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0D3D8B" w:rsidP="001353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Citing Scientific Software Using</w:t>
      </w:r>
      <w:r w:rsidR="006E1F91">
        <w:rPr>
          <w:b/>
          <w:sz w:val="28"/>
          <w:szCs w:val="28"/>
        </w:rPr>
        <w:t xml:space="preserve"> </w:t>
      </w:r>
      <w:r w:rsidR="00400537">
        <w:rPr>
          <w:b/>
          <w:sz w:val="28"/>
          <w:szCs w:val="28"/>
        </w:rPr>
        <w:t>Digital Object Identifiers</w:t>
      </w:r>
    </w:p>
    <w:p w:rsidR="0013532F" w:rsidRPr="008F5CB7" w:rsidRDefault="0013532F" w:rsidP="0013532F"/>
    <w:p w:rsidR="00F916CB" w:rsidRDefault="0071491D" w:rsidP="006E1F91">
      <w:pPr>
        <w:pStyle w:val="authoraffiliation"/>
        <w:rPr>
          <w:i w:val="0"/>
          <w:sz w:val="22"/>
          <w:szCs w:val="22"/>
          <w:vertAlign w:val="superscript"/>
          <w:lang w:val="en-GB"/>
        </w:rPr>
      </w:pPr>
      <w:r w:rsidRPr="0038159B">
        <w:rPr>
          <w:i w:val="0"/>
          <w:sz w:val="22"/>
          <w:szCs w:val="22"/>
          <w:u w:val="single"/>
          <w:lang w:val="en-GB"/>
        </w:rPr>
        <w:t>Peter Parker</w:t>
      </w:r>
      <w:r w:rsidR="0038159B" w:rsidRPr="0038159B">
        <w:rPr>
          <w:i w:val="0"/>
          <w:sz w:val="22"/>
          <w:szCs w:val="22"/>
          <w:vertAlign w:val="superscript"/>
          <w:lang w:val="en-GB"/>
        </w:rPr>
        <w:t>1</w:t>
      </w:r>
      <w:r>
        <w:rPr>
          <w:i w:val="0"/>
          <w:sz w:val="22"/>
          <w:szCs w:val="22"/>
          <w:lang w:val="en-GB"/>
        </w:rPr>
        <w:t>, Tom Griffin</w:t>
      </w:r>
      <w:r w:rsidR="0038159B" w:rsidRPr="0038159B">
        <w:rPr>
          <w:i w:val="0"/>
          <w:sz w:val="22"/>
          <w:szCs w:val="22"/>
          <w:vertAlign w:val="superscript"/>
          <w:lang w:val="en-GB"/>
        </w:rPr>
        <w:t>1</w:t>
      </w:r>
      <w:r>
        <w:rPr>
          <w:i w:val="0"/>
          <w:sz w:val="22"/>
          <w:szCs w:val="22"/>
          <w:lang w:val="en-GB"/>
        </w:rPr>
        <w:t>, Nick Draper</w:t>
      </w:r>
      <w:r w:rsidR="0038159B" w:rsidRPr="0038159B">
        <w:rPr>
          <w:i w:val="0"/>
          <w:sz w:val="22"/>
          <w:szCs w:val="22"/>
          <w:vertAlign w:val="superscript"/>
          <w:lang w:val="en-GB"/>
        </w:rPr>
        <w:t>1</w:t>
      </w:r>
      <w:proofErr w:type="gramStart"/>
      <w:r w:rsidR="00E75FF8">
        <w:rPr>
          <w:i w:val="0"/>
          <w:sz w:val="22"/>
          <w:szCs w:val="22"/>
          <w:vertAlign w:val="superscript"/>
          <w:lang w:val="en-GB"/>
        </w:rPr>
        <w:t>,</w:t>
      </w:r>
      <w:r w:rsidR="0038159B" w:rsidRPr="0038159B">
        <w:rPr>
          <w:i w:val="0"/>
          <w:sz w:val="22"/>
          <w:szCs w:val="22"/>
          <w:vertAlign w:val="superscript"/>
          <w:lang w:val="en-GB"/>
        </w:rPr>
        <w:t>2</w:t>
      </w:r>
      <w:proofErr w:type="gramEnd"/>
    </w:p>
    <w:p w:rsidR="0038159B" w:rsidRPr="0038159B" w:rsidRDefault="0038159B" w:rsidP="006E1F91">
      <w:pPr>
        <w:pStyle w:val="authoraffiliation"/>
        <w:rPr>
          <w:i w:val="0"/>
          <w:sz w:val="22"/>
          <w:szCs w:val="22"/>
          <w:lang w:val="en-GB"/>
        </w:rPr>
      </w:pPr>
    </w:p>
    <w:p w:rsidR="0038159B" w:rsidRPr="0038159B" w:rsidRDefault="0038159B" w:rsidP="006E1F91">
      <w:pPr>
        <w:pStyle w:val="authoraffiliation"/>
        <w:rPr>
          <w:sz w:val="22"/>
          <w:szCs w:val="22"/>
          <w:lang w:val="en-GB"/>
        </w:rPr>
      </w:pPr>
      <w:r w:rsidRPr="0038159B">
        <w:rPr>
          <w:i w:val="0"/>
          <w:sz w:val="22"/>
          <w:szCs w:val="22"/>
          <w:vertAlign w:val="superscript"/>
          <w:lang w:val="en-GB"/>
        </w:rPr>
        <w:t>1</w:t>
      </w:r>
      <w:r w:rsidRPr="0038159B">
        <w:rPr>
          <w:sz w:val="22"/>
          <w:szCs w:val="22"/>
          <w:lang w:val="en-GB"/>
        </w:rPr>
        <w:t>ISIS, RAL, UK</w:t>
      </w:r>
    </w:p>
    <w:p w:rsidR="0038159B" w:rsidRPr="0038159B" w:rsidRDefault="0038159B" w:rsidP="006E1F91">
      <w:pPr>
        <w:pStyle w:val="authoraffiliation"/>
        <w:rPr>
          <w:sz w:val="22"/>
          <w:szCs w:val="22"/>
          <w:lang w:val="en-GB"/>
        </w:rPr>
      </w:pPr>
      <w:r w:rsidRPr="0038159B">
        <w:rPr>
          <w:i w:val="0"/>
          <w:sz w:val="22"/>
          <w:szCs w:val="22"/>
          <w:vertAlign w:val="superscript"/>
          <w:lang w:val="en-GB"/>
        </w:rPr>
        <w:t>2</w:t>
      </w:r>
      <w:r w:rsidR="00E75FF8">
        <w:rPr>
          <w:sz w:val="22"/>
          <w:szCs w:val="22"/>
          <w:lang w:val="en-GB"/>
        </w:rPr>
        <w:t>Tessella</w:t>
      </w:r>
      <w:r w:rsidR="00D03DC4">
        <w:rPr>
          <w:sz w:val="22"/>
          <w:szCs w:val="22"/>
          <w:lang w:val="en-GB"/>
        </w:rPr>
        <w:t>,</w:t>
      </w:r>
      <w:r w:rsidRPr="0038159B">
        <w:rPr>
          <w:sz w:val="22"/>
          <w:szCs w:val="22"/>
          <w:lang w:val="en-GB"/>
        </w:rPr>
        <w:t xml:space="preserve"> 26 </w:t>
      </w:r>
      <w:proofErr w:type="gramStart"/>
      <w:r w:rsidRPr="0038159B">
        <w:rPr>
          <w:sz w:val="22"/>
          <w:szCs w:val="22"/>
          <w:lang w:val="en-GB"/>
        </w:rPr>
        <w:t>The</w:t>
      </w:r>
      <w:proofErr w:type="gramEnd"/>
      <w:r w:rsidRPr="0038159B">
        <w:rPr>
          <w:sz w:val="22"/>
          <w:szCs w:val="22"/>
          <w:lang w:val="en-GB"/>
        </w:rPr>
        <w:t xml:space="preserve"> Quadrant, Abingdon, Oxfordshire, UK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6E1F91" w:rsidRDefault="006E1F91" w:rsidP="0013532F">
      <w:pPr>
        <w:jc w:val="both"/>
        <w:rPr>
          <w:sz w:val="22"/>
          <w:szCs w:val="22"/>
        </w:rPr>
      </w:pPr>
    </w:p>
    <w:p w:rsidR="007C50FD" w:rsidRDefault="000C33B9" w:rsidP="0013532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significant problem that affects academic scientific </w:t>
      </w:r>
      <w:r w:rsidR="0071491D">
        <w:rPr>
          <w:sz w:val="22"/>
          <w:szCs w:val="22"/>
        </w:rPr>
        <w:t>programmers</w:t>
      </w:r>
      <w:r>
        <w:rPr>
          <w:sz w:val="22"/>
          <w:szCs w:val="22"/>
        </w:rPr>
        <w:t xml:space="preserve"> is how to get recognition and measure the impact of their work.  The traditional approach is by publishing a paper covering </w:t>
      </w:r>
      <w:r w:rsidR="0071491D">
        <w:rPr>
          <w:sz w:val="22"/>
          <w:szCs w:val="22"/>
        </w:rPr>
        <w:t>t</w:t>
      </w:r>
      <w:r>
        <w:rPr>
          <w:sz w:val="22"/>
          <w:szCs w:val="22"/>
        </w:rPr>
        <w:t xml:space="preserve">he design and functionality of the system, </w:t>
      </w:r>
      <w:r w:rsidR="00450051">
        <w:rPr>
          <w:sz w:val="22"/>
          <w:szCs w:val="22"/>
        </w:rPr>
        <w:t>but this does not nec</w:t>
      </w:r>
      <w:r w:rsidR="00775E31">
        <w:rPr>
          <w:sz w:val="22"/>
          <w:szCs w:val="22"/>
        </w:rPr>
        <w:t>essarily suit all projects – p</w:t>
      </w:r>
      <w:r w:rsidR="00E75FF8">
        <w:rPr>
          <w:sz w:val="22"/>
          <w:szCs w:val="22"/>
        </w:rPr>
        <w:t>articularly long term projects where contributors change over time.</w:t>
      </w:r>
    </w:p>
    <w:p w:rsidR="00A90191" w:rsidRDefault="00A90191" w:rsidP="0013532F">
      <w:pPr>
        <w:jc w:val="both"/>
        <w:rPr>
          <w:sz w:val="22"/>
          <w:szCs w:val="22"/>
        </w:rPr>
      </w:pPr>
    </w:p>
    <w:p w:rsidR="00450051" w:rsidRDefault="00687EF7" w:rsidP="0013532F">
      <w:pPr>
        <w:jc w:val="both"/>
        <w:rPr>
          <w:sz w:val="22"/>
          <w:szCs w:val="22"/>
        </w:rPr>
      </w:pPr>
      <w:r>
        <w:rPr>
          <w:sz w:val="22"/>
          <w:szCs w:val="22"/>
        </w:rPr>
        <w:t>Digital Object Identifiers (DOI</w:t>
      </w:r>
      <w:r w:rsidR="00450051">
        <w:rPr>
          <w:sz w:val="22"/>
          <w:szCs w:val="22"/>
        </w:rPr>
        <w:t xml:space="preserve">s) have proven to be an effective alternative to this approach, and as such have seen widespread use in the scientific community for the purposes of </w:t>
      </w:r>
      <w:r w:rsidR="00E75FF8">
        <w:rPr>
          <w:sz w:val="22"/>
          <w:szCs w:val="22"/>
        </w:rPr>
        <w:t>citing data</w:t>
      </w:r>
      <w:r w:rsidR="00450051">
        <w:rPr>
          <w:sz w:val="22"/>
          <w:szCs w:val="22"/>
        </w:rPr>
        <w:t>.</w:t>
      </w:r>
    </w:p>
    <w:p w:rsidR="00450051" w:rsidRDefault="00450051" w:rsidP="0013532F">
      <w:pPr>
        <w:jc w:val="both"/>
        <w:rPr>
          <w:sz w:val="22"/>
          <w:szCs w:val="22"/>
        </w:rPr>
      </w:pPr>
    </w:p>
    <w:p w:rsidR="00450051" w:rsidRDefault="00450051" w:rsidP="003D5523">
      <w:pPr>
        <w:jc w:val="both"/>
        <w:rPr>
          <w:sz w:val="22"/>
          <w:szCs w:val="22"/>
        </w:rPr>
      </w:pPr>
      <w:r>
        <w:rPr>
          <w:sz w:val="22"/>
          <w:szCs w:val="22"/>
        </w:rPr>
        <w:t>DOI</w:t>
      </w:r>
      <w:r w:rsidR="003D5523">
        <w:rPr>
          <w:sz w:val="22"/>
          <w:szCs w:val="22"/>
        </w:rPr>
        <w:t>s consist</w:t>
      </w:r>
      <w:r>
        <w:rPr>
          <w:sz w:val="22"/>
          <w:szCs w:val="22"/>
        </w:rPr>
        <w:t xml:space="preserve"> of a name and some accompanying metadata which together describe and uniquely identify digital resource</w:t>
      </w:r>
      <w:r w:rsidR="003D5523">
        <w:rPr>
          <w:sz w:val="22"/>
          <w:szCs w:val="22"/>
        </w:rPr>
        <w:t>s</w:t>
      </w:r>
      <w:r>
        <w:rPr>
          <w:sz w:val="22"/>
          <w:szCs w:val="22"/>
        </w:rPr>
        <w:t xml:space="preserve">.  </w:t>
      </w:r>
      <w:r w:rsidR="003D5523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DOI </w:t>
      </w:r>
      <w:r w:rsidR="003D5523">
        <w:rPr>
          <w:sz w:val="22"/>
          <w:szCs w:val="22"/>
        </w:rPr>
        <w:t xml:space="preserve">name </w:t>
      </w:r>
      <w:r>
        <w:rPr>
          <w:sz w:val="22"/>
          <w:szCs w:val="22"/>
        </w:rPr>
        <w:t>effectively offer</w:t>
      </w:r>
      <w:r w:rsidR="003D5523">
        <w:rPr>
          <w:sz w:val="22"/>
          <w:szCs w:val="22"/>
        </w:rPr>
        <w:t>s</w:t>
      </w:r>
      <w:r>
        <w:rPr>
          <w:sz w:val="22"/>
          <w:szCs w:val="22"/>
        </w:rPr>
        <w:t xml:space="preserve"> a stable placeholder for the resource, since while metadata or the resource itself can be changed over time, </w:t>
      </w:r>
      <w:r w:rsidR="003D5523">
        <w:rPr>
          <w:sz w:val="22"/>
          <w:szCs w:val="22"/>
        </w:rPr>
        <w:t>the name</w:t>
      </w:r>
      <w:r>
        <w:rPr>
          <w:sz w:val="22"/>
          <w:szCs w:val="22"/>
        </w:rPr>
        <w:t xml:space="preserve"> will always remain the same.</w:t>
      </w:r>
      <w:r w:rsidR="003D5523">
        <w:rPr>
          <w:sz w:val="22"/>
          <w:szCs w:val="22"/>
        </w:rPr>
        <w:t xml:space="preserve">  DOI metadata provides key information about the resource – such as a list of authors – and this </w:t>
      </w:r>
      <w:r>
        <w:rPr>
          <w:sz w:val="22"/>
          <w:szCs w:val="22"/>
        </w:rPr>
        <w:t>information is searchable in a publicly-available online database.</w:t>
      </w:r>
    </w:p>
    <w:p w:rsidR="00AF304D" w:rsidRDefault="00AF304D" w:rsidP="003D5523">
      <w:pPr>
        <w:jc w:val="both"/>
        <w:rPr>
          <w:sz w:val="22"/>
          <w:szCs w:val="22"/>
        </w:rPr>
      </w:pPr>
    </w:p>
    <w:p w:rsidR="00AF304D" w:rsidRDefault="00AF304D" w:rsidP="00AF304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 ISIS, we generate DOIs for </w:t>
      </w:r>
      <w:r w:rsidRPr="00BA5D3E">
        <w:rPr>
          <w:sz w:val="22"/>
          <w:szCs w:val="22"/>
        </w:rPr>
        <w:t>data</w:t>
      </w:r>
      <w:r>
        <w:rPr>
          <w:sz w:val="22"/>
          <w:szCs w:val="22"/>
        </w:rPr>
        <w:t>.  This includes raw and processed data, as well as for the parent investigation the data belongs to.</w:t>
      </w:r>
      <w:r>
        <w:rPr>
          <w:sz w:val="22"/>
          <w:szCs w:val="22"/>
        </w:rPr>
        <w:t xml:space="preserve">  T</w:t>
      </w:r>
      <w:r>
        <w:rPr>
          <w:sz w:val="22"/>
          <w:szCs w:val="22"/>
        </w:rPr>
        <w:t>his offers our users an easy way to reference specific data sets.</w:t>
      </w:r>
    </w:p>
    <w:p w:rsidR="00450051" w:rsidRDefault="00450051" w:rsidP="0013532F">
      <w:pPr>
        <w:jc w:val="both"/>
        <w:rPr>
          <w:sz w:val="22"/>
          <w:szCs w:val="22"/>
        </w:rPr>
      </w:pPr>
    </w:p>
    <w:p w:rsidR="000D3D8B" w:rsidRDefault="00207FB4" w:rsidP="0013532F">
      <w:pPr>
        <w:jc w:val="both"/>
        <w:rPr>
          <w:sz w:val="22"/>
          <w:szCs w:val="22"/>
        </w:rPr>
      </w:pPr>
      <w:r w:rsidRPr="00DB2FE1">
        <w:rPr>
          <w:sz w:val="22"/>
          <w:szCs w:val="22"/>
        </w:rPr>
        <w:t>In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Mantid</w:t>
      </w:r>
      <w:r w:rsidR="0038159B">
        <w:rPr>
          <w:sz w:val="22"/>
          <w:szCs w:val="22"/>
          <w:vertAlign w:val="superscript"/>
        </w:rPr>
        <w:t>[</w:t>
      </w:r>
      <w:proofErr w:type="gramEnd"/>
      <w:r w:rsidR="0038159B">
        <w:rPr>
          <w:sz w:val="22"/>
          <w:szCs w:val="22"/>
          <w:vertAlign w:val="superscript"/>
        </w:rPr>
        <w:t>1]</w:t>
      </w:r>
      <w:r>
        <w:rPr>
          <w:sz w:val="22"/>
          <w:szCs w:val="22"/>
        </w:rPr>
        <w:t xml:space="preserve">, we </w:t>
      </w:r>
      <w:r w:rsidR="00AF304D">
        <w:rPr>
          <w:sz w:val="22"/>
          <w:szCs w:val="22"/>
        </w:rPr>
        <w:t>also use DOIs for referencing</w:t>
      </w:r>
      <w:r w:rsidR="00775E31">
        <w:rPr>
          <w:sz w:val="22"/>
          <w:szCs w:val="22"/>
        </w:rPr>
        <w:t xml:space="preserve"> release</w:t>
      </w:r>
      <w:r w:rsidR="00AF304D">
        <w:rPr>
          <w:sz w:val="22"/>
          <w:szCs w:val="22"/>
        </w:rPr>
        <w:t>s of our software.</w:t>
      </w:r>
      <w:r>
        <w:rPr>
          <w:sz w:val="22"/>
          <w:szCs w:val="22"/>
        </w:rPr>
        <w:t xml:space="preserve">  The process is scripted</w:t>
      </w:r>
      <w:r w:rsidR="00157AA3">
        <w:rPr>
          <w:sz w:val="22"/>
          <w:szCs w:val="22"/>
        </w:rPr>
        <w:t>,</w:t>
      </w:r>
      <w:r>
        <w:rPr>
          <w:sz w:val="22"/>
          <w:szCs w:val="22"/>
        </w:rPr>
        <w:t xml:space="preserve"> automatically pulling in author lists and other information from our code repository </w:t>
      </w:r>
      <w:r w:rsidR="00BE1FE6">
        <w:rPr>
          <w:sz w:val="22"/>
          <w:szCs w:val="22"/>
        </w:rPr>
        <w:t xml:space="preserve">before sending it </w:t>
      </w:r>
      <w:r w:rsidR="00157AA3">
        <w:rPr>
          <w:sz w:val="22"/>
          <w:szCs w:val="22"/>
        </w:rPr>
        <w:t xml:space="preserve">all </w:t>
      </w:r>
      <w:r w:rsidR="00BE1FE6">
        <w:rPr>
          <w:sz w:val="22"/>
          <w:szCs w:val="22"/>
        </w:rPr>
        <w:t>off to be registered</w:t>
      </w:r>
      <w:r>
        <w:rPr>
          <w:sz w:val="22"/>
          <w:szCs w:val="22"/>
        </w:rPr>
        <w:t>.</w:t>
      </w:r>
      <w:r w:rsidR="00157AA3">
        <w:rPr>
          <w:sz w:val="22"/>
          <w:szCs w:val="22"/>
        </w:rPr>
        <w:t xml:space="preserve">  Mantid users can then easily cite the specific version of </w:t>
      </w:r>
      <w:r w:rsidR="000D3D8B">
        <w:rPr>
          <w:sz w:val="22"/>
          <w:szCs w:val="22"/>
        </w:rPr>
        <w:t>the software</w:t>
      </w:r>
      <w:r w:rsidR="00157AA3">
        <w:rPr>
          <w:sz w:val="22"/>
          <w:szCs w:val="22"/>
        </w:rPr>
        <w:t xml:space="preserve"> they have used.</w:t>
      </w:r>
    </w:p>
    <w:p w:rsidR="00207FB4" w:rsidRDefault="00207FB4" w:rsidP="0013532F">
      <w:pPr>
        <w:jc w:val="both"/>
        <w:rPr>
          <w:sz w:val="22"/>
          <w:szCs w:val="22"/>
        </w:rPr>
      </w:pPr>
    </w:p>
    <w:p w:rsidR="000D3D8B" w:rsidRDefault="000D3D8B" w:rsidP="000D3D8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Further afield, </w:t>
      </w:r>
      <w:r>
        <w:rPr>
          <w:sz w:val="22"/>
          <w:szCs w:val="22"/>
        </w:rPr>
        <w:t>DOI</w:t>
      </w:r>
      <w:r w:rsidR="002E7785">
        <w:rPr>
          <w:sz w:val="22"/>
          <w:szCs w:val="22"/>
        </w:rPr>
        <w:t>s</w:t>
      </w:r>
      <w:r>
        <w:rPr>
          <w:sz w:val="22"/>
          <w:szCs w:val="22"/>
        </w:rPr>
        <w:t xml:space="preserve"> have gained traction </w:t>
      </w:r>
      <w:r w:rsidR="00AF304D">
        <w:rPr>
          <w:sz w:val="22"/>
          <w:szCs w:val="22"/>
        </w:rPr>
        <w:t xml:space="preserve">for referencing software </w:t>
      </w:r>
      <w:r>
        <w:rPr>
          <w:sz w:val="22"/>
          <w:szCs w:val="22"/>
        </w:rPr>
        <w:t xml:space="preserve">via integration with other services.  </w:t>
      </w:r>
      <w:proofErr w:type="spellStart"/>
      <w:proofErr w:type="gramStart"/>
      <w:r>
        <w:rPr>
          <w:sz w:val="22"/>
          <w:szCs w:val="22"/>
        </w:rPr>
        <w:t>GitHub</w:t>
      </w:r>
      <w:proofErr w:type="spellEnd"/>
      <w:r w:rsidR="0038159B" w:rsidRPr="0038159B">
        <w:rPr>
          <w:sz w:val="22"/>
          <w:szCs w:val="22"/>
          <w:vertAlign w:val="superscript"/>
        </w:rPr>
        <w:t>[</w:t>
      </w:r>
      <w:proofErr w:type="gramEnd"/>
      <w:r w:rsidR="0038159B" w:rsidRPr="0038159B">
        <w:rPr>
          <w:sz w:val="22"/>
          <w:szCs w:val="22"/>
          <w:vertAlign w:val="superscript"/>
        </w:rPr>
        <w:t>2]</w:t>
      </w:r>
      <w:r>
        <w:rPr>
          <w:sz w:val="22"/>
          <w:szCs w:val="22"/>
        </w:rPr>
        <w:t xml:space="preserve"> have integrated with </w:t>
      </w:r>
      <w:r w:rsidR="002E7785"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Zenodo</w:t>
      </w:r>
      <w:proofErr w:type="spellEnd"/>
      <w:r w:rsidR="0038159B" w:rsidRPr="0038159B">
        <w:rPr>
          <w:sz w:val="22"/>
          <w:szCs w:val="22"/>
          <w:vertAlign w:val="superscript"/>
        </w:rPr>
        <w:t>[3]</w:t>
      </w:r>
      <w:r>
        <w:rPr>
          <w:sz w:val="22"/>
          <w:szCs w:val="22"/>
        </w:rPr>
        <w:t xml:space="preserve"> scheme, which </w:t>
      </w:r>
      <w:r w:rsidR="002E7785">
        <w:rPr>
          <w:sz w:val="22"/>
          <w:szCs w:val="22"/>
        </w:rPr>
        <w:t>offers developers a convenient way to generate DOIs for any software they have publicly shared on the site.</w:t>
      </w:r>
      <w:r w:rsidR="00687EF7">
        <w:rPr>
          <w:sz w:val="22"/>
          <w:szCs w:val="22"/>
        </w:rPr>
        <w:t xml:space="preserve">  </w:t>
      </w:r>
      <w:proofErr w:type="gramStart"/>
      <w:r w:rsidR="00687EF7">
        <w:rPr>
          <w:sz w:val="22"/>
          <w:szCs w:val="22"/>
        </w:rPr>
        <w:t>ORCID</w:t>
      </w:r>
      <w:r w:rsidR="0038159B" w:rsidRPr="0038159B">
        <w:rPr>
          <w:sz w:val="22"/>
          <w:szCs w:val="22"/>
          <w:vertAlign w:val="superscript"/>
        </w:rPr>
        <w:t>[</w:t>
      </w:r>
      <w:proofErr w:type="gramEnd"/>
      <w:r w:rsidR="0038159B">
        <w:rPr>
          <w:sz w:val="22"/>
          <w:szCs w:val="22"/>
          <w:vertAlign w:val="superscript"/>
        </w:rPr>
        <w:t>4</w:t>
      </w:r>
      <w:r w:rsidR="0038159B" w:rsidRPr="0038159B">
        <w:rPr>
          <w:sz w:val="22"/>
          <w:szCs w:val="22"/>
          <w:vertAlign w:val="superscript"/>
        </w:rPr>
        <w:t>]</w:t>
      </w:r>
      <w:r w:rsidR="00BA5D3E">
        <w:rPr>
          <w:sz w:val="22"/>
          <w:szCs w:val="22"/>
        </w:rPr>
        <w:t xml:space="preserve"> is another scheme that provides a way to </w:t>
      </w:r>
      <w:r w:rsidR="00687EF7">
        <w:rPr>
          <w:sz w:val="22"/>
          <w:szCs w:val="22"/>
        </w:rPr>
        <w:t>unique</w:t>
      </w:r>
      <w:r w:rsidR="00BA5D3E">
        <w:rPr>
          <w:sz w:val="22"/>
          <w:szCs w:val="22"/>
        </w:rPr>
        <w:t>ly</w:t>
      </w:r>
      <w:r w:rsidR="00687EF7">
        <w:rPr>
          <w:sz w:val="22"/>
          <w:szCs w:val="22"/>
        </w:rPr>
        <w:t xml:space="preserve"> identif</w:t>
      </w:r>
      <w:r w:rsidR="00BA5D3E">
        <w:rPr>
          <w:sz w:val="22"/>
          <w:szCs w:val="22"/>
        </w:rPr>
        <w:t>y</w:t>
      </w:r>
      <w:r w:rsidR="00687EF7">
        <w:rPr>
          <w:sz w:val="22"/>
          <w:szCs w:val="22"/>
        </w:rPr>
        <w:t xml:space="preserve"> researchers, which allows for linking to documents with DOIs.</w:t>
      </w:r>
    </w:p>
    <w:p w:rsidR="000D3D8B" w:rsidRDefault="000D3D8B" w:rsidP="0013532F">
      <w:pPr>
        <w:jc w:val="both"/>
        <w:rPr>
          <w:sz w:val="22"/>
          <w:szCs w:val="22"/>
        </w:rPr>
      </w:pPr>
    </w:p>
    <w:p w:rsidR="0071491D" w:rsidRDefault="000D3D8B" w:rsidP="000D3D8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 overview of DOIs will be presented, </w:t>
      </w:r>
      <w:r w:rsidR="00687EF7">
        <w:rPr>
          <w:sz w:val="22"/>
          <w:szCs w:val="22"/>
        </w:rPr>
        <w:t xml:space="preserve">along with </w:t>
      </w:r>
      <w:r>
        <w:rPr>
          <w:sz w:val="22"/>
          <w:szCs w:val="22"/>
        </w:rPr>
        <w:t xml:space="preserve">how they are currently used in Mantid and at ISIS, and </w:t>
      </w:r>
      <w:r w:rsidR="00BA5D3E">
        <w:rPr>
          <w:sz w:val="22"/>
          <w:szCs w:val="22"/>
        </w:rPr>
        <w:t xml:space="preserve">some </w:t>
      </w:r>
      <w:r>
        <w:rPr>
          <w:sz w:val="22"/>
          <w:szCs w:val="22"/>
        </w:rPr>
        <w:t>available options for others looking to create their own DOI</w:t>
      </w:r>
      <w:r w:rsidR="00AF304D">
        <w:rPr>
          <w:sz w:val="22"/>
          <w:szCs w:val="22"/>
        </w:rPr>
        <w:t>s to track citations of their work.</w:t>
      </w: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3B43FE" w:rsidRPr="003B43FE" w:rsidRDefault="003B43FE" w:rsidP="003B43FE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B43FE">
        <w:rPr>
          <w:rStyle w:val="Hyperlink"/>
          <w:sz w:val="20"/>
          <w:szCs w:val="20"/>
        </w:rPr>
        <w:t>http://www.mantidproject.org/</w:t>
      </w:r>
      <w:r w:rsidRPr="003B43FE">
        <w:t xml:space="preserve"> </w:t>
      </w:r>
    </w:p>
    <w:p w:rsidR="003B43FE" w:rsidRPr="003B43FE" w:rsidRDefault="003B43FE" w:rsidP="003B43FE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B43FE">
        <w:rPr>
          <w:rStyle w:val="Hyperlink"/>
          <w:sz w:val="20"/>
          <w:szCs w:val="20"/>
        </w:rPr>
        <w:t>https://guides.github.com/activities/citable-code/</w:t>
      </w:r>
      <w:r w:rsidRPr="003B43FE">
        <w:t xml:space="preserve"> </w:t>
      </w:r>
    </w:p>
    <w:p w:rsidR="003B43FE" w:rsidRPr="003B43FE" w:rsidRDefault="003B43FE" w:rsidP="003B43FE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B43FE">
        <w:rPr>
          <w:rStyle w:val="Hyperlink"/>
          <w:sz w:val="20"/>
          <w:szCs w:val="20"/>
        </w:rPr>
        <w:t>https://zenodo.org/</w:t>
      </w:r>
      <w:r w:rsidRPr="003B43FE">
        <w:t xml:space="preserve"> </w:t>
      </w:r>
    </w:p>
    <w:p w:rsidR="0038159B" w:rsidRPr="003B43FE" w:rsidRDefault="003B43FE" w:rsidP="003B43FE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3B43FE">
        <w:rPr>
          <w:rStyle w:val="Hyperlink"/>
          <w:sz w:val="20"/>
          <w:szCs w:val="20"/>
        </w:rPr>
        <w:t>http://orcid.org/</w:t>
      </w:r>
    </w:p>
    <w:p w:rsidR="00DB2FE1" w:rsidRPr="008F5CB7" w:rsidRDefault="00DB2FE1" w:rsidP="00DB2FE1">
      <w:pPr>
        <w:pStyle w:val="ListParagraph"/>
        <w:ind w:left="1080"/>
        <w:jc w:val="both"/>
        <w:rPr>
          <w:sz w:val="20"/>
          <w:szCs w:val="20"/>
        </w:rPr>
      </w:pPr>
    </w:p>
    <w:p w:rsidR="00232002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r w:rsidR="00400537">
        <w:rPr>
          <w:sz w:val="20"/>
          <w:szCs w:val="20"/>
        </w:rPr>
        <w:t>peter.parker</w:t>
      </w:r>
      <w:r w:rsidR="00232002">
        <w:rPr>
          <w:sz w:val="20"/>
          <w:szCs w:val="20"/>
        </w:rPr>
        <w:t>@stfc.ac.uk</w:t>
      </w:r>
      <w:r w:rsidR="003B43FE">
        <w:rPr>
          <w:sz w:val="20"/>
          <w:szCs w:val="20"/>
        </w:rPr>
        <w:tab/>
      </w:r>
      <w:r w:rsidR="003B43FE">
        <w:rPr>
          <w:sz w:val="20"/>
          <w:szCs w:val="20"/>
        </w:rPr>
        <w:tab/>
      </w:r>
      <w:r w:rsidR="003B43FE">
        <w:rPr>
          <w:sz w:val="20"/>
          <w:szCs w:val="20"/>
        </w:rPr>
        <w:tab/>
      </w:r>
      <w:r w:rsidRPr="008F5CB7">
        <w:rPr>
          <w:sz w:val="20"/>
          <w:szCs w:val="20"/>
        </w:rPr>
        <w:t xml:space="preserve">Preference: </w:t>
      </w:r>
      <w:r w:rsidR="009D1020">
        <w:rPr>
          <w:sz w:val="20"/>
          <w:szCs w:val="20"/>
        </w:rPr>
        <w:t xml:space="preserve"> </w:t>
      </w:r>
      <w:r w:rsidR="00F770E7">
        <w:rPr>
          <w:sz w:val="20"/>
          <w:szCs w:val="20"/>
        </w:rPr>
        <w:t>Oral</w:t>
      </w:r>
      <w:r w:rsidR="00AF304D">
        <w:rPr>
          <w:sz w:val="20"/>
          <w:szCs w:val="20"/>
        </w:rPr>
        <w:t>/</w:t>
      </w:r>
      <w:r w:rsidR="009B79D4">
        <w:rPr>
          <w:sz w:val="20"/>
          <w:szCs w:val="20"/>
        </w:rPr>
        <w:t>P</w:t>
      </w:r>
      <w:r w:rsidR="00AF304D">
        <w:rPr>
          <w:sz w:val="20"/>
          <w:szCs w:val="20"/>
        </w:rPr>
        <w:t>oster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AF304D">
        <w:rPr>
          <w:sz w:val="20"/>
          <w:szCs w:val="20"/>
        </w:rPr>
        <w:t>Best Practices in So</w:t>
      </w:r>
      <w:r w:rsidR="009B79D4">
        <w:rPr>
          <w:sz w:val="20"/>
          <w:szCs w:val="20"/>
        </w:rPr>
        <w:t>f</w:t>
      </w:r>
      <w:r w:rsidR="00AF304D">
        <w:rPr>
          <w:sz w:val="20"/>
          <w:szCs w:val="20"/>
        </w:rPr>
        <w:t>tware Engineering</w:t>
      </w:r>
      <w:bookmarkStart w:id="0" w:name="_GoBack"/>
      <w:bookmarkEnd w:id="0"/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4CFD"/>
    <w:multiLevelType w:val="hybridMultilevel"/>
    <w:tmpl w:val="75AE1FC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C8645A"/>
    <w:multiLevelType w:val="hybridMultilevel"/>
    <w:tmpl w:val="C72C7A76"/>
    <w:lvl w:ilvl="0" w:tplc="480420F6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D62C9"/>
    <w:multiLevelType w:val="hybridMultilevel"/>
    <w:tmpl w:val="6066A71C"/>
    <w:lvl w:ilvl="0" w:tplc="282EE3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2F"/>
    <w:rsid w:val="00000ACA"/>
    <w:rsid w:val="00005F68"/>
    <w:rsid w:val="00013972"/>
    <w:rsid w:val="000331A9"/>
    <w:rsid w:val="000C33B9"/>
    <w:rsid w:val="000D3D8B"/>
    <w:rsid w:val="00107F25"/>
    <w:rsid w:val="0013532F"/>
    <w:rsid w:val="00157AA3"/>
    <w:rsid w:val="00195038"/>
    <w:rsid w:val="001B1024"/>
    <w:rsid w:val="001D582A"/>
    <w:rsid w:val="00207FB4"/>
    <w:rsid w:val="00222180"/>
    <w:rsid w:val="00232002"/>
    <w:rsid w:val="002538F6"/>
    <w:rsid w:val="002C0A9F"/>
    <w:rsid w:val="002E5C41"/>
    <w:rsid w:val="002E7785"/>
    <w:rsid w:val="002F0671"/>
    <w:rsid w:val="002F137A"/>
    <w:rsid w:val="00375512"/>
    <w:rsid w:val="0038159B"/>
    <w:rsid w:val="0039247B"/>
    <w:rsid w:val="003B43FE"/>
    <w:rsid w:val="003C6BA2"/>
    <w:rsid w:val="003D5523"/>
    <w:rsid w:val="00400537"/>
    <w:rsid w:val="00400D75"/>
    <w:rsid w:val="0043003C"/>
    <w:rsid w:val="00437ADA"/>
    <w:rsid w:val="004443F7"/>
    <w:rsid w:val="00450051"/>
    <w:rsid w:val="00450E29"/>
    <w:rsid w:val="004572BE"/>
    <w:rsid w:val="00486A80"/>
    <w:rsid w:val="005042B9"/>
    <w:rsid w:val="00516607"/>
    <w:rsid w:val="00585E99"/>
    <w:rsid w:val="005D612D"/>
    <w:rsid w:val="00687EF7"/>
    <w:rsid w:val="006A0CF3"/>
    <w:rsid w:val="006B19D6"/>
    <w:rsid w:val="006B6C0A"/>
    <w:rsid w:val="006E1F91"/>
    <w:rsid w:val="0071468F"/>
    <w:rsid w:val="0071491D"/>
    <w:rsid w:val="00775E31"/>
    <w:rsid w:val="007C50FD"/>
    <w:rsid w:val="008F5CB7"/>
    <w:rsid w:val="009B79D4"/>
    <w:rsid w:val="009D1020"/>
    <w:rsid w:val="009D6B0A"/>
    <w:rsid w:val="009E1164"/>
    <w:rsid w:val="00A41732"/>
    <w:rsid w:val="00A90191"/>
    <w:rsid w:val="00AC034C"/>
    <w:rsid w:val="00AC0EFB"/>
    <w:rsid w:val="00AF304D"/>
    <w:rsid w:val="00B34284"/>
    <w:rsid w:val="00B72254"/>
    <w:rsid w:val="00B759EF"/>
    <w:rsid w:val="00B95117"/>
    <w:rsid w:val="00BA5D3E"/>
    <w:rsid w:val="00BD4658"/>
    <w:rsid w:val="00BE1FE6"/>
    <w:rsid w:val="00BF65DF"/>
    <w:rsid w:val="00C36E28"/>
    <w:rsid w:val="00C71849"/>
    <w:rsid w:val="00D03DC4"/>
    <w:rsid w:val="00D452AD"/>
    <w:rsid w:val="00DB2FE1"/>
    <w:rsid w:val="00DF071A"/>
    <w:rsid w:val="00E14414"/>
    <w:rsid w:val="00E75FF8"/>
    <w:rsid w:val="00F21E90"/>
    <w:rsid w:val="00F662AE"/>
    <w:rsid w:val="00F770E7"/>
    <w:rsid w:val="00F916CB"/>
    <w:rsid w:val="00F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  <w:style w:type="paragraph" w:styleId="ListParagraph">
    <w:name w:val="List Paragraph"/>
    <w:basedOn w:val="Normal"/>
    <w:uiPriority w:val="34"/>
    <w:qFormat/>
    <w:rsid w:val="00F91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  <w:style w:type="paragraph" w:styleId="ListParagraph">
    <w:name w:val="List Paragraph"/>
    <w:basedOn w:val="Normal"/>
    <w:uiPriority w:val="34"/>
    <w:qFormat/>
    <w:rsid w:val="00F9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2580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Parker, Peter (STFC,RAL,ISIS)</cp:lastModifiedBy>
  <cp:revision>17</cp:revision>
  <cp:lastPrinted>2010-02-08T16:09:00Z</cp:lastPrinted>
  <dcterms:created xsi:type="dcterms:W3CDTF">2014-08-07T17:46:00Z</dcterms:created>
  <dcterms:modified xsi:type="dcterms:W3CDTF">2014-08-14T10:58:00Z</dcterms:modified>
</cp:coreProperties>
</file>