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007521" w14:textId="177FC535" w:rsidR="00DF0AB0" w:rsidRDefault="009E2D47" w:rsidP="00DF0AB0">
      <w:pPr>
        <w:pStyle w:val="Title"/>
      </w:pPr>
      <w:r>
        <w:t>Mantid PMB</w:t>
      </w:r>
      <w:r w:rsidR="004D5863">
        <w:t xml:space="preserve"> Meeting</w:t>
      </w:r>
      <w:r w:rsidR="004D5863">
        <w:br/>
        <w:t>Minutes of Meeting 8</w:t>
      </w:r>
      <w:r w:rsidR="004D5863">
        <w:br/>
        <w:t>29th Jan 2015, 14</w:t>
      </w:r>
      <w:r w:rsidR="00DF0AB0">
        <w:t>00-1700</w:t>
      </w:r>
    </w:p>
    <w:p w14:paraId="0F9A4EA1" w14:textId="014A220E" w:rsidR="00DF0AB0" w:rsidRDefault="00DF0AB0" w:rsidP="00DF0AB0">
      <w:r>
        <w:t>Present</w:t>
      </w:r>
      <w:r w:rsidR="00540A4D">
        <w:t xml:space="preserve"> </w:t>
      </w:r>
      <w:r w:rsidR="00473669">
        <w:t xml:space="preserve">from </w:t>
      </w:r>
      <w:r w:rsidR="00540A4D">
        <w:t>SNS</w:t>
      </w:r>
      <w:r>
        <w:t xml:space="preserve">: Garrett </w:t>
      </w:r>
      <w:proofErr w:type="spellStart"/>
      <w:r>
        <w:t>Granroth</w:t>
      </w:r>
      <w:proofErr w:type="spellEnd"/>
      <w:r>
        <w:t xml:space="preserve">, </w:t>
      </w:r>
      <w:r w:rsidR="00540A4D">
        <w:t>Thomas Proffen</w:t>
      </w:r>
      <w:r w:rsidR="00B01682">
        <w:t xml:space="preserve"> (TP)</w:t>
      </w:r>
      <w:r w:rsidR="004D5863">
        <w:t>, Timmy Ramirez-C</w:t>
      </w:r>
      <w:r w:rsidR="004D5863" w:rsidRPr="004D5863">
        <w:t>uesta</w:t>
      </w:r>
      <w:r w:rsidR="00540A4D">
        <w:t xml:space="preserve"> and Stuart Campbell (TSC chair)</w:t>
      </w:r>
    </w:p>
    <w:p w14:paraId="3373025C" w14:textId="1409207F" w:rsidR="00540A4D" w:rsidRDefault="00540A4D" w:rsidP="00540A4D">
      <w:r>
        <w:t xml:space="preserve">Present </w:t>
      </w:r>
      <w:r w:rsidR="00473669">
        <w:t xml:space="preserve">from </w:t>
      </w:r>
      <w:r w:rsidR="004D5863">
        <w:t>ISIS: Ross Stewart</w:t>
      </w:r>
      <w:r>
        <w:t>, Toby Perring</w:t>
      </w:r>
      <w:r w:rsidR="004D5863">
        <w:t xml:space="preserve"> </w:t>
      </w:r>
      <w:r w:rsidR="00B01682">
        <w:t xml:space="preserve">(TGP) </w:t>
      </w:r>
      <w:r w:rsidR="004D5863">
        <w:t>(Chair)</w:t>
      </w:r>
      <w:r>
        <w:t>, Debbie Greenfield, Nick Draper (PM) and</w:t>
      </w:r>
      <w:r w:rsidR="004D5863">
        <w:t xml:space="preserve"> Anders Markvardsen (Secretary)</w:t>
      </w:r>
      <w:r>
        <w:t xml:space="preserve">  </w:t>
      </w:r>
    </w:p>
    <w:p w14:paraId="5E2E4309" w14:textId="229664A5" w:rsidR="00540A4D" w:rsidRDefault="00540A4D" w:rsidP="00DF0AB0">
      <w:r>
        <w:t xml:space="preserve">Present </w:t>
      </w:r>
      <w:r w:rsidR="00473669">
        <w:t xml:space="preserve">from </w:t>
      </w:r>
      <w:r>
        <w:t>ESS: Jon Taylor</w:t>
      </w:r>
    </w:p>
    <w:p w14:paraId="17AD76C5" w14:textId="5CB1233F" w:rsidR="000C147C" w:rsidRDefault="00540A4D" w:rsidP="000C147C">
      <w:pPr>
        <w:pStyle w:val="Heading1"/>
      </w:pPr>
      <w:r>
        <w:t>Links to reports</w:t>
      </w:r>
    </w:p>
    <w:p w14:paraId="4B6E240E" w14:textId="67FA8349" w:rsidR="00411A4E" w:rsidRPr="00411A4E" w:rsidRDefault="00516A5E" w:rsidP="00411A4E">
      <w:hyperlink r:id="rId13" w:history="1">
        <w:r w:rsidR="001F041F" w:rsidRPr="003F7AB5">
          <w:rPr>
            <w:rStyle w:val="Hyperlink"/>
          </w:rPr>
          <w:t>www.github.com</w:t>
        </w:r>
      </w:hyperlink>
      <w:r w:rsidR="001F041F">
        <w:t xml:space="preserve"> is used for version control of d</w:t>
      </w:r>
      <w:r w:rsidR="00411A4E">
        <w:t xml:space="preserve">ocuments. Note that when clicking on a link to a Word document, in </w:t>
      </w:r>
      <w:r w:rsidR="007D3367">
        <w:t>mo</w:t>
      </w:r>
      <w:r w:rsidR="00411A4E">
        <w:t>st browsers, you will then need to download the document by clicking the ‘Raw’ button to the left of the ‘History’ button.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7291"/>
      </w:tblGrid>
      <w:tr w:rsidR="00411A4E" w14:paraId="57FB55E1" w14:textId="77777777" w:rsidTr="007C1D3E">
        <w:tc>
          <w:tcPr>
            <w:tcW w:w="1951" w:type="dxa"/>
          </w:tcPr>
          <w:p w14:paraId="46C9D80B" w14:textId="465548EC" w:rsidR="00411A4E" w:rsidRDefault="00411A4E" w:rsidP="00DB792E">
            <w:r>
              <w:t>Minutes from last meeting</w:t>
            </w:r>
          </w:p>
        </w:tc>
        <w:tc>
          <w:tcPr>
            <w:tcW w:w="7291" w:type="dxa"/>
          </w:tcPr>
          <w:p w14:paraId="4871FCC8" w14:textId="1FEFBE8E" w:rsidR="00411A4E" w:rsidRDefault="00516A5E" w:rsidP="00DB792E">
            <w:hyperlink r:id="rId14" w:history="1">
              <w:r w:rsidR="00411A4E" w:rsidRPr="003F7AB5">
                <w:rPr>
                  <w:rStyle w:val="Hyperlink"/>
                </w:rPr>
                <w:t>https://github.com/mantidproject/documents/blob/master/Project-Management/PMB/Minutes/PMCMinutes21stJuly14.docx</w:t>
              </w:r>
            </w:hyperlink>
            <w:r w:rsidR="00411A4E">
              <w:t xml:space="preserve"> </w:t>
            </w:r>
          </w:p>
        </w:tc>
      </w:tr>
      <w:tr w:rsidR="00411A4E" w14:paraId="4B4E44C3" w14:textId="77777777" w:rsidTr="007C1D3E">
        <w:tc>
          <w:tcPr>
            <w:tcW w:w="1951" w:type="dxa"/>
          </w:tcPr>
          <w:p w14:paraId="601A6EAE" w14:textId="10E8800B" w:rsidR="00411A4E" w:rsidRDefault="00411A4E" w:rsidP="00DB792E">
            <w:r>
              <w:t>PM report</w:t>
            </w:r>
          </w:p>
        </w:tc>
        <w:tc>
          <w:tcPr>
            <w:tcW w:w="7291" w:type="dxa"/>
          </w:tcPr>
          <w:p w14:paraId="7114F029" w14:textId="7C7B5604" w:rsidR="00411A4E" w:rsidRDefault="006655AF" w:rsidP="00745222">
            <w:r>
              <w:t xml:space="preserve">These are expected about 1-2 week following this year joint Mantid </w:t>
            </w:r>
            <w:r w:rsidR="00745222">
              <w:t>meetings</w:t>
            </w:r>
          </w:p>
        </w:tc>
      </w:tr>
      <w:tr w:rsidR="00411A4E" w14:paraId="70158AC6" w14:textId="77777777" w:rsidTr="007C1D3E">
        <w:tc>
          <w:tcPr>
            <w:tcW w:w="1951" w:type="dxa"/>
          </w:tcPr>
          <w:p w14:paraId="14B0CE06" w14:textId="105D603D" w:rsidR="00411A4E" w:rsidRDefault="008C0444" w:rsidP="00DB792E">
            <w:r>
              <w:t xml:space="preserve">Technical Steering Committee (TSC) </w:t>
            </w:r>
            <w:r w:rsidR="00411A4E">
              <w:t>report</w:t>
            </w:r>
          </w:p>
        </w:tc>
        <w:tc>
          <w:tcPr>
            <w:tcW w:w="7291" w:type="dxa"/>
          </w:tcPr>
          <w:p w14:paraId="5DDC8635" w14:textId="1A63EC7A" w:rsidR="00411A4E" w:rsidRDefault="00516A5E" w:rsidP="00DB792E">
            <w:hyperlink r:id="rId15" w:history="1">
              <w:r w:rsidR="00D7180E" w:rsidRPr="0061454E">
                <w:rPr>
                  <w:rStyle w:val="Hyperlink"/>
                </w:rPr>
                <w:t>https://github.com/mantidproject/documents/blob/master/Project-Management/TechnicalSteeringCommittee/reports/TSC-PMB-report-2015-01-29.md</w:t>
              </w:r>
            </w:hyperlink>
            <w:r w:rsidR="00D7180E">
              <w:t xml:space="preserve"> </w:t>
            </w:r>
          </w:p>
        </w:tc>
      </w:tr>
    </w:tbl>
    <w:p w14:paraId="167F9487" w14:textId="77777777" w:rsidR="00411A4E" w:rsidRDefault="00411A4E" w:rsidP="00DB792E"/>
    <w:p w14:paraId="6757C38D" w14:textId="6D0B6C1B" w:rsidR="001E3226" w:rsidRDefault="001E3226" w:rsidP="001E3226">
      <w:pPr>
        <w:pStyle w:val="Heading1"/>
      </w:pPr>
      <w:r>
        <w:t>Changes to the PMB</w:t>
      </w:r>
    </w:p>
    <w:p w14:paraId="598FD4F1" w14:textId="01348900" w:rsidR="00D7180E" w:rsidRDefault="00D7180E" w:rsidP="00DB792E">
      <w:r>
        <w:t>Timmy Ramirez-C</w:t>
      </w:r>
      <w:r w:rsidRPr="004D5863">
        <w:t>uesta</w:t>
      </w:r>
      <w:r>
        <w:t xml:space="preserve"> </w:t>
      </w:r>
      <w:r w:rsidR="00F14FEA">
        <w:t xml:space="preserve">replaced </w:t>
      </w:r>
      <w:r>
        <w:t>Galen Shipman on the PMB.</w:t>
      </w:r>
    </w:p>
    <w:p w14:paraId="3347FC15" w14:textId="0554EE98" w:rsidR="00227FF4" w:rsidRDefault="00227FF4" w:rsidP="00DB792E">
      <w:pPr>
        <w:pStyle w:val="Heading1"/>
      </w:pPr>
      <w:r>
        <w:t>Minutes from the last meeting</w:t>
      </w:r>
    </w:p>
    <w:p w14:paraId="3E9CBAA4" w14:textId="6F8C0A21" w:rsidR="00516210" w:rsidRDefault="00B01682" w:rsidP="00DB792E">
      <w:r>
        <w:t xml:space="preserve">TGP </w:t>
      </w:r>
      <w:r w:rsidR="00745222">
        <w:t>went through</w:t>
      </w:r>
      <w:r w:rsidR="00227FF4">
        <w:t xml:space="preserve"> the minutes from the last meetings, see the link above</w:t>
      </w:r>
      <w:r w:rsidR="00F14FEA">
        <w:t>.</w:t>
      </w:r>
      <w:r w:rsidR="00E21F98">
        <w:t xml:space="preserve"> </w:t>
      </w:r>
      <w:r w:rsidR="00516210">
        <w:t xml:space="preserve">The paragraph on </w:t>
      </w:r>
      <w:r w:rsidR="000861D7">
        <w:t xml:space="preserve">the </w:t>
      </w:r>
      <w:r w:rsidR="00516210">
        <w:t>PMB</w:t>
      </w:r>
      <w:r w:rsidR="000861D7">
        <w:t>’s</w:t>
      </w:r>
      <w:r w:rsidR="00516210">
        <w:t xml:space="preserve"> </w:t>
      </w:r>
      <w:r>
        <w:t xml:space="preserve">desire to have a clearer </w:t>
      </w:r>
      <w:proofErr w:type="gramStart"/>
      <w:r>
        <w:t>presentation  of</w:t>
      </w:r>
      <w:proofErr w:type="gramEnd"/>
      <w:r>
        <w:t xml:space="preserve"> progress with respect to the project plan</w:t>
      </w:r>
      <w:r w:rsidR="00516210">
        <w:t xml:space="preserve"> was reiterated.</w:t>
      </w:r>
    </w:p>
    <w:p w14:paraId="77281BD9" w14:textId="52F16E8F" w:rsidR="00227FF4" w:rsidRDefault="00745222" w:rsidP="00DB792E">
      <w:r>
        <w:t xml:space="preserve">For the section on </w:t>
      </w:r>
      <w:r w:rsidR="00E21F98">
        <w:t>usage monitoring, it was commented that n</w:t>
      </w:r>
      <w:r w:rsidR="00227FF4">
        <w:t>o negative feedback</w:t>
      </w:r>
      <w:r w:rsidR="00C82CD0">
        <w:t xml:space="preserve"> w</w:t>
      </w:r>
      <w:r w:rsidR="00516210">
        <w:t>as</w:t>
      </w:r>
      <w:r w:rsidR="00C82CD0">
        <w:t xml:space="preserve"> expressed </w:t>
      </w:r>
      <w:r w:rsidR="00516210">
        <w:t>during</w:t>
      </w:r>
      <w:r w:rsidR="00E21F98">
        <w:t xml:space="preserve"> this year SSC</w:t>
      </w:r>
      <w:r w:rsidR="00227FF4">
        <w:t xml:space="preserve"> </w:t>
      </w:r>
      <w:r w:rsidR="00E21F98">
        <w:t xml:space="preserve">concerning </w:t>
      </w:r>
      <w:r w:rsidR="000861D7">
        <w:t>M</w:t>
      </w:r>
      <w:r w:rsidR="00E21F98">
        <w:t xml:space="preserve">antid capturing usage data. </w:t>
      </w:r>
    </w:p>
    <w:p w14:paraId="3D9A32F3" w14:textId="6DF10E28" w:rsidR="00FB1A98" w:rsidRDefault="00D85477" w:rsidP="00DB792E">
      <w:r>
        <w:t xml:space="preserve">For outcomes </w:t>
      </w:r>
      <w:r w:rsidR="00516210">
        <w:t>from</w:t>
      </w:r>
      <w:r>
        <w:t xml:space="preserve"> actions 7.1 and 7.2 see sections 4</w:t>
      </w:r>
      <w:r w:rsidR="000861D7">
        <w:t xml:space="preserve"> and 5 respectively</w:t>
      </w:r>
      <w:r w:rsidR="00227FF4">
        <w:t xml:space="preserve">. </w:t>
      </w:r>
      <w:r w:rsidR="005D40EC">
        <w:t>I</w:t>
      </w:r>
      <w:r w:rsidR="006C7902">
        <w:t>n discussing</w:t>
      </w:r>
      <w:r w:rsidR="005D40EC">
        <w:t xml:space="preserve"> </w:t>
      </w:r>
      <w:r w:rsidR="006655AF">
        <w:t xml:space="preserve">action 6.3 </w:t>
      </w:r>
      <w:r>
        <w:t>“</w:t>
      </w:r>
      <w:r w:rsidR="006655AF">
        <w:t>t</w:t>
      </w:r>
      <w:r w:rsidR="006655AF" w:rsidRPr="00B21538">
        <w:t>o discuss the wider options for MantidPlot upgrade/replacement</w:t>
      </w:r>
      <w:r>
        <w:t>”</w:t>
      </w:r>
      <w:r w:rsidR="00D83ACF">
        <w:t xml:space="preserve"> it was commented that web based type interfaces</w:t>
      </w:r>
      <w:r w:rsidR="000861D7">
        <w:t xml:space="preserve"> had been</w:t>
      </w:r>
      <w:r w:rsidR="00D83ACF">
        <w:t xml:space="preserve"> discussed at this year SSC meeting.  </w:t>
      </w:r>
    </w:p>
    <w:p w14:paraId="3ADE9923" w14:textId="08A5A4B7" w:rsidR="006655AF" w:rsidRDefault="006655AF" w:rsidP="00DB792E">
      <w:r>
        <w:t>The minutes were approved.</w:t>
      </w:r>
    </w:p>
    <w:p w14:paraId="7F77F6C0" w14:textId="39A602CE" w:rsidR="007F76C1" w:rsidRDefault="008C0444" w:rsidP="008C0444">
      <w:pPr>
        <w:pStyle w:val="Heading1"/>
      </w:pPr>
      <w:r>
        <w:t>PM report</w:t>
      </w:r>
    </w:p>
    <w:p w14:paraId="6A47C405" w14:textId="27B1C8A6" w:rsidR="00F0554A" w:rsidRDefault="00C0590D" w:rsidP="001E3226">
      <w:r>
        <w:t>N</w:t>
      </w:r>
      <w:r w:rsidR="00FF4DCE">
        <w:t>D</w:t>
      </w:r>
      <w:r>
        <w:t xml:space="preserve"> </w:t>
      </w:r>
      <w:r w:rsidR="008C0444">
        <w:t xml:space="preserve">presented </w:t>
      </w:r>
      <w:r w:rsidR="000861D7">
        <w:t>slides from</w:t>
      </w:r>
      <w:r w:rsidR="00F14FEA">
        <w:t xml:space="preserve"> th</w:t>
      </w:r>
      <w:r w:rsidR="00534EE5">
        <w:t>is year</w:t>
      </w:r>
      <w:r w:rsidR="00F14FEA">
        <w:t xml:space="preserve"> SSC</w:t>
      </w:r>
      <w:r w:rsidR="00D83ACF">
        <w:t xml:space="preserve"> meeting</w:t>
      </w:r>
      <w:r w:rsidR="00F0554A">
        <w:t xml:space="preserve">.  </w:t>
      </w:r>
      <w:r w:rsidR="00534EE5">
        <w:t>A full</w:t>
      </w:r>
      <w:r w:rsidR="000861D7">
        <w:t xml:space="preserve"> </w:t>
      </w:r>
      <w:r w:rsidR="0013484D">
        <w:t xml:space="preserve">PM report </w:t>
      </w:r>
      <w:r w:rsidR="00F14FEA">
        <w:t xml:space="preserve">is expected to be circulated </w:t>
      </w:r>
      <w:r w:rsidR="00534EE5">
        <w:t>with</w:t>
      </w:r>
      <w:r w:rsidR="00F14FEA">
        <w:t>in 1-2 weeks</w:t>
      </w:r>
      <w:r w:rsidR="0013484D">
        <w:t>.</w:t>
      </w:r>
    </w:p>
    <w:p w14:paraId="208598ED" w14:textId="1A577AFC" w:rsidR="00F0554A" w:rsidRPr="00FF39AD" w:rsidRDefault="0013484D" w:rsidP="001E3226">
      <w:pPr>
        <w:rPr>
          <w:b/>
        </w:rPr>
      </w:pPr>
      <w:r w:rsidRPr="00FF39AD">
        <w:rPr>
          <w:b/>
        </w:rPr>
        <w:lastRenderedPageBreak/>
        <w:t>Action PM to circulate</w:t>
      </w:r>
      <w:r w:rsidR="00FF39AD" w:rsidRPr="00FF39AD">
        <w:rPr>
          <w:b/>
        </w:rPr>
        <w:t xml:space="preserve"> the </w:t>
      </w:r>
      <w:r w:rsidRPr="00FF39AD">
        <w:rPr>
          <w:b/>
        </w:rPr>
        <w:t xml:space="preserve">PM report </w:t>
      </w:r>
      <w:r w:rsidR="00534EE5">
        <w:rPr>
          <w:b/>
        </w:rPr>
        <w:t>with</w:t>
      </w:r>
      <w:r w:rsidR="00F14FEA" w:rsidRPr="00FF39AD">
        <w:rPr>
          <w:b/>
        </w:rPr>
        <w:t>in 1-2 weeks</w:t>
      </w:r>
    </w:p>
    <w:p w14:paraId="0D2B2F48" w14:textId="7D8D0342" w:rsidR="00FF39AD" w:rsidRDefault="0013484D" w:rsidP="001E3226">
      <w:r>
        <w:t xml:space="preserve">SSC requirements from last year were presented. </w:t>
      </w:r>
    </w:p>
    <w:p w14:paraId="2BC032BD" w14:textId="0DD9F5B5" w:rsidR="0013484D" w:rsidRDefault="0013484D" w:rsidP="001E3226">
      <w:r>
        <w:t xml:space="preserve">The feedback from this year SSC on the progress made on documentation and plotting </w:t>
      </w:r>
      <w:r w:rsidR="00FF39AD">
        <w:t>was</w:t>
      </w:r>
      <w:r>
        <w:t xml:space="preserve"> positive.</w:t>
      </w:r>
    </w:p>
    <w:p w14:paraId="77236FC1" w14:textId="36816857" w:rsidR="0003388E" w:rsidRDefault="0003388E" w:rsidP="001E3226">
      <w:r>
        <w:t>A Mantid</w:t>
      </w:r>
      <w:r w:rsidR="0013484D">
        <w:t xml:space="preserve"> API to instrument </w:t>
      </w:r>
      <w:r>
        <w:t>controls was discussed.</w:t>
      </w:r>
      <w:r w:rsidR="00FF39AD">
        <w:t xml:space="preserve"> A</w:t>
      </w:r>
      <w:r>
        <w:t xml:space="preserve"> first step for an interface will be to enable a controls ‘stop button’</w:t>
      </w:r>
      <w:r w:rsidR="00534EE5">
        <w:t>,</w:t>
      </w:r>
      <w:r>
        <w:t xml:space="preserve"> </w:t>
      </w:r>
      <w:r w:rsidR="00534EE5">
        <w:t>which</w:t>
      </w:r>
      <w:r>
        <w:t xml:space="preserve"> can be called from Mantid. A </w:t>
      </w:r>
      <w:r w:rsidR="00FF39AD">
        <w:t xml:space="preserve">Mantid </w:t>
      </w:r>
      <w:r w:rsidR="00534EE5">
        <w:t xml:space="preserve">instrument </w:t>
      </w:r>
      <w:r w:rsidR="00FF39AD">
        <w:t>controls API</w:t>
      </w:r>
      <w:r>
        <w:t xml:space="preserve"> is also </w:t>
      </w:r>
      <w:r w:rsidR="00FF39AD">
        <w:t>anticipated to become important for</w:t>
      </w:r>
      <w:r>
        <w:t xml:space="preserve"> ESS.</w:t>
      </w:r>
    </w:p>
    <w:p w14:paraId="3554ECDE" w14:textId="3718A5DA" w:rsidR="0003388E" w:rsidRDefault="00FF39AD" w:rsidP="001E3226">
      <w:r>
        <w:t>J</w:t>
      </w:r>
      <w:r w:rsidR="00FF4DCE">
        <w:t>T</w:t>
      </w:r>
      <w:r>
        <w:t xml:space="preserve"> expressed that f</w:t>
      </w:r>
      <w:r w:rsidR="0003388E">
        <w:t xml:space="preserve">or ESS the highest concern is the handling of live/real time </w:t>
      </w:r>
      <w:r>
        <w:t xml:space="preserve">data analysis </w:t>
      </w:r>
      <w:r w:rsidR="0003388E">
        <w:t>and the performance of this</w:t>
      </w:r>
      <w:r>
        <w:t>;</w:t>
      </w:r>
      <w:r w:rsidR="0003388E">
        <w:t xml:space="preserve"> and being able to test this before the first neutrons are produced at ESS.</w:t>
      </w:r>
    </w:p>
    <w:p w14:paraId="2DAA8E8F" w14:textId="6A5D252D" w:rsidR="0013484D" w:rsidRDefault="00FF39AD" w:rsidP="001E3226">
      <w:r>
        <w:t xml:space="preserve">The question </w:t>
      </w:r>
      <w:r w:rsidR="00611075">
        <w:t xml:space="preserve">was asked </w:t>
      </w:r>
      <w:r>
        <w:t xml:space="preserve">whether </w:t>
      </w:r>
      <w:r w:rsidR="0003388E">
        <w:t xml:space="preserve">Mantid </w:t>
      </w:r>
      <w:r>
        <w:t xml:space="preserve">could </w:t>
      </w:r>
      <w:r w:rsidR="0003388E">
        <w:t xml:space="preserve">make better use of multiple </w:t>
      </w:r>
      <w:proofErr w:type="gramStart"/>
      <w:r w:rsidR="0003388E">
        <w:t>processors?</w:t>
      </w:r>
      <w:proofErr w:type="gramEnd"/>
      <w:r w:rsidR="0003388E">
        <w:t xml:space="preserve"> </w:t>
      </w:r>
      <w:r w:rsidR="003A5B0F">
        <w:t>I</w:t>
      </w:r>
      <w:r w:rsidR="0003388E">
        <w:t>t was commented that in</w:t>
      </w:r>
      <w:r w:rsidR="003A5B0F">
        <w:t xml:space="preserve"> some</w:t>
      </w:r>
      <w:r w:rsidR="0003388E">
        <w:t xml:space="preserve"> instances the bottle neck is </w:t>
      </w:r>
      <w:r w:rsidR="003A5B0F">
        <w:t xml:space="preserve">more </w:t>
      </w:r>
      <w:r w:rsidR="0003388E">
        <w:t xml:space="preserve">data volume than data processing. </w:t>
      </w:r>
    </w:p>
    <w:p w14:paraId="0FBB007E" w14:textId="1D9E712A" w:rsidR="00F2568D" w:rsidRDefault="0003388E" w:rsidP="001E3226">
      <w:r>
        <w:t xml:space="preserve">Positive comments were given to Ross’ </w:t>
      </w:r>
      <w:r w:rsidR="00F2568D">
        <w:t xml:space="preserve">report </w:t>
      </w:r>
      <w:r w:rsidR="00FF39AD">
        <w:t xml:space="preserve">presented </w:t>
      </w:r>
      <w:r w:rsidR="00F2568D">
        <w:t xml:space="preserve">at the SSC, summarising </w:t>
      </w:r>
      <w:r w:rsidR="00FF39AD">
        <w:t>ISIS</w:t>
      </w:r>
      <w:r w:rsidR="000861D7">
        <w:t>’s</w:t>
      </w:r>
      <w:r w:rsidR="00FF39AD">
        <w:t xml:space="preserve"> Mantid requirements</w:t>
      </w:r>
      <w:r w:rsidR="00F2568D">
        <w:t>. In general</w:t>
      </w:r>
      <w:r w:rsidR="00FF39AD">
        <w:t>,</w:t>
      </w:r>
      <w:r w:rsidR="00F2568D">
        <w:t xml:space="preserve"> the question of </w:t>
      </w:r>
      <w:r w:rsidR="00FF39AD">
        <w:t xml:space="preserve">how </w:t>
      </w:r>
      <w:r w:rsidR="00F2568D">
        <w:t xml:space="preserve">the PMB </w:t>
      </w:r>
      <w:r w:rsidR="00FF39AD">
        <w:t>best decide</w:t>
      </w:r>
      <w:r w:rsidR="003A5B0F">
        <w:t>s</w:t>
      </w:r>
      <w:r w:rsidR="00F2568D">
        <w:t xml:space="preserve"> on where to focus work was discussed. It was agreed that a similar style report to Ross’ report should be </w:t>
      </w:r>
      <w:r w:rsidR="00FA3CBE">
        <w:t xml:space="preserve">provided </w:t>
      </w:r>
      <w:r w:rsidR="006207C4">
        <w:t xml:space="preserve">by </w:t>
      </w:r>
      <w:r w:rsidR="00FA3CBE">
        <w:t xml:space="preserve">ESS and SNS </w:t>
      </w:r>
      <w:r w:rsidR="00F2568D">
        <w:t xml:space="preserve">for the next PMB, and an item for future PMB </w:t>
      </w:r>
      <w:r w:rsidR="00FA3CBE">
        <w:t xml:space="preserve">agendas </w:t>
      </w:r>
      <w:r w:rsidR="00F2568D">
        <w:t>will be to discuss and compare such reports.</w:t>
      </w:r>
    </w:p>
    <w:p w14:paraId="107A52F3" w14:textId="251CBDE9" w:rsidR="00F2568D" w:rsidRPr="00FA3CBE" w:rsidRDefault="00F2568D" w:rsidP="001E3226">
      <w:pPr>
        <w:rPr>
          <w:b/>
        </w:rPr>
      </w:pPr>
      <w:r w:rsidRPr="00FA3CBE">
        <w:rPr>
          <w:b/>
        </w:rPr>
        <w:t>Action R</w:t>
      </w:r>
      <w:r w:rsidR="00FF4DCE">
        <w:rPr>
          <w:b/>
        </w:rPr>
        <w:t>S</w:t>
      </w:r>
      <w:r w:rsidRPr="00FA3CBE">
        <w:rPr>
          <w:b/>
        </w:rPr>
        <w:t xml:space="preserve"> to distribute ISIS requirement </w:t>
      </w:r>
      <w:r w:rsidR="0067770F">
        <w:rPr>
          <w:b/>
        </w:rPr>
        <w:t>report</w:t>
      </w:r>
    </w:p>
    <w:p w14:paraId="348D7419" w14:textId="6A6D789D" w:rsidR="00F2568D" w:rsidRDefault="00F2568D" w:rsidP="001E3226">
      <w:pPr>
        <w:rPr>
          <w:b/>
        </w:rPr>
      </w:pPr>
      <w:r w:rsidRPr="00FA3CBE">
        <w:rPr>
          <w:b/>
        </w:rPr>
        <w:t>Action G</w:t>
      </w:r>
      <w:r w:rsidR="00FF4DCE">
        <w:rPr>
          <w:b/>
        </w:rPr>
        <w:t>G</w:t>
      </w:r>
      <w:r w:rsidRPr="00FA3CBE">
        <w:rPr>
          <w:b/>
        </w:rPr>
        <w:t xml:space="preserve"> and J</w:t>
      </w:r>
      <w:r w:rsidR="00FF4DCE">
        <w:rPr>
          <w:b/>
        </w:rPr>
        <w:t>T</w:t>
      </w:r>
      <w:r w:rsidRPr="00FA3CBE">
        <w:rPr>
          <w:b/>
        </w:rPr>
        <w:t xml:space="preserve"> to distribute </w:t>
      </w:r>
      <w:r w:rsidR="00FA3CBE" w:rsidRPr="00FA3CBE">
        <w:rPr>
          <w:b/>
        </w:rPr>
        <w:t>SNS and ESS</w:t>
      </w:r>
      <w:r w:rsidRPr="00FA3CBE">
        <w:rPr>
          <w:b/>
        </w:rPr>
        <w:t xml:space="preserve"> requirement reports</w:t>
      </w:r>
      <w:r w:rsidR="007B49FA">
        <w:rPr>
          <w:b/>
        </w:rPr>
        <w:t xml:space="preserve"> </w:t>
      </w:r>
      <w:r w:rsidR="007B49FA" w:rsidRPr="00FA3CBE">
        <w:rPr>
          <w:b/>
        </w:rPr>
        <w:t>before the next PMB</w:t>
      </w:r>
    </w:p>
    <w:p w14:paraId="03A4AE4C" w14:textId="015BFA92" w:rsidR="00B01682" w:rsidRPr="00FA3CBE" w:rsidRDefault="00B01682" w:rsidP="001E3226">
      <w:pPr>
        <w:rPr>
          <w:b/>
        </w:rPr>
      </w:pPr>
      <w:r>
        <w:rPr>
          <w:b/>
        </w:rPr>
        <w:t xml:space="preserve">Action: AM to ensure that a discussion of facilities strategies in the light of the ISIS, SNS and ESS requirements reports is </w:t>
      </w:r>
      <w:r w:rsidR="007B49FA">
        <w:rPr>
          <w:b/>
        </w:rPr>
        <w:t>an agenda item for the next PMB.</w:t>
      </w:r>
    </w:p>
    <w:p w14:paraId="65345E12" w14:textId="5269C29E" w:rsidR="004272BF" w:rsidRDefault="00FA3CBE" w:rsidP="001E3226">
      <w:r>
        <w:t xml:space="preserve">A theme of </w:t>
      </w:r>
      <w:r w:rsidR="00EF2673">
        <w:t xml:space="preserve">this year SSC </w:t>
      </w:r>
      <w:r w:rsidR="003A5B0F">
        <w:t xml:space="preserve">meeting </w:t>
      </w:r>
      <w:r>
        <w:t xml:space="preserve">was </w:t>
      </w:r>
      <w:r w:rsidR="00EF2673">
        <w:t>absorption and multiple scattering corrections. One work</w:t>
      </w:r>
      <w:r>
        <w:t>,</w:t>
      </w:r>
      <w:r w:rsidR="001A630F">
        <w:t xml:space="preserve"> which has begun on </w:t>
      </w:r>
      <w:proofErr w:type="gramStart"/>
      <w:r w:rsidR="001A630F">
        <w:t>absorption</w:t>
      </w:r>
      <w:proofErr w:type="gramEnd"/>
      <w:r w:rsidR="001A630F">
        <w:t xml:space="preserve"> </w:t>
      </w:r>
      <w:r w:rsidR="00EF2673">
        <w:t xml:space="preserve">is between Alan </w:t>
      </w:r>
      <w:proofErr w:type="spellStart"/>
      <w:r w:rsidR="00EF2673">
        <w:t>So</w:t>
      </w:r>
      <w:r w:rsidR="00B01682">
        <w:t>p</w:t>
      </w:r>
      <w:r w:rsidR="00EF2673">
        <w:t>er</w:t>
      </w:r>
      <w:proofErr w:type="spellEnd"/>
      <w:r w:rsidR="00EF2673">
        <w:t xml:space="preserve"> from ISIS, Kate</w:t>
      </w:r>
      <w:r w:rsidR="00B01682">
        <w:t xml:space="preserve"> </w:t>
      </w:r>
      <w:r w:rsidR="00E3449E">
        <w:t>Page</w:t>
      </w:r>
      <w:r w:rsidR="00EF2673">
        <w:t xml:space="preserve"> from SNS and </w:t>
      </w:r>
      <w:r w:rsidR="006207C4">
        <w:t xml:space="preserve">a </w:t>
      </w:r>
      <w:r w:rsidR="00EF2673">
        <w:t>developer at SNS. Absorption and multiple</w:t>
      </w:r>
      <w:r w:rsidR="001A630F">
        <w:t xml:space="preserve"> </w:t>
      </w:r>
      <w:r w:rsidR="00EF2673">
        <w:t xml:space="preserve">corrections are topics of </w:t>
      </w:r>
      <w:r w:rsidR="004272BF">
        <w:t xml:space="preserve">research and hence for </w:t>
      </w:r>
      <w:r w:rsidR="00EF2673">
        <w:t xml:space="preserve">the development of code </w:t>
      </w:r>
      <w:r w:rsidR="001A630F">
        <w:t>to calculate</w:t>
      </w:r>
      <w:r w:rsidR="00EF2673">
        <w:t xml:space="preserve"> </w:t>
      </w:r>
      <w:r w:rsidR="001A630F">
        <w:t xml:space="preserve">such </w:t>
      </w:r>
      <w:r w:rsidR="00EF2673">
        <w:t xml:space="preserve">corrections </w:t>
      </w:r>
      <w:r w:rsidR="004272BF">
        <w:t xml:space="preserve">it was agreed it is </w:t>
      </w:r>
      <w:r w:rsidR="00EF2673">
        <w:t>important</w:t>
      </w:r>
      <w:r w:rsidR="001A630F">
        <w:t xml:space="preserve"> to </w:t>
      </w:r>
      <w:r w:rsidR="006207C4">
        <w:t xml:space="preserve">have </w:t>
      </w:r>
      <w:r w:rsidR="00820F42">
        <w:t>close interactions with</w:t>
      </w:r>
      <w:r w:rsidR="00EF2673">
        <w:t xml:space="preserve"> instrument scientists</w:t>
      </w:r>
      <w:r w:rsidR="00820F42">
        <w:t>. It was commented that c</w:t>
      </w:r>
      <w:r w:rsidR="004272BF">
        <w:t>ode</w:t>
      </w:r>
      <w:r w:rsidR="00820F42">
        <w:t xml:space="preserve">, which has </w:t>
      </w:r>
      <w:r w:rsidR="00897B66">
        <w:t xml:space="preserve">been given </w:t>
      </w:r>
      <w:r w:rsidR="00820F42">
        <w:t xml:space="preserve">the stamp of an expert instrument scientist, </w:t>
      </w:r>
      <w:r w:rsidR="004272BF">
        <w:t xml:space="preserve">likely </w:t>
      </w:r>
      <w:r w:rsidR="00820F42">
        <w:t xml:space="preserve">would </w:t>
      </w:r>
      <w:r w:rsidR="004272BF">
        <w:t>get more traction in the user community</w:t>
      </w:r>
      <w:r w:rsidR="00897B66">
        <w:t>.</w:t>
      </w:r>
      <w:r w:rsidR="00820F42">
        <w:t xml:space="preserve"> </w:t>
      </w:r>
      <w:r w:rsidR="00897B66">
        <w:t>Code for</w:t>
      </w:r>
      <w:r w:rsidR="0065111D">
        <w:t xml:space="preserve"> absorption and multiple scattering </w:t>
      </w:r>
      <w:r w:rsidR="00897B66">
        <w:t>corrections may be</w:t>
      </w:r>
      <w:r w:rsidR="0065111D">
        <w:t xml:space="preserve"> better driving more </w:t>
      </w:r>
      <w:r w:rsidR="00897B66">
        <w:t xml:space="preserve">as </w:t>
      </w:r>
      <w:r w:rsidR="0065111D">
        <w:t>research project</w:t>
      </w:r>
      <w:r w:rsidR="00897B66">
        <w:t>s</w:t>
      </w:r>
      <w:r w:rsidR="0065111D">
        <w:t>. A</w:t>
      </w:r>
      <w:r w:rsidR="00897B66">
        <w:t xml:space="preserve"> suggested acceptance criterion for absorption and multiple scattering type </w:t>
      </w:r>
      <w:r w:rsidR="0065111D">
        <w:t>code</w:t>
      </w:r>
      <w:r w:rsidR="003A5B0F">
        <w:t>s</w:t>
      </w:r>
      <w:r w:rsidR="0065111D">
        <w:t xml:space="preserve"> </w:t>
      </w:r>
      <w:r w:rsidR="00897B66">
        <w:t xml:space="preserve">is for </w:t>
      </w:r>
      <w:r w:rsidR="0065111D">
        <w:t xml:space="preserve">one </w:t>
      </w:r>
      <w:r w:rsidR="006207C4">
        <w:t xml:space="preserve">expert </w:t>
      </w:r>
      <w:r w:rsidR="0065111D">
        <w:t xml:space="preserve">scientist </w:t>
      </w:r>
      <w:r w:rsidR="003A5B0F">
        <w:t>at</w:t>
      </w:r>
      <w:r w:rsidR="0065111D">
        <w:t xml:space="preserve"> each member facility </w:t>
      </w:r>
      <w:r w:rsidR="00897B66">
        <w:t>to give</w:t>
      </w:r>
      <w:r w:rsidR="0065111D">
        <w:t xml:space="preserve"> her/his approval</w:t>
      </w:r>
      <w:r w:rsidR="00897B66">
        <w:t xml:space="preserve"> stamp. For none</w:t>
      </w:r>
      <w:r w:rsidR="0065111D">
        <w:t xml:space="preserve"> </w:t>
      </w:r>
      <w:r w:rsidR="00897B66">
        <w:t>research type code</w:t>
      </w:r>
      <w:r w:rsidR="0065111D">
        <w:t xml:space="preserve">, </w:t>
      </w:r>
      <w:r w:rsidR="006207C4">
        <w:t xml:space="preserve">the question was raised </w:t>
      </w:r>
      <w:r w:rsidR="0065111D">
        <w:t>what needs validation.</w:t>
      </w:r>
    </w:p>
    <w:p w14:paraId="19CCA285" w14:textId="106E4773" w:rsidR="00336230" w:rsidRPr="003D35CD" w:rsidRDefault="0067770F" w:rsidP="001E3226">
      <w:pPr>
        <w:rPr>
          <w:b/>
        </w:rPr>
      </w:pPr>
      <w:r>
        <w:rPr>
          <w:b/>
        </w:rPr>
        <w:t>Action TSC to determine</w:t>
      </w:r>
      <w:r w:rsidR="0065111D" w:rsidRPr="003D35CD">
        <w:rPr>
          <w:b/>
        </w:rPr>
        <w:t xml:space="preserve"> what </w:t>
      </w:r>
      <w:r w:rsidR="00336230" w:rsidRPr="003D35CD">
        <w:rPr>
          <w:b/>
        </w:rPr>
        <w:t xml:space="preserve">code in Mantid </w:t>
      </w:r>
      <w:r w:rsidR="0065111D" w:rsidRPr="003D35CD">
        <w:rPr>
          <w:b/>
        </w:rPr>
        <w:t>needs validation</w:t>
      </w:r>
      <w:r w:rsidR="00B01682">
        <w:rPr>
          <w:b/>
        </w:rPr>
        <w:t xml:space="preserve"> by scientific expert</w:t>
      </w:r>
    </w:p>
    <w:p w14:paraId="154CD499" w14:textId="399ADE1C" w:rsidR="007F0D0F" w:rsidRDefault="00E3449E" w:rsidP="001E3226">
      <w:r>
        <w:t xml:space="preserve">How Mantid best </w:t>
      </w:r>
      <w:r w:rsidR="005355FA">
        <w:t>integrate</w:t>
      </w:r>
      <w:r>
        <w:t xml:space="preserve"> none Mantid code into Mantid was discussed. I</w:t>
      </w:r>
      <w:r w:rsidR="005355FA">
        <w:t>t</w:t>
      </w:r>
      <w:r>
        <w:t xml:space="preserve"> was agreed that it would be good to have some worked </w:t>
      </w:r>
      <w:r w:rsidR="005355FA">
        <w:t>examples, which demonstrate recommendations for how</w:t>
      </w:r>
      <w:r>
        <w:t xml:space="preserve"> to</w:t>
      </w:r>
      <w:r w:rsidR="005355FA">
        <w:t xml:space="preserve"> best integrate </w:t>
      </w:r>
      <w:r>
        <w:t>none Manti</w:t>
      </w:r>
      <w:r w:rsidR="005355FA">
        <w:t>d code with the Mantid project</w:t>
      </w:r>
      <w:r>
        <w:t xml:space="preserve">. </w:t>
      </w:r>
    </w:p>
    <w:p w14:paraId="5F77D9B7" w14:textId="7EFBF555" w:rsidR="007F0D0F" w:rsidRPr="003D35CD" w:rsidRDefault="007F0D0F" w:rsidP="001E3226">
      <w:pPr>
        <w:rPr>
          <w:b/>
        </w:rPr>
      </w:pPr>
      <w:r w:rsidRPr="003D35CD">
        <w:rPr>
          <w:b/>
        </w:rPr>
        <w:t xml:space="preserve">Action TSC to </w:t>
      </w:r>
      <w:r w:rsidR="005355FA">
        <w:rPr>
          <w:b/>
        </w:rPr>
        <w:t>create</w:t>
      </w:r>
      <w:r w:rsidRPr="003D35CD">
        <w:rPr>
          <w:b/>
        </w:rPr>
        <w:t xml:space="preserve"> </w:t>
      </w:r>
      <w:r w:rsidR="005355FA">
        <w:rPr>
          <w:b/>
        </w:rPr>
        <w:t xml:space="preserve">a user </w:t>
      </w:r>
      <w:r w:rsidRPr="003D35CD">
        <w:rPr>
          <w:b/>
        </w:rPr>
        <w:t xml:space="preserve">example </w:t>
      </w:r>
      <w:r w:rsidR="005355FA">
        <w:rPr>
          <w:b/>
        </w:rPr>
        <w:t xml:space="preserve">for </w:t>
      </w:r>
      <w:r w:rsidRPr="003D35CD">
        <w:rPr>
          <w:b/>
        </w:rPr>
        <w:t xml:space="preserve">how to </w:t>
      </w:r>
      <w:r w:rsidR="005355FA">
        <w:rPr>
          <w:b/>
        </w:rPr>
        <w:t>integrate none Mantid code with Mantid</w:t>
      </w:r>
    </w:p>
    <w:p w14:paraId="1A3EC7EE" w14:textId="26245E15" w:rsidR="007F0D0F" w:rsidRDefault="00880504" w:rsidP="001E3226">
      <w:r>
        <w:t xml:space="preserve">The PMB agreed it would like </w:t>
      </w:r>
      <w:r w:rsidR="00CC1EFD">
        <w:t xml:space="preserve">more </w:t>
      </w:r>
      <w:r w:rsidR="00913DC7">
        <w:t xml:space="preserve">Mantid </w:t>
      </w:r>
      <w:r w:rsidR="007B49FA">
        <w:t xml:space="preserve">on-line </w:t>
      </w:r>
      <w:r w:rsidR="00913DC7">
        <w:t xml:space="preserve">material </w:t>
      </w:r>
      <w:r w:rsidR="007B49FA">
        <w:t xml:space="preserve">describing the data correction process </w:t>
      </w:r>
      <w:r w:rsidR="00913DC7">
        <w:t xml:space="preserve">for </w:t>
      </w:r>
      <w:r>
        <w:t>specific</w:t>
      </w:r>
      <w:r w:rsidR="00913DC7">
        <w:t xml:space="preserve"> science technique areas</w:t>
      </w:r>
      <w:r w:rsidR="00CC1EFD">
        <w:t>, and that such material is best generated by instru</w:t>
      </w:r>
      <w:r w:rsidR="00913DC7">
        <w:t>ment scientists</w:t>
      </w:r>
      <w:r w:rsidR="00CC1EFD">
        <w:t>. SNS</w:t>
      </w:r>
      <w:r w:rsidR="00913DC7">
        <w:t xml:space="preserve"> and ISIS</w:t>
      </w:r>
      <w:r w:rsidR="00CC1EFD">
        <w:t xml:space="preserve"> agreed to drive the adding of material for powder diffract</w:t>
      </w:r>
      <w:r w:rsidR="00913DC7">
        <w:t xml:space="preserve">ion and </w:t>
      </w:r>
      <w:r w:rsidR="00CC1EFD">
        <w:t>direct inelastic scattering</w:t>
      </w:r>
      <w:r w:rsidR="000861D7">
        <w:t xml:space="preserve"> respectively</w:t>
      </w:r>
      <w:r w:rsidR="00CC1EFD">
        <w:t>.</w:t>
      </w:r>
    </w:p>
    <w:p w14:paraId="49004DCF" w14:textId="78E94AAC" w:rsidR="00CC1EFD" w:rsidRPr="00913DC7" w:rsidRDefault="00CC1EFD" w:rsidP="001E3226">
      <w:pPr>
        <w:rPr>
          <w:b/>
        </w:rPr>
      </w:pPr>
      <w:r w:rsidRPr="00913DC7">
        <w:rPr>
          <w:b/>
        </w:rPr>
        <w:lastRenderedPageBreak/>
        <w:t>Action RS and TP</w:t>
      </w:r>
      <w:r w:rsidR="00913DC7">
        <w:rPr>
          <w:b/>
        </w:rPr>
        <w:t xml:space="preserve"> (Toby)</w:t>
      </w:r>
      <w:r w:rsidRPr="00913DC7">
        <w:rPr>
          <w:b/>
        </w:rPr>
        <w:t xml:space="preserve"> to drive the adding of Mantid training material for direct inelastic scattering</w:t>
      </w:r>
    </w:p>
    <w:p w14:paraId="5BE28AC7" w14:textId="28E293C9" w:rsidR="00CC1EFD" w:rsidRPr="00913DC7" w:rsidRDefault="00CC1EFD" w:rsidP="001E3226">
      <w:pPr>
        <w:rPr>
          <w:b/>
        </w:rPr>
      </w:pPr>
      <w:r w:rsidRPr="00913DC7">
        <w:rPr>
          <w:b/>
        </w:rPr>
        <w:t xml:space="preserve">Action </w:t>
      </w:r>
      <w:r w:rsidR="00913DC7" w:rsidRPr="00913DC7">
        <w:rPr>
          <w:b/>
        </w:rPr>
        <w:t>GG and TP</w:t>
      </w:r>
      <w:r w:rsidRPr="00913DC7">
        <w:rPr>
          <w:b/>
        </w:rPr>
        <w:t xml:space="preserve"> </w:t>
      </w:r>
      <w:r w:rsidR="00913DC7">
        <w:rPr>
          <w:b/>
        </w:rPr>
        <w:t xml:space="preserve">(Thomas) </w:t>
      </w:r>
      <w:r w:rsidRPr="00913DC7">
        <w:rPr>
          <w:b/>
        </w:rPr>
        <w:t>to drive the adding of Mantid training material for powder diffraction</w:t>
      </w:r>
    </w:p>
    <w:p w14:paraId="0233EDCA" w14:textId="2D83D8C8" w:rsidR="000C15D6" w:rsidRDefault="00CC1EFD" w:rsidP="00CC1EFD">
      <w:r>
        <w:t xml:space="preserve">Better visibility of what is added to Mantid was discussed. </w:t>
      </w:r>
    </w:p>
    <w:p w14:paraId="04693006" w14:textId="77777777" w:rsidR="000861D7" w:rsidRDefault="005E7B06" w:rsidP="005E7B06">
      <w:r>
        <w:t>It was agreed to go ahead and</w:t>
      </w:r>
      <w:r w:rsidR="000C15D6">
        <w:t xml:space="preserve"> create</w:t>
      </w:r>
      <w:r w:rsidR="00AF61F7">
        <w:t xml:space="preserve"> a Mantid forum. In this </w:t>
      </w:r>
      <w:r w:rsidR="00CC1EFD">
        <w:t xml:space="preserve">forum, </w:t>
      </w:r>
      <w:r w:rsidR="00AF61F7">
        <w:t>an icon may be used to identify</w:t>
      </w:r>
      <w:r w:rsidR="00CC1EFD">
        <w:t xml:space="preserve"> a Mantid developer. </w:t>
      </w:r>
    </w:p>
    <w:p w14:paraId="4477FC8C" w14:textId="52641A5D" w:rsidR="005E7B06" w:rsidRPr="00AF61F7" w:rsidRDefault="005E7B06" w:rsidP="005E7B06">
      <w:pPr>
        <w:rPr>
          <w:b/>
        </w:rPr>
      </w:pPr>
      <w:r w:rsidRPr="00AF61F7">
        <w:rPr>
          <w:b/>
        </w:rPr>
        <w:t>Action PM to have a Mantid forum in use a month before the next PMB</w:t>
      </w:r>
    </w:p>
    <w:p w14:paraId="1539071A" w14:textId="62CDC470" w:rsidR="004514E1" w:rsidRDefault="005E7B06" w:rsidP="005E7B06">
      <w:r>
        <w:t xml:space="preserve">It was agreed that developers should be more visible, a forum may go some way in providing this across member facilities. </w:t>
      </w:r>
      <w:r w:rsidR="00B1687D">
        <w:t>It was agreed to add information about the developer</w:t>
      </w:r>
      <w:r w:rsidR="003A0D95">
        <w:t>s</w:t>
      </w:r>
      <w:r w:rsidR="00B1687D">
        <w:t xml:space="preserve"> working in the ISIS Mantid office to the door</w:t>
      </w:r>
      <w:r w:rsidR="000861D7">
        <w:t>s</w:t>
      </w:r>
      <w:r w:rsidR="00B1687D">
        <w:t xml:space="preserve"> of this office. Ross will</w:t>
      </w:r>
      <w:r w:rsidR="007A141E">
        <w:t xml:space="preserve"> involve developers in the </w:t>
      </w:r>
      <w:r w:rsidR="00B136BC">
        <w:t xml:space="preserve">ISIS </w:t>
      </w:r>
      <w:r w:rsidR="007A141E">
        <w:t>neutron training course</w:t>
      </w:r>
      <w:r w:rsidR="00B136BC">
        <w:t>s</w:t>
      </w:r>
      <w:r w:rsidR="007A141E">
        <w:t xml:space="preserve">. </w:t>
      </w:r>
      <w:r w:rsidR="004514E1">
        <w:t>The benefit of identifying instrument scientist ambassadors was mentioned, for example for ISIS</w:t>
      </w:r>
      <w:r w:rsidR="00FF4DCE">
        <w:t xml:space="preserve"> suggestions were:</w:t>
      </w:r>
      <w:r w:rsidR="004514E1">
        <w:t xml:space="preserve"> Russell </w:t>
      </w:r>
      <w:r w:rsidR="00250739">
        <w:t xml:space="preserve">for </w:t>
      </w:r>
      <w:proofErr w:type="spellStart"/>
      <w:r w:rsidR="004514E1">
        <w:t>Vates</w:t>
      </w:r>
      <w:proofErr w:type="spellEnd"/>
      <w:r w:rsidR="004514E1">
        <w:t xml:space="preserve"> and Tim </w:t>
      </w:r>
      <w:r w:rsidR="006A0599">
        <w:t xml:space="preserve">for </w:t>
      </w:r>
      <w:proofErr w:type="spellStart"/>
      <w:r w:rsidR="004514E1">
        <w:t>IPython</w:t>
      </w:r>
      <w:proofErr w:type="spellEnd"/>
      <w:r w:rsidR="004514E1">
        <w:t xml:space="preserve"> </w:t>
      </w:r>
      <w:proofErr w:type="spellStart"/>
      <w:r w:rsidR="004514E1">
        <w:t>nootbooks</w:t>
      </w:r>
      <w:proofErr w:type="spellEnd"/>
      <w:r w:rsidR="004514E1">
        <w:t>. In general, the benefit of Mantid supporting cross facility interactions among instrument scientists w</w:t>
      </w:r>
      <w:r w:rsidR="00FF4DCE">
        <w:t>as</w:t>
      </w:r>
      <w:r w:rsidR="004514E1">
        <w:t xml:space="preserve"> agreed to be beneficial. DG agreed she could make funding available for this and T</w:t>
      </w:r>
      <w:r w:rsidR="00B1687D">
        <w:t>P (Thomas</w:t>
      </w:r>
      <w:r w:rsidR="004514E1">
        <w:t>) the same for SNS.</w:t>
      </w:r>
    </w:p>
    <w:p w14:paraId="3121EDE5" w14:textId="18FA63CE" w:rsidR="001E3226" w:rsidRDefault="002F1A8E" w:rsidP="001E3226">
      <w:pPr>
        <w:pStyle w:val="Heading1"/>
      </w:pPr>
      <w:r>
        <w:t>Technical Steering Committee (</w:t>
      </w:r>
      <w:r w:rsidR="001E3226">
        <w:t>TSC</w:t>
      </w:r>
      <w:r>
        <w:t>) report</w:t>
      </w:r>
    </w:p>
    <w:p w14:paraId="5BF4A3C8" w14:textId="183A4C51" w:rsidR="00382363" w:rsidRDefault="002F1A8E" w:rsidP="001E3226">
      <w:r>
        <w:t>S</w:t>
      </w:r>
      <w:r w:rsidR="00FF4DCE">
        <w:t>C</w:t>
      </w:r>
      <w:r>
        <w:t xml:space="preserve"> presented the TSC report to the board, see the link above. </w:t>
      </w:r>
      <w:r w:rsidR="004514E1">
        <w:t xml:space="preserve">He reported on work </w:t>
      </w:r>
      <w:r w:rsidR="00CC3D80">
        <w:t>done for the development workshop, better understand</w:t>
      </w:r>
      <w:r w:rsidR="001071AD">
        <w:t>ing</w:t>
      </w:r>
      <w:r w:rsidR="00CC3D80">
        <w:t xml:space="preserve"> of performance </w:t>
      </w:r>
      <w:r w:rsidR="001071AD">
        <w:t xml:space="preserve">of loaders, </w:t>
      </w:r>
      <w:r w:rsidR="00CC3D80">
        <w:t>move t</w:t>
      </w:r>
      <w:r w:rsidR="001071AD">
        <w:t>o pull requests and associated M</w:t>
      </w:r>
      <w:r w:rsidR="00CC3D80">
        <w:t>antid/systemtest</w:t>
      </w:r>
      <w:r w:rsidR="001071AD">
        <w:t xml:space="preserve"> merge, </w:t>
      </w:r>
      <w:proofErr w:type="spellStart"/>
      <w:r w:rsidR="00CC3D80">
        <w:t>cmake</w:t>
      </w:r>
      <w:proofErr w:type="spellEnd"/>
      <w:r w:rsidR="00CC3D80">
        <w:t>/</w:t>
      </w:r>
      <w:proofErr w:type="spellStart"/>
      <w:r w:rsidR="00CC3D80">
        <w:t>paraview</w:t>
      </w:r>
      <w:proofErr w:type="spellEnd"/>
      <w:r w:rsidR="00CC3D80">
        <w:t xml:space="preserve"> quicker builds</w:t>
      </w:r>
      <w:r w:rsidR="00382363">
        <w:t xml:space="preserve">, and the work the TSC had done to identify </w:t>
      </w:r>
      <w:r w:rsidR="00FF4DCE">
        <w:t>use cases use for a 2</w:t>
      </w:r>
      <w:r w:rsidR="00FF4DCE" w:rsidRPr="00F0709C">
        <w:rPr>
          <w:vertAlign w:val="superscript"/>
        </w:rPr>
        <w:t>nd</w:t>
      </w:r>
      <w:r w:rsidR="00FF4DCE">
        <w:t xml:space="preserve"> version </w:t>
      </w:r>
      <w:r w:rsidR="00382363" w:rsidRPr="00704B3E">
        <w:t>of the IDL</w:t>
      </w:r>
      <w:r w:rsidR="006A0599">
        <w:t xml:space="preserve"> that</w:t>
      </w:r>
      <w:r w:rsidR="00382363">
        <w:t xml:space="preserve"> </w:t>
      </w:r>
      <w:r w:rsidR="00994671">
        <w:t xml:space="preserve">included discussions with </w:t>
      </w:r>
      <w:r w:rsidR="00382363">
        <w:t>Tim Charlton and Timmy Ramirez-C</w:t>
      </w:r>
      <w:r w:rsidR="00382363" w:rsidRPr="004D5863">
        <w:t>uesta</w:t>
      </w:r>
      <w:r w:rsidR="00994671">
        <w:t>.</w:t>
      </w:r>
    </w:p>
    <w:p w14:paraId="1F86117D" w14:textId="520A2D40" w:rsidR="00CC3D80" w:rsidRDefault="00CC3D80" w:rsidP="001E3226">
      <w:r>
        <w:t>The PMB agreed to follow TSC recommendation to drop support for 10.8</w:t>
      </w:r>
      <w:r w:rsidR="00FF4DCE">
        <w:t xml:space="preserve"> iOS</w:t>
      </w:r>
      <w:r>
        <w:t>.</w:t>
      </w:r>
    </w:p>
    <w:p w14:paraId="16746343" w14:textId="36E322E0" w:rsidR="00A41700" w:rsidRDefault="00A41700" w:rsidP="001E3226">
      <w:r>
        <w:t xml:space="preserve">The PMB agreed to follow TSC recommendation to move </w:t>
      </w:r>
      <w:r w:rsidR="00B03AF9">
        <w:t xml:space="preserve">to use </w:t>
      </w:r>
      <w:proofErr w:type="spellStart"/>
      <w:r w:rsidR="00B03AF9">
        <w:t>github</w:t>
      </w:r>
      <w:proofErr w:type="spellEnd"/>
      <w:r w:rsidR="00B03AF9">
        <w:t xml:space="preserve"> issues instead of </w:t>
      </w:r>
      <w:proofErr w:type="spellStart"/>
      <w:r w:rsidR="00B03AF9">
        <w:t>trac</w:t>
      </w:r>
      <w:proofErr w:type="spellEnd"/>
      <w:r w:rsidR="00B03AF9">
        <w:t xml:space="preserve"> tickets.</w:t>
      </w:r>
    </w:p>
    <w:p w14:paraId="3A428764" w14:textId="75EAF709" w:rsidR="00635737" w:rsidRDefault="00994671" w:rsidP="001E3226">
      <w:r>
        <w:t xml:space="preserve">The TSC </w:t>
      </w:r>
      <w:r w:rsidR="00635737">
        <w:t xml:space="preserve">welcomed Tobias Richter (ESS) as a </w:t>
      </w:r>
      <w:r>
        <w:t xml:space="preserve">new member </w:t>
      </w:r>
      <w:r w:rsidR="00635737">
        <w:t>and AM was elected new chair of the TSC.</w:t>
      </w:r>
    </w:p>
    <w:p w14:paraId="48C8DD65" w14:textId="7BFCCD54" w:rsidR="00566259" w:rsidRDefault="00F45353" w:rsidP="00566259">
      <w:pPr>
        <w:pStyle w:val="Heading1"/>
      </w:pPr>
      <w:r>
        <w:t>Other facility news</w:t>
      </w:r>
    </w:p>
    <w:p w14:paraId="2BF92442" w14:textId="392DE0FE" w:rsidR="00F45353" w:rsidRPr="00F45353" w:rsidRDefault="0067770F" w:rsidP="00F45353">
      <w:r>
        <w:t xml:space="preserve">ILL </w:t>
      </w:r>
      <w:r w:rsidR="00FF4DCE">
        <w:t xml:space="preserve">was reported to have made the decision to join the Mantid collaboration and </w:t>
      </w:r>
      <w:r w:rsidR="006A0599">
        <w:t>is</w:t>
      </w:r>
      <w:r w:rsidR="00994671">
        <w:t xml:space="preserve"> </w:t>
      </w:r>
      <w:r w:rsidR="00F45353">
        <w:t xml:space="preserve">expected to join </w:t>
      </w:r>
      <w:r w:rsidR="00994671">
        <w:t xml:space="preserve">formally within </w:t>
      </w:r>
      <w:r w:rsidR="00F0709C">
        <w:t>6-8 month</w:t>
      </w:r>
      <w:r w:rsidR="006A0599">
        <w:t xml:space="preserve"> timescale</w:t>
      </w:r>
      <w:r w:rsidR="00F45353">
        <w:t>.</w:t>
      </w:r>
    </w:p>
    <w:p w14:paraId="2F43261E" w14:textId="77777777" w:rsidR="00F45353" w:rsidRDefault="008600D5" w:rsidP="00F45353">
      <w:pPr>
        <w:pStyle w:val="Heading1"/>
      </w:pPr>
      <w:r>
        <w:t xml:space="preserve">  </w:t>
      </w:r>
      <w:r w:rsidR="00F45353">
        <w:t>AOB</w:t>
      </w:r>
    </w:p>
    <w:p w14:paraId="24997B4E" w14:textId="1281833A" w:rsidR="00635737" w:rsidRDefault="00C13FDB" w:rsidP="00E92015">
      <w:r>
        <w:t>The Tessella logo</w:t>
      </w:r>
      <w:r w:rsidR="0067770F">
        <w:t xml:space="preserve"> </w:t>
      </w:r>
      <w:r w:rsidR="00F45353">
        <w:t>o</w:t>
      </w:r>
      <w:r>
        <w:t xml:space="preserve">n </w:t>
      </w:r>
      <w:r w:rsidR="0067770F">
        <w:t xml:space="preserve">the </w:t>
      </w:r>
      <w:r>
        <w:t>splash screen was discussed</w:t>
      </w:r>
      <w:r w:rsidR="00994671">
        <w:t xml:space="preserve">. </w:t>
      </w:r>
      <w:r>
        <w:t xml:space="preserve">On the Mantid web page partners and contributors are listed separately. </w:t>
      </w:r>
      <w:r w:rsidR="0067770F">
        <w:t>It was suggested that a natural time to update the splash screen could be when the ILL join</w:t>
      </w:r>
      <w:r>
        <w:t>. It was decided</w:t>
      </w:r>
      <w:r w:rsidR="0067770F">
        <w:t xml:space="preserve"> to add</w:t>
      </w:r>
      <w:r>
        <w:t xml:space="preserve"> an </w:t>
      </w:r>
      <w:r w:rsidR="0067770F">
        <w:t xml:space="preserve">agenda </w:t>
      </w:r>
      <w:r>
        <w:t xml:space="preserve">item for the next PMB </w:t>
      </w:r>
      <w:r w:rsidR="0067770F">
        <w:t>to discuss this further</w:t>
      </w:r>
      <w:r>
        <w:t>.</w:t>
      </w:r>
    </w:p>
    <w:p w14:paraId="745CF94B" w14:textId="1FC24F05" w:rsidR="00635737" w:rsidRDefault="00635737" w:rsidP="00E92015">
      <w:r>
        <w:t xml:space="preserve">Toby reported that </w:t>
      </w:r>
      <w:r w:rsidR="00994671">
        <w:t>AM had</w:t>
      </w:r>
      <w:r>
        <w:t xml:space="preserve"> </w:t>
      </w:r>
      <w:r w:rsidR="00994671">
        <w:t xml:space="preserve">asked </w:t>
      </w:r>
      <w:r>
        <w:t xml:space="preserve">the PMB </w:t>
      </w:r>
      <w:r w:rsidR="00994671">
        <w:t xml:space="preserve">if </w:t>
      </w:r>
      <w:r>
        <w:t xml:space="preserve">the chair of the TSC </w:t>
      </w:r>
      <w:r w:rsidR="00994671">
        <w:t>can be</w:t>
      </w:r>
      <w:r w:rsidR="006D6481">
        <w:t xml:space="preserve"> the </w:t>
      </w:r>
      <w:r>
        <w:t xml:space="preserve">secretary of the PMB, </w:t>
      </w:r>
      <w:r w:rsidR="00994671">
        <w:t xml:space="preserve">and if the </w:t>
      </w:r>
      <w:r w:rsidR="006D6481">
        <w:t xml:space="preserve">role of </w:t>
      </w:r>
      <w:r w:rsidR="00994671">
        <w:t xml:space="preserve">secretary of </w:t>
      </w:r>
      <w:r w:rsidR="00C82CD0">
        <w:t>the PMB should be rotated</w:t>
      </w:r>
      <w:r w:rsidR="006D6481">
        <w:t>. About the former question, t</w:t>
      </w:r>
      <w:r>
        <w:t>he PMB agreed that they did not see as a concern</w:t>
      </w:r>
      <w:r w:rsidR="006D6481">
        <w:t xml:space="preserve"> with this. About the latter question, </w:t>
      </w:r>
      <w:r w:rsidR="00EE547E">
        <w:t xml:space="preserve">it was mentioned that </w:t>
      </w:r>
      <w:r w:rsidR="00583C1B">
        <w:t>a secretary may be</w:t>
      </w:r>
      <w:r w:rsidR="00EE547E">
        <w:t xml:space="preserve"> chosen from a facility such as to</w:t>
      </w:r>
      <w:r w:rsidR="009D419F">
        <w:t xml:space="preserve"> have about the same </w:t>
      </w:r>
      <w:r w:rsidR="00583C1B">
        <w:t xml:space="preserve">number of </w:t>
      </w:r>
      <w:r w:rsidR="00EE547E">
        <w:t xml:space="preserve">staff </w:t>
      </w:r>
      <w:r w:rsidR="009D419F">
        <w:t xml:space="preserve">from each facility </w:t>
      </w:r>
      <w:r w:rsidR="00EE547E">
        <w:t xml:space="preserve">attending the PMB meetings. AM agreed to continue as secretary until </w:t>
      </w:r>
      <w:r w:rsidR="000648A2">
        <w:t>further notice</w:t>
      </w:r>
    </w:p>
    <w:p w14:paraId="7F77F6D3" w14:textId="77777777" w:rsidR="007F76C1" w:rsidRDefault="007F76C1" w:rsidP="007F76C1">
      <w:pPr>
        <w:pStyle w:val="Heading1"/>
      </w:pPr>
      <w:r>
        <w:lastRenderedPageBreak/>
        <w:t>Next Meeting</w:t>
      </w:r>
    </w:p>
    <w:p w14:paraId="7F77F6D4" w14:textId="41564CE5" w:rsidR="007F76C1" w:rsidRPr="00764BEE" w:rsidRDefault="00B01207" w:rsidP="00764BEE">
      <w:proofErr w:type="gramStart"/>
      <w:r>
        <w:t>Towards the end of April</w:t>
      </w:r>
      <w:r w:rsidR="008600D5">
        <w:t>.</w:t>
      </w:r>
      <w:proofErr w:type="gramEnd"/>
    </w:p>
    <w:p w14:paraId="7F77F6D5" w14:textId="77777777" w:rsidR="00E67F25" w:rsidRDefault="00E67F25">
      <w:pPr>
        <w:spacing w:after="0"/>
        <w:jc w:val="left"/>
        <w:rPr>
          <w:b/>
          <w:bCs/>
          <w:sz w:val="24"/>
        </w:rPr>
      </w:pPr>
    </w:p>
    <w:p w14:paraId="7112A0F6" w14:textId="77777777" w:rsidR="00DB792E" w:rsidRDefault="00DB792E" w:rsidP="00DB792E">
      <w:pPr>
        <w:pStyle w:val="Heading1"/>
      </w:pPr>
      <w:bookmarkStart w:id="0" w:name="_GoBack"/>
      <w:bookmarkEnd w:id="0"/>
      <w:r>
        <w:t>New and Ongoing Actions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3"/>
        <w:gridCol w:w="7473"/>
        <w:gridCol w:w="1056"/>
      </w:tblGrid>
      <w:tr w:rsidR="00DB792E" w14:paraId="5586D6ED" w14:textId="77777777" w:rsidTr="00441FA3">
        <w:tc>
          <w:tcPr>
            <w:tcW w:w="718" w:type="dxa"/>
          </w:tcPr>
          <w:p w14:paraId="72B5EAFC" w14:textId="1D3E4025" w:rsidR="00DB792E" w:rsidRPr="00704DA1" w:rsidRDefault="00FF39AD" w:rsidP="00441FA3">
            <w:r>
              <w:t>8.1</w:t>
            </w:r>
          </w:p>
        </w:tc>
        <w:tc>
          <w:tcPr>
            <w:tcW w:w="7612" w:type="dxa"/>
          </w:tcPr>
          <w:p w14:paraId="4804BBDC" w14:textId="2915C919" w:rsidR="00DB792E" w:rsidRPr="0067770F" w:rsidRDefault="0067770F" w:rsidP="00FF39AD">
            <w:r w:rsidRPr="0067770F">
              <w:t>C</w:t>
            </w:r>
            <w:r w:rsidR="00FF39AD" w:rsidRPr="0067770F">
              <w:t xml:space="preserve">irculate the PM report </w:t>
            </w:r>
            <w:r w:rsidR="00534EE5">
              <w:t>with</w:t>
            </w:r>
            <w:r w:rsidR="00FF39AD" w:rsidRPr="0067770F">
              <w:t>in 1-2 weeks</w:t>
            </w:r>
          </w:p>
        </w:tc>
        <w:tc>
          <w:tcPr>
            <w:tcW w:w="912" w:type="dxa"/>
          </w:tcPr>
          <w:p w14:paraId="78A7B991" w14:textId="782F7ADE" w:rsidR="00DB792E" w:rsidRPr="004F594F" w:rsidRDefault="00FF39AD" w:rsidP="00441FA3">
            <w:r>
              <w:t>ND</w:t>
            </w:r>
          </w:p>
        </w:tc>
      </w:tr>
      <w:tr w:rsidR="00DB792E" w14:paraId="05AF8E54" w14:textId="77777777" w:rsidTr="00441FA3">
        <w:tc>
          <w:tcPr>
            <w:tcW w:w="718" w:type="dxa"/>
          </w:tcPr>
          <w:p w14:paraId="225A3C76" w14:textId="01FB957A" w:rsidR="00DB792E" w:rsidRDefault="00FA3CBE" w:rsidP="00441FA3">
            <w:pPr>
              <w:pStyle w:val="TableCell"/>
            </w:pPr>
            <w:r>
              <w:t>8.2</w:t>
            </w:r>
          </w:p>
        </w:tc>
        <w:tc>
          <w:tcPr>
            <w:tcW w:w="7612" w:type="dxa"/>
          </w:tcPr>
          <w:p w14:paraId="7ACE51C8" w14:textId="6389B824" w:rsidR="00DB792E" w:rsidRPr="0067770F" w:rsidRDefault="0067770F" w:rsidP="00072BE6">
            <w:r w:rsidRPr="0067770F">
              <w:t>D</w:t>
            </w:r>
            <w:r w:rsidR="00FA3CBE" w:rsidRPr="0067770F">
              <w:t xml:space="preserve">istribute ISIS requirement </w:t>
            </w:r>
            <w:r w:rsidRPr="0067770F">
              <w:t>report</w:t>
            </w:r>
          </w:p>
        </w:tc>
        <w:tc>
          <w:tcPr>
            <w:tcW w:w="912" w:type="dxa"/>
          </w:tcPr>
          <w:p w14:paraId="58245A78" w14:textId="2BA2124F" w:rsidR="00DB792E" w:rsidRDefault="00FA3CBE" w:rsidP="00441FA3">
            <w:pPr>
              <w:pStyle w:val="TableCell"/>
            </w:pPr>
            <w:r>
              <w:t>RS</w:t>
            </w:r>
          </w:p>
        </w:tc>
      </w:tr>
      <w:tr w:rsidR="00DB792E" w14:paraId="534CEF44" w14:textId="77777777" w:rsidTr="00441FA3">
        <w:tc>
          <w:tcPr>
            <w:tcW w:w="718" w:type="dxa"/>
          </w:tcPr>
          <w:p w14:paraId="3AF3F319" w14:textId="3DD932B7" w:rsidR="00DB792E" w:rsidRDefault="00FA3CBE" w:rsidP="00441FA3">
            <w:pPr>
              <w:pStyle w:val="TableCell"/>
            </w:pPr>
            <w:r>
              <w:t>8.3</w:t>
            </w:r>
          </w:p>
        </w:tc>
        <w:tc>
          <w:tcPr>
            <w:tcW w:w="7612" w:type="dxa"/>
          </w:tcPr>
          <w:p w14:paraId="3BC1E3F8" w14:textId="7F1EFB2B" w:rsidR="00DB792E" w:rsidRPr="00B8505A" w:rsidRDefault="0066796E" w:rsidP="00441FA3">
            <w:r w:rsidRPr="005355D9">
              <w:t>Distribute SNS and ESS requirement reports before the next PMB</w:t>
            </w:r>
          </w:p>
        </w:tc>
        <w:tc>
          <w:tcPr>
            <w:tcW w:w="912" w:type="dxa"/>
          </w:tcPr>
          <w:p w14:paraId="18536B6D" w14:textId="3C25336B" w:rsidR="00DB792E" w:rsidRDefault="00FA3CBE" w:rsidP="00441FA3">
            <w:pPr>
              <w:pStyle w:val="TableCell"/>
            </w:pPr>
            <w:r>
              <w:t>G</w:t>
            </w:r>
            <w:r w:rsidR="003D35CD">
              <w:t>G,</w:t>
            </w:r>
            <w:r>
              <w:t xml:space="preserve"> JT</w:t>
            </w:r>
          </w:p>
        </w:tc>
      </w:tr>
      <w:tr w:rsidR="0066796E" w14:paraId="4F35184A" w14:textId="77777777" w:rsidTr="00441FA3">
        <w:tc>
          <w:tcPr>
            <w:tcW w:w="718" w:type="dxa"/>
          </w:tcPr>
          <w:p w14:paraId="7E55FF5C" w14:textId="10A2A80E" w:rsidR="0066796E" w:rsidRDefault="0066796E" w:rsidP="00441FA3">
            <w:pPr>
              <w:pStyle w:val="TableCell"/>
            </w:pPr>
            <w:r>
              <w:t>8.4</w:t>
            </w:r>
          </w:p>
        </w:tc>
        <w:tc>
          <w:tcPr>
            <w:tcW w:w="7612" w:type="dxa"/>
          </w:tcPr>
          <w:p w14:paraId="44325F10" w14:textId="53B4CCC0" w:rsidR="0066796E" w:rsidRPr="0066796E" w:rsidRDefault="0066796E" w:rsidP="00441FA3">
            <w:r w:rsidRPr="005355D9">
              <w:t>Ensure that a discussion of facilities strategies in the light of the ISIS, SNS and ESS requirements reports is an agenda item for the next PMB</w:t>
            </w:r>
          </w:p>
        </w:tc>
        <w:tc>
          <w:tcPr>
            <w:tcW w:w="912" w:type="dxa"/>
          </w:tcPr>
          <w:p w14:paraId="5B75BF34" w14:textId="5A1FCA59" w:rsidR="0066796E" w:rsidRDefault="0066796E" w:rsidP="00441FA3">
            <w:pPr>
              <w:pStyle w:val="TableCell"/>
            </w:pPr>
            <w:r>
              <w:t>AM</w:t>
            </w:r>
          </w:p>
        </w:tc>
      </w:tr>
      <w:tr w:rsidR="009676B6" w14:paraId="55207A4D" w14:textId="77777777" w:rsidTr="00441FA3">
        <w:tc>
          <w:tcPr>
            <w:tcW w:w="718" w:type="dxa"/>
          </w:tcPr>
          <w:p w14:paraId="59D38947" w14:textId="62969A9A" w:rsidR="009676B6" w:rsidRDefault="003D35CD" w:rsidP="00441FA3">
            <w:pPr>
              <w:pStyle w:val="TableCell"/>
            </w:pPr>
            <w:r>
              <w:t>8.</w:t>
            </w:r>
            <w:r w:rsidR="0066796E">
              <w:t>5</w:t>
            </w:r>
          </w:p>
        </w:tc>
        <w:tc>
          <w:tcPr>
            <w:tcW w:w="7612" w:type="dxa"/>
          </w:tcPr>
          <w:p w14:paraId="23465F42" w14:textId="4E6D449E" w:rsidR="009676B6" w:rsidRPr="00120A85" w:rsidRDefault="0066796E" w:rsidP="00441FA3">
            <w:r>
              <w:t>D</w:t>
            </w:r>
            <w:r w:rsidRPr="005355D9">
              <w:t>etermine what code in Mantid needs validation by scientific expert</w:t>
            </w:r>
          </w:p>
        </w:tc>
        <w:tc>
          <w:tcPr>
            <w:tcW w:w="912" w:type="dxa"/>
          </w:tcPr>
          <w:p w14:paraId="5DC1211F" w14:textId="1477347C" w:rsidR="009676B6" w:rsidRDefault="003D35CD" w:rsidP="00441FA3">
            <w:pPr>
              <w:pStyle w:val="TableCell"/>
            </w:pPr>
            <w:r>
              <w:t>TSC</w:t>
            </w:r>
          </w:p>
        </w:tc>
      </w:tr>
      <w:tr w:rsidR="003D35CD" w14:paraId="16DFDF22" w14:textId="77777777" w:rsidTr="00441FA3">
        <w:tc>
          <w:tcPr>
            <w:tcW w:w="718" w:type="dxa"/>
          </w:tcPr>
          <w:p w14:paraId="3C04F79B" w14:textId="50EE36E4" w:rsidR="003D35CD" w:rsidRDefault="003D35CD" w:rsidP="00441FA3">
            <w:pPr>
              <w:pStyle w:val="TableCell"/>
            </w:pPr>
            <w:r>
              <w:t>8.</w:t>
            </w:r>
            <w:r w:rsidR="0066796E">
              <w:t>6</w:t>
            </w:r>
          </w:p>
        </w:tc>
        <w:tc>
          <w:tcPr>
            <w:tcW w:w="7612" w:type="dxa"/>
          </w:tcPr>
          <w:p w14:paraId="259BCE2D" w14:textId="2338B81E" w:rsidR="003D35CD" w:rsidRDefault="0066796E" w:rsidP="003D35CD">
            <w:r>
              <w:t>C</w:t>
            </w:r>
            <w:r w:rsidR="00985CC4" w:rsidRPr="005355D9">
              <w:t>reate a user example for how to integrate none Mantid code with Mantid</w:t>
            </w:r>
          </w:p>
        </w:tc>
        <w:tc>
          <w:tcPr>
            <w:tcW w:w="912" w:type="dxa"/>
          </w:tcPr>
          <w:p w14:paraId="65415828" w14:textId="5F5D3D66" w:rsidR="003D35CD" w:rsidRDefault="003D35CD" w:rsidP="00441FA3">
            <w:pPr>
              <w:pStyle w:val="TableCell"/>
            </w:pPr>
            <w:r>
              <w:t>TSC</w:t>
            </w:r>
          </w:p>
        </w:tc>
      </w:tr>
      <w:tr w:rsidR="00913DC7" w14:paraId="371BF2AD" w14:textId="77777777" w:rsidTr="00441FA3">
        <w:tc>
          <w:tcPr>
            <w:tcW w:w="718" w:type="dxa"/>
          </w:tcPr>
          <w:p w14:paraId="2358E7BB" w14:textId="51FC18C2" w:rsidR="00913DC7" w:rsidRDefault="00913DC7" w:rsidP="00441FA3">
            <w:pPr>
              <w:pStyle w:val="TableCell"/>
            </w:pPr>
            <w:r>
              <w:t>8.</w:t>
            </w:r>
            <w:r w:rsidR="0066796E">
              <w:t>7</w:t>
            </w:r>
          </w:p>
        </w:tc>
        <w:tc>
          <w:tcPr>
            <w:tcW w:w="7612" w:type="dxa"/>
          </w:tcPr>
          <w:p w14:paraId="24BEC66E" w14:textId="4D5BAC51" w:rsidR="00913DC7" w:rsidRDefault="0067770F" w:rsidP="003D35CD">
            <w:r>
              <w:t>D</w:t>
            </w:r>
            <w:r w:rsidR="00913DC7">
              <w:t>rive the adding of Mantid training material for direct inelastic scattering</w:t>
            </w:r>
          </w:p>
        </w:tc>
        <w:tc>
          <w:tcPr>
            <w:tcW w:w="912" w:type="dxa"/>
          </w:tcPr>
          <w:p w14:paraId="45CF271A" w14:textId="0F2B5714" w:rsidR="00913DC7" w:rsidRDefault="00913DC7" w:rsidP="00441FA3">
            <w:pPr>
              <w:pStyle w:val="TableCell"/>
            </w:pPr>
            <w:r>
              <w:t>RS, TP (Toby)</w:t>
            </w:r>
          </w:p>
        </w:tc>
      </w:tr>
      <w:tr w:rsidR="00913DC7" w14:paraId="6080DE4C" w14:textId="77777777" w:rsidTr="00441FA3">
        <w:tc>
          <w:tcPr>
            <w:tcW w:w="718" w:type="dxa"/>
          </w:tcPr>
          <w:p w14:paraId="67F41E6F" w14:textId="4F4EBDB7" w:rsidR="00913DC7" w:rsidRDefault="00913DC7" w:rsidP="00441FA3">
            <w:pPr>
              <w:pStyle w:val="TableCell"/>
            </w:pPr>
            <w:r>
              <w:t>8.</w:t>
            </w:r>
            <w:r w:rsidR="0066796E">
              <w:t>8</w:t>
            </w:r>
          </w:p>
        </w:tc>
        <w:tc>
          <w:tcPr>
            <w:tcW w:w="7612" w:type="dxa"/>
          </w:tcPr>
          <w:p w14:paraId="1B40750C" w14:textId="110E5576" w:rsidR="00913DC7" w:rsidRDefault="0067770F" w:rsidP="00913DC7">
            <w:r>
              <w:t>D</w:t>
            </w:r>
            <w:r w:rsidR="00913DC7">
              <w:t>rive the adding of Mantid training material for powder diffraction</w:t>
            </w:r>
          </w:p>
        </w:tc>
        <w:tc>
          <w:tcPr>
            <w:tcW w:w="912" w:type="dxa"/>
          </w:tcPr>
          <w:p w14:paraId="12D71658" w14:textId="0579C8E6" w:rsidR="00913DC7" w:rsidRDefault="00913DC7" w:rsidP="00441FA3">
            <w:pPr>
              <w:pStyle w:val="TableCell"/>
            </w:pPr>
            <w:r>
              <w:t>GG, TP (Thomas)</w:t>
            </w:r>
          </w:p>
        </w:tc>
      </w:tr>
      <w:tr w:rsidR="00AF61F7" w14:paraId="587B07A8" w14:textId="77777777" w:rsidTr="00441FA3">
        <w:tc>
          <w:tcPr>
            <w:tcW w:w="718" w:type="dxa"/>
          </w:tcPr>
          <w:p w14:paraId="4EFFEA4B" w14:textId="1AD0FD42" w:rsidR="00AF61F7" w:rsidRDefault="00AF61F7" w:rsidP="00441FA3">
            <w:pPr>
              <w:pStyle w:val="TableCell"/>
            </w:pPr>
            <w:r>
              <w:t>8.</w:t>
            </w:r>
            <w:r w:rsidR="0066796E">
              <w:t>9</w:t>
            </w:r>
          </w:p>
        </w:tc>
        <w:tc>
          <w:tcPr>
            <w:tcW w:w="7612" w:type="dxa"/>
          </w:tcPr>
          <w:p w14:paraId="4ACC0DC5" w14:textId="6CBEDB11" w:rsidR="00AF61F7" w:rsidRDefault="0067770F" w:rsidP="00913DC7">
            <w:r>
              <w:t>H</w:t>
            </w:r>
            <w:r w:rsidR="00AF61F7">
              <w:t>ave a Mantid forum in use a month before the next PMB</w:t>
            </w:r>
          </w:p>
        </w:tc>
        <w:tc>
          <w:tcPr>
            <w:tcW w:w="912" w:type="dxa"/>
          </w:tcPr>
          <w:p w14:paraId="11392632" w14:textId="469F7F32" w:rsidR="00AF61F7" w:rsidRDefault="00AF61F7" w:rsidP="00441FA3">
            <w:pPr>
              <w:pStyle w:val="TableCell"/>
            </w:pPr>
            <w:r>
              <w:t>ND</w:t>
            </w:r>
          </w:p>
        </w:tc>
      </w:tr>
    </w:tbl>
    <w:p w14:paraId="4983E629" w14:textId="77777777" w:rsidR="00DB792E" w:rsidRDefault="00DB792E" w:rsidP="00DB792E">
      <w:pPr>
        <w:pStyle w:val="Heading1"/>
      </w:pPr>
      <w:r>
        <w:t xml:space="preserve">Completed Actions </w:t>
      </w:r>
    </w:p>
    <w:p w14:paraId="6421804B" w14:textId="77777777" w:rsidR="00DB792E" w:rsidRDefault="00DB792E" w:rsidP="00DB792E">
      <w:r>
        <w:t>Completed actions will remain in this list for one meeting then will be removed.</w:t>
      </w:r>
    </w:p>
    <w:p w14:paraId="7443AF6F" w14:textId="77777777" w:rsidR="00DB792E" w:rsidRDefault="00DB792E" w:rsidP="00DB792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6652"/>
        <w:gridCol w:w="1915"/>
      </w:tblGrid>
      <w:tr w:rsidR="00F14FEA" w14:paraId="1384567A" w14:textId="77777777" w:rsidTr="00441FA3">
        <w:tc>
          <w:tcPr>
            <w:tcW w:w="675" w:type="dxa"/>
          </w:tcPr>
          <w:p w14:paraId="63AE2EA2" w14:textId="71D67172" w:rsidR="00F14FEA" w:rsidRPr="00704DA1" w:rsidRDefault="00F14FEA" w:rsidP="00441FA3">
            <w:r>
              <w:t>7.1</w:t>
            </w:r>
          </w:p>
        </w:tc>
        <w:tc>
          <w:tcPr>
            <w:tcW w:w="6652" w:type="dxa"/>
          </w:tcPr>
          <w:p w14:paraId="2C3FD9B0" w14:textId="4ACB1DAC" w:rsidR="00F14FEA" w:rsidRPr="00D31942" w:rsidRDefault="00F14FEA" w:rsidP="00441FA3">
            <w:r w:rsidRPr="00672CB1">
              <w:t>Present progress update, with reference to the agreed list from last SSC, to this year’s SSC</w:t>
            </w:r>
          </w:p>
        </w:tc>
        <w:tc>
          <w:tcPr>
            <w:tcW w:w="1915" w:type="dxa"/>
          </w:tcPr>
          <w:p w14:paraId="288F10CD" w14:textId="6D3E21AE" w:rsidR="00F14FEA" w:rsidRPr="004F594F" w:rsidRDefault="00F14FEA" w:rsidP="00441FA3">
            <w:r>
              <w:t>ND</w:t>
            </w:r>
          </w:p>
        </w:tc>
      </w:tr>
      <w:tr w:rsidR="00F14FEA" w14:paraId="2DB1D5B6" w14:textId="77777777" w:rsidTr="00441FA3">
        <w:tc>
          <w:tcPr>
            <w:tcW w:w="675" w:type="dxa"/>
          </w:tcPr>
          <w:p w14:paraId="56F63D2B" w14:textId="039EF405" w:rsidR="00F14FEA" w:rsidRDefault="00F14FEA" w:rsidP="00441FA3">
            <w:pPr>
              <w:pStyle w:val="TableCell"/>
            </w:pPr>
            <w:r>
              <w:t>7.2</w:t>
            </w:r>
          </w:p>
        </w:tc>
        <w:tc>
          <w:tcPr>
            <w:tcW w:w="6652" w:type="dxa"/>
          </w:tcPr>
          <w:p w14:paraId="3F9572F6" w14:textId="04041533" w:rsidR="00F14FEA" w:rsidRPr="00DA598D" w:rsidRDefault="00F14FEA" w:rsidP="00441FA3">
            <w:r w:rsidRPr="00704B3E">
              <w:t>To look into identifying/documenting use cases that can guide the direction of creating a 2</w:t>
            </w:r>
            <w:r w:rsidRPr="00704B3E">
              <w:rPr>
                <w:vertAlign w:val="superscript"/>
              </w:rPr>
              <w:t>nd</w:t>
            </w:r>
            <w:r w:rsidRPr="00704B3E">
              <w:t xml:space="preserve"> version of the IDL</w:t>
            </w:r>
          </w:p>
        </w:tc>
        <w:tc>
          <w:tcPr>
            <w:tcW w:w="1915" w:type="dxa"/>
          </w:tcPr>
          <w:p w14:paraId="63682720" w14:textId="2BADED8A" w:rsidR="00F14FEA" w:rsidRPr="004F594F" w:rsidRDefault="00F14FEA" w:rsidP="00441FA3">
            <w:pPr>
              <w:pStyle w:val="TableCell"/>
            </w:pPr>
            <w:r>
              <w:t>TSC</w:t>
            </w:r>
          </w:p>
        </w:tc>
      </w:tr>
      <w:tr w:rsidR="00F14FEA" w14:paraId="3BBA44AF" w14:textId="77777777" w:rsidTr="00441FA3">
        <w:tc>
          <w:tcPr>
            <w:tcW w:w="675" w:type="dxa"/>
          </w:tcPr>
          <w:p w14:paraId="1A606DDA" w14:textId="473EC6E9" w:rsidR="00F14FEA" w:rsidRDefault="00F14FEA" w:rsidP="00441FA3">
            <w:pPr>
              <w:pStyle w:val="TableCell"/>
            </w:pPr>
          </w:p>
        </w:tc>
        <w:tc>
          <w:tcPr>
            <w:tcW w:w="6652" w:type="dxa"/>
          </w:tcPr>
          <w:p w14:paraId="006309A8" w14:textId="6DDCB5FE" w:rsidR="00F14FEA" w:rsidRPr="0044525F" w:rsidRDefault="00F14FEA" w:rsidP="00441FA3"/>
        </w:tc>
        <w:tc>
          <w:tcPr>
            <w:tcW w:w="1915" w:type="dxa"/>
          </w:tcPr>
          <w:p w14:paraId="7276341E" w14:textId="43E61C69" w:rsidR="00F14FEA" w:rsidRDefault="00F14FEA" w:rsidP="00441FA3">
            <w:pPr>
              <w:pStyle w:val="TableCell"/>
            </w:pPr>
          </w:p>
        </w:tc>
      </w:tr>
      <w:tr w:rsidR="00F14FEA" w14:paraId="3478F3D7" w14:textId="77777777" w:rsidTr="00441FA3">
        <w:tc>
          <w:tcPr>
            <w:tcW w:w="675" w:type="dxa"/>
          </w:tcPr>
          <w:p w14:paraId="73E9B0EF" w14:textId="5C947664" w:rsidR="00F14FEA" w:rsidRPr="00704DA1" w:rsidRDefault="00F14FEA" w:rsidP="00441FA3"/>
        </w:tc>
        <w:tc>
          <w:tcPr>
            <w:tcW w:w="6652" w:type="dxa"/>
          </w:tcPr>
          <w:p w14:paraId="6735A5FA" w14:textId="160BC515" w:rsidR="00F14FEA" w:rsidRPr="00D31942" w:rsidRDefault="00F14FEA" w:rsidP="00441FA3"/>
        </w:tc>
        <w:tc>
          <w:tcPr>
            <w:tcW w:w="1915" w:type="dxa"/>
          </w:tcPr>
          <w:p w14:paraId="102D49E8" w14:textId="4E61B93A" w:rsidR="00F14FEA" w:rsidRPr="004F594F" w:rsidRDefault="00F14FEA" w:rsidP="00441FA3"/>
        </w:tc>
      </w:tr>
    </w:tbl>
    <w:p w14:paraId="7F77F71C" w14:textId="77777777" w:rsidR="00644F2D" w:rsidRPr="00644F2D" w:rsidRDefault="00644F2D" w:rsidP="00DB792E">
      <w:pPr>
        <w:pStyle w:val="Heading1"/>
        <w:numPr>
          <w:ilvl w:val="0"/>
          <w:numId w:val="0"/>
        </w:numPr>
      </w:pPr>
    </w:p>
    <w:sectPr w:rsidR="00644F2D" w:rsidRPr="00644F2D" w:rsidSect="00FF7792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A84D99" w14:textId="77777777" w:rsidR="00516A5E" w:rsidRDefault="00516A5E" w:rsidP="008A5DC6">
      <w:pPr>
        <w:spacing w:after="0"/>
      </w:pPr>
      <w:r>
        <w:separator/>
      </w:r>
    </w:p>
  </w:endnote>
  <w:endnote w:type="continuationSeparator" w:id="0">
    <w:p w14:paraId="64699573" w14:textId="77777777" w:rsidR="00516A5E" w:rsidRDefault="00516A5E" w:rsidP="008A5D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77F721" w14:textId="6FBFBD87" w:rsidR="00635CE4" w:rsidRDefault="009E2D47" w:rsidP="00FA53FB">
    <w:pPr>
      <w:pStyle w:val="Footer"/>
      <w:tabs>
        <w:tab w:val="clear" w:pos="4153"/>
        <w:tab w:val="clear" w:pos="8306"/>
        <w:tab w:val="center" w:pos="4513"/>
        <w:tab w:val="right" w:pos="9026"/>
      </w:tabs>
    </w:pPr>
    <w:r>
      <w:t>AM</w:t>
    </w:r>
    <w:r w:rsidR="00635CE4">
      <w:tab/>
    </w:r>
    <w:r w:rsidR="00F23C04">
      <w:fldChar w:fldCharType="begin"/>
    </w:r>
    <w:r w:rsidR="00F23C04">
      <w:instrText xml:space="preserve"> PAGE   \* MERGEFORMAT </w:instrText>
    </w:r>
    <w:r w:rsidR="00F23C04">
      <w:fldChar w:fldCharType="separate"/>
    </w:r>
    <w:r w:rsidR="005355D9">
      <w:rPr>
        <w:noProof/>
      </w:rPr>
      <w:t>1</w:t>
    </w:r>
    <w:r w:rsidR="00F23C04">
      <w:rPr>
        <w:noProof/>
      </w:rPr>
      <w:fldChar w:fldCharType="end"/>
    </w:r>
    <w:r w:rsidR="00635CE4">
      <w:tab/>
    </w:r>
    <w:r w:rsidR="00F23C04">
      <w:fldChar w:fldCharType="begin"/>
    </w:r>
    <w:r w:rsidR="00F23C04">
      <w:instrText xml:space="preserve"> DATE \@ "dd/MM/yyyy" </w:instrText>
    </w:r>
    <w:r w:rsidR="00F23C04">
      <w:fldChar w:fldCharType="separate"/>
    </w:r>
    <w:r w:rsidR="005355D9">
      <w:rPr>
        <w:noProof/>
      </w:rPr>
      <w:t>25/02/2015</w:t>
    </w:r>
    <w:r w:rsidR="00F23C0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F47024" w14:textId="77777777" w:rsidR="00516A5E" w:rsidRDefault="00516A5E" w:rsidP="008A5DC6">
      <w:pPr>
        <w:spacing w:after="0"/>
      </w:pPr>
      <w:r>
        <w:separator/>
      </w:r>
    </w:p>
  </w:footnote>
  <w:footnote w:type="continuationSeparator" w:id="0">
    <w:p w14:paraId="5E7AF536" w14:textId="77777777" w:rsidR="00516A5E" w:rsidRDefault="00516A5E" w:rsidP="008A5DC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B3663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F4E69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DBE25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95E26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C00B3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1C215A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CD877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AE2E7F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51E35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F508F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F3E8917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>
    <w:nsid w:val="09885566"/>
    <w:multiLevelType w:val="hybridMultilevel"/>
    <w:tmpl w:val="FCEED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EA047BA"/>
    <w:multiLevelType w:val="hybridMultilevel"/>
    <w:tmpl w:val="D504B8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F1131D5"/>
    <w:multiLevelType w:val="hybridMultilevel"/>
    <w:tmpl w:val="0F5ECE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066AEB"/>
    <w:multiLevelType w:val="multilevel"/>
    <w:tmpl w:val="31841220"/>
    <w:styleLink w:val="NumberedHeadings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Heading7"/>
      <w:lvlText w:val="Appendix %7"/>
      <w:lvlJc w:val="left"/>
      <w:pPr>
        <w:tabs>
          <w:tab w:val="num" w:pos="1701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7 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A %8.%9"/>
      <w:lvlJc w:val="left"/>
      <w:pPr>
        <w:ind w:left="0" w:firstLine="0"/>
      </w:pPr>
      <w:rPr>
        <w:rFonts w:hint="default"/>
      </w:rPr>
    </w:lvl>
  </w:abstractNum>
  <w:abstractNum w:abstractNumId="15">
    <w:nsid w:val="2ABA6296"/>
    <w:multiLevelType w:val="hybridMultilevel"/>
    <w:tmpl w:val="FD925AD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862E6A"/>
    <w:multiLevelType w:val="multilevel"/>
    <w:tmpl w:val="31841220"/>
    <w:numStyleLink w:val="NumberedHeadings"/>
  </w:abstractNum>
  <w:abstractNum w:abstractNumId="17">
    <w:nsid w:val="50051DCA"/>
    <w:multiLevelType w:val="hybridMultilevel"/>
    <w:tmpl w:val="29225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5242A3"/>
    <w:multiLevelType w:val="multilevel"/>
    <w:tmpl w:val="31841220"/>
    <w:numStyleLink w:val="NumberedHeadings"/>
  </w:abstractNum>
  <w:abstractNum w:abstractNumId="19">
    <w:nsid w:val="556E2ED2"/>
    <w:multiLevelType w:val="hybridMultilevel"/>
    <w:tmpl w:val="FBDCE3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F160FE"/>
    <w:multiLevelType w:val="hybridMultilevel"/>
    <w:tmpl w:val="023E81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DC1F9C"/>
    <w:multiLevelType w:val="hybridMultilevel"/>
    <w:tmpl w:val="ADE0F0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91231B"/>
    <w:multiLevelType w:val="multilevel"/>
    <w:tmpl w:val="31841220"/>
    <w:numStyleLink w:val="NumberedHeadings"/>
  </w:abstractNum>
  <w:abstractNum w:abstractNumId="23">
    <w:nsid w:val="786767FC"/>
    <w:multiLevelType w:val="multilevel"/>
    <w:tmpl w:val="C4325F26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23"/>
  </w:num>
  <w:num w:numId="2">
    <w:abstractNumId w:val="23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9"/>
  </w:num>
  <w:num w:numId="13">
    <w:abstractNumId w:val="9"/>
  </w:num>
  <w:num w:numId="14">
    <w:abstractNumId w:val="14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18"/>
  </w:num>
  <w:num w:numId="18">
    <w:abstractNumId w:val="22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11"/>
  </w:num>
  <w:num w:numId="29">
    <w:abstractNumId w:val="19"/>
  </w:num>
  <w:num w:numId="30">
    <w:abstractNumId w:val="15"/>
  </w:num>
  <w:num w:numId="31">
    <w:abstractNumId w:val="20"/>
  </w:num>
  <w:num w:numId="32">
    <w:abstractNumId w:val="21"/>
  </w:num>
  <w:num w:numId="33">
    <w:abstractNumId w:val="17"/>
  </w:num>
  <w:num w:numId="34">
    <w:abstractNumId w:val="13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6BB"/>
    <w:rsid w:val="00002900"/>
    <w:rsid w:val="00007502"/>
    <w:rsid w:val="000207D8"/>
    <w:rsid w:val="00022665"/>
    <w:rsid w:val="00025573"/>
    <w:rsid w:val="00026F6D"/>
    <w:rsid w:val="00030331"/>
    <w:rsid w:val="00030A9A"/>
    <w:rsid w:val="0003388E"/>
    <w:rsid w:val="000359C6"/>
    <w:rsid w:val="00047794"/>
    <w:rsid w:val="00052EDE"/>
    <w:rsid w:val="000648A2"/>
    <w:rsid w:val="00067AE6"/>
    <w:rsid w:val="00071C5F"/>
    <w:rsid w:val="00072BE6"/>
    <w:rsid w:val="000774C6"/>
    <w:rsid w:val="00084EE8"/>
    <w:rsid w:val="000861D7"/>
    <w:rsid w:val="00091278"/>
    <w:rsid w:val="00091F47"/>
    <w:rsid w:val="000923A5"/>
    <w:rsid w:val="00096668"/>
    <w:rsid w:val="000A0A04"/>
    <w:rsid w:val="000C147C"/>
    <w:rsid w:val="000C15D6"/>
    <w:rsid w:val="000D3A3A"/>
    <w:rsid w:val="000D6E62"/>
    <w:rsid w:val="000F3801"/>
    <w:rsid w:val="000F448F"/>
    <w:rsid w:val="000F6171"/>
    <w:rsid w:val="001071AD"/>
    <w:rsid w:val="00114A63"/>
    <w:rsid w:val="0012475E"/>
    <w:rsid w:val="00124ACE"/>
    <w:rsid w:val="00132C07"/>
    <w:rsid w:val="0013484D"/>
    <w:rsid w:val="0013562C"/>
    <w:rsid w:val="0013586D"/>
    <w:rsid w:val="00137FD3"/>
    <w:rsid w:val="001403CC"/>
    <w:rsid w:val="00143956"/>
    <w:rsid w:val="00143A2A"/>
    <w:rsid w:val="001447C9"/>
    <w:rsid w:val="00146CBE"/>
    <w:rsid w:val="00150DDB"/>
    <w:rsid w:val="00163B7A"/>
    <w:rsid w:val="0017001A"/>
    <w:rsid w:val="00171FD8"/>
    <w:rsid w:val="001762D1"/>
    <w:rsid w:val="00176E41"/>
    <w:rsid w:val="00177CF4"/>
    <w:rsid w:val="00177DEF"/>
    <w:rsid w:val="0018163C"/>
    <w:rsid w:val="00183872"/>
    <w:rsid w:val="00184EA0"/>
    <w:rsid w:val="00187DF1"/>
    <w:rsid w:val="001934BD"/>
    <w:rsid w:val="001965BA"/>
    <w:rsid w:val="001A2A4F"/>
    <w:rsid w:val="001A3E79"/>
    <w:rsid w:val="001A630F"/>
    <w:rsid w:val="001B0BF7"/>
    <w:rsid w:val="001B4FAF"/>
    <w:rsid w:val="001B7795"/>
    <w:rsid w:val="001C7BE4"/>
    <w:rsid w:val="001D16BB"/>
    <w:rsid w:val="001D1B29"/>
    <w:rsid w:val="001D71C0"/>
    <w:rsid w:val="001E2540"/>
    <w:rsid w:val="001E3226"/>
    <w:rsid w:val="001E4B27"/>
    <w:rsid w:val="001F041F"/>
    <w:rsid w:val="001F2466"/>
    <w:rsid w:val="001F7D76"/>
    <w:rsid w:val="002007D7"/>
    <w:rsid w:val="00207313"/>
    <w:rsid w:val="002141F2"/>
    <w:rsid w:val="00221F58"/>
    <w:rsid w:val="00222A2C"/>
    <w:rsid w:val="00227FF4"/>
    <w:rsid w:val="002316A5"/>
    <w:rsid w:val="00231E91"/>
    <w:rsid w:val="0023211E"/>
    <w:rsid w:val="0024195B"/>
    <w:rsid w:val="002432EB"/>
    <w:rsid w:val="00250739"/>
    <w:rsid w:val="002508E8"/>
    <w:rsid w:val="002536D6"/>
    <w:rsid w:val="002644A8"/>
    <w:rsid w:val="002658A6"/>
    <w:rsid w:val="0026719A"/>
    <w:rsid w:val="00275791"/>
    <w:rsid w:val="00276489"/>
    <w:rsid w:val="00285287"/>
    <w:rsid w:val="00286116"/>
    <w:rsid w:val="002966EC"/>
    <w:rsid w:val="002A1774"/>
    <w:rsid w:val="002B044A"/>
    <w:rsid w:val="002B0A15"/>
    <w:rsid w:val="002B0E3F"/>
    <w:rsid w:val="002B473E"/>
    <w:rsid w:val="002B5DC6"/>
    <w:rsid w:val="002B6D57"/>
    <w:rsid w:val="002C0585"/>
    <w:rsid w:val="002C42B9"/>
    <w:rsid w:val="002D0ADD"/>
    <w:rsid w:val="002D266A"/>
    <w:rsid w:val="002E0C64"/>
    <w:rsid w:val="002E3CF1"/>
    <w:rsid w:val="002E4AA5"/>
    <w:rsid w:val="002F19FA"/>
    <w:rsid w:val="002F1A8E"/>
    <w:rsid w:val="003000CE"/>
    <w:rsid w:val="00315585"/>
    <w:rsid w:val="0033258E"/>
    <w:rsid w:val="00336230"/>
    <w:rsid w:val="003407F5"/>
    <w:rsid w:val="00352E29"/>
    <w:rsid w:val="00355170"/>
    <w:rsid w:val="00355FE0"/>
    <w:rsid w:val="0036296A"/>
    <w:rsid w:val="00362F76"/>
    <w:rsid w:val="00367833"/>
    <w:rsid w:val="00372467"/>
    <w:rsid w:val="00382363"/>
    <w:rsid w:val="003974F9"/>
    <w:rsid w:val="003A0D95"/>
    <w:rsid w:val="003A17F1"/>
    <w:rsid w:val="003A5B0F"/>
    <w:rsid w:val="003A7ADD"/>
    <w:rsid w:val="003C0C29"/>
    <w:rsid w:val="003C13F7"/>
    <w:rsid w:val="003C7003"/>
    <w:rsid w:val="003D35CD"/>
    <w:rsid w:val="003D5BE0"/>
    <w:rsid w:val="003D7B85"/>
    <w:rsid w:val="003E009E"/>
    <w:rsid w:val="003E0AA0"/>
    <w:rsid w:val="003E3E81"/>
    <w:rsid w:val="003F1294"/>
    <w:rsid w:val="003F1342"/>
    <w:rsid w:val="003F3A7E"/>
    <w:rsid w:val="003F428C"/>
    <w:rsid w:val="00401CFD"/>
    <w:rsid w:val="004054C3"/>
    <w:rsid w:val="00405ADD"/>
    <w:rsid w:val="00405D9C"/>
    <w:rsid w:val="00411A4E"/>
    <w:rsid w:val="00414958"/>
    <w:rsid w:val="00414A5B"/>
    <w:rsid w:val="00414D65"/>
    <w:rsid w:val="00420ABC"/>
    <w:rsid w:val="0042677D"/>
    <w:rsid w:val="004272BF"/>
    <w:rsid w:val="004317DC"/>
    <w:rsid w:val="00433FDF"/>
    <w:rsid w:val="00445326"/>
    <w:rsid w:val="00446897"/>
    <w:rsid w:val="0045090C"/>
    <w:rsid w:val="004514E1"/>
    <w:rsid w:val="00453A64"/>
    <w:rsid w:val="004670B7"/>
    <w:rsid w:val="004678AE"/>
    <w:rsid w:val="00472ECD"/>
    <w:rsid w:val="00473669"/>
    <w:rsid w:val="00480808"/>
    <w:rsid w:val="0048241A"/>
    <w:rsid w:val="00483D78"/>
    <w:rsid w:val="0049531B"/>
    <w:rsid w:val="00497A5C"/>
    <w:rsid w:val="004A5C6B"/>
    <w:rsid w:val="004A7718"/>
    <w:rsid w:val="004B3B28"/>
    <w:rsid w:val="004C4127"/>
    <w:rsid w:val="004C4E1E"/>
    <w:rsid w:val="004D073C"/>
    <w:rsid w:val="004D1CB1"/>
    <w:rsid w:val="004D5863"/>
    <w:rsid w:val="004E205F"/>
    <w:rsid w:val="004E2499"/>
    <w:rsid w:val="004E37C0"/>
    <w:rsid w:val="004E4B9D"/>
    <w:rsid w:val="004E610A"/>
    <w:rsid w:val="004E7181"/>
    <w:rsid w:val="004E71DC"/>
    <w:rsid w:val="004E76E6"/>
    <w:rsid w:val="004F460E"/>
    <w:rsid w:val="004F4FA0"/>
    <w:rsid w:val="00501E2B"/>
    <w:rsid w:val="00503AF9"/>
    <w:rsid w:val="00505A49"/>
    <w:rsid w:val="005109CD"/>
    <w:rsid w:val="00511F1D"/>
    <w:rsid w:val="0051581C"/>
    <w:rsid w:val="00516210"/>
    <w:rsid w:val="005164BB"/>
    <w:rsid w:val="00516A5E"/>
    <w:rsid w:val="005253BF"/>
    <w:rsid w:val="005334D4"/>
    <w:rsid w:val="00534EE5"/>
    <w:rsid w:val="005355D9"/>
    <w:rsid w:val="005355FA"/>
    <w:rsid w:val="00535D11"/>
    <w:rsid w:val="0053638B"/>
    <w:rsid w:val="00540A4D"/>
    <w:rsid w:val="00552162"/>
    <w:rsid w:val="0055252F"/>
    <w:rsid w:val="0055725D"/>
    <w:rsid w:val="005652E2"/>
    <w:rsid w:val="00566259"/>
    <w:rsid w:val="00574FA9"/>
    <w:rsid w:val="00576FCD"/>
    <w:rsid w:val="00583C1B"/>
    <w:rsid w:val="00584CB2"/>
    <w:rsid w:val="00594F7D"/>
    <w:rsid w:val="00597DC0"/>
    <w:rsid w:val="005A4A27"/>
    <w:rsid w:val="005A7612"/>
    <w:rsid w:val="005B3613"/>
    <w:rsid w:val="005B5DDE"/>
    <w:rsid w:val="005C4B89"/>
    <w:rsid w:val="005D40EC"/>
    <w:rsid w:val="005D59EE"/>
    <w:rsid w:val="005E3160"/>
    <w:rsid w:val="005E6647"/>
    <w:rsid w:val="005E7656"/>
    <w:rsid w:val="005E7B06"/>
    <w:rsid w:val="005F6DFB"/>
    <w:rsid w:val="005F79AB"/>
    <w:rsid w:val="00601D9E"/>
    <w:rsid w:val="00607EC6"/>
    <w:rsid w:val="00611075"/>
    <w:rsid w:val="006207C4"/>
    <w:rsid w:val="0062631F"/>
    <w:rsid w:val="00626B1A"/>
    <w:rsid w:val="00630007"/>
    <w:rsid w:val="00634D0E"/>
    <w:rsid w:val="00635737"/>
    <w:rsid w:val="00635CE4"/>
    <w:rsid w:val="006364C6"/>
    <w:rsid w:val="0064353B"/>
    <w:rsid w:val="00643B1D"/>
    <w:rsid w:val="00644F2D"/>
    <w:rsid w:val="00645812"/>
    <w:rsid w:val="00647398"/>
    <w:rsid w:val="0065111D"/>
    <w:rsid w:val="00654CA9"/>
    <w:rsid w:val="006655AF"/>
    <w:rsid w:val="00665D74"/>
    <w:rsid w:val="006665E5"/>
    <w:rsid w:val="0066796E"/>
    <w:rsid w:val="00672CB1"/>
    <w:rsid w:val="00674D68"/>
    <w:rsid w:val="0067770F"/>
    <w:rsid w:val="00680833"/>
    <w:rsid w:val="00681AE2"/>
    <w:rsid w:val="00682713"/>
    <w:rsid w:val="0068549B"/>
    <w:rsid w:val="00687A9C"/>
    <w:rsid w:val="006A0599"/>
    <w:rsid w:val="006A2DD0"/>
    <w:rsid w:val="006A313C"/>
    <w:rsid w:val="006A3682"/>
    <w:rsid w:val="006A564E"/>
    <w:rsid w:val="006A7CDC"/>
    <w:rsid w:val="006B293B"/>
    <w:rsid w:val="006B650F"/>
    <w:rsid w:val="006B79F0"/>
    <w:rsid w:val="006C4D3D"/>
    <w:rsid w:val="006C7902"/>
    <w:rsid w:val="006D6481"/>
    <w:rsid w:val="006D67B0"/>
    <w:rsid w:val="006E0972"/>
    <w:rsid w:val="006E2D09"/>
    <w:rsid w:val="006E3DCC"/>
    <w:rsid w:val="006F1B33"/>
    <w:rsid w:val="006F324D"/>
    <w:rsid w:val="006F6CCF"/>
    <w:rsid w:val="00704B3E"/>
    <w:rsid w:val="00711116"/>
    <w:rsid w:val="00720681"/>
    <w:rsid w:val="00720E2D"/>
    <w:rsid w:val="007224CE"/>
    <w:rsid w:val="00723A40"/>
    <w:rsid w:val="00724F53"/>
    <w:rsid w:val="00727B81"/>
    <w:rsid w:val="0073270D"/>
    <w:rsid w:val="007406C2"/>
    <w:rsid w:val="007437E9"/>
    <w:rsid w:val="00745222"/>
    <w:rsid w:val="00750099"/>
    <w:rsid w:val="00753976"/>
    <w:rsid w:val="00761DF8"/>
    <w:rsid w:val="00761E15"/>
    <w:rsid w:val="00764BEE"/>
    <w:rsid w:val="00772F08"/>
    <w:rsid w:val="00776621"/>
    <w:rsid w:val="00780602"/>
    <w:rsid w:val="007835A3"/>
    <w:rsid w:val="00785C92"/>
    <w:rsid w:val="00794F7A"/>
    <w:rsid w:val="007A141E"/>
    <w:rsid w:val="007A1C77"/>
    <w:rsid w:val="007A3958"/>
    <w:rsid w:val="007B309C"/>
    <w:rsid w:val="007B404B"/>
    <w:rsid w:val="007B49FA"/>
    <w:rsid w:val="007B5882"/>
    <w:rsid w:val="007C183F"/>
    <w:rsid w:val="007C1D3E"/>
    <w:rsid w:val="007D311E"/>
    <w:rsid w:val="007D3367"/>
    <w:rsid w:val="007F0D0F"/>
    <w:rsid w:val="007F1DB5"/>
    <w:rsid w:val="007F76C1"/>
    <w:rsid w:val="008029A9"/>
    <w:rsid w:val="008128A5"/>
    <w:rsid w:val="008172CD"/>
    <w:rsid w:val="00820CC3"/>
    <w:rsid w:val="00820F42"/>
    <w:rsid w:val="008311C6"/>
    <w:rsid w:val="0083627E"/>
    <w:rsid w:val="0084104A"/>
    <w:rsid w:val="008503C8"/>
    <w:rsid w:val="008600D5"/>
    <w:rsid w:val="00865583"/>
    <w:rsid w:val="008666DB"/>
    <w:rsid w:val="008801DA"/>
    <w:rsid w:val="00880504"/>
    <w:rsid w:val="00881093"/>
    <w:rsid w:val="00881630"/>
    <w:rsid w:val="00883372"/>
    <w:rsid w:val="0088465D"/>
    <w:rsid w:val="0088533C"/>
    <w:rsid w:val="008916D8"/>
    <w:rsid w:val="00892376"/>
    <w:rsid w:val="008961F7"/>
    <w:rsid w:val="00896E89"/>
    <w:rsid w:val="00897B66"/>
    <w:rsid w:val="008A1A11"/>
    <w:rsid w:val="008A2581"/>
    <w:rsid w:val="008A54D2"/>
    <w:rsid w:val="008A5DC6"/>
    <w:rsid w:val="008A7C63"/>
    <w:rsid w:val="008B00AD"/>
    <w:rsid w:val="008B31FA"/>
    <w:rsid w:val="008C0444"/>
    <w:rsid w:val="008C1452"/>
    <w:rsid w:val="008C2290"/>
    <w:rsid w:val="008C2A36"/>
    <w:rsid w:val="008C3842"/>
    <w:rsid w:val="008C4175"/>
    <w:rsid w:val="008C745E"/>
    <w:rsid w:val="008D1593"/>
    <w:rsid w:val="008D287F"/>
    <w:rsid w:val="008F2FAE"/>
    <w:rsid w:val="008F53B5"/>
    <w:rsid w:val="00901A80"/>
    <w:rsid w:val="00902C51"/>
    <w:rsid w:val="0090474C"/>
    <w:rsid w:val="00906C58"/>
    <w:rsid w:val="0091220F"/>
    <w:rsid w:val="00912EE3"/>
    <w:rsid w:val="00913DC7"/>
    <w:rsid w:val="00915A21"/>
    <w:rsid w:val="00921170"/>
    <w:rsid w:val="00921BFE"/>
    <w:rsid w:val="00926666"/>
    <w:rsid w:val="00937D76"/>
    <w:rsid w:val="00941201"/>
    <w:rsid w:val="00941D37"/>
    <w:rsid w:val="009476BD"/>
    <w:rsid w:val="00954202"/>
    <w:rsid w:val="009625FE"/>
    <w:rsid w:val="00962673"/>
    <w:rsid w:val="009672A0"/>
    <w:rsid w:val="009676B6"/>
    <w:rsid w:val="00970869"/>
    <w:rsid w:val="0097160A"/>
    <w:rsid w:val="00981375"/>
    <w:rsid w:val="00985CC4"/>
    <w:rsid w:val="00990796"/>
    <w:rsid w:val="00991D2B"/>
    <w:rsid w:val="009938BA"/>
    <w:rsid w:val="00994671"/>
    <w:rsid w:val="00995B67"/>
    <w:rsid w:val="009A1A14"/>
    <w:rsid w:val="009A2B50"/>
    <w:rsid w:val="009B2242"/>
    <w:rsid w:val="009B51DA"/>
    <w:rsid w:val="009B7BE3"/>
    <w:rsid w:val="009D21FC"/>
    <w:rsid w:val="009D419F"/>
    <w:rsid w:val="009D580C"/>
    <w:rsid w:val="009E1FFB"/>
    <w:rsid w:val="009E2D47"/>
    <w:rsid w:val="009F640B"/>
    <w:rsid w:val="00A053BE"/>
    <w:rsid w:val="00A0667E"/>
    <w:rsid w:val="00A07004"/>
    <w:rsid w:val="00A10662"/>
    <w:rsid w:val="00A1319E"/>
    <w:rsid w:val="00A134C5"/>
    <w:rsid w:val="00A25CE3"/>
    <w:rsid w:val="00A279E4"/>
    <w:rsid w:val="00A3270F"/>
    <w:rsid w:val="00A3288F"/>
    <w:rsid w:val="00A35B71"/>
    <w:rsid w:val="00A4121B"/>
    <w:rsid w:val="00A41700"/>
    <w:rsid w:val="00A5633F"/>
    <w:rsid w:val="00A618C2"/>
    <w:rsid w:val="00A630BC"/>
    <w:rsid w:val="00A65367"/>
    <w:rsid w:val="00A669CE"/>
    <w:rsid w:val="00A72090"/>
    <w:rsid w:val="00A75F00"/>
    <w:rsid w:val="00A766ED"/>
    <w:rsid w:val="00A8405A"/>
    <w:rsid w:val="00A8543C"/>
    <w:rsid w:val="00A85848"/>
    <w:rsid w:val="00AA22AC"/>
    <w:rsid w:val="00AA29E7"/>
    <w:rsid w:val="00AA41D8"/>
    <w:rsid w:val="00AB4D58"/>
    <w:rsid w:val="00AB5096"/>
    <w:rsid w:val="00AC16BC"/>
    <w:rsid w:val="00AD17A0"/>
    <w:rsid w:val="00AD29F3"/>
    <w:rsid w:val="00AD56BA"/>
    <w:rsid w:val="00AE381E"/>
    <w:rsid w:val="00AE6BEB"/>
    <w:rsid w:val="00AF21B9"/>
    <w:rsid w:val="00AF2568"/>
    <w:rsid w:val="00AF3934"/>
    <w:rsid w:val="00AF5576"/>
    <w:rsid w:val="00AF61F7"/>
    <w:rsid w:val="00AF680D"/>
    <w:rsid w:val="00B00379"/>
    <w:rsid w:val="00B01207"/>
    <w:rsid w:val="00B01682"/>
    <w:rsid w:val="00B01900"/>
    <w:rsid w:val="00B025B4"/>
    <w:rsid w:val="00B03AF9"/>
    <w:rsid w:val="00B04A47"/>
    <w:rsid w:val="00B0528E"/>
    <w:rsid w:val="00B05759"/>
    <w:rsid w:val="00B10DD8"/>
    <w:rsid w:val="00B136BC"/>
    <w:rsid w:val="00B1687D"/>
    <w:rsid w:val="00B20FF3"/>
    <w:rsid w:val="00B21538"/>
    <w:rsid w:val="00B22F4C"/>
    <w:rsid w:val="00B25252"/>
    <w:rsid w:val="00B35082"/>
    <w:rsid w:val="00B35B15"/>
    <w:rsid w:val="00B51EA3"/>
    <w:rsid w:val="00B56241"/>
    <w:rsid w:val="00B56E72"/>
    <w:rsid w:val="00B61414"/>
    <w:rsid w:val="00B62EF3"/>
    <w:rsid w:val="00B633C3"/>
    <w:rsid w:val="00B73833"/>
    <w:rsid w:val="00B80D54"/>
    <w:rsid w:val="00B83F2A"/>
    <w:rsid w:val="00B8505A"/>
    <w:rsid w:val="00B85C6F"/>
    <w:rsid w:val="00B93933"/>
    <w:rsid w:val="00B93F26"/>
    <w:rsid w:val="00B948AA"/>
    <w:rsid w:val="00B9582D"/>
    <w:rsid w:val="00BA2037"/>
    <w:rsid w:val="00BA5EC7"/>
    <w:rsid w:val="00BA740C"/>
    <w:rsid w:val="00BB4C2B"/>
    <w:rsid w:val="00BB4F56"/>
    <w:rsid w:val="00BC3257"/>
    <w:rsid w:val="00BD3494"/>
    <w:rsid w:val="00BD3AE8"/>
    <w:rsid w:val="00BD5864"/>
    <w:rsid w:val="00BD6461"/>
    <w:rsid w:val="00BD7182"/>
    <w:rsid w:val="00BE59E6"/>
    <w:rsid w:val="00BF62D4"/>
    <w:rsid w:val="00BF6603"/>
    <w:rsid w:val="00C00100"/>
    <w:rsid w:val="00C038F0"/>
    <w:rsid w:val="00C057ED"/>
    <w:rsid w:val="00C0590D"/>
    <w:rsid w:val="00C05EFE"/>
    <w:rsid w:val="00C12C4C"/>
    <w:rsid w:val="00C13FDB"/>
    <w:rsid w:val="00C17646"/>
    <w:rsid w:val="00C31AFA"/>
    <w:rsid w:val="00C443C8"/>
    <w:rsid w:val="00C47E36"/>
    <w:rsid w:val="00C54E04"/>
    <w:rsid w:val="00C56ED3"/>
    <w:rsid w:val="00C634E5"/>
    <w:rsid w:val="00C65310"/>
    <w:rsid w:val="00C65F4B"/>
    <w:rsid w:val="00C71177"/>
    <w:rsid w:val="00C7380D"/>
    <w:rsid w:val="00C76444"/>
    <w:rsid w:val="00C8293A"/>
    <w:rsid w:val="00C82CD0"/>
    <w:rsid w:val="00C92582"/>
    <w:rsid w:val="00C92A6E"/>
    <w:rsid w:val="00C97AB1"/>
    <w:rsid w:val="00C97DC8"/>
    <w:rsid w:val="00CA0E07"/>
    <w:rsid w:val="00CA1A1C"/>
    <w:rsid w:val="00CA1B85"/>
    <w:rsid w:val="00CC1EFD"/>
    <w:rsid w:val="00CC2306"/>
    <w:rsid w:val="00CC35A9"/>
    <w:rsid w:val="00CC3D80"/>
    <w:rsid w:val="00CC7137"/>
    <w:rsid w:val="00CC7915"/>
    <w:rsid w:val="00CE46EE"/>
    <w:rsid w:val="00CF1E62"/>
    <w:rsid w:val="00CF7D52"/>
    <w:rsid w:val="00D11FF4"/>
    <w:rsid w:val="00D15F9C"/>
    <w:rsid w:val="00D16F6C"/>
    <w:rsid w:val="00D202F9"/>
    <w:rsid w:val="00D21340"/>
    <w:rsid w:val="00D27EBE"/>
    <w:rsid w:val="00D35933"/>
    <w:rsid w:val="00D359DD"/>
    <w:rsid w:val="00D36073"/>
    <w:rsid w:val="00D42AD1"/>
    <w:rsid w:val="00D431A6"/>
    <w:rsid w:val="00D46675"/>
    <w:rsid w:val="00D53BFC"/>
    <w:rsid w:val="00D56052"/>
    <w:rsid w:val="00D618BB"/>
    <w:rsid w:val="00D65035"/>
    <w:rsid w:val="00D65B3A"/>
    <w:rsid w:val="00D705A5"/>
    <w:rsid w:val="00D7180E"/>
    <w:rsid w:val="00D83ACF"/>
    <w:rsid w:val="00D85477"/>
    <w:rsid w:val="00D8608F"/>
    <w:rsid w:val="00D8708F"/>
    <w:rsid w:val="00D92C7A"/>
    <w:rsid w:val="00DA3528"/>
    <w:rsid w:val="00DA5DAB"/>
    <w:rsid w:val="00DB2021"/>
    <w:rsid w:val="00DB431D"/>
    <w:rsid w:val="00DB792E"/>
    <w:rsid w:val="00DC5FFB"/>
    <w:rsid w:val="00DD4A8C"/>
    <w:rsid w:val="00DE0732"/>
    <w:rsid w:val="00DE1321"/>
    <w:rsid w:val="00DE6AB4"/>
    <w:rsid w:val="00DE7E11"/>
    <w:rsid w:val="00DF0AB0"/>
    <w:rsid w:val="00DF35A2"/>
    <w:rsid w:val="00DF36F0"/>
    <w:rsid w:val="00E069BF"/>
    <w:rsid w:val="00E10C74"/>
    <w:rsid w:val="00E141A7"/>
    <w:rsid w:val="00E14C3C"/>
    <w:rsid w:val="00E1701A"/>
    <w:rsid w:val="00E178C7"/>
    <w:rsid w:val="00E21F98"/>
    <w:rsid w:val="00E304D3"/>
    <w:rsid w:val="00E312A9"/>
    <w:rsid w:val="00E3449E"/>
    <w:rsid w:val="00E3464B"/>
    <w:rsid w:val="00E352C6"/>
    <w:rsid w:val="00E37B67"/>
    <w:rsid w:val="00E41170"/>
    <w:rsid w:val="00E445B0"/>
    <w:rsid w:val="00E45822"/>
    <w:rsid w:val="00E5685E"/>
    <w:rsid w:val="00E60C6D"/>
    <w:rsid w:val="00E67F25"/>
    <w:rsid w:val="00E77072"/>
    <w:rsid w:val="00E92015"/>
    <w:rsid w:val="00E92B9E"/>
    <w:rsid w:val="00EA0852"/>
    <w:rsid w:val="00EB24F2"/>
    <w:rsid w:val="00EB2504"/>
    <w:rsid w:val="00EB65DA"/>
    <w:rsid w:val="00ED26F3"/>
    <w:rsid w:val="00ED3A13"/>
    <w:rsid w:val="00ED6777"/>
    <w:rsid w:val="00ED6FB1"/>
    <w:rsid w:val="00EE1A9E"/>
    <w:rsid w:val="00EE547E"/>
    <w:rsid w:val="00EF2673"/>
    <w:rsid w:val="00EF6109"/>
    <w:rsid w:val="00F0554A"/>
    <w:rsid w:val="00F0709C"/>
    <w:rsid w:val="00F071E1"/>
    <w:rsid w:val="00F103C6"/>
    <w:rsid w:val="00F13734"/>
    <w:rsid w:val="00F14FEA"/>
    <w:rsid w:val="00F222E7"/>
    <w:rsid w:val="00F23C04"/>
    <w:rsid w:val="00F2568D"/>
    <w:rsid w:val="00F43191"/>
    <w:rsid w:val="00F43397"/>
    <w:rsid w:val="00F44640"/>
    <w:rsid w:val="00F44F81"/>
    <w:rsid w:val="00F45353"/>
    <w:rsid w:val="00F51912"/>
    <w:rsid w:val="00F52A1F"/>
    <w:rsid w:val="00F62257"/>
    <w:rsid w:val="00F648B1"/>
    <w:rsid w:val="00F64DCD"/>
    <w:rsid w:val="00F67050"/>
    <w:rsid w:val="00F70D2B"/>
    <w:rsid w:val="00F727A4"/>
    <w:rsid w:val="00F72825"/>
    <w:rsid w:val="00F74ED8"/>
    <w:rsid w:val="00F7520A"/>
    <w:rsid w:val="00F802C5"/>
    <w:rsid w:val="00F83F86"/>
    <w:rsid w:val="00F868FC"/>
    <w:rsid w:val="00F87A8B"/>
    <w:rsid w:val="00F87CB4"/>
    <w:rsid w:val="00F93D65"/>
    <w:rsid w:val="00FA08A9"/>
    <w:rsid w:val="00FA3CBE"/>
    <w:rsid w:val="00FA53FB"/>
    <w:rsid w:val="00FA7F34"/>
    <w:rsid w:val="00FB08FB"/>
    <w:rsid w:val="00FB1A98"/>
    <w:rsid w:val="00FB27A6"/>
    <w:rsid w:val="00FB4F22"/>
    <w:rsid w:val="00FB55EC"/>
    <w:rsid w:val="00FC1EED"/>
    <w:rsid w:val="00FC59F1"/>
    <w:rsid w:val="00FC76ED"/>
    <w:rsid w:val="00FE049E"/>
    <w:rsid w:val="00FE0E0D"/>
    <w:rsid w:val="00FE36FE"/>
    <w:rsid w:val="00FF32D9"/>
    <w:rsid w:val="00FF39AD"/>
    <w:rsid w:val="00FF4DCE"/>
    <w:rsid w:val="00FF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7F6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macro" w:uiPriority="0"/>
    <w:lsdException w:name="List Bullet" w:uiPriority="0"/>
    <w:lsdException w:name="Title" w:semiHidden="0" w:uiPriority="0" w:unhideWhenUsed="0" w:qFormat="1"/>
    <w:lsdException w:name="Default Paragraph Fon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5A9"/>
    <w:pPr>
      <w:spacing w:after="240"/>
      <w:jc w:val="both"/>
    </w:pPr>
    <w:rPr>
      <w:rFonts w:asciiTheme="minorHAnsi" w:hAnsiTheme="minorHAns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C35A9"/>
    <w:pPr>
      <w:keepNext/>
      <w:numPr>
        <w:numId w:val="14"/>
      </w:numPr>
      <w:spacing w:before="240"/>
      <w:outlineLvl w:val="0"/>
    </w:pPr>
    <w:rPr>
      <w:rFonts w:asciiTheme="majorHAnsi" w:hAnsiTheme="majorHAnsi"/>
      <w:b/>
      <w:bCs/>
      <w:sz w:val="24"/>
    </w:rPr>
  </w:style>
  <w:style w:type="paragraph" w:styleId="Heading2">
    <w:name w:val="heading 2"/>
    <w:basedOn w:val="Heading1"/>
    <w:next w:val="Normal"/>
    <w:link w:val="Heading2Char"/>
    <w:qFormat/>
    <w:rsid w:val="00132C07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132C07"/>
    <w:pPr>
      <w:numPr>
        <w:ilvl w:val="2"/>
      </w:numPr>
      <w:outlineLvl w:val="2"/>
    </w:pPr>
    <w:rPr>
      <w:i/>
      <w:iCs/>
    </w:rPr>
  </w:style>
  <w:style w:type="paragraph" w:styleId="Heading4">
    <w:name w:val="heading 4"/>
    <w:basedOn w:val="Heading3"/>
    <w:next w:val="Normal"/>
    <w:link w:val="Heading4Char"/>
    <w:qFormat/>
    <w:rsid w:val="00132C07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AF21B9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132C07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5652E2"/>
    <w:pPr>
      <w:numPr>
        <w:ilvl w:val="6"/>
      </w:numPr>
      <w:outlineLvl w:val="6"/>
    </w:pPr>
    <w:rPr>
      <w:i w:val="0"/>
      <w:sz w:val="28"/>
    </w:rPr>
  </w:style>
  <w:style w:type="paragraph" w:styleId="Heading8">
    <w:name w:val="heading 8"/>
    <w:basedOn w:val="Heading7"/>
    <w:next w:val="Normal"/>
    <w:link w:val="Heading8Char"/>
    <w:qFormat/>
    <w:rsid w:val="005652E2"/>
    <w:pPr>
      <w:numPr>
        <w:ilvl w:val="7"/>
      </w:numPr>
      <w:outlineLvl w:val="7"/>
    </w:pPr>
    <w:rPr>
      <w:sz w:val="24"/>
    </w:rPr>
  </w:style>
  <w:style w:type="paragraph" w:styleId="Heading9">
    <w:name w:val="heading 9"/>
    <w:basedOn w:val="Heading8"/>
    <w:next w:val="Normal"/>
    <w:link w:val="Heading9Char"/>
    <w:qFormat/>
    <w:rsid w:val="005652E2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35A9"/>
    <w:rPr>
      <w:rFonts w:asciiTheme="majorHAnsi" w:hAnsiTheme="majorHAnsi"/>
      <w:b/>
      <w:bCs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132C07"/>
    <w:rPr>
      <w:rFonts w:ascii="Lucida Sans" w:hAnsi="Lucida Sans" w:cs="Times New Roman"/>
      <w:b/>
      <w:bCs/>
      <w:caps/>
      <w:sz w:val="20"/>
      <w:szCs w:val="24"/>
    </w:rPr>
  </w:style>
  <w:style w:type="paragraph" w:styleId="BodyTextIndent">
    <w:name w:val="Body Text Indent"/>
    <w:basedOn w:val="Normal"/>
    <w:link w:val="BodyTextIndentChar"/>
    <w:rsid w:val="007835A3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7835A3"/>
    <w:rPr>
      <w:rFonts w:ascii="Palatino" w:eastAsia="Times New Roman" w:hAnsi="Palatino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7835A3"/>
    <w:pPr>
      <w:ind w:left="720"/>
    </w:pPr>
    <w:rPr>
      <w:color w:val="FF0000"/>
    </w:rPr>
  </w:style>
  <w:style w:type="character" w:customStyle="1" w:styleId="BodyTextIndent2Char">
    <w:name w:val="Body Text Indent 2 Char"/>
    <w:basedOn w:val="DefaultParagraphFont"/>
    <w:link w:val="BodyTextIndent2"/>
    <w:rsid w:val="007835A3"/>
    <w:rPr>
      <w:rFonts w:ascii="Palatino" w:eastAsia="Times New Roman" w:hAnsi="Palatino" w:cs="Times New Roman"/>
      <w:color w:val="FF0000"/>
      <w:sz w:val="24"/>
      <w:szCs w:val="24"/>
    </w:rPr>
  </w:style>
  <w:style w:type="paragraph" w:styleId="BodyTextIndent3">
    <w:name w:val="Body Text Indent 3"/>
    <w:basedOn w:val="Normal"/>
    <w:link w:val="BodyTextIndent3Char"/>
    <w:rsid w:val="007835A3"/>
    <w:pPr>
      <w:ind w:left="720"/>
    </w:pPr>
    <w:rPr>
      <w:i/>
    </w:rPr>
  </w:style>
  <w:style w:type="character" w:customStyle="1" w:styleId="BodyTextIndent3Char">
    <w:name w:val="Body Text Indent 3 Char"/>
    <w:basedOn w:val="DefaultParagraphFont"/>
    <w:link w:val="BodyTextIndent3"/>
    <w:rsid w:val="007835A3"/>
    <w:rPr>
      <w:rFonts w:ascii="Palatino" w:eastAsia="Times New Roman" w:hAnsi="Palatino" w:cs="Times New Roman"/>
      <w:i/>
      <w:sz w:val="24"/>
      <w:szCs w:val="24"/>
    </w:rPr>
  </w:style>
  <w:style w:type="paragraph" w:styleId="Caption">
    <w:name w:val="caption"/>
    <w:basedOn w:val="Normal"/>
    <w:next w:val="Normal"/>
    <w:qFormat/>
    <w:rsid w:val="007835A3"/>
    <w:rPr>
      <w:b/>
    </w:rPr>
  </w:style>
  <w:style w:type="character" w:styleId="CommentReference">
    <w:name w:val="annotation reference"/>
    <w:basedOn w:val="DefaultParagraphFont"/>
    <w:semiHidden/>
    <w:rsid w:val="007835A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835A3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835A3"/>
    <w:rPr>
      <w:rFonts w:ascii="Palatino" w:eastAsia="Times New Roman" w:hAnsi="Palatino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835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835A3"/>
    <w:rPr>
      <w:rFonts w:ascii="Palatino" w:eastAsia="Times New Roman" w:hAnsi="Palatino" w:cs="Times New Roman"/>
      <w:b/>
      <w:bCs/>
      <w:sz w:val="20"/>
      <w:szCs w:val="20"/>
    </w:rPr>
  </w:style>
  <w:style w:type="paragraph" w:styleId="Footer">
    <w:name w:val="footer"/>
    <w:basedOn w:val="Normal"/>
    <w:link w:val="FooterChar"/>
    <w:rsid w:val="007835A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835A3"/>
    <w:rPr>
      <w:rFonts w:ascii="Palatino" w:eastAsia="Times New Roman" w:hAnsi="Palatino" w:cs="Times New Roman"/>
      <w:sz w:val="24"/>
      <w:szCs w:val="24"/>
    </w:rPr>
  </w:style>
  <w:style w:type="paragraph" w:styleId="Header">
    <w:name w:val="header"/>
    <w:basedOn w:val="Normal"/>
    <w:link w:val="HeaderChar"/>
    <w:rsid w:val="007835A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835A3"/>
    <w:rPr>
      <w:rFonts w:ascii="Palatino" w:eastAsia="Times New Roman" w:hAnsi="Palatino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132C07"/>
    <w:rPr>
      <w:rFonts w:ascii="Lucida Sans" w:hAnsi="Lucida Sans" w:cs="Times New Roman"/>
      <w:b/>
      <w:bCs/>
      <w:i/>
      <w:iCs/>
      <w:caps/>
      <w:sz w:val="20"/>
      <w:szCs w:val="24"/>
    </w:rPr>
  </w:style>
  <w:style w:type="character" w:customStyle="1" w:styleId="Heading4Char">
    <w:name w:val="Heading 4 Char"/>
    <w:basedOn w:val="DefaultParagraphFont"/>
    <w:link w:val="Heading4"/>
    <w:rsid w:val="00132C07"/>
    <w:rPr>
      <w:rFonts w:ascii="Lucida Sans" w:hAnsi="Lucida Sans" w:cs="Times New Roman"/>
      <w:b/>
      <w:bCs/>
      <w:i/>
      <w:iCs/>
      <w:caps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AF21B9"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132C07"/>
    <w:rPr>
      <w:rFonts w:ascii="Lucida Sans" w:hAnsi="Lucida Sans" w:cs="Times New Roman"/>
      <w:b/>
      <w:bCs/>
      <w:i/>
      <w:iCs/>
      <w:caps/>
      <w:sz w:val="20"/>
      <w:szCs w:val="24"/>
      <w:u w:val="single"/>
    </w:rPr>
  </w:style>
  <w:style w:type="character" w:customStyle="1" w:styleId="Heading7Char">
    <w:name w:val="Heading 7 Char"/>
    <w:basedOn w:val="DefaultParagraphFont"/>
    <w:link w:val="Heading7"/>
    <w:rsid w:val="005652E2"/>
    <w:rPr>
      <w:rFonts w:ascii="Times New Roman" w:hAnsi="Times New Roman" w:cs="Times New Roman"/>
      <w:b/>
      <w:bCs/>
      <w:iCs/>
      <w:sz w:val="28"/>
      <w:szCs w:val="24"/>
    </w:rPr>
  </w:style>
  <w:style w:type="character" w:customStyle="1" w:styleId="Heading8Char">
    <w:name w:val="Heading 8 Char"/>
    <w:basedOn w:val="DefaultParagraphFont"/>
    <w:link w:val="Heading8"/>
    <w:rsid w:val="005652E2"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5652E2"/>
    <w:rPr>
      <w:rFonts w:ascii="Times New Roman" w:hAnsi="Times New Roman" w:cs="Times New Roman"/>
      <w:b/>
      <w:bCs/>
      <w:i/>
      <w:iCs/>
      <w:sz w:val="24"/>
      <w:szCs w:val="24"/>
    </w:rPr>
  </w:style>
  <w:style w:type="character" w:styleId="Hyperlink">
    <w:name w:val="Hyperlink"/>
    <w:basedOn w:val="DefaultParagraphFont"/>
    <w:rsid w:val="007835A3"/>
    <w:rPr>
      <w:color w:val="0000FF"/>
      <w:u w:val="single"/>
    </w:rPr>
  </w:style>
  <w:style w:type="paragraph" w:customStyle="1" w:styleId="Style1">
    <w:name w:val="Style1"/>
    <w:basedOn w:val="Normal"/>
    <w:rsid w:val="007835A3"/>
    <w:pPr>
      <w:widowControl w:val="0"/>
      <w:spacing w:after="0"/>
      <w:ind w:left="720" w:hanging="720"/>
      <w:jc w:val="left"/>
    </w:pPr>
    <w:rPr>
      <w:snapToGrid w:val="0"/>
      <w:szCs w:val="22"/>
    </w:rPr>
  </w:style>
  <w:style w:type="paragraph" w:customStyle="1" w:styleId="ind1">
    <w:name w:val="ind1"/>
    <w:basedOn w:val="Style1"/>
    <w:rsid w:val="007835A3"/>
    <w:pPr>
      <w:ind w:left="397" w:hanging="397"/>
    </w:pPr>
  </w:style>
  <w:style w:type="paragraph" w:styleId="MacroText">
    <w:name w:val="macro"/>
    <w:link w:val="MacroTextChar"/>
    <w:semiHidden/>
    <w:rsid w:val="007835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character" w:customStyle="1" w:styleId="MacroTextChar">
    <w:name w:val="Macro Text Char"/>
    <w:basedOn w:val="DefaultParagraphFont"/>
    <w:link w:val="MacroText"/>
    <w:semiHidden/>
    <w:rsid w:val="007835A3"/>
    <w:rPr>
      <w:rFonts w:ascii="Courier New" w:hAnsi="Courier New" w:cs="Courier New"/>
      <w:lang w:val="en-GB" w:eastAsia="en-US" w:bidi="ar-SA"/>
    </w:rPr>
  </w:style>
  <w:style w:type="character" w:styleId="PageNumber">
    <w:name w:val="page number"/>
    <w:basedOn w:val="DefaultParagraphFont"/>
    <w:rsid w:val="007835A3"/>
    <w:rPr>
      <w:rFonts w:ascii="Palatino" w:hAnsi="Palatino"/>
    </w:rPr>
  </w:style>
  <w:style w:type="paragraph" w:styleId="Title">
    <w:name w:val="Title"/>
    <w:basedOn w:val="Normal"/>
    <w:link w:val="TitleChar"/>
    <w:qFormat/>
    <w:rsid w:val="00CC35A9"/>
    <w:pPr>
      <w:keepNext/>
      <w:jc w:val="left"/>
      <w:outlineLvl w:val="0"/>
    </w:pPr>
    <w:rPr>
      <w:rFonts w:ascii="Cambria" w:hAnsi="Cambria"/>
      <w:b/>
      <w:bCs/>
      <w:color w:val="1F497D"/>
      <w:sz w:val="26"/>
      <w:szCs w:val="26"/>
      <w:lang w:val="en-US"/>
    </w:rPr>
  </w:style>
  <w:style w:type="character" w:customStyle="1" w:styleId="TitleChar">
    <w:name w:val="Title Char"/>
    <w:basedOn w:val="DefaultParagraphFont"/>
    <w:link w:val="Title"/>
    <w:rsid w:val="00CC35A9"/>
    <w:rPr>
      <w:rFonts w:ascii="Cambria" w:hAnsi="Cambria"/>
      <w:b/>
      <w:bCs/>
      <w:color w:val="1F497D"/>
      <w:sz w:val="26"/>
      <w:szCs w:val="26"/>
      <w:lang w:val="en-US" w:eastAsia="en-US"/>
    </w:rPr>
  </w:style>
  <w:style w:type="paragraph" w:styleId="TOC1">
    <w:name w:val="toc 1"/>
    <w:basedOn w:val="Normal"/>
    <w:next w:val="Normal"/>
    <w:autoRedefine/>
    <w:semiHidden/>
    <w:rsid w:val="007835A3"/>
  </w:style>
  <w:style w:type="paragraph" w:styleId="TOC2">
    <w:name w:val="toc 2"/>
    <w:basedOn w:val="Normal"/>
    <w:next w:val="Normal"/>
    <w:autoRedefine/>
    <w:semiHidden/>
    <w:rsid w:val="007835A3"/>
    <w:pPr>
      <w:ind w:left="240"/>
    </w:pPr>
  </w:style>
  <w:style w:type="paragraph" w:styleId="TOC3">
    <w:name w:val="toc 3"/>
    <w:basedOn w:val="Normal"/>
    <w:next w:val="Normal"/>
    <w:autoRedefine/>
    <w:semiHidden/>
    <w:rsid w:val="007835A3"/>
    <w:pPr>
      <w:ind w:left="480"/>
    </w:pPr>
  </w:style>
  <w:style w:type="paragraph" w:styleId="ListBullet">
    <w:name w:val="List Bullet"/>
    <w:basedOn w:val="Normal"/>
    <w:rsid w:val="00114A63"/>
    <w:pPr>
      <w:numPr>
        <w:numId w:val="13"/>
      </w:numPr>
      <w:spacing w:after="0"/>
    </w:pPr>
  </w:style>
  <w:style w:type="numbering" w:customStyle="1" w:styleId="NumberedHeadings">
    <w:name w:val="Numbered Headings"/>
    <w:uiPriority w:val="99"/>
    <w:rsid w:val="005652E2"/>
    <w:pPr>
      <w:numPr>
        <w:numId w:val="14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1D16BB"/>
    <w:pPr>
      <w:numPr>
        <w:ilvl w:val="1"/>
      </w:numPr>
    </w:pPr>
    <w:rPr>
      <w:i/>
      <w:iCs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16BB"/>
    <w:rPr>
      <w:rFonts w:ascii="Times New Roman" w:eastAsia="Times New Roman" w:hAnsi="Times New Roman" w:cs="Times New Roman"/>
      <w:i/>
      <w:iCs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1D16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5DC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DC6"/>
    <w:rPr>
      <w:rFonts w:ascii="Tahoma" w:hAnsi="Tahoma" w:cs="Tahoma"/>
      <w:sz w:val="16"/>
      <w:szCs w:val="16"/>
    </w:rPr>
  </w:style>
  <w:style w:type="paragraph" w:customStyle="1" w:styleId="TableCell">
    <w:name w:val="TableCell"/>
    <w:basedOn w:val="Normal"/>
    <w:qFormat/>
    <w:rsid w:val="006C4D3D"/>
    <w:pPr>
      <w:spacing w:after="120"/>
    </w:pPr>
    <w:rPr>
      <w:szCs w:val="22"/>
    </w:rPr>
  </w:style>
  <w:style w:type="paragraph" w:styleId="ListParagraph">
    <w:name w:val="List Paragraph"/>
    <w:basedOn w:val="Normal"/>
    <w:uiPriority w:val="34"/>
    <w:qFormat/>
    <w:rsid w:val="007F76C1"/>
    <w:pPr>
      <w:ind w:left="720"/>
      <w:contextualSpacing/>
    </w:pPr>
  </w:style>
  <w:style w:type="paragraph" w:customStyle="1" w:styleId="Action">
    <w:name w:val="Action"/>
    <w:basedOn w:val="Normal"/>
    <w:next w:val="Normal"/>
    <w:qFormat/>
    <w:rsid w:val="003E0AA0"/>
    <w:pPr>
      <w:jc w:val="left"/>
    </w:pPr>
    <w:rPr>
      <w:b/>
    </w:rPr>
  </w:style>
  <w:style w:type="character" w:styleId="FollowedHyperlink">
    <w:name w:val="FollowedHyperlink"/>
    <w:basedOn w:val="DefaultParagraphFont"/>
    <w:uiPriority w:val="99"/>
    <w:semiHidden/>
    <w:unhideWhenUsed/>
    <w:rsid w:val="003A7AD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macro" w:uiPriority="0"/>
    <w:lsdException w:name="List Bullet" w:uiPriority="0"/>
    <w:lsdException w:name="Title" w:semiHidden="0" w:uiPriority="0" w:unhideWhenUsed="0" w:qFormat="1"/>
    <w:lsdException w:name="Default Paragraph Fon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5A9"/>
    <w:pPr>
      <w:spacing w:after="240"/>
      <w:jc w:val="both"/>
    </w:pPr>
    <w:rPr>
      <w:rFonts w:asciiTheme="minorHAnsi" w:hAnsiTheme="minorHAns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C35A9"/>
    <w:pPr>
      <w:keepNext/>
      <w:numPr>
        <w:numId w:val="14"/>
      </w:numPr>
      <w:spacing w:before="240"/>
      <w:outlineLvl w:val="0"/>
    </w:pPr>
    <w:rPr>
      <w:rFonts w:asciiTheme="majorHAnsi" w:hAnsiTheme="majorHAnsi"/>
      <w:b/>
      <w:bCs/>
      <w:sz w:val="24"/>
    </w:rPr>
  </w:style>
  <w:style w:type="paragraph" w:styleId="Heading2">
    <w:name w:val="heading 2"/>
    <w:basedOn w:val="Heading1"/>
    <w:next w:val="Normal"/>
    <w:link w:val="Heading2Char"/>
    <w:qFormat/>
    <w:rsid w:val="00132C07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132C07"/>
    <w:pPr>
      <w:numPr>
        <w:ilvl w:val="2"/>
      </w:numPr>
      <w:outlineLvl w:val="2"/>
    </w:pPr>
    <w:rPr>
      <w:i/>
      <w:iCs/>
    </w:rPr>
  </w:style>
  <w:style w:type="paragraph" w:styleId="Heading4">
    <w:name w:val="heading 4"/>
    <w:basedOn w:val="Heading3"/>
    <w:next w:val="Normal"/>
    <w:link w:val="Heading4Char"/>
    <w:qFormat/>
    <w:rsid w:val="00132C07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AF21B9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132C07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5652E2"/>
    <w:pPr>
      <w:numPr>
        <w:ilvl w:val="6"/>
      </w:numPr>
      <w:outlineLvl w:val="6"/>
    </w:pPr>
    <w:rPr>
      <w:i w:val="0"/>
      <w:sz w:val="28"/>
    </w:rPr>
  </w:style>
  <w:style w:type="paragraph" w:styleId="Heading8">
    <w:name w:val="heading 8"/>
    <w:basedOn w:val="Heading7"/>
    <w:next w:val="Normal"/>
    <w:link w:val="Heading8Char"/>
    <w:qFormat/>
    <w:rsid w:val="005652E2"/>
    <w:pPr>
      <w:numPr>
        <w:ilvl w:val="7"/>
      </w:numPr>
      <w:outlineLvl w:val="7"/>
    </w:pPr>
    <w:rPr>
      <w:sz w:val="24"/>
    </w:rPr>
  </w:style>
  <w:style w:type="paragraph" w:styleId="Heading9">
    <w:name w:val="heading 9"/>
    <w:basedOn w:val="Heading8"/>
    <w:next w:val="Normal"/>
    <w:link w:val="Heading9Char"/>
    <w:qFormat/>
    <w:rsid w:val="005652E2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35A9"/>
    <w:rPr>
      <w:rFonts w:asciiTheme="majorHAnsi" w:hAnsiTheme="majorHAnsi"/>
      <w:b/>
      <w:bCs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132C07"/>
    <w:rPr>
      <w:rFonts w:ascii="Lucida Sans" w:hAnsi="Lucida Sans" w:cs="Times New Roman"/>
      <w:b/>
      <w:bCs/>
      <w:caps/>
      <w:sz w:val="20"/>
      <w:szCs w:val="24"/>
    </w:rPr>
  </w:style>
  <w:style w:type="paragraph" w:styleId="BodyTextIndent">
    <w:name w:val="Body Text Indent"/>
    <w:basedOn w:val="Normal"/>
    <w:link w:val="BodyTextIndentChar"/>
    <w:rsid w:val="007835A3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7835A3"/>
    <w:rPr>
      <w:rFonts w:ascii="Palatino" w:eastAsia="Times New Roman" w:hAnsi="Palatino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7835A3"/>
    <w:pPr>
      <w:ind w:left="720"/>
    </w:pPr>
    <w:rPr>
      <w:color w:val="FF0000"/>
    </w:rPr>
  </w:style>
  <w:style w:type="character" w:customStyle="1" w:styleId="BodyTextIndent2Char">
    <w:name w:val="Body Text Indent 2 Char"/>
    <w:basedOn w:val="DefaultParagraphFont"/>
    <w:link w:val="BodyTextIndent2"/>
    <w:rsid w:val="007835A3"/>
    <w:rPr>
      <w:rFonts w:ascii="Palatino" w:eastAsia="Times New Roman" w:hAnsi="Palatino" w:cs="Times New Roman"/>
      <w:color w:val="FF0000"/>
      <w:sz w:val="24"/>
      <w:szCs w:val="24"/>
    </w:rPr>
  </w:style>
  <w:style w:type="paragraph" w:styleId="BodyTextIndent3">
    <w:name w:val="Body Text Indent 3"/>
    <w:basedOn w:val="Normal"/>
    <w:link w:val="BodyTextIndent3Char"/>
    <w:rsid w:val="007835A3"/>
    <w:pPr>
      <w:ind w:left="720"/>
    </w:pPr>
    <w:rPr>
      <w:i/>
    </w:rPr>
  </w:style>
  <w:style w:type="character" w:customStyle="1" w:styleId="BodyTextIndent3Char">
    <w:name w:val="Body Text Indent 3 Char"/>
    <w:basedOn w:val="DefaultParagraphFont"/>
    <w:link w:val="BodyTextIndent3"/>
    <w:rsid w:val="007835A3"/>
    <w:rPr>
      <w:rFonts w:ascii="Palatino" w:eastAsia="Times New Roman" w:hAnsi="Palatino" w:cs="Times New Roman"/>
      <w:i/>
      <w:sz w:val="24"/>
      <w:szCs w:val="24"/>
    </w:rPr>
  </w:style>
  <w:style w:type="paragraph" w:styleId="Caption">
    <w:name w:val="caption"/>
    <w:basedOn w:val="Normal"/>
    <w:next w:val="Normal"/>
    <w:qFormat/>
    <w:rsid w:val="007835A3"/>
    <w:rPr>
      <w:b/>
    </w:rPr>
  </w:style>
  <w:style w:type="character" w:styleId="CommentReference">
    <w:name w:val="annotation reference"/>
    <w:basedOn w:val="DefaultParagraphFont"/>
    <w:semiHidden/>
    <w:rsid w:val="007835A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835A3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835A3"/>
    <w:rPr>
      <w:rFonts w:ascii="Palatino" w:eastAsia="Times New Roman" w:hAnsi="Palatino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835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835A3"/>
    <w:rPr>
      <w:rFonts w:ascii="Palatino" w:eastAsia="Times New Roman" w:hAnsi="Palatino" w:cs="Times New Roman"/>
      <w:b/>
      <w:bCs/>
      <w:sz w:val="20"/>
      <w:szCs w:val="20"/>
    </w:rPr>
  </w:style>
  <w:style w:type="paragraph" w:styleId="Footer">
    <w:name w:val="footer"/>
    <w:basedOn w:val="Normal"/>
    <w:link w:val="FooterChar"/>
    <w:rsid w:val="007835A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835A3"/>
    <w:rPr>
      <w:rFonts w:ascii="Palatino" w:eastAsia="Times New Roman" w:hAnsi="Palatino" w:cs="Times New Roman"/>
      <w:sz w:val="24"/>
      <w:szCs w:val="24"/>
    </w:rPr>
  </w:style>
  <w:style w:type="paragraph" w:styleId="Header">
    <w:name w:val="header"/>
    <w:basedOn w:val="Normal"/>
    <w:link w:val="HeaderChar"/>
    <w:rsid w:val="007835A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835A3"/>
    <w:rPr>
      <w:rFonts w:ascii="Palatino" w:eastAsia="Times New Roman" w:hAnsi="Palatino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132C07"/>
    <w:rPr>
      <w:rFonts w:ascii="Lucida Sans" w:hAnsi="Lucida Sans" w:cs="Times New Roman"/>
      <w:b/>
      <w:bCs/>
      <w:i/>
      <w:iCs/>
      <w:caps/>
      <w:sz w:val="20"/>
      <w:szCs w:val="24"/>
    </w:rPr>
  </w:style>
  <w:style w:type="character" w:customStyle="1" w:styleId="Heading4Char">
    <w:name w:val="Heading 4 Char"/>
    <w:basedOn w:val="DefaultParagraphFont"/>
    <w:link w:val="Heading4"/>
    <w:rsid w:val="00132C07"/>
    <w:rPr>
      <w:rFonts w:ascii="Lucida Sans" w:hAnsi="Lucida Sans" w:cs="Times New Roman"/>
      <w:b/>
      <w:bCs/>
      <w:i/>
      <w:iCs/>
      <w:caps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AF21B9"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132C07"/>
    <w:rPr>
      <w:rFonts w:ascii="Lucida Sans" w:hAnsi="Lucida Sans" w:cs="Times New Roman"/>
      <w:b/>
      <w:bCs/>
      <w:i/>
      <w:iCs/>
      <w:caps/>
      <w:sz w:val="20"/>
      <w:szCs w:val="24"/>
      <w:u w:val="single"/>
    </w:rPr>
  </w:style>
  <w:style w:type="character" w:customStyle="1" w:styleId="Heading7Char">
    <w:name w:val="Heading 7 Char"/>
    <w:basedOn w:val="DefaultParagraphFont"/>
    <w:link w:val="Heading7"/>
    <w:rsid w:val="005652E2"/>
    <w:rPr>
      <w:rFonts w:ascii="Times New Roman" w:hAnsi="Times New Roman" w:cs="Times New Roman"/>
      <w:b/>
      <w:bCs/>
      <w:iCs/>
      <w:sz w:val="28"/>
      <w:szCs w:val="24"/>
    </w:rPr>
  </w:style>
  <w:style w:type="character" w:customStyle="1" w:styleId="Heading8Char">
    <w:name w:val="Heading 8 Char"/>
    <w:basedOn w:val="DefaultParagraphFont"/>
    <w:link w:val="Heading8"/>
    <w:rsid w:val="005652E2"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5652E2"/>
    <w:rPr>
      <w:rFonts w:ascii="Times New Roman" w:hAnsi="Times New Roman" w:cs="Times New Roman"/>
      <w:b/>
      <w:bCs/>
      <w:i/>
      <w:iCs/>
      <w:sz w:val="24"/>
      <w:szCs w:val="24"/>
    </w:rPr>
  </w:style>
  <w:style w:type="character" w:styleId="Hyperlink">
    <w:name w:val="Hyperlink"/>
    <w:basedOn w:val="DefaultParagraphFont"/>
    <w:rsid w:val="007835A3"/>
    <w:rPr>
      <w:color w:val="0000FF"/>
      <w:u w:val="single"/>
    </w:rPr>
  </w:style>
  <w:style w:type="paragraph" w:customStyle="1" w:styleId="Style1">
    <w:name w:val="Style1"/>
    <w:basedOn w:val="Normal"/>
    <w:rsid w:val="007835A3"/>
    <w:pPr>
      <w:widowControl w:val="0"/>
      <w:spacing w:after="0"/>
      <w:ind w:left="720" w:hanging="720"/>
      <w:jc w:val="left"/>
    </w:pPr>
    <w:rPr>
      <w:snapToGrid w:val="0"/>
      <w:szCs w:val="22"/>
    </w:rPr>
  </w:style>
  <w:style w:type="paragraph" w:customStyle="1" w:styleId="ind1">
    <w:name w:val="ind1"/>
    <w:basedOn w:val="Style1"/>
    <w:rsid w:val="007835A3"/>
    <w:pPr>
      <w:ind w:left="397" w:hanging="397"/>
    </w:pPr>
  </w:style>
  <w:style w:type="paragraph" w:styleId="MacroText">
    <w:name w:val="macro"/>
    <w:link w:val="MacroTextChar"/>
    <w:semiHidden/>
    <w:rsid w:val="007835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character" w:customStyle="1" w:styleId="MacroTextChar">
    <w:name w:val="Macro Text Char"/>
    <w:basedOn w:val="DefaultParagraphFont"/>
    <w:link w:val="MacroText"/>
    <w:semiHidden/>
    <w:rsid w:val="007835A3"/>
    <w:rPr>
      <w:rFonts w:ascii="Courier New" w:hAnsi="Courier New" w:cs="Courier New"/>
      <w:lang w:val="en-GB" w:eastAsia="en-US" w:bidi="ar-SA"/>
    </w:rPr>
  </w:style>
  <w:style w:type="character" w:styleId="PageNumber">
    <w:name w:val="page number"/>
    <w:basedOn w:val="DefaultParagraphFont"/>
    <w:rsid w:val="007835A3"/>
    <w:rPr>
      <w:rFonts w:ascii="Palatino" w:hAnsi="Palatino"/>
    </w:rPr>
  </w:style>
  <w:style w:type="paragraph" w:styleId="Title">
    <w:name w:val="Title"/>
    <w:basedOn w:val="Normal"/>
    <w:link w:val="TitleChar"/>
    <w:qFormat/>
    <w:rsid w:val="00CC35A9"/>
    <w:pPr>
      <w:keepNext/>
      <w:jc w:val="left"/>
      <w:outlineLvl w:val="0"/>
    </w:pPr>
    <w:rPr>
      <w:rFonts w:ascii="Cambria" w:hAnsi="Cambria"/>
      <w:b/>
      <w:bCs/>
      <w:color w:val="1F497D"/>
      <w:sz w:val="26"/>
      <w:szCs w:val="26"/>
      <w:lang w:val="en-US"/>
    </w:rPr>
  </w:style>
  <w:style w:type="character" w:customStyle="1" w:styleId="TitleChar">
    <w:name w:val="Title Char"/>
    <w:basedOn w:val="DefaultParagraphFont"/>
    <w:link w:val="Title"/>
    <w:rsid w:val="00CC35A9"/>
    <w:rPr>
      <w:rFonts w:ascii="Cambria" w:hAnsi="Cambria"/>
      <w:b/>
      <w:bCs/>
      <w:color w:val="1F497D"/>
      <w:sz w:val="26"/>
      <w:szCs w:val="26"/>
      <w:lang w:val="en-US" w:eastAsia="en-US"/>
    </w:rPr>
  </w:style>
  <w:style w:type="paragraph" w:styleId="TOC1">
    <w:name w:val="toc 1"/>
    <w:basedOn w:val="Normal"/>
    <w:next w:val="Normal"/>
    <w:autoRedefine/>
    <w:semiHidden/>
    <w:rsid w:val="007835A3"/>
  </w:style>
  <w:style w:type="paragraph" w:styleId="TOC2">
    <w:name w:val="toc 2"/>
    <w:basedOn w:val="Normal"/>
    <w:next w:val="Normal"/>
    <w:autoRedefine/>
    <w:semiHidden/>
    <w:rsid w:val="007835A3"/>
    <w:pPr>
      <w:ind w:left="240"/>
    </w:pPr>
  </w:style>
  <w:style w:type="paragraph" w:styleId="TOC3">
    <w:name w:val="toc 3"/>
    <w:basedOn w:val="Normal"/>
    <w:next w:val="Normal"/>
    <w:autoRedefine/>
    <w:semiHidden/>
    <w:rsid w:val="007835A3"/>
    <w:pPr>
      <w:ind w:left="480"/>
    </w:pPr>
  </w:style>
  <w:style w:type="paragraph" w:styleId="ListBullet">
    <w:name w:val="List Bullet"/>
    <w:basedOn w:val="Normal"/>
    <w:rsid w:val="00114A63"/>
    <w:pPr>
      <w:numPr>
        <w:numId w:val="13"/>
      </w:numPr>
      <w:spacing w:after="0"/>
    </w:pPr>
  </w:style>
  <w:style w:type="numbering" w:customStyle="1" w:styleId="NumberedHeadings">
    <w:name w:val="Numbered Headings"/>
    <w:uiPriority w:val="99"/>
    <w:rsid w:val="005652E2"/>
    <w:pPr>
      <w:numPr>
        <w:numId w:val="14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1D16BB"/>
    <w:pPr>
      <w:numPr>
        <w:ilvl w:val="1"/>
      </w:numPr>
    </w:pPr>
    <w:rPr>
      <w:i/>
      <w:iCs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16BB"/>
    <w:rPr>
      <w:rFonts w:ascii="Times New Roman" w:eastAsia="Times New Roman" w:hAnsi="Times New Roman" w:cs="Times New Roman"/>
      <w:i/>
      <w:iCs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1D16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5DC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DC6"/>
    <w:rPr>
      <w:rFonts w:ascii="Tahoma" w:hAnsi="Tahoma" w:cs="Tahoma"/>
      <w:sz w:val="16"/>
      <w:szCs w:val="16"/>
    </w:rPr>
  </w:style>
  <w:style w:type="paragraph" w:customStyle="1" w:styleId="TableCell">
    <w:name w:val="TableCell"/>
    <w:basedOn w:val="Normal"/>
    <w:qFormat/>
    <w:rsid w:val="006C4D3D"/>
    <w:pPr>
      <w:spacing w:after="120"/>
    </w:pPr>
    <w:rPr>
      <w:szCs w:val="22"/>
    </w:rPr>
  </w:style>
  <w:style w:type="paragraph" w:styleId="ListParagraph">
    <w:name w:val="List Paragraph"/>
    <w:basedOn w:val="Normal"/>
    <w:uiPriority w:val="34"/>
    <w:qFormat/>
    <w:rsid w:val="007F76C1"/>
    <w:pPr>
      <w:ind w:left="720"/>
      <w:contextualSpacing/>
    </w:pPr>
  </w:style>
  <w:style w:type="paragraph" w:customStyle="1" w:styleId="Action">
    <w:name w:val="Action"/>
    <w:basedOn w:val="Normal"/>
    <w:next w:val="Normal"/>
    <w:qFormat/>
    <w:rsid w:val="003E0AA0"/>
    <w:pPr>
      <w:jc w:val="left"/>
    </w:pPr>
    <w:rPr>
      <w:b/>
    </w:rPr>
  </w:style>
  <w:style w:type="character" w:styleId="FollowedHyperlink">
    <w:name w:val="FollowedHyperlink"/>
    <w:basedOn w:val="DefaultParagraphFont"/>
    <w:uiPriority w:val="99"/>
    <w:semiHidden/>
    <w:unhideWhenUsed/>
    <w:rsid w:val="003A7A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://www.github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mantidproject/documents/blob/master/Project-Management/TechnicalSteeringCommittee/reports/TSC-PMB-report-2015-01-29.md" TargetMode="Externa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github.com/mantidproject/documents/blob/master/Project-Management/PMB/Minutes/PMCMinutes21stJuly14.doc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t52\Application%20Data\Microsoft\Templates\BasicNumberedWord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>
  <documentManagement>
    <MeetingDate xmlns="fa0dbb60-a7c3-4c55-9688-8a9c67a8df9b">2013-10-20T23:00:00+00:00</MeetingDate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FC0641AF2246479B4E5827475BBA69" ma:contentTypeVersion="1" ma:contentTypeDescription="Create a new document." ma:contentTypeScope="" ma:versionID="7efaed44c35c0e69ffa308c16f0a4b70">
  <xsd:schema xmlns:xsd="http://www.w3.org/2001/XMLSchema" xmlns:xs="http://www.w3.org/2001/XMLSchema" xmlns:p="http://schemas.microsoft.com/office/2006/metadata/properties" xmlns:ns2="fa0dbb60-a7c3-4c55-9688-8a9c67a8df9b" targetNamespace="http://schemas.microsoft.com/office/2006/metadata/properties" ma:root="true" ma:fieldsID="bfb3e04f1986ecf17d6464d84d02bdd8" ns2:_="">
    <xsd:import namespace="fa0dbb60-a7c3-4c55-9688-8a9c67a8df9b"/>
    <xsd:element name="properties">
      <xsd:complexType>
        <xsd:sequence>
          <xsd:element name="documentManagement">
            <xsd:complexType>
              <xsd:all>
                <xsd:element ref="ns2:Meeting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dbb60-a7c3-4c55-9688-8a9c67a8df9b" elementFormDefault="qualified">
    <xsd:import namespace="http://schemas.microsoft.com/office/2006/documentManagement/types"/>
    <xsd:import namespace="http://schemas.microsoft.com/office/infopath/2007/PartnerControls"/>
    <xsd:element name="MeetingDate" ma:index="8" nillable="true" ma:displayName="Meeting Date" ma:format="DateOnly" ma:internalName="Meeting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1AC7C3-39B1-4BD0-B637-14162C41A8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516D59-C612-4EB9-8F97-80EF40D6F46C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68ABD185-46B3-43C9-A17A-4ED9869AC776}">
  <ds:schemaRefs>
    <ds:schemaRef ds:uri="http://schemas.microsoft.com/office/2006/metadata/properties"/>
    <ds:schemaRef ds:uri="fa0dbb60-a7c3-4c55-9688-8a9c67a8df9b"/>
  </ds:schemaRefs>
</ds:datastoreItem>
</file>

<file path=customXml/itemProps4.xml><?xml version="1.0" encoding="utf-8"?>
<ds:datastoreItem xmlns:ds="http://schemas.openxmlformats.org/officeDocument/2006/customXml" ds:itemID="{5CB7D552-F9DC-4DA7-9C38-C227C1FA52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0dbb60-a7c3-4c55-9688-8a9c67a8df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F42A9A2-5776-47EB-AE2A-54C74E257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BasicNumberedWordDocument.dotx</Template>
  <TotalTime>9</TotalTime>
  <Pages>4</Pages>
  <Words>1381</Words>
  <Characters>7877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9240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Debbie Greenfield</dc:creator>
  <cp:lastModifiedBy>ajm64</cp:lastModifiedBy>
  <cp:revision>3</cp:revision>
  <cp:lastPrinted>2015-01-08T16:44:00Z</cp:lastPrinted>
  <dcterms:created xsi:type="dcterms:W3CDTF">2015-02-25T12:04:00Z</dcterms:created>
  <dcterms:modified xsi:type="dcterms:W3CDTF">2015-02-25T19:35:00Z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0x010100F3FC0641AF2246479B4E5827475BBA69</vt:lpwstr>
  </property>
  <property fmtid="{D5CDD505-2E9C-101B-9397-08002B2CF9AE}" pid="3" name="ContentType">
    <vt:lpwstr>Document</vt:lpwstr>
  </property>
</Properties>
</file>