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140" w:rsidRDefault="00D87140">
      <w:r>
        <w:t>Comparison of (</w:t>
      </w:r>
      <w:proofErr w:type="spellStart"/>
      <w:r>
        <w:t>q</w:t>
      </w:r>
      <w:proofErr w:type="gramStart"/>
      <w:r>
        <w:t>,E</w:t>
      </w:r>
      <w:proofErr w:type="spellEnd"/>
      <w:proofErr w:type="gramEnd"/>
      <w:r>
        <w:t xml:space="preserve">) maps </w:t>
      </w:r>
      <w:r w:rsidR="00D745A9">
        <w:t>in Mantid and Horace</w:t>
      </w:r>
      <w:r w:rsidR="00D745A9">
        <w:t xml:space="preserve"> </w:t>
      </w:r>
      <w:r>
        <w:t xml:space="preserve">for FePS3 (non-orthogonal system) single data run collected on Merlin. </w:t>
      </w:r>
      <w:proofErr w:type="spellStart"/>
      <w:r>
        <w:t>Sliceviewer</w:t>
      </w:r>
      <w:proofErr w:type="spellEnd"/>
      <w:r>
        <w:t xml:space="preserve"> is used, because this way </w:t>
      </w:r>
      <w:proofErr w:type="spellStart"/>
      <w:r>
        <w:t>NaN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handled properly.</w:t>
      </w:r>
    </w:p>
    <w:p w:rsidR="00D87140" w:rsidRDefault="00D87140">
      <w:r>
        <w:t>When the third option for normalisation (Number of Events) is chosen, good agreement is seen.</w:t>
      </w:r>
    </w:p>
    <w:p w:rsidR="00D87140" w:rsidRDefault="00D87140">
      <w:r>
        <w:t>Mantid handles non-orthogonal axes better than Horace, which required an orthogonal equivalent to the direction to be established.</w:t>
      </w:r>
      <w:r w:rsidR="00D745A9">
        <w:t xml:space="preserve"> Hence the different labels below.</w:t>
      </w:r>
    </w:p>
    <w:p w:rsidR="00D87140" w:rsidRDefault="00D87140">
      <w:r>
        <w:t xml:space="preserve">However, Mantid doesn’t recognise the </w:t>
      </w:r>
      <w:r w:rsidR="00493645">
        <w:t xml:space="preserve">averaged </w:t>
      </w:r>
      <w:r>
        <w:t xml:space="preserve">value of the </w:t>
      </w:r>
      <w:r w:rsidR="00493645">
        <w:t xml:space="preserve">third dimension, as Merlin does, and always labels the axis with the direction of the first dimension, without taking the third into account, i.e. below it would always be [H 0 0], rather than [H 0.5 0] or [H 1 0]. In order to have the correct labels below, it was necessary to modify the axis labels in Paint! The axis label problem can be got around by converting to a matrix workspace and then plotting as a 2D graph, but this is when the </w:t>
      </w:r>
      <w:proofErr w:type="spellStart"/>
      <w:r w:rsidR="00493645">
        <w:t>NaN</w:t>
      </w:r>
      <w:proofErr w:type="spellEnd"/>
      <w:r w:rsidR="00493645">
        <w:t xml:space="preserve"> go crazy, and </w:t>
      </w:r>
      <w:r w:rsidR="00D745A9">
        <w:t xml:space="preserve">you </w:t>
      </w:r>
      <w:bookmarkStart w:id="0" w:name="_GoBack"/>
      <w:bookmarkEnd w:id="0"/>
      <w:r w:rsidR="00493645">
        <w:t>end up not being able to distinguish between a measured zero, and regions of (</w:t>
      </w:r>
      <w:proofErr w:type="spellStart"/>
      <w:r w:rsidR="00493645">
        <w:t>q,E</w:t>
      </w:r>
      <w:proofErr w:type="spellEnd"/>
      <w:r w:rsidR="00493645">
        <w:t>) space that were never measured.</w:t>
      </w:r>
    </w:p>
    <w:p w:rsidR="00D87140" w:rsidRDefault="00D87140"/>
    <w:p w:rsidR="00D745A9" w:rsidRDefault="00D87140">
      <w:r>
        <w:rPr>
          <w:noProof/>
          <w:lang w:eastAsia="en-GB"/>
        </w:rPr>
        <w:drawing>
          <wp:inline distT="0" distB="0" distL="0" distR="0" wp14:anchorId="7010B9DE" wp14:editId="4CB76C97">
            <wp:extent cx="5731510" cy="2633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lice0p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A9" w:rsidRDefault="00D87140">
      <w:r>
        <w:rPr>
          <w:noProof/>
          <w:lang w:eastAsia="en-GB"/>
        </w:rPr>
        <w:drawing>
          <wp:inline distT="0" distB="0" distL="0" distR="0">
            <wp:extent cx="5731510" cy="2520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lic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A9" w:rsidRDefault="00D87140">
      <w:r>
        <w:rPr>
          <w:noProof/>
          <w:lang w:eastAsia="en-GB"/>
        </w:rPr>
        <w:lastRenderedPageBreak/>
        <w:drawing>
          <wp:inline distT="0" distB="0" distL="0" distR="0">
            <wp:extent cx="5731510" cy="2522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lice1p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27" w:rsidRDefault="00D87140">
      <w:r>
        <w:rPr>
          <w:noProof/>
          <w:lang w:eastAsia="en-GB"/>
        </w:rPr>
        <w:drawing>
          <wp:inline distT="0" distB="0" distL="0" distR="0">
            <wp:extent cx="5731510" cy="2529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slice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40"/>
    <w:rsid w:val="00493645"/>
    <w:rsid w:val="00890B27"/>
    <w:rsid w:val="00D745A9"/>
    <w:rsid w:val="00D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Walker, Helen (STFC,RAL,ISIS)</dc:creator>
  <cp:lastModifiedBy>Walker, Helen (STFC,RAL,ISIS)</cp:lastModifiedBy>
  <cp:revision>1</cp:revision>
  <dcterms:created xsi:type="dcterms:W3CDTF">2014-10-27T08:24:00Z</dcterms:created>
  <dcterms:modified xsi:type="dcterms:W3CDTF">2014-10-27T08:46:00Z</dcterms:modified>
</cp:coreProperties>
</file>