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4A558" w14:textId="77777777" w:rsidR="00D342D7" w:rsidRDefault="00000000">
      <w:pPr>
        <w:spacing w:before="68" w:line="259" w:lineRule="auto"/>
        <w:ind w:left="3051" w:right="3051"/>
        <w:jc w:val="center"/>
        <w:rPr>
          <w:b/>
          <w:sz w:val="24"/>
        </w:rPr>
      </w:pPr>
      <w:r>
        <w:rPr>
          <w:b/>
          <w:sz w:val="24"/>
        </w:rPr>
        <w:t>Project Design Phase Solution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Architecture</w:t>
      </w:r>
    </w:p>
    <w:p w14:paraId="08D7F62A" w14:textId="77777777" w:rsidR="00D342D7" w:rsidRDefault="00D342D7">
      <w:pPr>
        <w:pStyle w:val="BodyText"/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D342D7" w14:paraId="5E786D12" w14:textId="77777777">
        <w:trPr>
          <w:trHeight w:val="277"/>
        </w:trPr>
        <w:tc>
          <w:tcPr>
            <w:tcW w:w="4509" w:type="dxa"/>
          </w:tcPr>
          <w:p w14:paraId="600B70E3" w14:textId="77777777" w:rsidR="00D342D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08" w:type="dxa"/>
          </w:tcPr>
          <w:p w14:paraId="31F6A72E" w14:textId="77777777" w:rsidR="00D342D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D342D7" w14:paraId="77372CE2" w14:textId="77777777">
        <w:trPr>
          <w:trHeight w:val="277"/>
        </w:trPr>
        <w:tc>
          <w:tcPr>
            <w:tcW w:w="4509" w:type="dxa"/>
          </w:tcPr>
          <w:p w14:paraId="4CFD31D1" w14:textId="77777777" w:rsidR="00D342D7" w:rsidRDefault="00000000">
            <w:pPr>
              <w:pStyle w:val="TableParagraph"/>
              <w:spacing w:before="72" w:line="18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08" w:type="dxa"/>
          </w:tcPr>
          <w:p w14:paraId="286CF672" w14:textId="77777777" w:rsidR="00D342D7" w:rsidRDefault="00000000">
            <w:pPr>
              <w:pStyle w:val="TableParagraph"/>
              <w:spacing w:before="72" w:line="186" w:lineRule="exact"/>
              <w:ind w:left="60"/>
              <w:rPr>
                <w:sz w:val="24"/>
              </w:rPr>
            </w:pPr>
            <w:r>
              <w:rPr>
                <w:spacing w:val="-2"/>
                <w:sz w:val="24"/>
              </w:rPr>
              <w:t>LTVIP2025TMID20380.</w:t>
            </w:r>
          </w:p>
        </w:tc>
      </w:tr>
      <w:tr w:rsidR="00D342D7" w14:paraId="4250EC24" w14:textId="77777777">
        <w:trPr>
          <w:trHeight w:val="552"/>
        </w:trPr>
        <w:tc>
          <w:tcPr>
            <w:tcW w:w="4509" w:type="dxa"/>
          </w:tcPr>
          <w:p w14:paraId="1AC1C028" w14:textId="77777777" w:rsidR="00D342D7" w:rsidRDefault="00000000">
            <w:pPr>
              <w:pStyle w:val="TableParagraph"/>
              <w:spacing w:before="22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08" w:type="dxa"/>
          </w:tcPr>
          <w:p w14:paraId="15F5814C" w14:textId="77777777" w:rsidR="00D342D7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HouseHunt: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Rent</w:t>
            </w:r>
          </w:p>
          <w:p w14:paraId="066DEE05" w14:textId="77777777" w:rsidR="00D342D7" w:rsidRDefault="00000000">
            <w:pPr>
              <w:pStyle w:val="TableParagraph"/>
              <w:spacing w:before="92" w:line="172" w:lineRule="exact"/>
              <w:rPr>
                <w:sz w:val="24"/>
              </w:rPr>
            </w:pPr>
            <w:r>
              <w:rPr>
                <w:sz w:val="24"/>
              </w:rPr>
              <w:t xml:space="preserve">al </w:t>
            </w:r>
            <w:r>
              <w:rPr>
                <w:spacing w:val="-4"/>
                <w:sz w:val="24"/>
              </w:rPr>
              <w:t>Home</w:t>
            </w:r>
          </w:p>
        </w:tc>
      </w:tr>
      <w:tr w:rsidR="00D342D7" w14:paraId="222949C6" w14:textId="77777777">
        <w:trPr>
          <w:trHeight w:val="273"/>
        </w:trPr>
        <w:tc>
          <w:tcPr>
            <w:tcW w:w="4509" w:type="dxa"/>
          </w:tcPr>
          <w:p w14:paraId="357FEF01" w14:textId="77777777" w:rsidR="00D342D7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08" w:type="dxa"/>
          </w:tcPr>
          <w:p w14:paraId="0800CF9C" w14:textId="77777777" w:rsidR="00D342D7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4FFE9F4" w14:textId="77777777" w:rsidR="00D342D7" w:rsidRDefault="00D342D7">
      <w:pPr>
        <w:pStyle w:val="BodyText"/>
        <w:rPr>
          <w:b/>
        </w:rPr>
      </w:pPr>
    </w:p>
    <w:p w14:paraId="08BEF1E3" w14:textId="77777777" w:rsidR="00D342D7" w:rsidRDefault="00D342D7">
      <w:pPr>
        <w:pStyle w:val="BodyText"/>
        <w:spacing w:before="104"/>
        <w:rPr>
          <w:b/>
        </w:rPr>
      </w:pPr>
    </w:p>
    <w:p w14:paraId="20524671" w14:textId="77777777" w:rsidR="00D342D7" w:rsidRDefault="00000000">
      <w:pPr>
        <w:ind w:left="23"/>
        <w:rPr>
          <w:b/>
          <w:sz w:val="24"/>
        </w:rPr>
      </w:pPr>
      <w:bookmarkStart w:id="0" w:name="Solution_Architecture_–_ResolveNow"/>
      <w:bookmarkEnd w:id="0"/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HouseHunt</w:t>
      </w:r>
    </w:p>
    <w:p w14:paraId="0F6520A4" w14:textId="77777777" w:rsidR="00D342D7" w:rsidRDefault="00000000">
      <w:pPr>
        <w:pStyle w:val="BodyText"/>
        <w:spacing w:before="84" w:line="312" w:lineRule="auto"/>
        <w:ind w:left="23" w:right="330"/>
      </w:pPr>
      <w:r>
        <w:t>HouseHunt</w:t>
      </w:r>
      <w:r>
        <w:rPr>
          <w:spacing w:val="-3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MERN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(MongoDB, Express, React, Node.js). It ensures a scalable, secure, and real-time rental listing experience through a modular, API-driven design.</w:t>
      </w:r>
    </w:p>
    <w:p w14:paraId="35A1E0E9" w14:textId="77777777" w:rsidR="00D342D7" w:rsidRDefault="00000000">
      <w:pPr>
        <w:spacing w:before="254"/>
        <w:ind w:left="23"/>
        <w:rPr>
          <w:b/>
          <w:sz w:val="24"/>
        </w:rPr>
      </w:pPr>
      <w:bookmarkStart w:id="1" w:name="Goals_of_the_Architecture:"/>
      <w:bookmarkEnd w:id="1"/>
      <w:r>
        <w:rPr>
          <w:b/>
          <w:sz w:val="24"/>
        </w:rPr>
        <w:t>Goals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Architecture:</w:t>
      </w:r>
    </w:p>
    <w:p w14:paraId="1E3E205D" w14:textId="77777777" w:rsidR="00D342D7" w:rsidRDefault="00D342D7">
      <w:pPr>
        <w:pStyle w:val="BodyText"/>
        <w:spacing w:before="102"/>
        <w:rPr>
          <w:b/>
          <w:sz w:val="20"/>
        </w:rPr>
      </w:pPr>
    </w:p>
    <w:p w14:paraId="506C61D5" w14:textId="77777777" w:rsidR="00D342D7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0"/>
        <w:ind w:left="453" w:hanging="70"/>
        <w:rPr>
          <w:sz w:val="20"/>
        </w:rPr>
      </w:pP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grows</w:t>
      </w:r>
    </w:p>
    <w:p w14:paraId="68F1FE3F" w14:textId="77777777" w:rsidR="00D342D7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73"/>
        <w:ind w:left="453" w:hanging="70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fast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secure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access</w:t>
      </w:r>
    </w:p>
    <w:p w14:paraId="26B396DF" w14:textId="77777777" w:rsidR="00D342D7" w:rsidRDefault="00000000">
      <w:pPr>
        <w:pStyle w:val="ListParagraph"/>
        <w:numPr>
          <w:ilvl w:val="0"/>
          <w:numId w:val="1"/>
        </w:numPr>
        <w:tabs>
          <w:tab w:val="left" w:pos="453"/>
        </w:tabs>
        <w:ind w:left="453" w:hanging="70"/>
        <w:rPr>
          <w:sz w:val="20"/>
        </w:rPr>
      </w:pPr>
      <w:r>
        <w:rPr>
          <w:sz w:val="20"/>
        </w:rPr>
        <w:t>Maintain</w:t>
      </w:r>
      <w:r>
        <w:rPr>
          <w:spacing w:val="-4"/>
          <w:sz w:val="20"/>
        </w:rPr>
        <w:t xml:space="preserve"> </w:t>
      </w:r>
      <w:r>
        <w:rPr>
          <w:sz w:val="20"/>
        </w:rPr>
        <w:t>modular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easy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updates</w:t>
      </w:r>
    </w:p>
    <w:p w14:paraId="52AFB6A3" w14:textId="77777777" w:rsidR="00D342D7" w:rsidRDefault="00000000">
      <w:pPr>
        <w:pStyle w:val="ListParagraph"/>
        <w:numPr>
          <w:ilvl w:val="0"/>
          <w:numId w:val="1"/>
        </w:numPr>
        <w:tabs>
          <w:tab w:val="left" w:pos="509"/>
        </w:tabs>
        <w:ind w:left="509" w:hanging="126"/>
        <w:rPr>
          <w:sz w:val="20"/>
        </w:rPr>
      </w:pPr>
      <w:r>
        <w:rPr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(chat/call)</w:t>
      </w:r>
    </w:p>
    <w:p w14:paraId="39FE6BF3" w14:textId="77777777" w:rsidR="00D342D7" w:rsidRDefault="00000000">
      <w:pPr>
        <w:pStyle w:val="ListParagraph"/>
        <w:numPr>
          <w:ilvl w:val="0"/>
          <w:numId w:val="1"/>
        </w:numPr>
        <w:tabs>
          <w:tab w:val="left" w:pos="509"/>
        </w:tabs>
        <w:spacing w:before="73"/>
        <w:ind w:left="509" w:hanging="70"/>
        <w:rPr>
          <w:sz w:val="20"/>
        </w:rPr>
      </w:pP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mobile-first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responsiveness</w:t>
      </w:r>
    </w:p>
    <w:p w14:paraId="70800FDB" w14:textId="77777777" w:rsidR="00D342D7" w:rsidRDefault="00000000">
      <w:pPr>
        <w:pStyle w:val="ListParagraph"/>
        <w:numPr>
          <w:ilvl w:val="0"/>
          <w:numId w:val="1"/>
        </w:numPr>
        <w:tabs>
          <w:tab w:val="left" w:pos="453"/>
        </w:tabs>
        <w:ind w:left="453" w:hanging="70"/>
        <w:rPr>
          <w:sz w:val="20"/>
        </w:rPr>
      </w:pPr>
      <w:r>
        <w:rPr>
          <w:sz w:val="20"/>
        </w:rPr>
        <w:t>Offer</w:t>
      </w:r>
      <w:r>
        <w:rPr>
          <w:spacing w:val="-4"/>
          <w:sz w:val="20"/>
        </w:rPr>
        <w:t xml:space="preserve"> </w:t>
      </w:r>
      <w:r>
        <w:rPr>
          <w:sz w:val="20"/>
        </w:rPr>
        <w:t>clean</w:t>
      </w:r>
      <w:r>
        <w:rPr>
          <w:spacing w:val="-4"/>
          <w:sz w:val="20"/>
        </w:rPr>
        <w:t xml:space="preserve"> </w:t>
      </w:r>
      <w:r>
        <w:rPr>
          <w:sz w:val="20"/>
        </w:rPr>
        <w:t>separation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frontend,</w:t>
      </w:r>
      <w:r>
        <w:rPr>
          <w:spacing w:val="-4"/>
          <w:sz w:val="20"/>
        </w:rPr>
        <w:t xml:space="preserve"> </w:t>
      </w:r>
      <w:r>
        <w:rPr>
          <w:sz w:val="20"/>
        </w:rPr>
        <w:t>backend,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database</w:t>
      </w:r>
    </w:p>
    <w:p w14:paraId="7BED48CE" w14:textId="77777777" w:rsidR="00D342D7" w:rsidRDefault="00D342D7">
      <w:pPr>
        <w:pStyle w:val="BodyText"/>
        <w:rPr>
          <w:rFonts w:ascii="Arial MT"/>
        </w:rPr>
      </w:pPr>
    </w:p>
    <w:p w14:paraId="590EF79A" w14:textId="77777777" w:rsidR="00D342D7" w:rsidRDefault="00D342D7">
      <w:pPr>
        <w:pStyle w:val="BodyText"/>
        <w:spacing w:before="20"/>
        <w:rPr>
          <w:rFonts w:ascii="Arial MT"/>
        </w:rPr>
      </w:pPr>
    </w:p>
    <w:p w14:paraId="2E3DB706" w14:textId="77777777" w:rsidR="00D342D7" w:rsidRDefault="00000000">
      <w:pPr>
        <w:ind w:left="196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Diagram:</w:t>
      </w:r>
    </w:p>
    <w:p w14:paraId="10A3201F" w14:textId="77777777" w:rsidR="00D342D7" w:rsidRDefault="00000000">
      <w:pPr>
        <w:pStyle w:val="BodyText"/>
        <w:ind w:left="503"/>
        <w:rPr>
          <w:sz w:val="20"/>
        </w:rPr>
      </w:pPr>
      <w:r>
        <w:rPr>
          <w:noProof/>
          <w:sz w:val="20"/>
        </w:rPr>
        <w:drawing>
          <wp:inline distT="0" distB="0" distL="0" distR="0" wp14:anchorId="7497D4FE" wp14:editId="7FD30377">
            <wp:extent cx="5287766" cy="367093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766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0EEA" w14:textId="77777777" w:rsidR="00D342D7" w:rsidRDefault="00000000">
      <w:pPr>
        <w:pStyle w:val="BodyText"/>
        <w:spacing w:before="235"/>
        <w:ind w:right="146"/>
        <w:jc w:val="center"/>
      </w:pPr>
      <w:bookmarkStart w:id="2" w:name="Solution_Architecture_Diagram:"/>
      <w:bookmarkEnd w:id="2"/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 Architecture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HouseHunt </w:t>
      </w:r>
      <w:r>
        <w:rPr>
          <w:spacing w:val="-2"/>
        </w:rPr>
        <w:t>Application</w:t>
      </w:r>
    </w:p>
    <w:p w14:paraId="658D160D" w14:textId="77777777" w:rsidR="00D342D7" w:rsidRDefault="00D342D7">
      <w:pPr>
        <w:pStyle w:val="BodyText"/>
        <w:jc w:val="center"/>
        <w:sectPr w:rsidR="00D342D7">
          <w:type w:val="continuous"/>
          <w:pgSz w:w="11910" w:h="16840"/>
          <w:pgMar w:top="760" w:right="1417" w:bottom="280" w:left="1417" w:header="720" w:footer="720" w:gutter="0"/>
          <w:cols w:space="720"/>
        </w:sectPr>
      </w:pPr>
    </w:p>
    <w:p w14:paraId="7093D1E7" w14:textId="77777777" w:rsidR="00D342D7" w:rsidRDefault="00000000">
      <w:pPr>
        <w:spacing w:before="64"/>
        <w:ind w:left="23"/>
        <w:rPr>
          <w:b/>
          <w:sz w:val="24"/>
        </w:rPr>
      </w:pPr>
      <w:bookmarkStart w:id="3" w:name="Key_Architecture_Components:"/>
      <w:bookmarkEnd w:id="3"/>
      <w:r>
        <w:rPr>
          <w:b/>
          <w:sz w:val="24"/>
        </w:rPr>
        <w:lastRenderedPageBreak/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Components:</w:t>
      </w:r>
    </w:p>
    <w:p w14:paraId="71E87B4F" w14:textId="77777777" w:rsidR="00D342D7" w:rsidRDefault="00D342D7">
      <w:pPr>
        <w:pStyle w:val="BodyText"/>
        <w:rPr>
          <w:b/>
          <w:sz w:val="14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7284"/>
      </w:tblGrid>
      <w:tr w:rsidR="00D342D7" w14:paraId="2311F05F" w14:textId="77777777">
        <w:trPr>
          <w:trHeight w:val="389"/>
        </w:trPr>
        <w:tc>
          <w:tcPr>
            <w:tcW w:w="1753" w:type="dxa"/>
          </w:tcPr>
          <w:p w14:paraId="7ECF7138" w14:textId="77777777" w:rsidR="00D342D7" w:rsidRDefault="00000000">
            <w:pPr>
              <w:pStyle w:val="TableParagraph"/>
              <w:spacing w:line="266" w:lineRule="exact"/>
              <w:ind w:left="6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Layer</w:t>
            </w:r>
          </w:p>
        </w:tc>
        <w:tc>
          <w:tcPr>
            <w:tcW w:w="7284" w:type="dxa"/>
          </w:tcPr>
          <w:p w14:paraId="7737645B" w14:textId="77777777" w:rsidR="00D342D7" w:rsidRDefault="00000000">
            <w:pPr>
              <w:pStyle w:val="TableParagraph"/>
              <w:spacing w:line="266" w:lineRule="exact"/>
              <w:ind w:lef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Responsibilities</w:t>
            </w:r>
          </w:p>
        </w:tc>
      </w:tr>
      <w:tr w:rsidR="00D342D7" w14:paraId="3DC5FF26" w14:textId="77777777">
        <w:trPr>
          <w:trHeight w:val="813"/>
        </w:trPr>
        <w:tc>
          <w:tcPr>
            <w:tcW w:w="1753" w:type="dxa"/>
          </w:tcPr>
          <w:p w14:paraId="023F22FD" w14:textId="77777777" w:rsidR="00D342D7" w:rsidRDefault="00000000">
            <w:pPr>
              <w:pStyle w:val="TableParagraph"/>
              <w:spacing w:before="267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Frontend</w:t>
            </w:r>
          </w:p>
        </w:tc>
        <w:tc>
          <w:tcPr>
            <w:tcW w:w="7284" w:type="dxa"/>
          </w:tcPr>
          <w:p w14:paraId="4B2DF969" w14:textId="77777777" w:rsidR="00D342D7" w:rsidRDefault="00000000">
            <w:pPr>
              <w:pStyle w:val="TableParagraph"/>
              <w:spacing w:before="114" w:line="259" w:lineRule="auto"/>
              <w:ind w:left="141" w:right="147"/>
              <w:rPr>
                <w:sz w:val="24"/>
              </w:rPr>
            </w:pPr>
            <w:r>
              <w:rPr>
                <w:sz w:val="24"/>
              </w:rPr>
              <w:t>Built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React.js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styled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>Bootstrap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 responsive design.</w:t>
            </w:r>
          </w:p>
        </w:tc>
      </w:tr>
      <w:tr w:rsidR="00D342D7" w14:paraId="56ABCF11" w14:textId="77777777">
        <w:trPr>
          <w:trHeight w:val="813"/>
        </w:trPr>
        <w:tc>
          <w:tcPr>
            <w:tcW w:w="1753" w:type="dxa"/>
          </w:tcPr>
          <w:p w14:paraId="6FDA22A7" w14:textId="77777777" w:rsidR="00D342D7" w:rsidRDefault="00000000">
            <w:pPr>
              <w:pStyle w:val="TableParagraph"/>
              <w:spacing w:before="269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Backend</w:t>
            </w:r>
          </w:p>
        </w:tc>
        <w:tc>
          <w:tcPr>
            <w:tcW w:w="7284" w:type="dxa"/>
          </w:tcPr>
          <w:p w14:paraId="1E70564F" w14:textId="77777777" w:rsidR="00D342D7" w:rsidRDefault="00000000">
            <w:pPr>
              <w:pStyle w:val="TableParagraph"/>
              <w:spacing w:before="116" w:line="259" w:lineRule="auto"/>
              <w:ind w:left="141" w:right="147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Node.js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Express.js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APIs,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routing, authentication, etc.</w:t>
            </w:r>
          </w:p>
        </w:tc>
      </w:tr>
      <w:tr w:rsidR="00D342D7" w14:paraId="046F1F23" w14:textId="77777777">
        <w:trPr>
          <w:trHeight w:val="816"/>
        </w:trPr>
        <w:tc>
          <w:tcPr>
            <w:tcW w:w="1753" w:type="dxa"/>
          </w:tcPr>
          <w:p w14:paraId="1833AC20" w14:textId="77777777" w:rsidR="00D342D7" w:rsidRDefault="00000000">
            <w:pPr>
              <w:pStyle w:val="TableParagraph"/>
              <w:spacing w:before="272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</w:t>
            </w:r>
          </w:p>
        </w:tc>
        <w:tc>
          <w:tcPr>
            <w:tcW w:w="7284" w:type="dxa"/>
          </w:tcPr>
          <w:p w14:paraId="115EFF26" w14:textId="319063F1" w:rsidR="00D342D7" w:rsidRDefault="00000000">
            <w:pPr>
              <w:pStyle w:val="TableParagraph"/>
              <w:spacing w:before="114" w:line="264" w:lineRule="auto"/>
              <w:ind w:left="141" w:right="147"/>
              <w:rPr>
                <w:sz w:val="24"/>
              </w:rPr>
            </w:pPr>
            <w:r>
              <w:rPr>
                <w:b/>
                <w:sz w:val="24"/>
              </w:rPr>
              <w:t>MongoDB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-5"/>
                <w:sz w:val="24"/>
              </w:rPr>
              <w:t xml:space="preserve"> </w:t>
            </w:r>
            <w:r w:rsidR="00916654">
              <w:rPr>
                <w:sz w:val="24"/>
              </w:rPr>
              <w:t xml:space="preserve">bookings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 w:rsidR="00916654">
              <w:rPr>
                <w:sz w:val="24"/>
              </w:rPr>
              <w:t>properties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structured collections.</w:t>
            </w:r>
          </w:p>
        </w:tc>
      </w:tr>
      <w:tr w:rsidR="00D342D7" w14:paraId="4C1432DA" w14:textId="77777777">
        <w:trPr>
          <w:trHeight w:val="518"/>
        </w:trPr>
        <w:tc>
          <w:tcPr>
            <w:tcW w:w="1753" w:type="dxa"/>
          </w:tcPr>
          <w:p w14:paraId="360A3C62" w14:textId="77777777" w:rsidR="00D342D7" w:rsidRDefault="00000000">
            <w:pPr>
              <w:pStyle w:val="TableParagraph"/>
              <w:spacing w:before="118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Authentication</w:t>
            </w:r>
          </w:p>
        </w:tc>
        <w:tc>
          <w:tcPr>
            <w:tcW w:w="7284" w:type="dxa"/>
          </w:tcPr>
          <w:p w14:paraId="41BB5E0F" w14:textId="4B510040" w:rsidR="00D342D7" w:rsidRDefault="00000000">
            <w:pPr>
              <w:pStyle w:val="TableParagraph"/>
              <w:spacing w:before="113"/>
              <w:ind w:left="141"/>
              <w:rPr>
                <w:sz w:val="24"/>
              </w:rPr>
            </w:pPr>
            <w:r>
              <w:rPr>
                <w:b/>
                <w:sz w:val="24"/>
              </w:rPr>
              <w:t>JWT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 w:rsidR="00916654">
              <w:rPr>
                <w:sz w:val="24"/>
              </w:rPr>
              <w:t>renters</w:t>
            </w:r>
            <w:r>
              <w:rPr>
                <w:sz w:val="24"/>
              </w:rPr>
              <w:t xml:space="preserve">, </w:t>
            </w:r>
            <w:r w:rsidR="00916654">
              <w:rPr>
                <w:sz w:val="24"/>
              </w:rPr>
              <w:t>owners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admins.</w:t>
            </w:r>
          </w:p>
        </w:tc>
      </w:tr>
      <w:tr w:rsidR="00D342D7" w14:paraId="22864663" w14:textId="77777777">
        <w:trPr>
          <w:trHeight w:val="816"/>
        </w:trPr>
        <w:tc>
          <w:tcPr>
            <w:tcW w:w="1753" w:type="dxa"/>
          </w:tcPr>
          <w:p w14:paraId="3DEFA106" w14:textId="77777777" w:rsidR="00D342D7" w:rsidRDefault="00000000">
            <w:pPr>
              <w:pStyle w:val="TableParagraph"/>
              <w:spacing w:before="26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Real-time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Chat</w:t>
            </w:r>
          </w:p>
        </w:tc>
        <w:tc>
          <w:tcPr>
            <w:tcW w:w="7284" w:type="dxa"/>
          </w:tcPr>
          <w:p w14:paraId="2D013620" w14:textId="77777777" w:rsidR="00D342D7" w:rsidRDefault="00000000">
            <w:pPr>
              <w:pStyle w:val="TableParagraph"/>
              <w:spacing w:before="113" w:line="259" w:lineRule="auto"/>
              <w:ind w:left="141" w:right="147"/>
              <w:rPr>
                <w:sz w:val="24"/>
              </w:rPr>
            </w:pP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Socket.IO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 complaint threads.</w:t>
            </w:r>
          </w:p>
        </w:tc>
      </w:tr>
      <w:tr w:rsidR="00D342D7" w14:paraId="1736BCD6" w14:textId="77777777">
        <w:trPr>
          <w:trHeight w:val="816"/>
        </w:trPr>
        <w:tc>
          <w:tcPr>
            <w:tcW w:w="1753" w:type="dxa"/>
          </w:tcPr>
          <w:p w14:paraId="144718DD" w14:textId="77777777" w:rsidR="00D342D7" w:rsidRDefault="00000000">
            <w:pPr>
              <w:pStyle w:val="TableParagraph"/>
              <w:spacing w:before="118" w:line="259" w:lineRule="auto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Email/SMS Alerts</w:t>
            </w:r>
          </w:p>
        </w:tc>
        <w:tc>
          <w:tcPr>
            <w:tcW w:w="7284" w:type="dxa"/>
          </w:tcPr>
          <w:p w14:paraId="0691820C" w14:textId="77777777" w:rsidR="00D342D7" w:rsidRDefault="00000000">
            <w:pPr>
              <w:pStyle w:val="TableParagraph"/>
              <w:spacing w:before="262"/>
              <w:ind w:left="141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Nodemailer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Twilio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updates.</w:t>
            </w:r>
          </w:p>
        </w:tc>
      </w:tr>
      <w:tr w:rsidR="00D342D7" w14:paraId="42BC94E4" w14:textId="77777777">
        <w:trPr>
          <w:trHeight w:val="687"/>
        </w:trPr>
        <w:tc>
          <w:tcPr>
            <w:tcW w:w="1753" w:type="dxa"/>
          </w:tcPr>
          <w:p w14:paraId="29F7133E" w14:textId="77777777" w:rsidR="00D342D7" w:rsidRDefault="00000000">
            <w:pPr>
              <w:pStyle w:val="TableParagraph"/>
              <w:spacing w:before="267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Hosting</w:t>
            </w:r>
          </w:p>
        </w:tc>
        <w:tc>
          <w:tcPr>
            <w:tcW w:w="7284" w:type="dxa"/>
          </w:tcPr>
          <w:p w14:paraId="06A9FF87" w14:textId="77777777" w:rsidR="00D342D7" w:rsidRDefault="00000000">
            <w:pPr>
              <w:pStyle w:val="TableParagraph"/>
              <w:spacing w:before="87" w:line="290" w:lineRule="atLeast"/>
              <w:ind w:left="141"/>
              <w:rPr>
                <w:sz w:val="24"/>
              </w:rPr>
            </w:pPr>
            <w:r>
              <w:rPr>
                <w:sz w:val="24"/>
              </w:rPr>
              <w:t>Frontend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Vercel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Render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MongoDB Atlas </w:t>
            </w:r>
            <w:r>
              <w:rPr>
                <w:sz w:val="24"/>
              </w:rPr>
              <w:t>(cloud DB).</w:t>
            </w:r>
          </w:p>
        </w:tc>
      </w:tr>
    </w:tbl>
    <w:p w14:paraId="57A8C72B" w14:textId="77777777" w:rsidR="00D342D7" w:rsidRDefault="00D342D7">
      <w:pPr>
        <w:pStyle w:val="BodyText"/>
        <w:rPr>
          <w:b/>
        </w:rPr>
      </w:pPr>
    </w:p>
    <w:p w14:paraId="00ED9C62" w14:textId="77777777" w:rsidR="00D342D7" w:rsidRDefault="00D342D7">
      <w:pPr>
        <w:pStyle w:val="BodyText"/>
        <w:rPr>
          <w:b/>
        </w:rPr>
      </w:pPr>
    </w:p>
    <w:p w14:paraId="36951453" w14:textId="77777777" w:rsidR="00D342D7" w:rsidRDefault="00D342D7">
      <w:pPr>
        <w:pStyle w:val="BodyText"/>
        <w:spacing w:before="62"/>
        <w:rPr>
          <w:b/>
        </w:rPr>
      </w:pPr>
    </w:p>
    <w:p w14:paraId="10397AE4" w14:textId="77777777" w:rsidR="00D342D7" w:rsidRDefault="00000000">
      <w:pPr>
        <w:ind w:left="23"/>
        <w:rPr>
          <w:b/>
          <w:sz w:val="24"/>
        </w:rPr>
      </w:pPr>
      <w:bookmarkStart w:id="4" w:name="Reference"/>
      <w:bookmarkEnd w:id="4"/>
      <w:r>
        <w:rPr>
          <w:b/>
          <w:spacing w:val="-2"/>
          <w:sz w:val="24"/>
        </w:rPr>
        <w:t>Reference</w:t>
      </w:r>
    </w:p>
    <w:p w14:paraId="082C2764" w14:textId="77777777" w:rsidR="00D342D7" w:rsidRDefault="00D342D7">
      <w:pPr>
        <w:pStyle w:val="BodyText"/>
        <w:spacing w:before="36"/>
        <w:rPr>
          <w:b/>
        </w:rPr>
      </w:pPr>
    </w:p>
    <w:p w14:paraId="20EFE166" w14:textId="77777777" w:rsidR="00D342D7" w:rsidRDefault="00000000">
      <w:pPr>
        <w:spacing w:line="237" w:lineRule="auto"/>
        <w:ind w:left="23"/>
        <w:rPr>
          <w:b/>
          <w:sz w:val="24"/>
        </w:rPr>
      </w:pP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Voice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Clinical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(Architecture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Design </w:t>
      </w:r>
      <w:r>
        <w:rPr>
          <w:b/>
          <w:spacing w:val="-2"/>
          <w:sz w:val="24"/>
        </w:rPr>
        <w:t>Considerations)</w:t>
      </w:r>
    </w:p>
    <w:p w14:paraId="2DA6D721" w14:textId="77777777" w:rsidR="00D342D7" w:rsidRDefault="00000000">
      <w:pPr>
        <w:pStyle w:val="BodyText"/>
        <w:spacing w:line="247" w:lineRule="auto"/>
        <w:ind w:left="23" w:right="330" w:firstLine="62"/>
      </w:pPr>
      <w:hyperlink r:id="rId6">
        <w:r>
          <w:rPr>
            <w:color w:val="0462C1"/>
            <w:spacing w:val="-2"/>
            <w:u w:val="single" w:color="0462C1"/>
          </w:rPr>
          <w:t>https://aws.amazon.com/blogs/industries/voice-applications-in-clinical-research-powered-</w:t>
        </w:r>
      </w:hyperlink>
      <w:r>
        <w:rPr>
          <w:color w:val="0462C1"/>
          <w:spacing w:val="-2"/>
        </w:rPr>
        <w:t xml:space="preserve"> </w:t>
      </w:r>
      <w:hyperlink r:id="rId7">
        <w:r>
          <w:rPr>
            <w:color w:val="0462C1"/>
            <w:spacing w:val="-2"/>
            <w:u w:val="single" w:color="0462C1"/>
          </w:rPr>
          <w:t>by-ai-on-aws-part-1-architecture-and-design-considerations/</w:t>
        </w:r>
      </w:hyperlink>
    </w:p>
    <w:sectPr w:rsidR="00D342D7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E3B15"/>
    <w:multiLevelType w:val="hybridMultilevel"/>
    <w:tmpl w:val="BE16EA36"/>
    <w:lvl w:ilvl="0" w:tplc="998C16A8">
      <w:numFmt w:val="bullet"/>
      <w:lvlText w:val="•"/>
      <w:lvlJc w:val="left"/>
      <w:pPr>
        <w:ind w:left="455" w:hanging="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79"/>
        <w:sz w:val="18"/>
        <w:szCs w:val="18"/>
        <w:lang w:val="en-US" w:eastAsia="en-US" w:bidi="ar-SA"/>
      </w:rPr>
    </w:lvl>
    <w:lvl w:ilvl="1" w:tplc="6C08F67A">
      <w:numFmt w:val="bullet"/>
      <w:lvlText w:val="•"/>
      <w:lvlJc w:val="left"/>
      <w:pPr>
        <w:ind w:left="1321" w:hanging="72"/>
      </w:pPr>
      <w:rPr>
        <w:rFonts w:hint="default"/>
        <w:lang w:val="en-US" w:eastAsia="en-US" w:bidi="ar-SA"/>
      </w:rPr>
    </w:lvl>
    <w:lvl w:ilvl="2" w:tplc="34027732">
      <w:numFmt w:val="bullet"/>
      <w:lvlText w:val="•"/>
      <w:lvlJc w:val="left"/>
      <w:pPr>
        <w:ind w:left="2182" w:hanging="72"/>
      </w:pPr>
      <w:rPr>
        <w:rFonts w:hint="default"/>
        <w:lang w:val="en-US" w:eastAsia="en-US" w:bidi="ar-SA"/>
      </w:rPr>
    </w:lvl>
    <w:lvl w:ilvl="3" w:tplc="3AEAA20E">
      <w:numFmt w:val="bullet"/>
      <w:lvlText w:val="•"/>
      <w:lvlJc w:val="left"/>
      <w:pPr>
        <w:ind w:left="3043" w:hanging="72"/>
      </w:pPr>
      <w:rPr>
        <w:rFonts w:hint="default"/>
        <w:lang w:val="en-US" w:eastAsia="en-US" w:bidi="ar-SA"/>
      </w:rPr>
    </w:lvl>
    <w:lvl w:ilvl="4" w:tplc="655881CC">
      <w:numFmt w:val="bullet"/>
      <w:lvlText w:val="•"/>
      <w:lvlJc w:val="left"/>
      <w:pPr>
        <w:ind w:left="3904" w:hanging="72"/>
      </w:pPr>
      <w:rPr>
        <w:rFonts w:hint="default"/>
        <w:lang w:val="en-US" w:eastAsia="en-US" w:bidi="ar-SA"/>
      </w:rPr>
    </w:lvl>
    <w:lvl w:ilvl="5" w:tplc="1260630A">
      <w:numFmt w:val="bullet"/>
      <w:lvlText w:val="•"/>
      <w:lvlJc w:val="left"/>
      <w:pPr>
        <w:ind w:left="4765" w:hanging="72"/>
      </w:pPr>
      <w:rPr>
        <w:rFonts w:hint="default"/>
        <w:lang w:val="en-US" w:eastAsia="en-US" w:bidi="ar-SA"/>
      </w:rPr>
    </w:lvl>
    <w:lvl w:ilvl="6" w:tplc="F6B2905A">
      <w:numFmt w:val="bullet"/>
      <w:lvlText w:val="•"/>
      <w:lvlJc w:val="left"/>
      <w:pPr>
        <w:ind w:left="5626" w:hanging="72"/>
      </w:pPr>
      <w:rPr>
        <w:rFonts w:hint="default"/>
        <w:lang w:val="en-US" w:eastAsia="en-US" w:bidi="ar-SA"/>
      </w:rPr>
    </w:lvl>
    <w:lvl w:ilvl="7" w:tplc="387C582A">
      <w:numFmt w:val="bullet"/>
      <w:lvlText w:val="•"/>
      <w:lvlJc w:val="left"/>
      <w:pPr>
        <w:ind w:left="6487" w:hanging="72"/>
      </w:pPr>
      <w:rPr>
        <w:rFonts w:hint="default"/>
        <w:lang w:val="en-US" w:eastAsia="en-US" w:bidi="ar-SA"/>
      </w:rPr>
    </w:lvl>
    <w:lvl w:ilvl="8" w:tplc="BCE428C8">
      <w:numFmt w:val="bullet"/>
      <w:lvlText w:val="•"/>
      <w:lvlJc w:val="left"/>
      <w:pPr>
        <w:ind w:left="7348" w:hanging="72"/>
      </w:pPr>
      <w:rPr>
        <w:rFonts w:hint="default"/>
        <w:lang w:val="en-US" w:eastAsia="en-US" w:bidi="ar-SA"/>
      </w:rPr>
    </w:lvl>
  </w:abstractNum>
  <w:num w:numId="1" w16cid:durableId="76422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2D7"/>
    <w:rsid w:val="0042778C"/>
    <w:rsid w:val="00916654"/>
    <w:rsid w:val="00D3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8D6E"/>
  <w15:docId w15:val="{163EACDB-17DB-49C2-B93D-3416BD5A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2"/>
      <w:ind w:left="453" w:hanging="7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 Bhuvana</cp:lastModifiedBy>
  <cp:revision>2</cp:revision>
  <dcterms:created xsi:type="dcterms:W3CDTF">2025-06-29T13:20:00Z</dcterms:created>
  <dcterms:modified xsi:type="dcterms:W3CDTF">2025-06-29T13:21:00Z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www.ilovepdf.com</vt:lpwstr>
  </property>
</Properties>
</file>