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Calibri"/>
          <w:color w:val="000000"/>
        </w:rPr>
      </w:pPr>
      <w:r>
        <w:rPr>
          <w:rFonts w:cs="Verdana" w:ascii="Verdana" w:hAnsi="Verdana"/>
          <w:b/>
          <w:lang w:val="pt-BR"/>
        </w:rPr>
        <w:t>Aditya Prasad</w:t>
      </w:r>
      <w:r>
        <w:rPr>
          <w:rFonts w:cs="Times New Roman" w:ascii="Times New Roman" w:hAnsi="Times New Roman"/>
        </w:rPr>
        <w:tab/>
        <w:tab/>
        <w:t xml:space="preserve">                                                Mobile: +91-</w:t>
      </w:r>
      <w:r>
        <w:rPr/>
        <w:t xml:space="preserve"> </w:t>
      </w:r>
      <w:r>
        <w:rPr>
          <w:rFonts w:cs="Times New Roman" w:ascii="Times New Roman" w:hAnsi="Times New Roman"/>
        </w:rPr>
        <w:t>7899408838</w:t>
      </w:r>
    </w:p>
    <w:p>
      <w:pPr>
        <w:pStyle w:val="Normal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 xml:space="preserve">Oracle Applications Technical Consultant                    </w:t>
      </w:r>
      <w:r>
        <w:rPr>
          <w:rFonts w:cs="Times New Roman" w:ascii="Times New Roman" w:hAnsi="Times New Roman"/>
        </w:rPr>
        <w:t>Email: adityaprasad123987@gmail.com</w:t>
      </w:r>
      <w:r>
        <w:rPr>
          <w:b/>
          <w:color w:val="000000"/>
          <w:sz w:val="20"/>
          <w:szCs w:val="20"/>
          <w:u w:val="single"/>
        </w:rPr>
        <mc:AlternateContent>
          <mc:Choice Requires="wps">
            <w:drawing>
              <wp:inline distT="0" distB="0" distL="0" distR="0">
                <wp:extent cx="594169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18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8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uppressAutoHyphens w:val="true"/>
        <w:spacing w:before="120" w:after="120"/>
        <w:ind w:firstLine="720" w:right="0"/>
        <w:jc w:val="both"/>
        <w:rPr/>
      </w:pPr>
      <w:r>
        <w:rPr>
          <w:rFonts w:cs="Times New Roman" w:ascii="Times New Roman" w:hAnsi="Times New Roman"/>
        </w:rPr>
        <w:t>Looking forward for an opportunity in a challenging environment, where I can utilize my experience and skills in contribution effectively to the success of the organization and also for the improvement of my personal skills.</w:t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SUMMARY OF QUALIFICATIONS: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color w:val="000000"/>
        </w:rPr>
        <w:t>4+ years</w:t>
      </w:r>
      <w:r>
        <w:rPr>
          <w:rFonts w:cs="Times New Roman" w:ascii="Times New Roman" w:hAnsi="Times New Roman"/>
          <w:color w:val="000000"/>
        </w:rPr>
        <w:t xml:space="preserve"> of diversified experience in Oracle Applications and Worked extensively in Development and migration projects of </w:t>
      </w:r>
      <w:r>
        <w:rPr>
          <w:rFonts w:cs="Times New Roman" w:ascii="Times New Roman" w:hAnsi="Times New Roman"/>
          <w:b/>
          <w:color w:val="000000"/>
        </w:rPr>
        <w:t>Oracle Apps R12 and 11i</w:t>
      </w:r>
      <w:r>
        <w:rPr>
          <w:rFonts w:cs="Times New Roman" w:ascii="Times New Roman" w:hAnsi="Times New Roman"/>
          <w:color w:val="000000"/>
        </w:rPr>
        <w:t>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</w:rPr>
        <w:t>Strong technical and program solving skills related to APPS. Sound understanding of technical as well as functional aspects.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Developed OAF</w:t>
      </w:r>
      <w:r>
        <w:rPr>
          <w:rFonts w:cs="Times New Roman" w:ascii="Times New Roman" w:hAnsi="Times New Roman"/>
          <w:b/>
          <w:color w:val="000000"/>
        </w:rPr>
        <w:t xml:space="preserve"> pages and customized existing pages and worked on personalization’s.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Customization of OAF pages as per requirements.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Exposed towards Oracle apps modules viz. </w:t>
      </w:r>
      <w:r>
        <w:rPr>
          <w:rFonts w:cs="Times New Roman" w:ascii="Times New Roman" w:hAnsi="Times New Roman"/>
          <w:b/>
          <w:color w:val="000000"/>
        </w:rPr>
        <w:t xml:space="preserve">PO, INV, OM, AP, AR, GL, PA </w:t>
      </w:r>
      <w:r>
        <w:rPr>
          <w:rFonts w:cs="Times New Roman" w:ascii="Times New Roman" w:hAnsi="Times New Roman"/>
          <w:color w:val="000000"/>
        </w:rPr>
        <w:t>Modules.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Worked on </w:t>
      </w:r>
      <w:r>
        <w:rPr>
          <w:rFonts w:cs="Times New Roman" w:ascii="Times New Roman" w:hAnsi="Times New Roman"/>
          <w:b/>
          <w:color w:val="000000"/>
        </w:rPr>
        <w:t>XML publisher</w:t>
      </w:r>
      <w:r>
        <w:rPr>
          <w:rFonts w:cs="Times New Roman" w:ascii="Times New Roman" w:hAnsi="Times New Roman"/>
          <w:color w:val="000000"/>
        </w:rPr>
        <w:t xml:space="preserve"> (BI Publisher) </w:t>
      </w:r>
      <w:r>
        <w:rPr>
          <w:rFonts w:cs="Times New Roman" w:ascii="Times New Roman" w:hAnsi="Times New Roman"/>
          <w:b/>
          <w:color w:val="000000"/>
        </w:rPr>
        <w:t>Reports</w:t>
      </w:r>
      <w:r>
        <w:rPr>
          <w:rFonts w:cs="Times New Roman" w:ascii="Times New Roman" w:hAnsi="Times New Roman"/>
          <w:color w:val="000000"/>
        </w:rPr>
        <w:t>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Extensively worked on </w:t>
      </w:r>
      <w:r>
        <w:rPr>
          <w:rFonts w:cs="Times New Roman" w:ascii="Times New Roman" w:hAnsi="Times New Roman"/>
          <w:b/>
          <w:color w:val="000000"/>
        </w:rPr>
        <w:t>Discoverer Reports (</w:t>
      </w:r>
      <w:r>
        <w:rPr>
          <w:rFonts w:cs="Times New Roman" w:ascii="Times New Roman" w:hAnsi="Times New Roman"/>
        </w:rPr>
        <w:t>BI Discoverer</w:t>
      </w:r>
      <w:r>
        <w:rPr>
          <w:rFonts w:cs="Times New Roman" w:ascii="Times New Roman" w:hAnsi="Times New Roman"/>
          <w:b/>
          <w:color w:val="000000"/>
        </w:rPr>
        <w:t>)</w:t>
      </w:r>
      <w:r>
        <w:rPr>
          <w:rFonts w:cs="Times New Roman" w:ascii="Times New Roman" w:hAnsi="Times New Roman"/>
          <w:color w:val="000000"/>
        </w:rPr>
        <w:t>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</w:rPr>
        <w:t xml:space="preserve">Experience in developing </w:t>
      </w:r>
      <w:r>
        <w:rPr>
          <w:rFonts w:cs="Times New Roman" w:ascii="Times New Roman" w:hAnsi="Times New Roman"/>
          <w:b/>
        </w:rPr>
        <w:t>Inbound &amp; Outbound Interfaces</w:t>
      </w:r>
      <w:r>
        <w:rPr>
          <w:rFonts w:cs="Times New Roman" w:ascii="Times New Roman" w:hAnsi="Times New Roman"/>
        </w:rPr>
        <w:t xml:space="preserve"> using PL/SQL, SQL* Loader and   UTL_FILE.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Proficient in Oracle Technologies like </w:t>
      </w:r>
      <w:r>
        <w:rPr>
          <w:rFonts w:cs="Times New Roman" w:ascii="Times New Roman" w:hAnsi="Times New Roman"/>
          <w:b/>
          <w:color w:val="000000"/>
        </w:rPr>
        <w:t xml:space="preserve">SQL, PL/SQL </w:t>
      </w:r>
      <w:r>
        <w:rPr>
          <w:rFonts w:cs="Times New Roman" w:ascii="Times New Roman" w:hAnsi="Times New Roman"/>
          <w:color w:val="000000"/>
        </w:rPr>
        <w:t xml:space="preserve">and Developer </w:t>
      </w:r>
      <w:r>
        <w:rPr>
          <w:rFonts w:cs="Times New Roman" w:ascii="Times New Roman" w:hAnsi="Times New Roman"/>
          <w:b/>
          <w:color w:val="000000"/>
        </w:rPr>
        <w:t>Reports 10g/ 6i</w:t>
      </w:r>
      <w:r>
        <w:rPr>
          <w:rFonts w:cs="Times New Roman" w:ascii="Times New Roman" w:hAnsi="Times New Roman"/>
          <w:color w:val="000000"/>
        </w:rPr>
        <w:t>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Had good exposure in </w:t>
      </w:r>
      <w:r>
        <w:rPr>
          <w:rFonts w:cs="Times New Roman" w:ascii="Times New Roman" w:hAnsi="Times New Roman"/>
          <w:b/>
          <w:color w:val="000000"/>
        </w:rPr>
        <w:t>Conversions in SCM and Financial modules</w:t>
      </w:r>
      <w:r>
        <w:rPr>
          <w:rFonts w:cs="Times New Roman" w:ascii="Times New Roman" w:hAnsi="Times New Roman"/>
          <w:color w:val="000000"/>
        </w:rPr>
        <w:t>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Proficient in writing stored procedures, Packages and functions using SQL &amp; PL/SQL.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Developed several </w:t>
      </w:r>
      <w:r>
        <w:rPr>
          <w:rFonts w:cs="Times New Roman" w:ascii="Times New Roman" w:hAnsi="Times New Roman"/>
          <w:b/>
          <w:color w:val="000000"/>
        </w:rPr>
        <w:t>Oracle Alerts</w:t>
      </w:r>
      <w:r>
        <w:rPr>
          <w:rFonts w:cs="Times New Roman" w:ascii="Times New Roman" w:hAnsi="Times New Roman"/>
          <w:color w:val="000000"/>
        </w:rPr>
        <w:t>.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Exposure to </w:t>
      </w:r>
      <w:r>
        <w:rPr>
          <w:rFonts w:cs="Times New Roman" w:ascii="Times New Roman" w:hAnsi="Times New Roman"/>
          <w:b/>
        </w:rPr>
        <w:t>Application Implementation Methodology (AIM)</w:t>
      </w:r>
      <w:r>
        <w:rPr>
          <w:rFonts w:cs="Times New Roman" w:ascii="Times New Roman" w:hAnsi="Times New Roman"/>
        </w:rPr>
        <w:t xml:space="preserve">.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Strong knowledge in </w:t>
      </w:r>
      <w:r>
        <w:rPr>
          <w:rFonts w:cs="Times New Roman" w:ascii="Times New Roman" w:hAnsi="Times New Roman"/>
          <w:b/>
          <w:color w:val="000000"/>
        </w:rPr>
        <w:t>Application Object Library (AOL) module</w:t>
      </w:r>
      <w:r>
        <w:rPr>
          <w:rFonts w:cs="Times New Roman" w:ascii="Times New Roman" w:hAnsi="Times New Roman"/>
          <w:color w:val="000000"/>
        </w:rPr>
        <w:t>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360" w:leader="none"/>
        </w:tabs>
        <w:autoSpaceDE w:val="false"/>
        <w:spacing w:before="0" w:after="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cs="Times New Roman" w:ascii="Times New Roman" w:hAnsi="Times New Roman"/>
          <w:color w:val="000000"/>
        </w:rPr>
        <w:t>Prepar</w:t>
      </w:r>
      <w:bookmarkStart w:id="0" w:name="_GoBack"/>
      <w:bookmarkEnd w:id="0"/>
      <w:r>
        <w:rPr>
          <w:rFonts w:cs="Times New Roman" w:ascii="Times New Roman" w:hAnsi="Times New Roman"/>
          <w:color w:val="000000"/>
        </w:rPr>
        <w:t xml:space="preserve">ing Technical Documents like </w:t>
      </w:r>
      <w:r>
        <w:rPr>
          <w:rFonts w:cs="Times New Roman" w:ascii="Times New Roman" w:hAnsi="Times New Roman"/>
          <w:b/>
          <w:color w:val="000000"/>
        </w:rPr>
        <w:t>MD’S, CV’S and TE’S</w:t>
      </w:r>
      <w:r>
        <w:rPr>
          <w:rFonts w:cs="Times New Roman" w:ascii="Times New Roman" w:hAnsi="Times New Roman"/>
          <w:color w:val="000000"/>
        </w:rPr>
        <w:t>.</w:t>
      </w:r>
    </w:p>
    <w:p>
      <w:pPr>
        <w:pStyle w:val="Normal"/>
        <w:spacing w:before="240" w:after="120"/>
        <w:jc w:val="both"/>
        <w:rPr/>
      </w:pPr>
      <w:r>
        <w:rPr>
          <w:rFonts w:cs="Times New Roman" w:ascii="Times New Roman" w:hAnsi="Times New Roman"/>
          <w:b/>
          <w:bCs/>
        </w:rPr>
        <w:t>EMPLOYEMENT DETAILS:</w:t>
      </w:r>
    </w:p>
    <w:p>
      <w:pPr>
        <w:pStyle w:val="Normal"/>
        <w:tabs>
          <w:tab w:val="clear" w:pos="720"/>
          <w:tab w:val="left" w:pos="2070" w:leader="none"/>
        </w:tabs>
        <w:spacing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Current Employer:</w:t>
      </w:r>
    </w:p>
    <w:p>
      <w:pPr>
        <w:pStyle w:val="Normal"/>
        <w:tabs>
          <w:tab w:val="clear" w:pos="720"/>
          <w:tab w:val="left" w:pos="2070" w:leader="none"/>
        </w:tabs>
        <w:spacing w:before="0" w:after="0"/>
        <w:jc w:val="both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</w:rPr>
        <w:tab/>
      </w:r>
      <w:r>
        <w:rPr>
          <w:rFonts w:cs="Calibri Light" w:ascii="Calibri Light" w:hAnsi="Calibri Light"/>
          <w:b/>
          <w:bCs/>
          <w:sz w:val="24"/>
          <w:szCs w:val="24"/>
        </w:rPr>
        <w:t>Unicon Systems &amp; Controls Private Limited</w:t>
      </w:r>
      <w:r>
        <w:rPr>
          <w:rFonts w:cs="Calibri Light" w:ascii="Calibri Light" w:hAnsi="Calibri Light"/>
          <w:sz w:val="24"/>
          <w:szCs w:val="24"/>
        </w:rPr>
        <w:t xml:space="preserve"> </w:t>
      </w:r>
      <w:r>
        <w:rPr>
          <w:rFonts w:cs="Calibri Light" w:ascii="Calibri Light" w:hAnsi="Calibri Light"/>
          <w:b/>
          <w:bCs/>
          <w:sz w:val="24"/>
          <w:szCs w:val="24"/>
        </w:rPr>
        <w:t>from June 2015 - Till Date</w:t>
      </w:r>
    </w:p>
    <w:p>
      <w:pPr>
        <w:pStyle w:val="Normal"/>
        <w:tabs>
          <w:tab w:val="clear" w:pos="720"/>
          <w:tab w:val="left" w:pos="2070" w:leader="none"/>
        </w:tabs>
        <w:spacing w:before="24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EDUCATION DETAILS:</w:t>
      </w:r>
    </w:p>
    <w:p>
      <w:pPr>
        <w:pStyle w:val="Normal"/>
        <w:tabs>
          <w:tab w:val="left" w:pos="360" w:leader="none"/>
          <w:tab w:val="center" w:pos="720" w:leader="none"/>
          <w:tab w:val="right" w:pos="8640" w:leader="none"/>
        </w:tabs>
        <w:spacing w:lineRule="auto" w:line="240" w:before="0" w:after="280"/>
        <w:ind w:left="765" w:right="0"/>
        <w:jc w:val="both"/>
        <w:rPr>
          <w:rFonts w:ascii="Calibri Light" w:hAnsi="Calibri Light" w:cs="Calibri Light"/>
          <w:b/>
          <w:sz w:val="24"/>
          <w:szCs w:val="24"/>
        </w:rPr>
      </w:pPr>
      <w:r>
        <w:rPr>
          <w:rFonts w:eastAsia="Verdana" w:cs="Verdana" w:ascii="Verdana" w:hAnsi="Verdana"/>
          <w:sz w:val="20"/>
          <w:szCs w:val="20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 xml:space="preserve">Completed B.Tech from JNTU COLLEGE OF ENGINEERING, ANANTAPUR in </w:t>
      </w:r>
      <w:r>
        <w:rPr>
          <w:rFonts w:cs="Calibri Light" w:ascii="Calibri Light" w:hAnsi="Calibri Light"/>
          <w:bCs/>
          <w:sz w:val="24"/>
          <w:szCs w:val="24"/>
        </w:rPr>
        <w:t>2015.</w:t>
      </w:r>
    </w:p>
    <w:p>
      <w:pPr>
        <w:pStyle w:val="Normal"/>
        <w:tabs>
          <w:tab w:val="clear" w:pos="720"/>
          <w:tab w:val="left" w:pos="2070" w:leader="none"/>
        </w:tabs>
        <w:spacing w:before="240" w:after="120"/>
        <w:jc w:val="both"/>
        <w:rPr>
          <w:rFonts w:ascii="Calibri Light" w:hAnsi="Calibri Light" w:cs="Calibri Light"/>
          <w:b/>
          <w:sz w:val="24"/>
          <w:szCs w:val="24"/>
        </w:rPr>
      </w:pPr>
      <w:r>
        <w:rPr>
          <w:rFonts w:cs="Calibri Light" w:ascii="Calibri Light" w:hAnsi="Calibri Light"/>
          <w:b/>
          <w:sz w:val="24"/>
          <w:szCs w:val="24"/>
        </w:rPr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TECHNICAL SKILLS:</w:t>
      </w:r>
    </w:p>
    <w:tbl>
      <w:tblPr>
        <w:tblW w:w="946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  <w:gridCol w:w="7192"/>
      </w:tblGrid>
      <w:tr>
        <w:trPr/>
        <w:tc>
          <w:tcPr>
            <w:tcW w:w="2276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cs="Times New Roman" w:ascii="Times New Roman" w:hAnsi="Times New Roman"/>
                <w:b/>
              </w:rPr>
              <w:t>Oracle Applications</w:t>
            </w:r>
          </w:p>
        </w:tc>
        <w:tc>
          <w:tcPr>
            <w:tcW w:w="7192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Oracle Applications R12/11i </w:t>
            </w:r>
          </w:p>
        </w:tc>
      </w:tr>
      <w:tr>
        <w:trPr/>
        <w:tc>
          <w:tcPr>
            <w:tcW w:w="2276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Reporting Tools</w:t>
            </w:r>
          </w:p>
        </w:tc>
        <w:tc>
          <w:tcPr>
            <w:tcW w:w="7192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Developer 2000(6i&amp;10G), XML Publisher, (BI Publisher), BI Discoverer(4i&amp;10G,11G),RDF Reports</w:t>
            </w:r>
          </w:p>
        </w:tc>
      </w:tr>
      <w:tr>
        <w:trPr>
          <w:trHeight w:val="70" w:hRule="atLeast"/>
        </w:trPr>
        <w:tc>
          <w:tcPr>
            <w:tcW w:w="2276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Utilities Tools</w:t>
            </w:r>
          </w:p>
        </w:tc>
        <w:tc>
          <w:tcPr>
            <w:tcW w:w="7192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TOAD, SQL *Plus, SQL *Loader, FTP, Sql Developer</w:t>
            </w:r>
          </w:p>
        </w:tc>
      </w:tr>
      <w:tr>
        <w:trPr/>
        <w:tc>
          <w:tcPr>
            <w:tcW w:w="2276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Operating System</w:t>
            </w:r>
          </w:p>
        </w:tc>
        <w:tc>
          <w:tcPr>
            <w:tcW w:w="7192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cs="Times New Roman" w:ascii="Times New Roman" w:hAnsi="Times New Roman"/>
              </w:rPr>
              <w:t>UNIX , Windows NT 4.0/95/98/2000</w:t>
            </w:r>
          </w:p>
        </w:tc>
      </w:tr>
      <w:tr>
        <w:trPr>
          <w:trHeight w:val="287" w:hRule="atLeast"/>
        </w:trPr>
        <w:tc>
          <w:tcPr>
            <w:tcW w:w="2276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DBMS Packages</w:t>
            </w:r>
          </w:p>
        </w:tc>
        <w:tc>
          <w:tcPr>
            <w:tcW w:w="7192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cs="Times New Roman" w:ascii="Times New Roman" w:hAnsi="Times New Roman"/>
              </w:rPr>
              <w:t xml:space="preserve">Oracle 9i/10g/11G </w:t>
            </w:r>
          </w:p>
        </w:tc>
      </w:tr>
      <w:tr>
        <w:trPr/>
        <w:tc>
          <w:tcPr>
            <w:tcW w:w="2276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Programming Languages</w:t>
            </w:r>
          </w:p>
        </w:tc>
        <w:tc>
          <w:tcPr>
            <w:tcW w:w="7192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SQL, PL/SQL, XML, Core JAVA</w:t>
            </w:r>
          </w:p>
        </w:tc>
      </w:tr>
      <w:tr>
        <w:trPr/>
        <w:tc>
          <w:tcPr>
            <w:tcW w:w="2276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Framework</w:t>
            </w:r>
          </w:p>
        </w:tc>
        <w:tc>
          <w:tcPr>
            <w:tcW w:w="7192" w:type="dxa"/>
            <w:tcBorders>
              <w:top w:val="thinThickSmallGap" w:sz="24" w:space="0" w:color="000000"/>
              <w:left w:val="thinThickSmallGap" w:sz="24" w:space="0" w:color="000000"/>
              <w:bottom w:val="thinThickSmallGap" w:sz="2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Oracle Applications Framework</w:t>
            </w:r>
          </w:p>
        </w:tc>
      </w:tr>
    </w:tbl>
    <w:p>
      <w:pPr>
        <w:pStyle w:val="Normal"/>
        <w:spacing w:before="240" w:after="12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PROFESSIONAL EXPERIENCE:</w:t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Project # 3</w:t>
      </w:r>
    </w:p>
    <w:p>
      <w:pPr>
        <w:pStyle w:val="Normal"/>
        <w:spacing w:before="0" w:after="120"/>
        <w:jc w:val="both"/>
        <w:rPr/>
      </w:pPr>
      <w:r>
        <w:rPr>
          <w:rFonts w:cs="Times New Roman" w:ascii="Times New Roman" w:hAnsi="Times New Roman"/>
          <w:b/>
          <w:shd w:fill="FFFFFF" w:val="clear"/>
        </w:rPr>
        <w:t>Apr 2018  – Till Date</w:t>
      </w:r>
      <w:r>
        <w:rPr>
          <w:rFonts w:cs="Times New Roman" w:ascii="Times New Roman" w:hAnsi="Times New Roman"/>
          <w:b/>
          <w:bCs/>
          <w:shd w:fill="FFFFFF" w:val="clear"/>
        </w:rPr>
        <w:tab/>
        <w:tab/>
        <w:tab/>
      </w:r>
      <w:r>
        <w:rPr>
          <w:rFonts w:cs="Times New Roman" w:ascii="Times New Roman" w:hAnsi="Times New Roman"/>
          <w:b/>
          <w:bCs/>
          <w:shd w:fill="FFFFFF" w:val="clear"/>
        </w:rPr>
        <w:t>Client:</w:t>
      </w:r>
      <w:r>
        <w:rPr>
          <w:rFonts w:cs="Times New Roman" w:ascii="Times New Roman" w:hAnsi="Times New Roman"/>
          <w:b/>
          <w:bCs/>
          <w:shd w:fill="FFFFFF" w:val="clear"/>
        </w:rPr>
        <w:t xml:space="preserve"> </w:t>
      </w:r>
      <w:r>
        <w:rPr>
          <w:rStyle w:val="Strong"/>
          <w:rFonts w:cs="Times New Roman" w:ascii="Times New Roman" w:hAnsi="Times New Roman"/>
          <w:b/>
          <w:sz w:val="18"/>
          <w:szCs w:val="18"/>
          <w:shd w:fill="FFFFFF" w:val="clear"/>
        </w:rPr>
        <w:t>Avago</w:t>
      </w:r>
      <w:r>
        <w:rPr>
          <w:rFonts w:cs="Times New Roman" w:ascii="Times New Roman" w:hAnsi="Times New Roman"/>
          <w:b/>
          <w:shd w:fill="FFFFFF" w:val="clear"/>
        </w:rPr>
        <w:t xml:space="preserve"> </w:t>
        <w:tab/>
      </w:r>
    </w:p>
    <w:tbl>
      <w:tblPr>
        <w:tblW w:w="946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  <w:gridCol w:w="7192"/>
      </w:tblGrid>
      <w:tr>
        <w:trPr/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Project type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cs="Times New Roman" w:ascii="Times New Roman" w:hAnsi="Times New Roman"/>
              </w:rPr>
              <w:t>Oracle Applications (R12) Implementation</w:t>
            </w:r>
          </w:p>
        </w:tc>
      </w:tr>
      <w:tr>
        <w:trPr>
          <w:trHeight w:val="323" w:hRule="atLeast"/>
        </w:trPr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 xml:space="preserve">Modules               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cs="Times New Roman" w:ascii="Times New Roman" w:hAnsi="Times New Roman"/>
              </w:rPr>
              <w:t>AP, AR, PO, GL, OM, INV, PA</w:t>
            </w:r>
          </w:p>
        </w:tc>
      </w:tr>
      <w:tr>
        <w:trPr/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Environment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cs="Times New Roman" w:ascii="Times New Roman" w:hAnsi="Times New Roman"/>
              </w:rPr>
              <w:t>Oracle Applications R12, Developer 2000, Sql Developer, Oracle11G, PL/SQL</w:t>
            </w:r>
          </w:p>
        </w:tc>
      </w:tr>
      <w:tr>
        <w:trPr>
          <w:trHeight w:val="287" w:hRule="atLeast"/>
        </w:trPr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Role</w:t>
              <w:tab/>
              <w:tab/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Technical Consultant</w:t>
            </w:r>
          </w:p>
        </w:tc>
      </w:tr>
      <w:tr>
        <w:trPr/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 xml:space="preserve">Team Size             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22</w:t>
            </w:r>
          </w:p>
        </w:tc>
      </w:tr>
    </w:tbl>
    <w:p>
      <w:pPr>
        <w:pStyle w:val="Normal"/>
        <w:spacing w:before="12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Client Description:</w:t>
      </w:r>
    </w:p>
    <w:p>
      <w:pPr>
        <w:pStyle w:val="Normal"/>
        <w:spacing w:before="0" w:after="120"/>
        <w:rPr/>
      </w:pPr>
      <w:r>
        <w:rPr>
          <w:rFonts w:cs="Verdana" w:ascii="Verdana" w:hAnsi="Verdana"/>
          <w:sz w:val="18"/>
          <w:szCs w:val="18"/>
        </w:rPr>
        <w:t>Avago Technologies is a leading supplier of analog interface components for communications, industrial and consumer applications. It uses all modules of Oracle Apps for its business activities</w:t>
      </w:r>
      <w:r>
        <w:rPr>
          <w:rFonts w:cs="Times New Roman" w:ascii="Times New Roman" w:hAnsi="Times New Roman"/>
          <w:b/>
        </w:rPr>
        <w:t xml:space="preserve"> Responsibilities: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900" w:leader="none"/>
        </w:tabs>
        <w:spacing w:before="0" w:after="0"/>
        <w:ind w:hanging="360"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Development of Interfaces and Conversions. </w:t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900" w:leader="none"/>
        </w:tabs>
        <w:autoSpaceDE w:val="false"/>
        <w:spacing w:before="40" w:after="40"/>
        <w:ind w:hanging="360" w:left="720" w:right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Development of Developer Reports and Customization of Existing Reports.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900" w:leader="none"/>
        </w:tabs>
        <w:spacing w:before="40" w:after="40"/>
        <w:ind w:hanging="360" w:left="720" w:right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Developed oracle apps alerts.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900" w:leader="none"/>
        </w:tabs>
        <w:spacing w:before="40" w:after="40"/>
        <w:ind w:hanging="360" w:left="720" w:right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Worked on workflow customizations.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900" w:leader="none"/>
        </w:tabs>
        <w:spacing w:before="40" w:after="40"/>
        <w:ind w:hanging="360" w:left="720" w:right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prepared unix shell scripts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900" w:leader="none"/>
        </w:tabs>
        <w:spacing w:before="40" w:after="40"/>
        <w:ind w:hanging="360" w:left="720" w:right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Worked on OAF pages development and customizations.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900" w:leader="none"/>
        </w:tabs>
        <w:spacing w:before="40" w:after="40"/>
        <w:ind w:hanging="360" w:left="720" w:right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Customization of OAF pages as per requirements.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900" w:leader="none"/>
        </w:tabs>
        <w:spacing w:before="40" w:after="0"/>
        <w:ind w:hanging="360" w:left="720" w:right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Provided instant solutions to issues which were reported in the production instance.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900" w:leader="none"/>
        </w:tabs>
        <w:spacing w:before="40" w:after="0"/>
        <w:ind w:hanging="360" w:left="720" w:right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color w:val="000000"/>
        </w:rPr>
        <w:t>Created various PL/SQL procedures/packages according to the Client requirements.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900" w:leader="none"/>
        </w:tabs>
        <w:spacing w:before="40" w:after="0"/>
        <w:ind w:hanging="360" w:left="720" w:right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Preparing Technical Documents like MD’S, CV’S and TE’S.</w:t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Project # 2</w:t>
      </w:r>
    </w:p>
    <w:p>
      <w:pPr>
        <w:pStyle w:val="BodyText2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/>
          <w:bCs/>
        </w:rPr>
        <w:t>Sep 16 –  Mar 18</w:t>
      </w:r>
      <w:r>
        <w:rPr>
          <w:rFonts w:cs="Times New Roman" w:ascii="Times New Roman" w:hAnsi="Times New Roman"/>
          <w:bCs/>
        </w:rPr>
        <w:tab/>
        <w:tab/>
        <w:tab/>
        <w:tab/>
        <w:tab/>
      </w:r>
      <w:r>
        <w:rPr>
          <w:rFonts w:cs="Times New Roman" w:ascii="Times New Roman" w:hAnsi="Times New Roman"/>
          <w:b/>
          <w:bCs/>
        </w:rPr>
        <w:t>Client:</w:t>
      </w:r>
      <w:r>
        <w:rPr>
          <w:rFonts w:cs="Times New Roman" w:ascii="Times New Roman" w:hAnsi="Times New Roman"/>
          <w:bCs/>
        </w:rPr>
        <w:tab/>
      </w:r>
      <w:r>
        <w:rPr>
          <w:rFonts w:cs="Times New Roman" w:ascii="Times New Roman" w:hAnsi="Times New Roman"/>
          <w:bCs/>
          <w:sz w:val="22"/>
          <w:szCs w:val="22"/>
        </w:rPr>
        <w:t>Kelly Moore Paints (Kelly Moore)</w:t>
      </w:r>
    </w:p>
    <w:tbl>
      <w:tblPr>
        <w:tblW w:w="946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  <w:gridCol w:w="7192"/>
      </w:tblGrid>
      <w:tr>
        <w:trPr/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Project type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Oracle Applications R12</w:t>
            </w:r>
          </w:p>
        </w:tc>
      </w:tr>
      <w:tr>
        <w:trPr>
          <w:trHeight w:val="323" w:hRule="atLeast"/>
        </w:trPr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 xml:space="preserve">Modules               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AP, AR, GL, PO, OM, INV, PA</w:t>
            </w:r>
          </w:p>
        </w:tc>
      </w:tr>
      <w:tr>
        <w:trPr/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Environment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Oracle Applications R12, XML Publisher,</w:t>
            </w:r>
            <w:r>
              <w:rPr>
                <w:rFonts w:cs="Times New Roman" w:ascii="Times New Roman" w:hAnsi="Times New Roman"/>
                <w:color w:val="000000"/>
              </w:rPr>
              <w:t xml:space="preserve"> Discoverer, </w:t>
            </w:r>
            <w:r>
              <w:rPr>
                <w:rFonts w:cs="Times New Roman" w:ascii="Times New Roman" w:hAnsi="Times New Roman"/>
              </w:rPr>
              <w:t>TOAD, Oracle 11g, PL/SQL</w:t>
            </w:r>
          </w:p>
        </w:tc>
      </w:tr>
      <w:tr>
        <w:trPr>
          <w:trHeight w:val="287" w:hRule="atLeast"/>
        </w:trPr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Role</w:t>
              <w:tab/>
              <w:tab/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Technical Consultant</w:t>
            </w:r>
          </w:p>
        </w:tc>
      </w:tr>
      <w:tr>
        <w:trPr/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 xml:space="preserve">Team Size             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15</w:t>
            </w:r>
          </w:p>
        </w:tc>
      </w:tr>
    </w:tbl>
    <w:p>
      <w:pPr>
        <w:pStyle w:val="Normal"/>
        <w:spacing w:before="12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Client Description:</w:t>
      </w:r>
    </w:p>
    <w:p>
      <w:pPr>
        <w:pStyle w:val="Cog-bullet"/>
        <w:jc w:val="both"/>
        <w:rPr>
          <w:rFonts w:ascii="Times New Roman" w:hAnsi="Times New Roman" w:eastAsia="MS Mincho;ＭＳ 明朝" w:cs="Times New Roman"/>
          <w:b w:val="false"/>
          <w:spacing w:val="4"/>
          <w:sz w:val="22"/>
          <w:szCs w:val="22"/>
          <w:lang w:eastAsia="ja-JP"/>
        </w:rPr>
      </w:pPr>
      <w:r>
        <w:rPr>
          <w:rFonts w:eastAsia="MS Mincho;ＭＳ 明朝" w:cs="Times New Roman" w:ascii="Times New Roman" w:hAnsi="Times New Roman"/>
          <w:b w:val="false"/>
          <w:spacing w:val="4"/>
          <w:sz w:val="22"/>
          <w:szCs w:val="22"/>
          <w:lang w:eastAsia="ja-JP"/>
        </w:rPr>
        <w:t xml:space="preserve">Kelly Moore is in business of manufacturing paints and selling paint and paint related materials. Kelly Moore has 170+ stores through which it sells paints and paint related materials. </w:t>
      </w:r>
    </w:p>
    <w:p>
      <w:pPr>
        <w:pStyle w:val="Normal"/>
        <w:spacing w:before="0" w:after="120"/>
        <w:ind w:firstLine="720" w:right="0"/>
        <w:jc w:val="both"/>
        <w:rPr>
          <w:rFonts w:ascii="Times New Roman" w:hAnsi="Times New Roman" w:eastAsia="MS Mincho;ＭＳ 明朝" w:cs="Times New Roman"/>
          <w:bCs/>
          <w:spacing w:val="4"/>
          <w:lang w:eastAsia="ja-JP"/>
        </w:rPr>
      </w:pPr>
      <w:r>
        <w:rPr>
          <w:rFonts w:eastAsia="MS Mincho;ＭＳ 明朝" w:cs="Times New Roman" w:ascii="Times New Roman" w:hAnsi="Times New Roman"/>
          <w:bCs/>
          <w:spacing w:val="4"/>
          <w:lang w:eastAsia="ja-JP"/>
        </w:rPr>
        <w:t>Kelly Moore also has manufacturing plants which is used for manufacturing paints, warehousing paint related material and selling these to stores. Oracle e-business suite is being implemented to manage plant operations</w:t>
      </w:r>
    </w:p>
    <w:p>
      <w:pPr>
        <w:pStyle w:val="Normal"/>
        <w:spacing w:before="12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Responsibilities:</w:t>
      </w:r>
    </w:p>
    <w:p>
      <w:pPr>
        <w:pStyle w:val="Normal"/>
        <w:numPr>
          <w:ilvl w:val="0"/>
          <w:numId w:val="2"/>
        </w:numPr>
        <w:spacing w:before="0" w:after="0"/>
        <w:ind w:hanging="360" w:left="720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Developed XML Publisher Reports.</w:t>
      </w:r>
    </w:p>
    <w:p>
      <w:pPr>
        <w:pStyle w:val="Normal"/>
        <w:numPr>
          <w:ilvl w:val="0"/>
          <w:numId w:val="2"/>
        </w:numPr>
        <w:spacing w:before="0" w:after="0"/>
        <w:ind w:hanging="360" w:left="720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Developed Conversions in Financial Modules.</w:t>
      </w:r>
    </w:p>
    <w:p>
      <w:pPr>
        <w:pStyle w:val="Normal"/>
        <w:numPr>
          <w:ilvl w:val="0"/>
          <w:numId w:val="2"/>
        </w:numPr>
        <w:spacing w:before="0" w:after="0"/>
        <w:ind w:hanging="360" w:left="720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Strong Exposure in Developer Reports.</w:t>
      </w:r>
    </w:p>
    <w:p>
      <w:pPr>
        <w:pStyle w:val="Normal"/>
        <w:numPr>
          <w:ilvl w:val="0"/>
          <w:numId w:val="2"/>
        </w:numPr>
        <w:spacing w:before="0" w:after="0"/>
        <w:ind w:hanging="360" w:left="720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Worked on forms development and customizations and personalization’s.</w:t>
      </w:r>
    </w:p>
    <w:p>
      <w:pPr>
        <w:pStyle w:val="Normal"/>
        <w:numPr>
          <w:ilvl w:val="0"/>
          <w:numId w:val="2"/>
        </w:numPr>
        <w:spacing w:before="0" w:after="0"/>
        <w:ind w:hanging="360" w:left="720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Involved in Discoverer Reports.</w:t>
      </w:r>
    </w:p>
    <w:p>
      <w:pPr>
        <w:pStyle w:val="Normal"/>
        <w:numPr>
          <w:ilvl w:val="0"/>
          <w:numId w:val="2"/>
        </w:numPr>
        <w:spacing w:before="0" w:after="0"/>
        <w:ind w:hanging="360" w:left="720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Worked on performance tuning.</w:t>
      </w:r>
    </w:p>
    <w:p>
      <w:pPr>
        <w:pStyle w:val="Normal"/>
        <w:numPr>
          <w:ilvl w:val="0"/>
          <w:numId w:val="2"/>
        </w:numPr>
        <w:spacing w:before="0" w:after="0"/>
        <w:ind w:hanging="360" w:left="720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Preparing Technical Documents like MD’S, CV’S and TE’S.</w:t>
      </w:r>
    </w:p>
    <w:p>
      <w:pPr>
        <w:pStyle w:val="Normal"/>
        <w:numPr>
          <w:ilvl w:val="0"/>
          <w:numId w:val="2"/>
        </w:numPr>
        <w:spacing w:before="0" w:after="0"/>
        <w:ind w:hanging="360" w:left="720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Developed custom Alerts as per business requirements.</w:t>
      </w:r>
    </w:p>
    <w:p>
      <w:pPr>
        <w:pStyle w:val="Normal"/>
        <w:widowControl w:val="false"/>
        <w:numPr>
          <w:ilvl w:val="0"/>
          <w:numId w:val="2"/>
        </w:numPr>
        <w:autoSpaceDE w:val="false"/>
        <w:spacing w:before="0" w:after="120"/>
        <w:ind w:hanging="360" w:left="720" w:right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Involved in design reviews, test plans and code reviews.</w:t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Project # 1</w:t>
      </w:r>
    </w:p>
    <w:p>
      <w:pPr>
        <w:pStyle w:val="BodyText2"/>
        <w:rPr/>
      </w:pPr>
      <w:r>
        <w:rPr>
          <w:rFonts w:cs="Times New Roman" w:ascii="Times New Roman" w:hAnsi="Times New Roman"/>
          <w:b/>
        </w:rPr>
        <w:t>June 2015 – Aug -2016</w:t>
      </w:r>
      <w:r>
        <w:rPr>
          <w:rFonts w:cs="Times New Roman" w:ascii="Times New Roman" w:hAnsi="Times New Roman"/>
          <w:bCs/>
        </w:rPr>
        <w:tab/>
        <w:tab/>
        <w:tab/>
      </w:r>
      <w:r>
        <w:rPr>
          <w:rFonts w:cs="Times New Roman" w:ascii="Times New Roman" w:hAnsi="Times New Roman"/>
          <w:b/>
          <w:bCs/>
        </w:rPr>
        <w:t>Client:</w:t>
      </w:r>
      <w:r>
        <w:rPr>
          <w:rFonts w:cs="Times New Roman" w:ascii="Times New Roman" w:hAnsi="Times New Roman"/>
          <w:bCs/>
        </w:rPr>
        <w:tab/>
      </w:r>
      <w:r>
        <w:rPr>
          <w:b/>
        </w:rPr>
        <w:t>Coherent, Inc., US</w:t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tbl>
      <w:tblPr>
        <w:tblW w:w="946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  <w:gridCol w:w="7192"/>
      </w:tblGrid>
      <w:tr>
        <w:trPr/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Project type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Oracle Applications R12 Support and enhancement</w:t>
            </w:r>
          </w:p>
        </w:tc>
      </w:tr>
      <w:tr>
        <w:trPr>
          <w:trHeight w:val="323" w:hRule="atLeast"/>
        </w:trPr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 xml:space="preserve">Modules               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GL, INV, PO, OM, AP</w:t>
            </w:r>
          </w:p>
        </w:tc>
      </w:tr>
      <w:tr>
        <w:trPr/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/>
            </w:pPr>
            <w:r>
              <w:rPr>
                <w:rFonts w:cs="Times New Roman" w:ascii="Times New Roman" w:hAnsi="Times New Roman"/>
                <w:b/>
              </w:rPr>
              <w:t>Environment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Oracle Applications, Developer 2000, TOAD, PL/SQL</w:t>
            </w:r>
          </w:p>
        </w:tc>
      </w:tr>
      <w:tr>
        <w:trPr>
          <w:trHeight w:val="287" w:hRule="atLeast"/>
        </w:trPr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Role</w:t>
              <w:tab/>
              <w:tab/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Technical Consultant</w:t>
            </w:r>
          </w:p>
        </w:tc>
      </w:tr>
      <w:tr>
        <w:trPr/>
        <w:tc>
          <w:tcPr>
            <w:tcW w:w="2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 xml:space="preserve">Team Size             </w:t>
            </w:r>
          </w:p>
        </w:tc>
        <w:tc>
          <w:tcPr>
            <w:tcW w:w="71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12</w:t>
            </w:r>
          </w:p>
        </w:tc>
      </w:tr>
    </w:tbl>
    <w:p>
      <w:pPr>
        <w:pStyle w:val="Normal"/>
        <w:spacing w:before="120" w:after="12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Client Description:</w:t>
      </w:r>
    </w:p>
    <w:p>
      <w:pPr>
        <w:pStyle w:val="Normal"/>
        <w:spacing w:before="0" w:after="0"/>
        <w:ind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Founded in 1966, Coherent, Inc. is one of the world's leading providers of lasers and laser-based technology for scientific, commercial and industrial customers competing in the most demanding markets</w:t>
      </w:r>
    </w:p>
    <w:p>
      <w:pPr>
        <w:pStyle w:val="Normal"/>
        <w:spacing w:before="12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Responsibilities:</w:t>
      </w:r>
    </w:p>
    <w:p>
      <w:pPr>
        <w:pStyle w:val="Normal"/>
        <w:numPr>
          <w:ilvl w:val="0"/>
          <w:numId w:val="4"/>
        </w:numPr>
        <w:spacing w:before="0" w:after="0"/>
        <w:ind w:hanging="360"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Development and Customization of Developer Reports.</w:t>
      </w:r>
    </w:p>
    <w:p>
      <w:pPr>
        <w:pStyle w:val="Normal"/>
        <w:numPr>
          <w:ilvl w:val="0"/>
          <w:numId w:val="4"/>
        </w:numPr>
        <w:spacing w:before="0" w:after="0"/>
        <w:ind w:hanging="360"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Involved in development of Conversions in AP, PO and OM Modules</w:t>
      </w:r>
    </w:p>
    <w:p>
      <w:pPr>
        <w:pStyle w:val="Normal"/>
        <w:numPr>
          <w:ilvl w:val="0"/>
          <w:numId w:val="4"/>
        </w:numPr>
        <w:spacing w:before="0" w:after="0"/>
        <w:ind w:hanging="360"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Development of XML Publisher Reports in AP, PA module.</w:t>
      </w:r>
    </w:p>
    <w:p>
      <w:pPr>
        <w:pStyle w:val="Normal"/>
        <w:numPr>
          <w:ilvl w:val="0"/>
          <w:numId w:val="4"/>
        </w:numPr>
        <w:spacing w:before="0" w:after="0"/>
        <w:ind w:hanging="360"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Involved in preparing documents as per standards.</w:t>
      </w:r>
    </w:p>
    <w:p>
      <w:pPr>
        <w:pStyle w:val="Normal"/>
        <w:numPr>
          <w:ilvl w:val="0"/>
          <w:numId w:val="4"/>
        </w:numPr>
        <w:spacing w:before="0" w:after="0"/>
        <w:ind w:hanging="360"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worked on workflow customizations and AME</w:t>
      </w:r>
    </w:p>
    <w:p>
      <w:pPr>
        <w:pStyle w:val="Normal"/>
        <w:numPr>
          <w:ilvl w:val="0"/>
          <w:numId w:val="4"/>
        </w:numPr>
        <w:spacing w:before="0" w:after="0"/>
        <w:ind w:hanging="360"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Code review and testing and fixing the problems.</w:t>
      </w:r>
    </w:p>
    <w:p>
      <w:pPr>
        <w:pStyle w:val="Normal"/>
        <w:numPr>
          <w:ilvl w:val="0"/>
          <w:numId w:val="4"/>
        </w:numPr>
        <w:spacing w:before="0" w:after="0"/>
        <w:ind w:hanging="360"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Provided instant solutions to issues which were reported in the production instance.</w:t>
      </w:r>
    </w:p>
    <w:p>
      <w:pPr>
        <w:pStyle w:val="Normal"/>
        <w:numPr>
          <w:ilvl w:val="0"/>
          <w:numId w:val="4"/>
        </w:numPr>
        <w:spacing w:before="0" w:after="0"/>
        <w:ind w:hanging="360" w:left="720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Preparing Technical Documents like MD’S, CV’S and TE’S.</w:t>
      </w:r>
    </w:p>
    <w:p>
      <w:pPr>
        <w:pStyle w:val="Normal"/>
        <w:spacing w:before="0" w:after="0"/>
        <w:ind w:hanging="360" w:left="720" w:right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headerReference w:type="default" r:id="rId2"/>
      <w:headerReference w:type="first" r:id="rId3"/>
      <w:type w:val="nextPage"/>
      <w:pgSz w:w="12240" w:h="15840"/>
      <w:pgMar w:left="1440" w:right="1440" w:gutter="0" w:header="720" w:top="144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Book Antiqu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  <w:font w:name="Calibri Light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  <w:b/>
        <w:color w:val="000000"/>
        <w:sz w:val="24"/>
        <w:szCs w:val="24"/>
      </w:rPr>
      <w:t>Oracle Applications Technical Consultant</w:t>
    </w:r>
  </w:p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US" w:bidi="ar-SA" w:eastAsia="zh-CN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autoSpaceDE w:val="false"/>
      <w:spacing w:lineRule="auto" w:line="240" w:before="240" w:after="60"/>
      <w:outlineLvl w:val="6"/>
    </w:pPr>
    <w:rPr>
      <w:rFonts w:ascii="Times New Roman" w:hAnsi="Times New Roman" w:eastAsia="PMingLiU;新細明體" w:cs="Times New Roman"/>
      <w:sz w:val="24"/>
      <w:szCs w:val="24"/>
      <w:lang w:eastAsia="zh-TW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7Char">
    <w:name w:val="Heading 7 Char"/>
    <w:qFormat/>
    <w:rPr>
      <w:rFonts w:ascii="Times New Roman" w:hAnsi="Times New Roman" w:eastAsia="PMingLiU;新細明體" w:cs="Times New Roman"/>
      <w:sz w:val="24"/>
      <w:szCs w:val="24"/>
      <w:lang w:eastAsia="zh-TW"/>
    </w:rPr>
  </w:style>
  <w:style w:type="character" w:styleId="style31">
    <w:name w:val="style3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character" w:styleId="apple-converted-space">
    <w:name w:val="apple-converted-space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editable">
    <w:name w:val="editable"/>
    <w:basedOn w:val="DefaultParagraphFont"/>
    <w:qFormat/>
    <w:rPr/>
  </w:style>
  <w:style w:type="character" w:styleId="Strong">
    <w:name w:val="Strong"/>
    <w:qFormat/>
    <w:rPr>
      <w:rFonts w:cs="Times New Roman"/>
      <w:b/>
      <w:bCs/>
    </w:rPr>
  </w:style>
  <w:style w:type="character" w:styleId="BodyText2Char">
    <w:name w:val="Body Text 2 Char"/>
    <w:qFormat/>
    <w:rPr>
      <w:rFonts w:ascii="Book Antiqua" w:hAnsi="Book Antiqua" w:eastAsia="Times New Roman" w:cs="Times New Roman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Address2">
    <w:name w:val="Address 2"/>
    <w:basedOn w:val="Normal"/>
    <w:qFormat/>
    <w:pPr>
      <w:autoSpaceDE w:val="false"/>
      <w:spacing w:lineRule="atLeast" w:line="200" w:before="0" w:after="0"/>
    </w:pPr>
    <w:rPr>
      <w:rFonts w:ascii="Times New Roman" w:hAnsi="Times New Roman" w:eastAsia="Times New Roman" w:cs="Times New Roman"/>
      <w:sz w:val="16"/>
      <w:szCs w:val="16"/>
    </w:rPr>
  </w:style>
  <w:style w:type="paragraph" w:styleId="ListParagraph">
    <w:name w:val="List Paragraph"/>
    <w:basedOn w:val="Normal"/>
    <w:qFormat/>
    <w:pPr>
      <w:spacing w:before="0" w:after="200"/>
      <w:ind w:hanging="0" w:left="720" w:right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intro">
    <w:name w:val="intro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jc w:val="both"/>
    </w:pPr>
    <w:rPr>
      <w:rFonts w:ascii="Book Antiqua" w:hAnsi="Book Antiqua" w:eastAsia="Times New Roman" w:cs="Times New Roman"/>
      <w:sz w:val="20"/>
      <w:szCs w:val="20"/>
    </w:rPr>
  </w:style>
  <w:style w:type="paragraph" w:styleId="Cog-bullet">
    <w:name w:val="Cog-bullet"/>
    <w:basedOn w:val="Normal"/>
    <w:qFormat/>
    <w:pPr>
      <w:keepNext w:val="true"/>
      <w:spacing w:lineRule="atLeast" w:line="260" w:before="60" w:after="60"/>
    </w:pPr>
    <w:rPr>
      <w:rFonts w:ascii="Arial" w:hAnsi="Arial" w:cs="Arial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LibreOffice/25.2.3.2$Windows_X86_64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2019-08-27T17:51:00Z</dcterms:created>
  <dc:creator>BINDASS</dc:creator>
  <dc:description/>
  <cp:keywords/>
  <dc:language>en-IN</dc:language>
  <cp:lastModifiedBy>Kasinathan,Sakthivel</cp:lastModifiedBy>
  <dcterms:modified xsi:type="dcterms:W3CDTF">2019-08-27T17:51:00Z</dcterms:modified>
  <cp:revision>2</cp:revision>
  <dc:subject/>
  <dc:title/>
</cp:coreProperties>
</file>