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eastAsia="TimesNewRomanPSMT" w:cs="Arial"/>
          <w:b/>
          <w:sz w:val="20"/>
          <w:szCs w:val="22"/>
        </w:rPr>
      </w:pPr>
      <w:r>
        <w:rPr>
          <w:rFonts w:eastAsia="Arial" w:cs="Arial" w:ascii="Arial" w:hAnsi="Arial"/>
          <w:b/>
          <w:sz w:val="20"/>
        </w:rPr>
        <w:t xml:space="preserve"> </w:t>
      </w:r>
      <w:r>
        <w:rPr>
          <w:rFonts w:cs="Arial" w:ascii="Arial" w:hAnsi="Arial"/>
          <w:b/>
          <w:sz w:val="20"/>
        </w:rPr>
        <w:t>Kandra</w:t>
        <w:tab/>
        <w:tab/>
        <w:tab/>
        <w:tab/>
        <w:tab/>
        <w:t xml:space="preserve">                                           Phone #:  +91 9347941991</w:t>
      </w:r>
      <w:r>
        <w:rPr>
          <w:rFonts w:eastAsia="TimesNewRomanPSMT" w:cs="Arial" w:ascii="Arial" w:hAnsi="Arial"/>
          <w:b/>
          <w:sz w:val="20"/>
          <w:szCs w:val="22"/>
        </w:rPr>
        <w:tab/>
        <w:tab/>
        <w:tab/>
        <w:tab/>
        <w:tab/>
        <w:t xml:space="preserve">                        </w:t>
      </w:r>
    </w:p>
    <w:p>
      <w:pPr>
        <w:pStyle w:val="Normal"/>
        <w:rPr>
          <w:rFonts w:ascii="Arial" w:hAnsi="Arial" w:cs="Arial"/>
          <w:b/>
          <w:sz w:val="20"/>
        </w:rPr>
      </w:pPr>
      <w:r>
        <w:rPr>
          <w:rFonts w:eastAsia="TimesNewRomanPSMT" w:cs="Arial" w:ascii="Arial" w:hAnsi="Arial"/>
          <w:b/>
          <w:sz w:val="20"/>
          <w:szCs w:val="22"/>
        </w:rPr>
        <w:t>Email Id:   kandrak374@gmail.com</w:t>
      </w:r>
      <w:r>
        <w:rPr>
          <w:rFonts w:cs="Arial" w:ascii="Arial" w:hAnsi="Arial"/>
          <w:b/>
          <w:color w:val="000000"/>
          <w:sz w:val="20"/>
          <w:szCs w:val="18"/>
          <w:shd w:fill="FFFFFF" w:val="clear"/>
        </w:rPr>
        <w:t xml:space="preserve">      </w:t>
      </w:r>
      <w:r>
        <w:rPr>
          <w:rFonts w:cs="Arial" w:ascii="Arial" w:hAnsi="Arial"/>
          <w:b/>
          <w:sz w:val="20"/>
        </w:rPr>
        <w:t xml:space="preserve">             </w:t>
        <w:tab/>
        <w:tab/>
        <w:tab/>
      </w:r>
    </w:p>
    <w:p>
      <w:pPr>
        <w:pStyle w:val="Normal"/>
        <w:rPr>
          <w:rFonts w:ascii="Arial" w:hAnsi="Arial" w:cs="Arial"/>
          <w:b/>
          <w:sz w:val="20"/>
        </w:rPr>
      </w:pPr>
      <w:r>
        <w:rPr>
          <w:rFonts w:cs="Arial" w:ascii="Arial" w:hAnsi="Arial"/>
          <w:b/>
          <w:sz w:val="20"/>
        </w:rPr>
      </w:r>
    </w:p>
    <w:p>
      <w:pPr>
        <w:pStyle w:val="Normal"/>
        <w:rPr/>
      </w:pPr>
      <w:r>
        <w:rPr>
          <w:rFonts w:eastAsia="Arial" w:cs="Arial" w:ascii="Arial" w:hAnsi="Arial"/>
          <w:b/>
          <w:sz w:val="20"/>
          <w:szCs w:val="20"/>
        </w:rPr>
        <w:t xml:space="preserve">                                                   </w:t>
      </w:r>
      <w:r>
        <w:rPr>
          <w:rFonts w:cs="Arial" w:ascii="Arial" w:hAnsi="Arial"/>
          <w:b/>
          <w:color w:val="000000"/>
          <w:sz w:val="20"/>
          <w:szCs w:val="20"/>
          <w:shd w:fill="FFFFFF" w:val="clear"/>
        </w:rPr>
        <w:t>Oracle Apps Technical Consultant</w:t>
      </w:r>
      <w:r>
        <w:rPr>
          <w:rFonts w:cs="Arial" w:ascii="Arial" w:hAnsi="Arial"/>
          <w:b/>
          <w:sz w:val="20"/>
          <w:szCs w:val="20"/>
        </w:rPr>
        <w:t xml:space="preserve"> with OAF </w:t>
      </w:r>
    </w:p>
    <w:p>
      <w:pPr>
        <w:pStyle w:val="Normal"/>
        <w:rPr>
          <w:rFonts w:ascii="Arial" w:hAnsi="Arial" w:cs="Arial"/>
          <w:b/>
          <w:sz w:val="20"/>
        </w:rPr>
      </w:pPr>
      <w:r>
        <w:rPr>
          <w:rFonts w:eastAsia="Arial" w:cs="Arial" w:ascii="Arial" w:hAnsi="Arial"/>
          <w:b/>
          <w:sz w:val="20"/>
        </w:rPr>
        <w:t xml:space="preserve">      </w:t>
      </w:r>
    </w:p>
    <w:p>
      <w:pPr>
        <w:pStyle w:val="Normal"/>
        <w:rPr>
          <w:rFonts w:ascii="Arial" w:hAnsi="Arial" w:cs="Arial"/>
          <w:sz w:val="20"/>
        </w:rPr>
      </w:pPr>
      <w:r>
        <mc:AlternateContent>
          <mc:Choice Requires="wps">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5486400" cy="0"/>
                <wp:effectExtent l="0" t="28575" r="0" b="28575"/>
                <wp:wrapNone/>
                <wp:docPr id="1" name=""/>
                <a:graphic xmlns:a="http://schemas.openxmlformats.org/drawingml/2006/main">
                  <a:graphicData uri="http://schemas.microsoft.com/office/word/2010/wordprocessingShape">
                    <wps:wsp>
                      <wps:cNvSpPr/>
                      <wps:spPr>
                        <a:xfrm>
                          <a:off x="0" y="0"/>
                          <a:ext cx="5486400" cy="0"/>
                        </a:xfrm>
                        <a:prstGeom prst="line">
                          <a:avLst/>
                        </a:prstGeom>
                        <a:ln w="57240">
                          <a:solidFill>
                            <a:srgbClr val="c0c0c0"/>
                          </a:solidFill>
                          <a:miter/>
                        </a:ln>
                      </wps:spPr>
                      <wps:style>
                        <a:lnRef idx="0"/>
                        <a:fillRef idx="0"/>
                        <a:effectRef idx="0"/>
                        <a:fontRef idx="minor"/>
                      </wps:style>
                      <wps:bodyPr/>
                    </wps:wsp>
                  </a:graphicData>
                </a:graphic>
              </wp:anchor>
            </w:drawing>
          </mc:Choice>
          <mc:Fallback>
            <w:pict>
              <v:line id="shape_0" from="0pt,-0.05pt" to="431.95pt,-0.05pt" stroked="t" o:allowincell="f" style="position:absolute">
                <v:stroke color="silver" weight="57240" joinstyle="miter" endcap="flat"/>
                <v:fill o:detectmouseclick="t" on="false"/>
                <w10:wrap type="none"/>
              </v:line>
            </w:pict>
          </mc:Fallback>
        </mc:AlternateContent>
      </w:r>
      <w:r>
        <w:rPr>
          <w:rFonts w:eastAsia="Arial" w:cs="Arial" w:ascii="Arial" w:hAnsi="Arial"/>
          <w:sz w:val="20"/>
        </w:rPr>
        <w:t xml:space="preserve"> </w:t>
      </w:r>
    </w:p>
    <w:p>
      <w:pPr>
        <w:pStyle w:val="Normal"/>
        <w:jc w:val="both"/>
        <w:rPr>
          <w:rFonts w:ascii="Arial" w:hAnsi="Arial" w:cs="Arial"/>
          <w:b/>
          <w:sz w:val="20"/>
        </w:rPr>
      </w:pPr>
      <w:r>
        <w:rPr>
          <w:rFonts w:cs="Arial" w:ascii="Arial" w:hAnsi="Arial"/>
          <w:b/>
          <w:sz w:val="20"/>
        </w:rPr>
        <w:t>Experience Summary</w:t>
      </w:r>
    </w:p>
    <w:p>
      <w:pPr>
        <w:pStyle w:val="Normal"/>
        <w:rPr>
          <w:rFonts w:ascii="Arial" w:hAnsi="Arial" w:eastAsia="TimesNewRomanPSMT" w:cs="Arial"/>
          <w:b/>
          <w:sz w:val="20"/>
        </w:rPr>
      </w:pPr>
      <w:r>
        <w:rPr>
          <w:rFonts w:eastAsia="TimesNewRomanPSMT" w:cs="Arial" w:ascii="Arial" w:hAnsi="Arial"/>
          <w:b/>
          <w:sz w:val="20"/>
        </w:rPr>
      </w:r>
    </w:p>
    <w:p>
      <w:pPr>
        <w:pStyle w:val="Normal"/>
        <w:numPr>
          <w:ilvl w:val="0"/>
          <w:numId w:val="3"/>
        </w:numPr>
        <w:autoSpaceDE w:val="false"/>
        <w:jc w:val="both"/>
        <w:rPr>
          <w:rFonts w:ascii="Arial" w:hAnsi="Arial" w:cs="Arial"/>
          <w:bCs/>
          <w:sz w:val="20"/>
          <w:szCs w:val="20"/>
        </w:rPr>
      </w:pPr>
      <w:r>
        <w:rPr>
          <w:rFonts w:cs="Arial" w:ascii="Arial" w:hAnsi="Arial"/>
          <w:b/>
          <w:bCs/>
          <w:sz w:val="20"/>
          <w:szCs w:val="28"/>
        </w:rPr>
        <w:t>Having 7.5 Years</w:t>
      </w:r>
      <w:r>
        <w:rPr>
          <w:rFonts w:cs="Arial" w:ascii="Arial" w:hAnsi="Arial"/>
          <w:bCs/>
          <w:sz w:val="20"/>
          <w:szCs w:val="20"/>
        </w:rPr>
        <w:t xml:space="preserve"> of experience in Oracle Applications. Experience in development, customization, Support and implementation of various business applications involving Oracle Applications </w:t>
      </w:r>
      <w:r>
        <w:rPr>
          <w:rFonts w:cs="Arial" w:ascii="Arial" w:hAnsi="Arial"/>
          <w:b/>
          <w:bCs/>
          <w:sz w:val="20"/>
          <w:szCs w:val="20"/>
        </w:rPr>
        <w:t>Release 12, 11i,</w:t>
      </w:r>
      <w:r>
        <w:rPr>
          <w:rFonts w:cs="Arial" w:ascii="Arial" w:hAnsi="Arial"/>
          <w:bCs/>
          <w:sz w:val="20"/>
          <w:szCs w:val="20"/>
        </w:rPr>
        <w:t xml:space="preserve"> SQL, PL/SQL, SQL*Plus, Oracle 10g, Reports 6i/10g, RDF Reports, XML, OAF, ODI, Interface, Conversions and Personalization’s.</w:t>
      </w:r>
    </w:p>
    <w:p>
      <w:pPr>
        <w:pStyle w:val="Normal"/>
        <w:autoSpaceDE w:val="false"/>
        <w:ind w:left="547" w:right="0"/>
        <w:jc w:val="both"/>
        <w:rPr>
          <w:rFonts w:ascii="Arial" w:hAnsi="Arial" w:cs="Arial"/>
          <w:b/>
          <w:bCs/>
          <w:sz w:val="20"/>
          <w:szCs w:val="20"/>
        </w:rPr>
      </w:pPr>
      <w:r>
        <w:rPr>
          <w:rFonts w:cs="Arial" w:ascii="Arial" w:hAnsi="Arial"/>
          <w:b/>
          <w:bCs/>
          <w:sz w:val="20"/>
          <w:szCs w:val="20"/>
        </w:rPr>
      </w:r>
    </w:p>
    <w:p>
      <w:pPr>
        <w:pStyle w:val="Normal"/>
        <w:numPr>
          <w:ilvl w:val="0"/>
          <w:numId w:val="3"/>
        </w:numPr>
        <w:autoSpaceDE w:val="false"/>
        <w:jc w:val="both"/>
        <w:rPr>
          <w:rFonts w:ascii="Arial" w:hAnsi="Arial" w:cs="Arial"/>
          <w:b/>
          <w:bCs/>
          <w:sz w:val="20"/>
          <w:szCs w:val="20"/>
        </w:rPr>
      </w:pPr>
      <w:r>
        <w:rPr>
          <w:rFonts w:cs="Arial" w:ascii="Arial" w:hAnsi="Arial"/>
          <w:bCs/>
          <w:sz w:val="20"/>
          <w:szCs w:val="20"/>
        </w:rPr>
        <w:t xml:space="preserve">Involved in </w:t>
      </w:r>
      <w:r>
        <w:rPr>
          <w:rFonts w:cs="Arial" w:ascii="Arial" w:hAnsi="Arial"/>
          <w:b/>
          <w:bCs/>
          <w:sz w:val="20"/>
          <w:szCs w:val="20"/>
        </w:rPr>
        <w:t>full life cycle implementations</w:t>
      </w:r>
      <w:r>
        <w:rPr>
          <w:rFonts w:cs="Arial" w:ascii="Arial" w:hAnsi="Arial"/>
          <w:bCs/>
          <w:sz w:val="20"/>
          <w:szCs w:val="20"/>
        </w:rPr>
        <w:t xml:space="preserve"> of Oracle Applications </w:t>
      </w:r>
      <w:r>
        <w:rPr>
          <w:rFonts w:cs="Arial" w:ascii="Arial" w:hAnsi="Arial"/>
          <w:b/>
          <w:bCs/>
          <w:sz w:val="20"/>
          <w:szCs w:val="20"/>
        </w:rPr>
        <w:t>11i and R12</w:t>
      </w:r>
      <w:r>
        <w:rPr>
          <w:rFonts w:cs="Arial" w:ascii="Arial" w:hAnsi="Arial"/>
          <w:bCs/>
          <w:sz w:val="20"/>
          <w:szCs w:val="20"/>
        </w:rPr>
        <w:t xml:space="preserve"> with hands on working experience on </w:t>
      </w:r>
      <w:r>
        <w:rPr>
          <w:rFonts w:eastAsia="PMingLiU;新細明體" w:cs="Arial" w:ascii="Arial" w:hAnsi="Arial"/>
          <w:sz w:val="20"/>
          <w:szCs w:val="20"/>
        </w:rPr>
        <w:t xml:space="preserve">In Development of </w:t>
      </w:r>
      <w:r>
        <w:rPr>
          <w:rFonts w:eastAsia="PMingLiU;新細明體" w:cs="Arial" w:ascii="Arial" w:hAnsi="Arial"/>
          <w:b/>
          <w:bCs/>
          <w:sz w:val="20"/>
          <w:szCs w:val="20"/>
        </w:rPr>
        <w:t xml:space="preserve">Interfaces </w:t>
      </w:r>
      <w:r>
        <w:rPr>
          <w:rFonts w:eastAsia="PMingLiU;新細明體" w:cs="Arial" w:ascii="Arial" w:hAnsi="Arial"/>
          <w:sz w:val="20"/>
          <w:szCs w:val="20"/>
        </w:rPr>
        <w:t xml:space="preserve">and </w:t>
      </w:r>
      <w:r>
        <w:rPr>
          <w:rFonts w:eastAsia="PMingLiU;新細明體" w:cs="Arial" w:ascii="Arial" w:hAnsi="Arial"/>
          <w:b/>
          <w:bCs/>
          <w:sz w:val="20"/>
          <w:szCs w:val="20"/>
        </w:rPr>
        <w:t>Conversion</w:t>
      </w:r>
      <w:r>
        <w:rPr>
          <w:rFonts w:eastAsia="PMingLiU;新細明體" w:cs="Arial" w:ascii="Arial" w:hAnsi="Arial"/>
          <w:sz w:val="20"/>
          <w:szCs w:val="20"/>
        </w:rPr>
        <w:t xml:space="preserve"> to validate and load data from legacy and feeder system to Oracle Applications.</w:t>
      </w:r>
    </w:p>
    <w:p>
      <w:pPr>
        <w:pStyle w:val="Normal"/>
        <w:numPr>
          <w:ilvl w:val="0"/>
          <w:numId w:val="3"/>
        </w:numPr>
        <w:spacing w:before="120" w:after="0"/>
        <w:rPr>
          <w:rFonts w:ascii="Arial" w:hAnsi="Arial" w:cs="Arial"/>
          <w:sz w:val="20"/>
          <w:szCs w:val="20"/>
        </w:rPr>
      </w:pPr>
      <w:r>
        <w:rPr>
          <w:rFonts w:cs="Arial" w:ascii="Arial" w:hAnsi="Arial"/>
          <w:sz w:val="20"/>
          <w:szCs w:val="20"/>
        </w:rPr>
        <w:t xml:space="preserve">Good understanding of the functional flow in Oracle Application on </w:t>
      </w:r>
      <w:r>
        <w:rPr>
          <w:rFonts w:cs="Arial" w:ascii="Arial" w:hAnsi="Arial"/>
          <w:b/>
          <w:sz w:val="20"/>
          <w:szCs w:val="20"/>
        </w:rPr>
        <w:t xml:space="preserve">Procure to Pay (P2P) and O2C. </w:t>
      </w:r>
    </w:p>
    <w:p>
      <w:pPr>
        <w:pStyle w:val="Normal"/>
        <w:numPr>
          <w:ilvl w:val="0"/>
          <w:numId w:val="3"/>
        </w:numPr>
        <w:spacing w:before="120" w:after="0"/>
        <w:rPr>
          <w:rFonts w:ascii="Arial" w:hAnsi="Arial" w:cs="Arial"/>
          <w:sz w:val="20"/>
          <w:szCs w:val="20"/>
        </w:rPr>
      </w:pPr>
      <w:r>
        <w:rPr>
          <w:rFonts w:cs="Arial" w:ascii="Arial" w:hAnsi="Arial"/>
          <w:sz w:val="20"/>
          <w:szCs w:val="20"/>
        </w:rPr>
        <w:t>Having Knowledge in</w:t>
      </w:r>
      <w:r>
        <w:rPr>
          <w:rFonts w:cs="Arial" w:ascii="Arial" w:hAnsi="Arial"/>
          <w:b/>
          <w:sz w:val="20"/>
          <w:szCs w:val="20"/>
        </w:rPr>
        <w:t xml:space="preserve"> GL, AP, AR, PO, OM, INV and I-Expense Modules.</w:t>
      </w:r>
    </w:p>
    <w:p>
      <w:pPr>
        <w:pStyle w:val="Normal"/>
        <w:numPr>
          <w:ilvl w:val="0"/>
          <w:numId w:val="3"/>
        </w:numPr>
        <w:jc w:val="both"/>
        <w:rPr>
          <w:rFonts w:ascii="Arial" w:hAnsi="Arial" w:cs="Arial"/>
          <w:b/>
          <w:bCs/>
          <w:sz w:val="20"/>
          <w:szCs w:val="20"/>
        </w:rPr>
      </w:pPr>
      <w:r>
        <w:rPr>
          <w:rFonts w:cs="Arial" w:ascii="Arial" w:hAnsi="Arial"/>
          <w:sz w:val="20"/>
          <w:szCs w:val="20"/>
        </w:rPr>
        <w:t xml:space="preserve">Experience in Application System Administrator activities like </w:t>
      </w:r>
      <w:r>
        <w:rPr>
          <w:rFonts w:cs="Arial" w:ascii="Arial" w:hAnsi="Arial"/>
          <w:bCs/>
          <w:sz w:val="20"/>
          <w:szCs w:val="20"/>
        </w:rPr>
        <w:t>Applications User Setups, Defining Responsibilities, Value Sets, Flex fields, Data groups and Request groups, Registering Applications, Menus, Reports, Concurrent Programs and support to Apps users.</w:t>
      </w:r>
      <w:r>
        <w:rPr>
          <w:rFonts w:cs="Arial" w:ascii="Arial" w:hAnsi="Arial"/>
          <w:b/>
          <w:bCs/>
          <w:sz w:val="20"/>
          <w:szCs w:val="20"/>
        </w:rPr>
        <w:t xml:space="preserve"> </w:t>
      </w:r>
    </w:p>
    <w:p>
      <w:pPr>
        <w:pStyle w:val="Normal"/>
        <w:ind w:left="540" w:right="0"/>
        <w:jc w:val="both"/>
        <w:rPr>
          <w:rFonts w:ascii="Arial" w:hAnsi="Arial" w:cs="Arial"/>
          <w:b/>
          <w:bCs/>
          <w:sz w:val="20"/>
          <w:szCs w:val="20"/>
        </w:rPr>
      </w:pPr>
      <w:r>
        <w:rPr>
          <w:rFonts w:cs="Arial" w:ascii="Arial" w:hAnsi="Arial"/>
          <w:b/>
          <w:bCs/>
          <w:sz w:val="20"/>
          <w:szCs w:val="20"/>
        </w:rPr>
      </w:r>
    </w:p>
    <w:p>
      <w:pPr>
        <w:pStyle w:val="Normal"/>
        <w:numPr>
          <w:ilvl w:val="0"/>
          <w:numId w:val="3"/>
        </w:numPr>
        <w:jc w:val="both"/>
        <w:rPr>
          <w:rFonts w:ascii="Arial" w:hAnsi="Arial" w:cs="Arial"/>
          <w:sz w:val="20"/>
          <w:szCs w:val="20"/>
        </w:rPr>
      </w:pPr>
      <w:r>
        <w:rPr>
          <w:rFonts w:cs="Arial" w:ascii="Arial" w:hAnsi="Arial"/>
          <w:sz w:val="20"/>
          <w:szCs w:val="20"/>
        </w:rPr>
        <w:t xml:space="preserve">Experience in Oracle Technology like </w:t>
      </w:r>
      <w:r>
        <w:rPr>
          <w:rFonts w:cs="Arial" w:ascii="Arial" w:hAnsi="Arial"/>
          <w:b/>
          <w:bCs/>
          <w:sz w:val="20"/>
          <w:szCs w:val="20"/>
        </w:rPr>
        <w:t>Sql, Pl/Sql and Reports10g.</w:t>
      </w:r>
    </w:p>
    <w:p>
      <w:pPr>
        <w:pStyle w:val="Normal"/>
        <w:jc w:val="both"/>
        <w:rPr>
          <w:rFonts w:ascii="Arial" w:hAnsi="Arial" w:cs="Arial"/>
          <w:sz w:val="20"/>
          <w:szCs w:val="20"/>
        </w:rPr>
      </w:pPr>
      <w:r>
        <w:rPr>
          <w:rFonts w:cs="Arial" w:ascii="Arial" w:hAnsi="Arial"/>
          <w:sz w:val="20"/>
          <w:szCs w:val="20"/>
        </w:rPr>
      </w:r>
    </w:p>
    <w:p>
      <w:pPr>
        <w:pStyle w:val="Normal"/>
        <w:numPr>
          <w:ilvl w:val="0"/>
          <w:numId w:val="3"/>
        </w:numPr>
        <w:jc w:val="both"/>
        <w:rPr>
          <w:rFonts w:ascii="Arial" w:hAnsi="Arial" w:cs="Arial"/>
          <w:sz w:val="20"/>
          <w:szCs w:val="20"/>
        </w:rPr>
      </w:pPr>
      <w:r>
        <w:rPr>
          <w:rFonts w:cs="Arial" w:ascii="Arial" w:hAnsi="Arial"/>
          <w:sz w:val="20"/>
          <w:szCs w:val="20"/>
        </w:rPr>
        <w:t xml:space="preserve">Rich experience in the development of </w:t>
      </w:r>
      <w:r>
        <w:rPr>
          <w:rFonts w:cs="Arial" w:ascii="Arial" w:hAnsi="Arial"/>
          <w:b/>
          <w:bCs/>
          <w:sz w:val="20"/>
          <w:szCs w:val="20"/>
        </w:rPr>
        <w:t>Interfaces and Conversions</w:t>
      </w:r>
      <w:r>
        <w:rPr>
          <w:rFonts w:cs="Arial" w:ascii="Arial" w:hAnsi="Arial"/>
          <w:sz w:val="20"/>
          <w:szCs w:val="20"/>
        </w:rPr>
        <w:t xml:space="preserve"> for processing and validating the input data with Oracle Applications Tables.</w:t>
      </w:r>
    </w:p>
    <w:p>
      <w:pPr>
        <w:pStyle w:val="Normal"/>
        <w:numPr>
          <w:ilvl w:val="0"/>
          <w:numId w:val="3"/>
        </w:numPr>
        <w:spacing w:before="120" w:after="0"/>
        <w:jc w:val="both"/>
        <w:rPr>
          <w:rFonts w:ascii="Arial" w:hAnsi="Arial" w:cs="Arial"/>
          <w:sz w:val="20"/>
          <w:szCs w:val="20"/>
        </w:rPr>
      </w:pPr>
      <w:r>
        <w:rPr>
          <w:rFonts w:cs="Arial" w:ascii="Arial" w:hAnsi="Arial"/>
          <w:b/>
          <w:bCs/>
          <w:sz w:val="20"/>
          <w:szCs w:val="20"/>
        </w:rPr>
        <w:t>Han</w:t>
      </w:r>
      <w:r>
        <w:rPr>
          <w:rFonts w:cs="Arial" w:ascii="Arial" w:hAnsi="Arial"/>
          <w:sz w:val="20"/>
          <w:szCs w:val="20"/>
        </w:rPr>
        <w:t>ds on involved in Development of New Reports using XML/BI-Publisher Reports</w:t>
      </w:r>
      <w:r>
        <w:rPr>
          <w:rFonts w:cs="Arial" w:ascii="Arial" w:hAnsi="Arial"/>
          <w:b/>
          <w:bCs/>
          <w:sz w:val="20"/>
          <w:szCs w:val="20"/>
        </w:rPr>
        <w:t>.</w:t>
      </w:r>
    </w:p>
    <w:p>
      <w:pPr>
        <w:pStyle w:val="Normal"/>
        <w:numPr>
          <w:ilvl w:val="0"/>
          <w:numId w:val="3"/>
        </w:numPr>
        <w:spacing w:before="120" w:after="0"/>
        <w:jc w:val="both"/>
        <w:rPr>
          <w:rFonts w:ascii="Arial" w:hAnsi="Arial" w:cs="Arial"/>
          <w:sz w:val="20"/>
          <w:szCs w:val="20"/>
        </w:rPr>
      </w:pPr>
      <w:r>
        <w:rPr>
          <w:rFonts w:cs="Arial" w:ascii="Arial" w:hAnsi="Arial"/>
          <w:sz w:val="20"/>
          <w:szCs w:val="20"/>
        </w:rPr>
        <w:t>Having Good Knowledge about System administration, Coding Standards and API’s In Oracle Applications.</w:t>
      </w:r>
    </w:p>
    <w:p>
      <w:pPr>
        <w:pStyle w:val="Normal"/>
        <w:numPr>
          <w:ilvl w:val="0"/>
          <w:numId w:val="3"/>
        </w:numPr>
        <w:spacing w:before="120" w:after="0"/>
        <w:jc w:val="both"/>
        <w:rPr>
          <w:rFonts w:ascii="Arial" w:hAnsi="Arial" w:cs="Arial"/>
          <w:sz w:val="20"/>
          <w:szCs w:val="20"/>
        </w:rPr>
      </w:pPr>
      <w:r>
        <w:rPr>
          <w:rFonts w:cs="Arial" w:ascii="Arial" w:hAnsi="Arial"/>
          <w:sz w:val="20"/>
          <w:szCs w:val="20"/>
        </w:rPr>
        <w:t>Experience with oracle and other utilities: Sql*Loader, Toad.</w:t>
      </w:r>
    </w:p>
    <w:p>
      <w:pPr>
        <w:pStyle w:val="Normal"/>
        <w:numPr>
          <w:ilvl w:val="0"/>
          <w:numId w:val="3"/>
        </w:numPr>
        <w:spacing w:before="120" w:after="0"/>
        <w:jc w:val="both"/>
        <w:rPr>
          <w:rFonts w:ascii="Arial" w:hAnsi="Arial" w:cs="Arial"/>
          <w:sz w:val="20"/>
          <w:szCs w:val="20"/>
        </w:rPr>
      </w:pPr>
      <w:r>
        <w:rPr>
          <w:rFonts w:cs="Arial" w:ascii="Arial" w:hAnsi="Arial"/>
          <w:bCs/>
          <w:sz w:val="20"/>
          <w:szCs w:val="20"/>
        </w:rPr>
        <w:t>Hands on Experience on</w:t>
      </w:r>
      <w:r>
        <w:rPr>
          <w:rFonts w:cs="Arial" w:ascii="Arial" w:hAnsi="Arial"/>
          <w:b/>
          <w:bCs/>
          <w:sz w:val="20"/>
          <w:szCs w:val="20"/>
        </w:rPr>
        <w:t xml:space="preserve"> Oracle Application Framework.</w:t>
      </w:r>
    </w:p>
    <w:p>
      <w:pPr>
        <w:pStyle w:val="Normal"/>
        <w:numPr>
          <w:ilvl w:val="0"/>
          <w:numId w:val="3"/>
        </w:numPr>
        <w:spacing w:before="120" w:after="0"/>
        <w:jc w:val="both"/>
        <w:rPr>
          <w:rFonts w:ascii="Arial" w:hAnsi="Arial" w:cs="Arial"/>
          <w:sz w:val="20"/>
          <w:szCs w:val="20"/>
        </w:rPr>
      </w:pPr>
      <w:r>
        <w:rPr>
          <w:rFonts w:cs="Arial" w:ascii="Arial" w:hAnsi="Arial"/>
          <w:bCs/>
          <w:sz w:val="20"/>
          <w:szCs w:val="20"/>
        </w:rPr>
        <w:t>Having extensively worked on</w:t>
      </w:r>
      <w:r>
        <w:rPr>
          <w:rFonts w:cs="Arial" w:ascii="Arial" w:hAnsi="Arial"/>
          <w:b/>
          <w:bCs/>
          <w:sz w:val="20"/>
          <w:szCs w:val="20"/>
        </w:rPr>
        <w:t xml:space="preserve"> Form Personalization and OAF Personalization’s.</w:t>
      </w:r>
    </w:p>
    <w:p>
      <w:pPr>
        <w:pStyle w:val="Normal"/>
        <w:numPr>
          <w:ilvl w:val="0"/>
          <w:numId w:val="3"/>
        </w:numPr>
        <w:spacing w:before="120" w:after="0"/>
        <w:jc w:val="both"/>
        <w:rPr>
          <w:rFonts w:ascii="Arial" w:hAnsi="Arial" w:cs="Arial"/>
          <w:sz w:val="20"/>
          <w:szCs w:val="20"/>
        </w:rPr>
      </w:pPr>
      <w:r>
        <w:rPr>
          <w:rFonts w:cs="Arial" w:ascii="Arial" w:hAnsi="Arial"/>
          <w:sz w:val="20"/>
          <w:szCs w:val="20"/>
        </w:rPr>
        <w:t>Worked on migrating personalization from test instances to production.</w:t>
      </w:r>
    </w:p>
    <w:p>
      <w:pPr>
        <w:pStyle w:val="Normal"/>
        <w:numPr>
          <w:ilvl w:val="0"/>
          <w:numId w:val="3"/>
        </w:numPr>
        <w:spacing w:before="120" w:after="0"/>
        <w:jc w:val="both"/>
        <w:rPr>
          <w:rFonts w:ascii="Arial" w:hAnsi="Arial" w:cs="Arial"/>
          <w:sz w:val="20"/>
          <w:szCs w:val="20"/>
        </w:rPr>
      </w:pPr>
      <w:r>
        <w:rPr>
          <w:rFonts w:cs="Arial" w:ascii="Arial" w:hAnsi="Arial"/>
          <w:sz w:val="20"/>
          <w:szCs w:val="20"/>
        </w:rPr>
        <w:t xml:space="preserve">Worked on </w:t>
      </w:r>
      <w:r>
        <w:rPr>
          <w:rFonts w:cs="Arial" w:ascii="Arial" w:hAnsi="Arial"/>
          <w:b/>
          <w:sz w:val="20"/>
          <w:szCs w:val="20"/>
        </w:rPr>
        <w:t>FNDLOAD</w:t>
      </w:r>
      <w:r>
        <w:rPr>
          <w:rFonts w:cs="Arial" w:ascii="Arial" w:hAnsi="Arial"/>
          <w:sz w:val="20"/>
          <w:szCs w:val="20"/>
        </w:rPr>
        <w:t xml:space="preserve"> to move AOL objects from one instance to another instance.</w:t>
      </w:r>
    </w:p>
    <w:p>
      <w:pPr>
        <w:pStyle w:val="Normal"/>
        <w:numPr>
          <w:ilvl w:val="0"/>
          <w:numId w:val="3"/>
        </w:numPr>
        <w:spacing w:before="120" w:after="0"/>
        <w:jc w:val="both"/>
        <w:rPr>
          <w:rFonts w:ascii="Arial" w:hAnsi="Arial" w:cs="Arial"/>
          <w:sz w:val="20"/>
          <w:szCs w:val="20"/>
        </w:rPr>
      </w:pPr>
      <w:r>
        <w:rPr>
          <w:rFonts w:cs="Arial" w:ascii="Arial" w:hAnsi="Arial"/>
          <w:bCs/>
          <w:sz w:val="20"/>
          <w:szCs w:val="20"/>
        </w:rPr>
        <w:t>Having extensively on</w:t>
      </w:r>
      <w:r>
        <w:rPr>
          <w:rFonts w:cs="Arial" w:ascii="Arial" w:hAnsi="Arial"/>
          <w:b/>
          <w:bCs/>
          <w:sz w:val="20"/>
          <w:szCs w:val="20"/>
        </w:rPr>
        <w:t xml:space="preserve"> Oracle Application 11.5.10 and R12. </w:t>
      </w:r>
    </w:p>
    <w:p>
      <w:pPr>
        <w:pStyle w:val="Normal"/>
        <w:jc w:val="both"/>
        <w:rPr>
          <w:rFonts w:ascii="Arial" w:hAnsi="Arial" w:cs="Arial"/>
          <w:b/>
          <w:sz w:val="20"/>
          <w:szCs w:val="20"/>
        </w:rPr>
      </w:pPr>
      <w:r>
        <w:rPr>
          <w:rFonts w:cs="Arial" w:ascii="Arial" w:hAnsi="Arial"/>
          <w:b/>
          <w:sz w:val="20"/>
          <w:szCs w:val="20"/>
        </w:rPr>
      </w:r>
    </w:p>
    <w:p>
      <w:pPr>
        <w:pStyle w:val="Normal"/>
        <w:jc w:val="both"/>
        <w:rPr>
          <w:rFonts w:ascii="Arial" w:hAnsi="Arial" w:cs="Arial"/>
          <w:b/>
          <w:sz w:val="20"/>
        </w:rPr>
      </w:pPr>
      <w:r>
        <w:rPr>
          <w:rFonts w:cs="Arial" w:ascii="Arial" w:hAnsi="Arial"/>
          <w:b/>
          <w:sz w:val="20"/>
        </w:rPr>
      </w:r>
    </w:p>
    <w:p>
      <w:pPr>
        <w:pStyle w:val="Normal"/>
        <w:jc w:val="both"/>
        <w:rPr>
          <w:rFonts w:ascii="Arial" w:hAnsi="Arial" w:cs="Arial"/>
          <w:b/>
          <w:bCs/>
          <w:sz w:val="20"/>
          <w:szCs w:val="22"/>
        </w:rPr>
      </w:pPr>
      <w:r>
        <w:rPr>
          <w:rFonts w:cs="Arial" w:ascii="Arial" w:hAnsi="Arial"/>
          <w:b/>
          <w:bCs/>
          <w:sz w:val="20"/>
          <w:szCs w:val="22"/>
        </w:rPr>
      </w:r>
    </w:p>
    <w:p>
      <w:pPr>
        <w:pStyle w:val="Normal"/>
        <w:jc w:val="both"/>
        <w:rPr>
          <w:rFonts w:ascii="Arial" w:hAnsi="Arial" w:cs="Arial"/>
          <w:b/>
          <w:sz w:val="20"/>
        </w:rPr>
      </w:pPr>
      <w:r>
        <w:rPr>
          <w:rFonts w:cs="Arial" w:ascii="Arial" w:hAnsi="Arial"/>
          <w:b/>
          <w:sz w:val="20"/>
        </w:rPr>
        <w:t>Education:</w:t>
      </w:r>
    </w:p>
    <w:p>
      <w:pPr>
        <w:pStyle w:val="Normal"/>
        <w:jc w:val="both"/>
        <w:rPr>
          <w:rFonts w:ascii="Arial" w:hAnsi="Arial" w:eastAsia="Arial" w:cs="Arial"/>
          <w:b/>
          <w:sz w:val="20"/>
        </w:rPr>
      </w:pPr>
      <w:r>
        <w:rPr>
          <w:rFonts w:eastAsia="Arial" w:cs="Arial" w:ascii="Arial" w:hAnsi="Arial"/>
          <w:b/>
          <w:sz w:val="20"/>
        </w:rPr>
        <w:t xml:space="preserve">        </w:t>
      </w:r>
    </w:p>
    <w:p>
      <w:pPr>
        <w:pStyle w:val="Normal"/>
        <w:numPr>
          <w:ilvl w:val="0"/>
          <w:numId w:val="6"/>
        </w:numPr>
        <w:jc w:val="both"/>
        <w:rPr>
          <w:rFonts w:ascii="Arial" w:hAnsi="Arial" w:cs="Arial"/>
          <w:b/>
          <w:sz w:val="20"/>
        </w:rPr>
      </w:pPr>
      <w:r>
        <w:rPr>
          <w:rFonts w:eastAsia="TimesNewRomanPSMT" w:cs="Arial" w:ascii="Arial" w:hAnsi="Arial"/>
          <w:b/>
          <w:sz w:val="20"/>
          <w:szCs w:val="22"/>
        </w:rPr>
        <w:t>B</w:t>
      </w:r>
      <w:r>
        <w:rPr>
          <w:rFonts w:eastAsia="TimesNewRomanPSMT" w:cs="Arial" w:ascii="Arial" w:hAnsi="Arial"/>
          <w:sz w:val="20"/>
          <w:szCs w:val="22"/>
        </w:rPr>
        <w:t>.</w:t>
      </w:r>
      <w:r>
        <w:rPr>
          <w:rFonts w:eastAsia="TimesNewRomanPSMT" w:cs="Arial" w:ascii="Arial" w:hAnsi="Arial"/>
          <w:b/>
          <w:sz w:val="20"/>
          <w:szCs w:val="22"/>
        </w:rPr>
        <w:t>Tech</w:t>
      </w:r>
      <w:r>
        <w:rPr>
          <w:rFonts w:eastAsia="TimesNewRomanPSMT" w:cs="Arial" w:ascii="Arial" w:hAnsi="Arial"/>
          <w:sz w:val="20"/>
          <w:szCs w:val="22"/>
        </w:rPr>
        <w:t xml:space="preserve"> (CSE) from Annamacharya Institute of Technology and Sciences (Rajampet), University of JNTU.</w:t>
      </w:r>
    </w:p>
    <w:p>
      <w:pPr>
        <w:pStyle w:val="Normal"/>
        <w:jc w:val="both"/>
        <w:rPr>
          <w:rFonts w:ascii="Arial" w:hAnsi="Arial" w:cs="Arial"/>
          <w:b/>
          <w:sz w:val="20"/>
        </w:rPr>
      </w:pPr>
      <w:r>
        <w:rPr>
          <w:rFonts w:cs="Arial" w:ascii="Arial" w:hAnsi="Arial"/>
          <w:b/>
          <w:sz w:val="20"/>
        </w:rPr>
      </w:r>
    </w:p>
    <w:p>
      <w:pPr>
        <w:pStyle w:val="Normal"/>
        <w:jc w:val="both"/>
        <w:rPr>
          <w:rFonts w:ascii="Arial" w:hAnsi="Arial" w:cs="Arial"/>
          <w:b/>
          <w:sz w:val="20"/>
        </w:rPr>
      </w:pPr>
      <w:r>
        <w:rPr>
          <w:rFonts w:cs="Arial" w:ascii="Arial" w:hAnsi="Arial"/>
          <w:b/>
          <w:sz w:val="20"/>
        </w:rPr>
      </w:r>
    </w:p>
    <w:p>
      <w:pPr>
        <w:pStyle w:val="Normal"/>
        <w:jc w:val="both"/>
        <w:rPr>
          <w:rFonts w:ascii="Arial" w:hAnsi="Arial" w:cs="Arial"/>
          <w:b/>
          <w:sz w:val="20"/>
        </w:rPr>
      </w:pPr>
      <w:r>
        <w:rPr>
          <w:rFonts w:cs="Arial" w:ascii="Arial" w:hAnsi="Arial"/>
          <w:b/>
          <w:sz w:val="20"/>
        </w:rPr>
        <w:t>Work Experience:</w:t>
      </w:r>
    </w:p>
    <w:p>
      <w:pPr>
        <w:pStyle w:val="Normal"/>
        <w:jc w:val="both"/>
        <w:rPr>
          <w:rFonts w:ascii="Arial" w:hAnsi="Arial" w:cs="Arial"/>
          <w:b/>
          <w:sz w:val="20"/>
        </w:rPr>
      </w:pPr>
      <w:r>
        <w:rPr>
          <w:rFonts w:cs="Arial" w:ascii="Arial" w:hAnsi="Arial"/>
          <w:b/>
          <w:sz w:val="20"/>
        </w:rPr>
      </w:r>
    </w:p>
    <w:p>
      <w:pPr>
        <w:pStyle w:val="Normal"/>
        <w:numPr>
          <w:ilvl w:val="0"/>
          <w:numId w:val="2"/>
        </w:numPr>
        <w:jc w:val="both"/>
        <w:rPr>
          <w:rFonts w:ascii="Arial" w:hAnsi="Arial" w:eastAsia="TimesNewRomanPSMT" w:cs="Arial"/>
          <w:sz w:val="20"/>
          <w:szCs w:val="22"/>
        </w:rPr>
      </w:pPr>
      <w:r>
        <w:rPr>
          <w:rFonts w:eastAsia="TimesNewRomanPSMT" w:cs="Arial" w:ascii="Arial" w:hAnsi="Arial"/>
          <w:sz w:val="20"/>
          <w:szCs w:val="22"/>
        </w:rPr>
        <w:t xml:space="preserve">Worked with </w:t>
      </w:r>
      <w:r>
        <w:rPr>
          <w:rFonts w:eastAsia="TimesNewRomanPSMT" w:cs="Arial" w:ascii="Arial" w:hAnsi="Arial"/>
          <w:b/>
          <w:sz w:val="20"/>
          <w:szCs w:val="22"/>
        </w:rPr>
        <w:t>Avows Technologies Sdn Bhd</w:t>
      </w:r>
      <w:r>
        <w:rPr>
          <w:rFonts w:eastAsia="TimesNewRomanPSMT" w:cs="Arial" w:ascii="Arial" w:hAnsi="Arial"/>
          <w:sz w:val="20"/>
          <w:szCs w:val="22"/>
        </w:rPr>
        <w:t xml:space="preserve">, Malaysia, </w:t>
      </w:r>
      <w:r>
        <w:rPr>
          <w:rFonts w:cs="Arial" w:ascii="Arial" w:hAnsi="Arial"/>
          <w:bCs/>
          <w:sz w:val="20"/>
        </w:rPr>
        <w:t>from May</w:t>
      </w:r>
      <w:r>
        <w:rPr>
          <w:rFonts w:cs="Arial" w:ascii="Arial" w:hAnsi="Arial"/>
          <w:sz w:val="20"/>
        </w:rPr>
        <w:t>’2016 – Jun’19.</w:t>
      </w:r>
    </w:p>
    <w:p>
      <w:pPr>
        <w:pStyle w:val="Normal"/>
        <w:numPr>
          <w:ilvl w:val="0"/>
          <w:numId w:val="2"/>
        </w:numPr>
        <w:jc w:val="both"/>
        <w:rPr>
          <w:rFonts w:ascii="Arial" w:hAnsi="Arial" w:eastAsia="TimesNewRomanPSMT" w:cs="Arial"/>
          <w:sz w:val="20"/>
          <w:szCs w:val="22"/>
        </w:rPr>
      </w:pPr>
      <w:r>
        <w:rPr>
          <w:rFonts w:eastAsia="TimesNewRomanPSMT" w:cs="Arial" w:ascii="Arial" w:hAnsi="Arial"/>
          <w:sz w:val="20"/>
          <w:szCs w:val="22"/>
        </w:rPr>
        <w:t xml:space="preserve">Worked with </w:t>
      </w:r>
      <w:r>
        <w:rPr>
          <w:rFonts w:eastAsia="TimesNewRomanPSMT" w:cs="Arial" w:ascii="Arial" w:hAnsi="Arial"/>
          <w:b/>
          <w:sz w:val="20"/>
          <w:szCs w:val="22"/>
        </w:rPr>
        <w:t>Wipro</w:t>
      </w:r>
      <w:r>
        <w:rPr>
          <w:rFonts w:eastAsia="TimesNewRomanPSMT" w:cs="Arial" w:ascii="Arial" w:hAnsi="Arial"/>
          <w:sz w:val="20"/>
          <w:szCs w:val="22"/>
        </w:rPr>
        <w:t xml:space="preserve"> </w:t>
      </w:r>
      <w:r>
        <w:rPr>
          <w:rFonts w:eastAsia="TimesNewRomanPSMT" w:cs="Arial" w:ascii="Arial" w:hAnsi="Arial"/>
          <w:b/>
          <w:sz w:val="20"/>
          <w:szCs w:val="22"/>
        </w:rPr>
        <w:t>Info Tech</w:t>
      </w:r>
      <w:r>
        <w:rPr>
          <w:rFonts w:eastAsia="TimesNewRomanPSMT" w:cs="Arial" w:ascii="Arial" w:hAnsi="Arial"/>
          <w:sz w:val="20"/>
          <w:szCs w:val="22"/>
        </w:rPr>
        <w:t xml:space="preserve">, Hyderabad, </w:t>
      </w:r>
      <w:r>
        <w:rPr>
          <w:rFonts w:cs="Arial" w:ascii="Arial" w:hAnsi="Arial"/>
          <w:bCs/>
          <w:sz w:val="20"/>
        </w:rPr>
        <w:t>from Sep</w:t>
      </w:r>
      <w:r>
        <w:rPr>
          <w:rFonts w:cs="Arial" w:ascii="Arial" w:hAnsi="Arial"/>
          <w:sz w:val="20"/>
        </w:rPr>
        <w:t>’2013</w:t>
      </w:r>
      <w:r>
        <w:rPr>
          <w:rFonts w:eastAsia="TimesNewRomanPSMT" w:cs="Arial" w:ascii="Arial" w:hAnsi="Arial"/>
          <w:sz w:val="20"/>
          <w:szCs w:val="22"/>
        </w:rPr>
        <w:t>- Nov’2015.</w:t>
      </w:r>
    </w:p>
    <w:p>
      <w:pPr>
        <w:pStyle w:val="Normal"/>
        <w:numPr>
          <w:ilvl w:val="0"/>
          <w:numId w:val="2"/>
        </w:numPr>
        <w:jc w:val="both"/>
        <w:rPr>
          <w:rFonts w:ascii="Arial" w:hAnsi="Arial" w:eastAsia="TimesNewRomanPSMT" w:cs="Arial"/>
          <w:sz w:val="20"/>
          <w:szCs w:val="22"/>
        </w:rPr>
      </w:pPr>
      <w:r>
        <w:rPr>
          <w:rFonts w:eastAsia="TimesNewRomanPSMT" w:cs="Arial" w:ascii="Arial" w:hAnsi="Arial"/>
          <w:sz w:val="20"/>
          <w:szCs w:val="22"/>
        </w:rPr>
        <w:t xml:space="preserve">Worked with </w:t>
      </w:r>
      <w:r>
        <w:rPr>
          <w:rFonts w:eastAsia="TimesNewRomanPSMT" w:cs="Arial" w:ascii="Arial" w:hAnsi="Arial"/>
          <w:b/>
          <w:sz w:val="20"/>
          <w:szCs w:val="22"/>
        </w:rPr>
        <w:t>Capgemini</w:t>
      </w:r>
      <w:r>
        <w:rPr>
          <w:rFonts w:eastAsia="TimesNewRomanPSMT" w:cs="Arial" w:ascii="Arial" w:hAnsi="Arial"/>
          <w:sz w:val="20"/>
          <w:szCs w:val="22"/>
        </w:rPr>
        <w:t>, Pune,</w:t>
      </w:r>
      <w:r>
        <w:rPr>
          <w:rFonts w:cs="Arial" w:ascii="Arial" w:hAnsi="Arial"/>
          <w:sz w:val="20"/>
        </w:rPr>
        <w:t xml:space="preserve"> </w:t>
      </w:r>
      <w:r>
        <w:rPr>
          <w:rFonts w:eastAsia="TimesNewRomanPSMT" w:cs="Arial" w:ascii="Arial" w:hAnsi="Arial"/>
          <w:sz w:val="20"/>
          <w:szCs w:val="22"/>
        </w:rPr>
        <w:t>From Oct’2010- Aug’2013.</w:t>
      </w:r>
    </w:p>
    <w:p>
      <w:pPr>
        <w:pStyle w:val="Normal"/>
        <w:ind w:left="720" w:right="0"/>
        <w:jc w:val="both"/>
        <w:rPr>
          <w:rFonts w:ascii="Arial" w:hAnsi="Arial" w:eastAsia="TimesNewRomanPSMT" w:cs="Arial"/>
          <w:sz w:val="20"/>
          <w:szCs w:val="22"/>
        </w:rPr>
      </w:pPr>
      <w:r>
        <w:rPr>
          <w:rFonts w:eastAsia="TimesNewRomanPSMT" w:cs="Arial" w:ascii="Arial" w:hAnsi="Arial"/>
          <w:sz w:val="20"/>
          <w:szCs w:val="22"/>
        </w:rPr>
      </w:r>
    </w:p>
    <w:p>
      <w:pPr>
        <w:pStyle w:val="Normal"/>
        <w:jc w:val="both"/>
        <w:rPr>
          <w:rFonts w:ascii="Arial" w:hAnsi="Arial" w:eastAsia="TimesNewRomanPSMT" w:cs="Arial"/>
          <w:b/>
          <w:bCs/>
          <w:sz w:val="20"/>
          <w:szCs w:val="22"/>
        </w:rPr>
      </w:pPr>
      <w:r>
        <w:rPr>
          <w:rFonts w:eastAsia="TimesNewRomanPSMT" w:cs="Arial" w:ascii="Arial" w:hAnsi="Arial"/>
          <w:b/>
          <w:bCs/>
          <w:sz w:val="20"/>
          <w:szCs w:val="22"/>
        </w:rPr>
      </w:r>
    </w:p>
    <w:p>
      <w:pPr>
        <w:pStyle w:val="Normal"/>
        <w:jc w:val="both"/>
        <w:rPr>
          <w:rFonts w:ascii="Arial" w:hAnsi="Arial" w:cs="Arial"/>
          <w:b/>
          <w:bCs/>
          <w:sz w:val="20"/>
          <w:szCs w:val="22"/>
        </w:rPr>
      </w:pPr>
      <w:r>
        <w:rPr>
          <w:rFonts w:cs="Arial" w:ascii="Arial" w:hAnsi="Arial"/>
          <w:b/>
          <w:bCs/>
          <w:sz w:val="20"/>
          <w:szCs w:val="22"/>
        </w:rPr>
      </w:r>
    </w:p>
    <w:p>
      <w:pPr>
        <w:pStyle w:val="Normal"/>
        <w:jc w:val="both"/>
        <w:rPr>
          <w:rFonts w:ascii="Arial" w:hAnsi="Arial" w:cs="Arial"/>
          <w:b/>
          <w:bCs/>
          <w:sz w:val="20"/>
          <w:szCs w:val="22"/>
        </w:rPr>
      </w:pPr>
      <w:r>
        <w:rPr>
          <w:rFonts w:cs="Arial" w:ascii="Arial" w:hAnsi="Arial"/>
          <w:b/>
          <w:bCs/>
          <w:sz w:val="20"/>
          <w:szCs w:val="22"/>
        </w:rPr>
      </w:r>
    </w:p>
    <w:p>
      <w:pPr>
        <w:pStyle w:val="Normal"/>
        <w:jc w:val="both"/>
        <w:rPr>
          <w:rFonts w:ascii="Arial" w:hAnsi="Arial" w:cs="Arial"/>
          <w:b/>
          <w:bCs/>
          <w:sz w:val="20"/>
          <w:szCs w:val="22"/>
        </w:rPr>
      </w:pPr>
      <w:r>
        <w:rPr>
          <w:rFonts w:cs="Arial" w:ascii="Arial" w:hAnsi="Arial"/>
          <w:b/>
          <w:bCs/>
          <w:sz w:val="20"/>
          <w:szCs w:val="22"/>
        </w:rPr>
      </w:r>
    </w:p>
    <w:p>
      <w:pPr>
        <w:pStyle w:val="Normal"/>
        <w:rPr>
          <w:rFonts w:ascii="Arial" w:hAnsi="Arial" w:cs="Arial"/>
          <w:b/>
          <w:bCs/>
          <w:sz w:val="20"/>
          <w:szCs w:val="22"/>
        </w:rPr>
      </w:pPr>
      <w:r>
        <w:rPr>
          <w:rFonts w:cs="Arial" w:ascii="Arial" w:hAnsi="Arial"/>
          <w:b/>
          <w:bCs/>
          <w:sz w:val="20"/>
          <w:szCs w:val="22"/>
        </w:rPr>
      </w:r>
    </w:p>
    <w:p>
      <w:pPr>
        <w:pStyle w:val="Normal"/>
        <w:rPr>
          <w:rFonts w:ascii="Arial" w:hAnsi="Arial" w:cs="Arial"/>
          <w:b/>
          <w:sz w:val="20"/>
          <w:szCs w:val="22"/>
        </w:rPr>
      </w:pPr>
      <w:r>
        <w:rPr>
          <w:rFonts w:cs="Arial" w:ascii="Arial" w:hAnsi="Arial"/>
          <w:b/>
          <w:sz w:val="20"/>
          <w:szCs w:val="22"/>
        </w:rPr>
        <w:t>Technical Skills:</w:t>
      </w:r>
    </w:p>
    <w:p>
      <w:pPr>
        <w:pStyle w:val="Normal"/>
        <w:rPr>
          <w:rFonts w:ascii="Arial" w:hAnsi="Arial" w:cs="Arial"/>
          <w:b/>
          <w:sz w:val="20"/>
          <w:szCs w:val="22"/>
        </w:rPr>
      </w:pPr>
      <w:r>
        <w:rPr>
          <w:rFonts w:cs="Arial" w:ascii="Arial" w:hAnsi="Arial"/>
          <w:b/>
          <w:sz w:val="20"/>
          <w:szCs w:val="22"/>
        </w:rPr>
      </w:r>
    </w:p>
    <w:p>
      <w:pPr>
        <w:pStyle w:val="Normal"/>
        <w:jc w:val="both"/>
        <w:rPr>
          <w:rFonts w:ascii="Arial" w:hAnsi="Arial" w:cs="Arial"/>
          <w:sz w:val="20"/>
          <w:szCs w:val="22"/>
        </w:rPr>
      </w:pPr>
      <w:r>
        <w:rPr>
          <w:rFonts w:cs="Arial" w:ascii="Arial" w:hAnsi="Arial"/>
          <w:b/>
          <w:sz w:val="20"/>
          <w:szCs w:val="22"/>
        </w:rPr>
        <w:t>1    ERP</w:t>
      </w:r>
      <w:r>
        <w:rPr>
          <w:rFonts w:cs="Arial" w:ascii="Arial" w:hAnsi="Arial"/>
          <w:sz w:val="20"/>
          <w:szCs w:val="22"/>
        </w:rPr>
        <w:tab/>
        <w:tab/>
        <w:tab/>
        <w:tab/>
        <w:t xml:space="preserve">          :          Oracle Apps 11i and R12 </w:t>
      </w:r>
    </w:p>
    <w:p>
      <w:pPr>
        <w:pStyle w:val="Normal"/>
        <w:jc w:val="both"/>
        <w:rPr>
          <w:rFonts w:ascii="Arial" w:hAnsi="Arial" w:cs="Arial"/>
          <w:sz w:val="20"/>
          <w:szCs w:val="22"/>
        </w:rPr>
      </w:pPr>
      <w:r>
        <w:rPr>
          <w:rFonts w:cs="Arial" w:ascii="Arial" w:hAnsi="Arial"/>
          <w:b/>
          <w:sz w:val="20"/>
          <w:szCs w:val="22"/>
        </w:rPr>
        <w:t xml:space="preserve">2    Oracle Financial </w:t>
      </w:r>
      <w:r>
        <w:rPr>
          <w:rFonts w:cs="Arial" w:ascii="Arial" w:hAnsi="Arial"/>
          <w:sz w:val="20"/>
          <w:szCs w:val="22"/>
        </w:rPr>
        <w:t xml:space="preserve">                                        :          AP, GL, AR, I-Expense </w:t>
      </w:r>
    </w:p>
    <w:p>
      <w:pPr>
        <w:pStyle w:val="Normal"/>
        <w:jc w:val="both"/>
        <w:rPr>
          <w:rFonts w:ascii="Arial" w:hAnsi="Arial" w:cs="Arial"/>
          <w:sz w:val="20"/>
          <w:szCs w:val="22"/>
        </w:rPr>
      </w:pPr>
      <w:r>
        <w:rPr>
          <w:rFonts w:cs="Arial" w:ascii="Arial" w:hAnsi="Arial"/>
          <w:b/>
          <w:sz w:val="20"/>
          <w:szCs w:val="22"/>
        </w:rPr>
        <w:t>3.   Oracle SCM</w:t>
      </w:r>
      <w:r>
        <w:rPr>
          <w:rFonts w:cs="Arial" w:ascii="Arial" w:hAnsi="Arial"/>
          <w:sz w:val="20"/>
          <w:szCs w:val="22"/>
        </w:rPr>
        <w:tab/>
        <w:t xml:space="preserve">                                    :          PO, INV and OM </w:t>
      </w:r>
    </w:p>
    <w:p>
      <w:pPr>
        <w:pStyle w:val="Normal"/>
        <w:jc w:val="both"/>
        <w:rPr/>
      </w:pPr>
      <w:r>
        <w:rPr>
          <w:rFonts w:cs="Arial" w:ascii="Arial" w:hAnsi="Arial"/>
          <w:b/>
          <w:sz w:val="20"/>
          <w:szCs w:val="22"/>
        </w:rPr>
        <w:t>4.   RDBMS</w:t>
        <w:tab/>
      </w:r>
      <w:r>
        <w:rPr>
          <w:rFonts w:cs="Arial" w:ascii="Arial" w:hAnsi="Arial"/>
          <w:sz w:val="20"/>
          <w:szCs w:val="22"/>
        </w:rPr>
        <w:tab/>
        <w:t xml:space="preserve">                                    :          Oracle 8/9i, 10g</w:t>
      </w:r>
    </w:p>
    <w:p>
      <w:pPr>
        <w:pStyle w:val="Normal"/>
        <w:jc w:val="both"/>
        <w:rPr>
          <w:rFonts w:ascii="Arial" w:hAnsi="Arial" w:cs="Arial"/>
          <w:sz w:val="20"/>
          <w:szCs w:val="22"/>
        </w:rPr>
      </w:pPr>
      <w:r>
        <w:rPr>
          <w:rFonts w:cs="Arial" w:ascii="Arial" w:hAnsi="Arial"/>
          <w:b/>
          <w:sz w:val="20"/>
          <w:szCs w:val="22"/>
        </w:rPr>
        <w:t>5.   Tools</w:t>
      </w:r>
      <w:r>
        <w:rPr>
          <w:rFonts w:cs="Arial" w:ascii="Arial" w:hAnsi="Arial"/>
          <w:sz w:val="20"/>
          <w:szCs w:val="22"/>
        </w:rPr>
        <w:tab/>
        <w:tab/>
        <w:t xml:space="preserve">                                    :          SQL* Loader, Toad, ODI, </w:t>
      </w:r>
    </w:p>
    <w:p>
      <w:pPr>
        <w:pStyle w:val="Normal"/>
        <w:jc w:val="both"/>
        <w:rPr>
          <w:rFonts w:ascii="Arial" w:hAnsi="Arial" w:cs="Arial"/>
          <w:sz w:val="20"/>
          <w:szCs w:val="22"/>
        </w:rPr>
      </w:pPr>
      <w:r>
        <w:rPr>
          <w:rFonts w:cs="Arial" w:ascii="Arial" w:hAnsi="Arial"/>
          <w:b/>
          <w:sz w:val="20"/>
          <w:szCs w:val="22"/>
        </w:rPr>
        <w:t>6.   GUI</w:t>
      </w:r>
      <w:r>
        <w:rPr>
          <w:rFonts w:cs="Arial" w:ascii="Arial" w:hAnsi="Arial"/>
          <w:sz w:val="20"/>
          <w:szCs w:val="22"/>
        </w:rPr>
        <w:tab/>
        <w:tab/>
        <w:tab/>
        <w:t xml:space="preserve">                                    :          Oracle Reports 6i, 10g</w:t>
      </w:r>
    </w:p>
    <w:p>
      <w:pPr>
        <w:pStyle w:val="Normal"/>
        <w:jc w:val="both"/>
        <w:rPr>
          <w:rFonts w:ascii="Arial" w:hAnsi="Arial" w:cs="Arial"/>
          <w:sz w:val="20"/>
          <w:szCs w:val="22"/>
        </w:rPr>
      </w:pPr>
      <w:r>
        <w:rPr>
          <w:rFonts w:cs="Arial" w:ascii="Arial" w:hAnsi="Arial"/>
          <w:b/>
          <w:sz w:val="20"/>
          <w:szCs w:val="22"/>
        </w:rPr>
        <w:t>7.   Languages</w:t>
      </w:r>
      <w:r>
        <w:rPr>
          <w:rFonts w:cs="Arial" w:ascii="Arial" w:hAnsi="Arial"/>
          <w:sz w:val="20"/>
          <w:szCs w:val="22"/>
        </w:rPr>
        <w:tab/>
        <w:tab/>
        <w:t xml:space="preserve">                      </w:t>
        <w:tab/>
        <w:t xml:space="preserve">          :          SQL, PL/SQL</w:t>
      </w:r>
    </w:p>
    <w:p>
      <w:pPr>
        <w:pStyle w:val="Normal"/>
        <w:jc w:val="both"/>
        <w:rPr/>
      </w:pPr>
      <w:r>
        <w:rPr>
          <w:rFonts w:cs="Arial" w:ascii="Arial" w:hAnsi="Arial"/>
          <w:b/>
          <w:sz w:val="20"/>
          <w:szCs w:val="22"/>
        </w:rPr>
        <w:t>8.   Operating Systems</w:t>
      </w:r>
      <w:r>
        <w:rPr>
          <w:rFonts w:cs="Arial" w:ascii="Arial" w:hAnsi="Arial"/>
          <w:sz w:val="20"/>
          <w:szCs w:val="22"/>
        </w:rPr>
        <w:t xml:space="preserve">                                    :          Windows NT/2000/, UNIX    </w:t>
      </w:r>
    </w:p>
    <w:p>
      <w:pPr>
        <w:pStyle w:val="Normal"/>
        <w:jc w:val="both"/>
        <w:rPr>
          <w:rFonts w:ascii="Arial" w:hAnsi="Arial" w:cs="Arial"/>
          <w:sz w:val="20"/>
          <w:szCs w:val="22"/>
        </w:rPr>
      </w:pPr>
      <w:r>
        <w:rPr>
          <w:rFonts w:cs="Arial" w:ascii="Arial" w:hAnsi="Arial"/>
          <w:sz w:val="20"/>
          <w:szCs w:val="22"/>
        </w:rPr>
      </w:r>
    </w:p>
    <w:p>
      <w:pPr>
        <w:pStyle w:val="Normal"/>
        <w:rPr>
          <w:rFonts w:ascii="Arial" w:hAnsi="Arial" w:eastAsia="Arial" w:cs="Arial"/>
          <w:sz w:val="20"/>
        </w:rPr>
      </w:pPr>
      <w:r>
        <w:rPr>
          <w:rFonts w:eastAsia="Arial" w:cs="Arial" w:ascii="Arial" w:hAnsi="Arial"/>
          <w:sz w:val="20"/>
        </w:rPr>
        <w:t xml:space="preserve">  </w:t>
      </w:r>
    </w:p>
    <w:p>
      <w:pPr>
        <w:pStyle w:val="Normal"/>
        <w:rPr>
          <w:rFonts w:ascii="Arial" w:hAnsi="Arial" w:cs="Arial"/>
          <w:b/>
          <w:sz w:val="20"/>
        </w:rPr>
      </w:pPr>
      <w:r>
        <w:rPr>
          <w:rFonts w:cs="Arial" w:ascii="Arial" w:hAnsi="Arial"/>
          <w:b/>
          <w:sz w:val="20"/>
        </w:rPr>
        <w:t>Project Details:</w:t>
      </w:r>
    </w:p>
    <w:p>
      <w:pPr>
        <w:pStyle w:val="Normal"/>
        <w:rPr>
          <w:rFonts w:ascii="Arial" w:hAnsi="Arial" w:cs="Arial"/>
          <w:b/>
          <w:sz w:val="20"/>
        </w:rPr>
      </w:pPr>
      <w:r>
        <w:rPr>
          <w:rFonts w:cs="Arial" w:ascii="Arial" w:hAnsi="Arial"/>
          <w:b/>
          <w:sz w:val="20"/>
        </w:rPr>
      </w:r>
    </w:p>
    <w:p>
      <w:pPr>
        <w:pStyle w:val="Normal"/>
        <w:rPr>
          <w:rFonts w:ascii="Arial" w:hAnsi="Arial" w:cs="Arial"/>
          <w:b/>
          <w:bCs/>
          <w:sz w:val="20"/>
          <w:szCs w:val="22"/>
        </w:rPr>
      </w:pPr>
      <w:r>
        <w:rPr>
          <w:rFonts w:cs="Arial" w:ascii="Arial" w:hAnsi="Arial"/>
          <w:b/>
          <w:bCs/>
          <w:sz w:val="20"/>
          <w:szCs w:val="22"/>
        </w:rPr>
        <w:t>Project Name #1: Amway ATLAS Global Implementation Oracle’s E-Business Suite ERP R12 (Malaysia)</w:t>
      </w:r>
    </w:p>
    <w:p>
      <w:pPr>
        <w:pStyle w:val="Normal"/>
        <w:jc w:val="both"/>
        <w:rPr/>
      </w:pPr>
      <w:r>
        <w:rPr>
          <w:rFonts w:cs="Arial" w:ascii="Arial" w:hAnsi="Arial"/>
          <w:b/>
          <w:bCs/>
          <w:sz w:val="20"/>
          <w:szCs w:val="22"/>
        </w:rPr>
        <w:t xml:space="preserve">Environment: </w:t>
      </w:r>
      <w:r>
        <w:rPr>
          <w:rFonts w:cs="Arial" w:ascii="Arial" w:hAnsi="Arial"/>
          <w:sz w:val="20"/>
          <w:szCs w:val="22"/>
        </w:rPr>
        <w:t>Oracle applications R12.2, UNIX, TOAD 10.1.1.8, ODI, winscp3</w:t>
      </w:r>
    </w:p>
    <w:p>
      <w:pPr>
        <w:pStyle w:val="Normal"/>
        <w:ind w:hanging="90" w:right="0"/>
        <w:rPr>
          <w:rFonts w:ascii="Arial" w:hAnsi="Arial" w:cs="Arial"/>
          <w:b/>
          <w:bCs/>
          <w:sz w:val="20"/>
          <w:szCs w:val="22"/>
        </w:rPr>
      </w:pPr>
      <w:r>
        <w:rPr>
          <w:rFonts w:eastAsia="Arial" w:cs="Arial" w:ascii="Arial" w:hAnsi="Arial"/>
          <w:b/>
          <w:bCs/>
          <w:sz w:val="20"/>
          <w:szCs w:val="22"/>
        </w:rPr>
        <w:t xml:space="preserve">  </w:t>
      </w:r>
      <w:r>
        <w:rPr>
          <w:rFonts w:cs="Arial" w:ascii="Arial" w:hAnsi="Arial"/>
          <w:b/>
          <w:bCs/>
          <w:sz w:val="20"/>
          <w:szCs w:val="22"/>
        </w:rPr>
        <w:t xml:space="preserve">Description: </w:t>
      </w:r>
    </w:p>
    <w:p>
      <w:pPr>
        <w:pStyle w:val="Normal"/>
        <w:rPr>
          <w:rFonts w:ascii="Arial" w:hAnsi="Arial" w:cs="Arial"/>
          <w:b/>
          <w:bCs/>
          <w:sz w:val="20"/>
          <w:szCs w:val="22"/>
        </w:rPr>
      </w:pPr>
      <w:r>
        <w:rPr>
          <w:rFonts w:cs="Arial" w:ascii="Arial" w:hAnsi="Arial"/>
          <w:b/>
          <w:bCs/>
          <w:sz w:val="20"/>
          <w:szCs w:val="22"/>
        </w:rPr>
      </w:r>
    </w:p>
    <w:p>
      <w:pPr>
        <w:pStyle w:val="Normal"/>
        <w:ind w:firstLine="720" w:right="0"/>
        <w:rPr/>
      </w:pPr>
      <w:r>
        <w:rPr>
          <w:rFonts w:cs="Arial" w:ascii="Arial" w:hAnsi="Arial"/>
          <w:sz w:val="20"/>
        </w:rPr>
        <w:t>Amway Inc. is a global corporation offering products, business opportunities, and manufacturing and logistics services in more than 80 countries and territories worldwide. The ATLAS program is an Amway corporate initiative with a goal of improving the affiliates’ operational processes while upgrading the technologies currently used to support back office transactional systems. Amway has implemented Oracle’s E-Business Suite ERP R12 software to replace current affiliate core systems.</w:t>
      </w:r>
    </w:p>
    <w:p>
      <w:pPr>
        <w:pStyle w:val="Normal"/>
        <w:rPr>
          <w:rFonts w:ascii="Arial" w:hAnsi="Arial" w:cs="Arial"/>
          <w:b/>
          <w:bCs/>
          <w:sz w:val="20"/>
          <w:szCs w:val="22"/>
        </w:rPr>
      </w:pPr>
      <w:r>
        <w:rPr>
          <w:rFonts w:cs="Arial" w:ascii="Arial" w:hAnsi="Arial"/>
          <w:b/>
          <w:bCs/>
          <w:sz w:val="20"/>
          <w:szCs w:val="22"/>
        </w:rPr>
      </w:r>
    </w:p>
    <w:p>
      <w:pPr>
        <w:pStyle w:val="Normal"/>
        <w:jc w:val="both"/>
        <w:rPr>
          <w:rFonts w:ascii="Arial" w:hAnsi="Arial" w:cs="Arial"/>
          <w:b/>
          <w:sz w:val="20"/>
          <w:szCs w:val="22"/>
        </w:rPr>
      </w:pPr>
      <w:r>
        <w:rPr>
          <w:rFonts w:cs="Arial" w:ascii="Arial" w:hAnsi="Arial"/>
          <w:b/>
          <w:sz w:val="20"/>
          <w:szCs w:val="22"/>
        </w:rPr>
        <w:t>Responsibilities:</w:t>
      </w:r>
    </w:p>
    <w:p>
      <w:pPr>
        <w:pStyle w:val="Normal"/>
        <w:numPr>
          <w:ilvl w:val="0"/>
          <w:numId w:val="7"/>
        </w:numPr>
        <w:rPr>
          <w:rFonts w:ascii="Arial" w:hAnsi="Arial" w:cs="Arial"/>
          <w:bCs/>
          <w:sz w:val="20"/>
          <w:szCs w:val="22"/>
        </w:rPr>
      </w:pPr>
      <w:r>
        <w:rPr>
          <w:rFonts w:cs="Arial" w:ascii="Arial" w:hAnsi="Arial"/>
          <w:bCs/>
          <w:sz w:val="20"/>
          <w:szCs w:val="22"/>
        </w:rPr>
        <w:t>Involved SCM modules and Finance modules.</w:t>
      </w:r>
    </w:p>
    <w:p>
      <w:pPr>
        <w:pStyle w:val="Normal"/>
        <w:numPr>
          <w:ilvl w:val="0"/>
          <w:numId w:val="7"/>
        </w:numPr>
        <w:rPr>
          <w:rFonts w:ascii="Arial" w:hAnsi="Arial" w:cs="Arial"/>
          <w:bCs/>
          <w:sz w:val="20"/>
          <w:szCs w:val="22"/>
        </w:rPr>
      </w:pPr>
      <w:r>
        <w:rPr>
          <w:rFonts w:cs="Arial" w:ascii="Arial" w:hAnsi="Arial"/>
          <w:bCs/>
          <w:sz w:val="20"/>
          <w:szCs w:val="22"/>
        </w:rPr>
        <w:t>Prepared MD070, CV60, MD 120 and UTP as per the client requirement.</w:t>
      </w:r>
    </w:p>
    <w:p>
      <w:pPr>
        <w:pStyle w:val="Normal"/>
        <w:numPr>
          <w:ilvl w:val="0"/>
          <w:numId w:val="7"/>
        </w:numPr>
        <w:rPr>
          <w:rFonts w:ascii="Arial" w:hAnsi="Arial" w:cs="Arial"/>
          <w:bCs/>
          <w:sz w:val="20"/>
          <w:szCs w:val="22"/>
        </w:rPr>
      </w:pPr>
      <w:r>
        <w:rPr>
          <w:rFonts w:cs="Arial" w:ascii="Arial" w:hAnsi="Arial"/>
          <w:bCs/>
          <w:sz w:val="20"/>
          <w:szCs w:val="22"/>
        </w:rPr>
        <w:t xml:space="preserve">As per the client assignment as a technical consultant involved financial modules </w:t>
      </w:r>
      <w:r>
        <w:rPr>
          <w:rFonts w:cs="Arial" w:ascii="Arial" w:hAnsi="Arial"/>
          <w:b/>
          <w:bCs/>
          <w:sz w:val="20"/>
          <w:szCs w:val="22"/>
        </w:rPr>
        <w:t>AP, GL,</w:t>
      </w:r>
    </w:p>
    <w:p>
      <w:pPr>
        <w:pStyle w:val="Normal"/>
        <w:ind w:left="720" w:right="0"/>
        <w:rPr/>
      </w:pPr>
      <w:r>
        <w:rPr/>
        <w:t>I-Expense, SCM modules PO, INV modules</w:t>
      </w:r>
    </w:p>
    <w:p>
      <w:pPr>
        <w:pStyle w:val="Normal"/>
        <w:numPr>
          <w:ilvl w:val="0"/>
          <w:numId w:val="7"/>
        </w:numPr>
        <w:rPr>
          <w:rFonts w:ascii="Arial" w:hAnsi="Arial" w:cs="Arial"/>
          <w:bCs/>
          <w:sz w:val="20"/>
          <w:szCs w:val="22"/>
        </w:rPr>
      </w:pPr>
      <w:r>
        <w:rPr>
          <w:rFonts w:cs="Arial" w:ascii="Arial" w:hAnsi="Arial"/>
          <w:bCs/>
          <w:sz w:val="20"/>
          <w:szCs w:val="22"/>
        </w:rPr>
        <w:t>Developed XML Publisher Reports in Finance and SCM modules.</w:t>
      </w:r>
    </w:p>
    <w:p>
      <w:pPr>
        <w:pStyle w:val="Normal"/>
        <w:numPr>
          <w:ilvl w:val="0"/>
          <w:numId w:val="7"/>
        </w:numPr>
        <w:rPr>
          <w:rFonts w:ascii="Arial" w:hAnsi="Arial" w:cs="Arial"/>
          <w:b/>
          <w:bCs/>
          <w:sz w:val="20"/>
          <w:szCs w:val="22"/>
        </w:rPr>
      </w:pPr>
      <w:r>
        <w:rPr>
          <w:rFonts w:cs="Arial" w:ascii="Arial" w:hAnsi="Arial"/>
          <w:sz w:val="20"/>
          <w:szCs w:val="22"/>
        </w:rPr>
        <w:t xml:space="preserve">Used Standard </w:t>
      </w:r>
      <w:r>
        <w:rPr>
          <w:rFonts w:cs="Arial" w:ascii="Arial" w:hAnsi="Arial"/>
          <w:b/>
          <w:bCs/>
          <w:sz w:val="20"/>
          <w:szCs w:val="22"/>
        </w:rPr>
        <w:t xml:space="preserve">Oracle </w:t>
      </w:r>
      <w:r>
        <w:rPr>
          <w:rFonts w:cs="Arial" w:ascii="Arial" w:hAnsi="Arial"/>
          <w:bCs/>
          <w:sz w:val="20"/>
          <w:szCs w:val="22"/>
        </w:rPr>
        <w:t>API’s</w:t>
      </w:r>
      <w:r>
        <w:rPr>
          <w:rFonts w:cs="Arial" w:ascii="Arial" w:hAnsi="Arial"/>
          <w:b/>
          <w:bCs/>
          <w:sz w:val="20"/>
          <w:szCs w:val="22"/>
        </w:rPr>
        <w:t xml:space="preserve"> </w:t>
      </w:r>
      <w:r>
        <w:rPr>
          <w:rFonts w:cs="Arial" w:ascii="Arial" w:hAnsi="Arial"/>
          <w:sz w:val="20"/>
          <w:szCs w:val="22"/>
        </w:rPr>
        <w:t>to submit concurrent requests from PL</w:t>
      </w:r>
      <w:r>
        <w:rPr>
          <w:rFonts w:cs="Arial" w:ascii="Arial" w:hAnsi="Arial"/>
          <w:b/>
          <w:bCs/>
          <w:sz w:val="20"/>
          <w:szCs w:val="22"/>
        </w:rPr>
        <w:t>/SQL</w:t>
      </w:r>
      <w:r>
        <w:rPr>
          <w:rFonts w:cs="Arial" w:ascii="Arial" w:hAnsi="Arial"/>
          <w:sz w:val="20"/>
          <w:szCs w:val="22"/>
        </w:rPr>
        <w:t>.</w:t>
      </w:r>
    </w:p>
    <w:p>
      <w:pPr>
        <w:pStyle w:val="Normal"/>
        <w:numPr>
          <w:ilvl w:val="0"/>
          <w:numId w:val="7"/>
        </w:numPr>
        <w:rPr>
          <w:rFonts w:ascii="Arial" w:hAnsi="Arial" w:cs="Arial"/>
          <w:bCs/>
          <w:sz w:val="20"/>
          <w:szCs w:val="22"/>
        </w:rPr>
      </w:pPr>
      <w:r>
        <w:rPr>
          <w:rFonts w:cs="Arial" w:ascii="Arial" w:hAnsi="Arial"/>
          <w:sz w:val="20"/>
          <w:szCs w:val="22"/>
        </w:rPr>
        <w:t xml:space="preserve">Registration of </w:t>
      </w:r>
      <w:r>
        <w:rPr>
          <w:rFonts w:cs="Arial" w:ascii="Arial" w:hAnsi="Arial"/>
          <w:bCs/>
          <w:sz w:val="20"/>
          <w:szCs w:val="22"/>
        </w:rPr>
        <w:t>concurrent programs</w:t>
      </w:r>
      <w:r>
        <w:rPr>
          <w:rFonts w:cs="Arial" w:ascii="Arial" w:hAnsi="Arial"/>
          <w:sz w:val="20"/>
          <w:szCs w:val="22"/>
        </w:rPr>
        <w:t>, parameters for custom reports specific to Applications.</w:t>
      </w:r>
    </w:p>
    <w:p>
      <w:pPr>
        <w:pStyle w:val="Normal"/>
        <w:ind w:left="720" w:right="0"/>
        <w:rPr>
          <w:rFonts w:ascii="Arial" w:hAnsi="Arial" w:cs="Arial"/>
          <w:bCs/>
          <w:sz w:val="20"/>
          <w:szCs w:val="22"/>
        </w:rPr>
      </w:pPr>
      <w:r>
        <w:rPr>
          <w:rFonts w:cs="Arial" w:ascii="Arial" w:hAnsi="Arial"/>
          <w:bCs/>
          <w:sz w:val="20"/>
          <w:szCs w:val="22"/>
        </w:rPr>
      </w:r>
    </w:p>
    <w:p>
      <w:pPr>
        <w:pStyle w:val="Normal"/>
        <w:jc w:val="both"/>
        <w:rPr>
          <w:rFonts w:ascii="Arial" w:hAnsi="Arial" w:cs="Arial"/>
          <w:b/>
          <w:bCs/>
          <w:sz w:val="20"/>
          <w:szCs w:val="22"/>
        </w:rPr>
      </w:pPr>
      <w:r>
        <w:rPr>
          <w:rFonts w:cs="Arial" w:ascii="Arial" w:hAnsi="Arial"/>
          <w:b/>
          <w:bCs/>
          <w:sz w:val="20"/>
          <w:szCs w:val="22"/>
        </w:rPr>
        <w:t>Assignment 1: Development of BI-Publisher Reports.</w:t>
      </w:r>
    </w:p>
    <w:p>
      <w:pPr>
        <w:pStyle w:val="Normal"/>
        <w:jc w:val="both"/>
        <w:rPr>
          <w:rFonts w:ascii="Arial" w:hAnsi="Arial" w:cs="Arial"/>
          <w:b/>
          <w:bCs/>
          <w:sz w:val="20"/>
          <w:szCs w:val="22"/>
        </w:rPr>
      </w:pPr>
      <w:r>
        <w:rPr>
          <w:rFonts w:cs="Arial" w:ascii="Arial" w:hAnsi="Arial"/>
          <w:b/>
          <w:bCs/>
          <w:sz w:val="20"/>
          <w:szCs w:val="22"/>
        </w:rPr>
      </w:r>
    </w:p>
    <w:p>
      <w:pPr>
        <w:pStyle w:val="Normal"/>
        <w:numPr>
          <w:ilvl w:val="0"/>
          <w:numId w:val="1"/>
        </w:numPr>
        <w:suppressAutoHyphens w:val="true"/>
        <w:overflowPunct w:val="false"/>
        <w:autoSpaceDE w:val="false"/>
        <w:jc w:val="both"/>
        <w:textAlignment w:val="baseline"/>
        <w:rPr>
          <w:rFonts w:ascii="Arial" w:hAnsi="Arial" w:cs="Arial"/>
          <w:b/>
          <w:bCs/>
          <w:sz w:val="20"/>
        </w:rPr>
      </w:pPr>
      <w:r>
        <w:rPr>
          <w:rFonts w:cs="Arial" w:ascii="Arial" w:hAnsi="Arial"/>
          <w:sz w:val="20"/>
          <w:szCs w:val="22"/>
        </w:rPr>
        <w:t>Designed and developed BI Publisher reports in Finance and SCM modules.</w:t>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jc w:val="both"/>
        <w:rPr>
          <w:rFonts w:ascii="Arial" w:hAnsi="Arial" w:cs="Arial"/>
          <w:b/>
          <w:bCs/>
          <w:sz w:val="20"/>
          <w:szCs w:val="22"/>
        </w:rPr>
      </w:pPr>
      <w:r>
        <w:rPr>
          <w:rFonts w:cs="Arial" w:ascii="Arial" w:hAnsi="Arial"/>
          <w:b/>
          <w:bCs/>
          <w:sz w:val="20"/>
          <w:szCs w:val="22"/>
        </w:rPr>
        <w:t xml:space="preserve">Assignment 2: Development of OAF </w:t>
      </w:r>
    </w:p>
    <w:p>
      <w:pPr>
        <w:pStyle w:val="Normal"/>
        <w:suppressAutoHyphens w:val="true"/>
        <w:overflowPunct w:val="false"/>
        <w:autoSpaceDE w:val="false"/>
        <w:jc w:val="both"/>
        <w:textAlignment w:val="baseline"/>
        <w:rPr>
          <w:rFonts w:ascii="Arial" w:hAnsi="Arial" w:cs="Arial"/>
          <w:b/>
          <w:bCs/>
          <w:sz w:val="20"/>
          <w:szCs w:val="22"/>
        </w:rPr>
      </w:pPr>
      <w:r>
        <w:rPr>
          <w:rFonts w:cs="Arial" w:ascii="Arial" w:hAnsi="Arial"/>
          <w:b/>
          <w:bCs/>
          <w:sz w:val="20"/>
          <w:szCs w:val="22"/>
        </w:rPr>
      </w:r>
    </w:p>
    <w:p>
      <w:pPr>
        <w:pStyle w:val="Normal"/>
        <w:numPr>
          <w:ilvl w:val="0"/>
          <w:numId w:val="4"/>
        </w:numPr>
        <w:suppressAutoHyphens w:val="true"/>
        <w:overflowPunct w:val="false"/>
        <w:autoSpaceDE w:val="false"/>
        <w:jc w:val="both"/>
        <w:textAlignment w:val="baseline"/>
        <w:rPr>
          <w:rFonts w:ascii="Arial" w:hAnsi="Arial" w:cs="Arial"/>
          <w:sz w:val="20"/>
          <w:szCs w:val="22"/>
        </w:rPr>
      </w:pPr>
      <w:r>
        <w:rPr>
          <w:rFonts w:cs="Arial" w:ascii="Arial" w:hAnsi="Arial"/>
          <w:sz w:val="20"/>
          <w:szCs w:val="22"/>
        </w:rPr>
        <w:t>Personalization and Customization of OAF pages in Standard Oracle Application module.</w:t>
      </w:r>
    </w:p>
    <w:p>
      <w:pPr>
        <w:pStyle w:val="Normal"/>
        <w:numPr>
          <w:ilvl w:val="0"/>
          <w:numId w:val="4"/>
        </w:numPr>
        <w:suppressAutoHyphens w:val="true"/>
        <w:overflowPunct w:val="false"/>
        <w:autoSpaceDE w:val="false"/>
        <w:jc w:val="both"/>
        <w:textAlignment w:val="baseline"/>
        <w:rPr>
          <w:rFonts w:ascii="Arial" w:hAnsi="Arial" w:cs="Arial"/>
          <w:sz w:val="20"/>
          <w:szCs w:val="22"/>
        </w:rPr>
      </w:pPr>
      <w:r>
        <w:rPr>
          <w:rFonts w:cs="Arial" w:ascii="Arial" w:hAnsi="Arial"/>
          <w:sz w:val="20"/>
          <w:szCs w:val="22"/>
        </w:rPr>
        <w:t>Extensions of CO in Standard pages.</w:t>
      </w:r>
    </w:p>
    <w:p>
      <w:pPr>
        <w:pStyle w:val="Normal"/>
        <w:numPr>
          <w:ilvl w:val="0"/>
          <w:numId w:val="4"/>
        </w:numPr>
        <w:suppressAutoHyphens w:val="true"/>
        <w:overflowPunct w:val="false"/>
        <w:autoSpaceDE w:val="false"/>
        <w:jc w:val="both"/>
        <w:textAlignment w:val="baseline"/>
        <w:rPr>
          <w:rFonts w:ascii="Arial" w:hAnsi="Arial" w:cs="Arial"/>
          <w:sz w:val="20"/>
          <w:szCs w:val="22"/>
        </w:rPr>
      </w:pPr>
      <w:r>
        <w:rPr>
          <w:rFonts w:cs="Arial" w:ascii="Arial" w:hAnsi="Arial"/>
          <w:sz w:val="20"/>
          <w:szCs w:val="22"/>
        </w:rPr>
        <w:t>Development of new Search Page.</w:t>
      </w:r>
    </w:p>
    <w:p>
      <w:pPr>
        <w:pStyle w:val="Normal"/>
        <w:numPr>
          <w:ilvl w:val="0"/>
          <w:numId w:val="4"/>
        </w:numPr>
        <w:suppressAutoHyphens w:val="true"/>
        <w:overflowPunct w:val="false"/>
        <w:autoSpaceDE w:val="false"/>
        <w:jc w:val="both"/>
        <w:textAlignment w:val="baseline"/>
        <w:rPr>
          <w:rFonts w:ascii="Arial" w:hAnsi="Arial" w:cs="Arial"/>
          <w:sz w:val="20"/>
          <w:szCs w:val="22"/>
        </w:rPr>
      </w:pPr>
      <w:r>
        <w:rPr>
          <w:rFonts w:cs="Arial" w:ascii="Arial" w:hAnsi="Arial"/>
          <w:sz w:val="20"/>
          <w:szCs w:val="22"/>
        </w:rPr>
        <w:t>Involved in Deployment of OAF Pages in Server.</w:t>
      </w:r>
    </w:p>
    <w:p>
      <w:pPr>
        <w:pStyle w:val="Normal"/>
        <w:suppressAutoHyphens w:val="true"/>
        <w:overflowPunct w:val="false"/>
        <w:autoSpaceDE w:val="false"/>
        <w:ind w:left="720" w:right="0"/>
        <w:jc w:val="both"/>
        <w:textAlignment w:val="baseline"/>
        <w:rPr>
          <w:rFonts w:ascii="Arial" w:hAnsi="Arial" w:cs="Arial"/>
          <w:b/>
          <w:bCs/>
          <w:sz w:val="20"/>
          <w:szCs w:val="22"/>
        </w:rPr>
      </w:pPr>
      <w:r>
        <w:rPr>
          <w:rFonts w:cs="Arial" w:ascii="Arial" w:hAnsi="Arial"/>
          <w:b/>
          <w:bCs/>
          <w:sz w:val="20"/>
          <w:szCs w:val="22"/>
        </w:rPr>
      </w:r>
    </w:p>
    <w:p>
      <w:pPr>
        <w:pStyle w:val="Normal"/>
        <w:suppressAutoHyphens w:val="true"/>
        <w:overflowPunct w:val="false"/>
        <w:autoSpaceDE w:val="false"/>
        <w:ind w:left="360" w:right="0"/>
        <w:jc w:val="both"/>
        <w:textAlignment w:val="baseline"/>
        <w:rPr>
          <w:rFonts w:ascii="Arial" w:hAnsi="Arial" w:cs="Arial"/>
          <w:b/>
          <w:bCs/>
          <w:sz w:val="20"/>
        </w:rPr>
      </w:pPr>
      <w:r>
        <w:rPr>
          <w:rFonts w:cs="Arial" w:ascii="Arial" w:hAnsi="Arial"/>
          <w:b/>
          <w:bCs/>
          <w:sz w:val="20"/>
        </w:rPr>
      </w:r>
    </w:p>
    <w:p>
      <w:pPr>
        <w:pStyle w:val="Normal"/>
        <w:jc w:val="both"/>
        <w:rPr>
          <w:rFonts w:ascii="Arial" w:hAnsi="Arial" w:cs="Arial"/>
          <w:b/>
          <w:bCs/>
          <w:sz w:val="20"/>
          <w:szCs w:val="22"/>
        </w:rPr>
      </w:pPr>
      <w:r>
        <w:rPr>
          <w:rFonts w:cs="Arial" w:ascii="Arial" w:hAnsi="Arial"/>
          <w:b/>
          <w:bCs/>
          <w:sz w:val="20"/>
          <w:szCs w:val="22"/>
        </w:rPr>
        <w:t>Assignment 3: Designed and developed Conversions</w:t>
      </w:r>
    </w:p>
    <w:p>
      <w:pPr>
        <w:pStyle w:val="Normal"/>
        <w:suppressAutoHyphens w:val="true"/>
        <w:overflowPunct w:val="false"/>
        <w:autoSpaceDE w:val="false"/>
        <w:ind w:left="720" w:right="0"/>
        <w:jc w:val="both"/>
        <w:textAlignment w:val="baseline"/>
        <w:rPr>
          <w:rFonts w:ascii="Arial" w:hAnsi="Arial" w:cs="Arial"/>
          <w:b/>
          <w:bCs/>
          <w:sz w:val="20"/>
          <w:szCs w:val="22"/>
        </w:rPr>
      </w:pPr>
      <w:r>
        <w:rPr>
          <w:rFonts w:cs="Arial" w:ascii="Arial" w:hAnsi="Arial"/>
          <w:b/>
          <w:bCs/>
          <w:sz w:val="20"/>
          <w:szCs w:val="22"/>
        </w:rPr>
      </w:r>
    </w:p>
    <w:p>
      <w:pPr>
        <w:pStyle w:val="Normal"/>
        <w:suppressAutoHyphens w:val="true"/>
        <w:overflowPunct w:val="false"/>
        <w:autoSpaceDE w:val="false"/>
        <w:ind w:left="720" w:right="0"/>
        <w:jc w:val="both"/>
        <w:textAlignment w:val="baseline"/>
        <w:rPr>
          <w:rFonts w:ascii="Arial" w:hAnsi="Arial" w:cs="Arial"/>
          <w:sz w:val="20"/>
          <w:szCs w:val="22"/>
        </w:rPr>
      </w:pPr>
      <w:r>
        <w:rPr>
          <w:rFonts w:eastAsia="Arial" w:cs="Arial" w:ascii="Arial" w:hAnsi="Arial"/>
          <w:sz w:val="20"/>
          <w:szCs w:val="22"/>
        </w:rPr>
        <w:t xml:space="preserve">            </w:t>
      </w:r>
    </w:p>
    <w:p>
      <w:pPr>
        <w:pStyle w:val="Normal"/>
        <w:numPr>
          <w:ilvl w:val="0"/>
          <w:numId w:val="4"/>
        </w:numPr>
        <w:suppressAutoHyphens w:val="true"/>
        <w:overflowPunct w:val="false"/>
        <w:autoSpaceDE w:val="false"/>
        <w:jc w:val="both"/>
        <w:textAlignment w:val="baseline"/>
        <w:rPr>
          <w:rFonts w:ascii="Arial" w:hAnsi="Arial" w:cs="Arial"/>
          <w:sz w:val="20"/>
          <w:szCs w:val="22"/>
        </w:rPr>
      </w:pPr>
      <w:r>
        <w:rPr>
          <w:rFonts w:cs="Arial" w:ascii="Arial" w:hAnsi="Arial"/>
          <w:sz w:val="20"/>
          <w:szCs w:val="22"/>
        </w:rPr>
        <w:t>The data transformation will include the mapping of Source and Target table columns within ODI through data mapping as well as manipulation of data using defined rules with the ODI tool to obtain the required data</w:t>
      </w:r>
    </w:p>
    <w:p>
      <w:pPr>
        <w:pStyle w:val="Normal"/>
        <w:numPr>
          <w:ilvl w:val="0"/>
          <w:numId w:val="4"/>
        </w:numPr>
        <w:suppressAutoHyphens w:val="true"/>
        <w:jc w:val="both"/>
        <w:rPr>
          <w:rFonts w:ascii="Arial" w:hAnsi="Arial" w:cs="Arial"/>
          <w:sz w:val="20"/>
          <w:szCs w:val="22"/>
        </w:rPr>
      </w:pPr>
      <w:r>
        <w:rPr>
          <w:rFonts w:cs="Arial" w:ascii="Arial" w:hAnsi="Arial"/>
          <w:sz w:val="20"/>
          <w:szCs w:val="22"/>
          <w:lang w:val="en-IN"/>
        </w:rPr>
        <w:t>Data will  be validated in  the staging table data &amp; loaded  into Oracle EBS Base tables by using standard Oracle API(S).</w:t>
      </w:r>
    </w:p>
    <w:p>
      <w:pPr>
        <w:pStyle w:val="Normal"/>
        <w:suppressAutoHyphens w:val="true"/>
        <w:jc w:val="both"/>
        <w:rPr>
          <w:rFonts w:ascii="Arial" w:hAnsi="Arial" w:cs="Arial"/>
          <w:sz w:val="20"/>
          <w:szCs w:val="22"/>
          <w:lang w:val="en-IN"/>
        </w:rPr>
      </w:pPr>
      <w:r>
        <w:rPr>
          <w:rFonts w:cs="Arial" w:ascii="Arial" w:hAnsi="Arial"/>
          <w:sz w:val="20"/>
          <w:szCs w:val="22"/>
          <w:lang w:val="en-IN"/>
        </w:rPr>
      </w:r>
    </w:p>
    <w:p>
      <w:pPr>
        <w:pStyle w:val="Normal"/>
        <w:suppressAutoHyphens w:val="true"/>
        <w:jc w:val="both"/>
        <w:rPr>
          <w:rFonts w:ascii="Arial" w:hAnsi="Arial" w:cs="Arial"/>
          <w:sz w:val="20"/>
          <w:szCs w:val="22"/>
          <w:lang w:val="en-IN"/>
        </w:rPr>
      </w:pPr>
      <w:r>
        <w:rPr>
          <w:rFonts w:cs="Arial" w:ascii="Arial" w:hAnsi="Arial"/>
          <w:sz w:val="20"/>
          <w:szCs w:val="22"/>
          <w:lang w:val="en-IN"/>
        </w:rPr>
      </w:r>
    </w:p>
    <w:p>
      <w:pPr>
        <w:pStyle w:val="Normal"/>
        <w:suppressAutoHyphens w:val="true"/>
        <w:jc w:val="both"/>
        <w:rPr>
          <w:rFonts w:ascii="Arial" w:hAnsi="Arial" w:cs="Arial"/>
          <w:sz w:val="20"/>
          <w:szCs w:val="22"/>
        </w:rPr>
      </w:pPr>
      <w:r>
        <w:rPr>
          <w:rFonts w:cs="Arial" w:ascii="Arial" w:hAnsi="Arial"/>
          <w:sz w:val="20"/>
          <w:szCs w:val="22"/>
        </w:rPr>
      </w:r>
    </w:p>
    <w:p>
      <w:pPr>
        <w:pStyle w:val="Normal"/>
        <w:suppressAutoHyphens w:val="true"/>
        <w:jc w:val="both"/>
        <w:rPr>
          <w:rFonts w:ascii="Arial" w:hAnsi="Arial" w:cs="Arial"/>
          <w:sz w:val="20"/>
          <w:szCs w:val="22"/>
        </w:rPr>
      </w:pPr>
      <w:r>
        <w:rPr>
          <w:rFonts w:cs="Arial" w:ascii="Arial" w:hAnsi="Arial"/>
          <w:sz w:val="20"/>
          <w:szCs w:val="22"/>
        </w:rPr>
      </w:r>
    </w:p>
    <w:p>
      <w:pPr>
        <w:pStyle w:val="Normal"/>
        <w:suppressAutoHyphens w:val="true"/>
        <w:overflowPunct w:val="false"/>
        <w:autoSpaceDE w:val="false"/>
        <w:ind w:left="720" w:right="0"/>
        <w:jc w:val="both"/>
        <w:textAlignment w:val="baseline"/>
        <w:rPr>
          <w:rFonts w:ascii="Arial" w:hAnsi="Arial" w:cs="Arial"/>
          <w:sz w:val="20"/>
          <w:szCs w:val="22"/>
        </w:rPr>
      </w:pPr>
      <w:r>
        <w:rPr>
          <w:rFonts w:cs="Arial" w:ascii="Arial" w:hAnsi="Arial"/>
          <w:sz w:val="20"/>
          <w:szCs w:val="22"/>
        </w:rPr>
      </w:r>
    </w:p>
    <w:p>
      <w:pPr>
        <w:pStyle w:val="Normal"/>
        <w:rPr>
          <w:rFonts w:ascii="Arial" w:hAnsi="Arial" w:cs="Arial"/>
          <w:b/>
          <w:bCs/>
          <w:sz w:val="20"/>
          <w:szCs w:val="22"/>
        </w:rPr>
      </w:pPr>
      <w:r>
        <w:rPr>
          <w:rFonts w:cs="Arial" w:ascii="Arial" w:hAnsi="Arial"/>
          <w:b/>
          <w:bCs/>
          <w:sz w:val="20"/>
          <w:szCs w:val="22"/>
        </w:rPr>
      </w:r>
    </w:p>
    <w:p>
      <w:pPr>
        <w:pStyle w:val="Normal"/>
        <w:rPr/>
      </w:pPr>
      <w:r>
        <w:rPr>
          <w:rFonts w:cs="Arial" w:ascii="Arial" w:hAnsi="Arial"/>
          <w:b/>
          <w:bCs/>
          <w:sz w:val="20"/>
          <w:szCs w:val="22"/>
        </w:rPr>
        <w:t>Project Name #2: Emirates Transport</w:t>
      </w:r>
    </w:p>
    <w:p>
      <w:pPr>
        <w:pStyle w:val="Normal"/>
        <w:jc w:val="both"/>
        <w:rPr/>
      </w:pPr>
      <w:r>
        <w:rPr>
          <w:rFonts w:cs="Arial" w:ascii="Arial" w:hAnsi="Arial"/>
          <w:b/>
          <w:bCs/>
          <w:sz w:val="20"/>
          <w:szCs w:val="22"/>
        </w:rPr>
        <w:t xml:space="preserve">Environment: </w:t>
      </w:r>
      <w:r>
        <w:rPr>
          <w:rFonts w:cs="Arial" w:ascii="Arial" w:hAnsi="Arial"/>
          <w:sz w:val="20"/>
          <w:szCs w:val="22"/>
        </w:rPr>
        <w:t>Oracle applications R12, UNIX, TOAD 9.0.1, SQL* Loader, winscp3</w:t>
      </w:r>
    </w:p>
    <w:p>
      <w:pPr>
        <w:pStyle w:val="Normal"/>
        <w:ind w:hanging="90" w:right="0"/>
        <w:rPr/>
      </w:pPr>
      <w:r>
        <w:rPr>
          <w:rFonts w:eastAsia="Arial" w:cs="Arial" w:ascii="Arial" w:hAnsi="Arial"/>
          <w:b/>
          <w:bCs/>
          <w:sz w:val="20"/>
          <w:szCs w:val="22"/>
        </w:rPr>
        <w:t xml:space="preserve">  </w:t>
      </w:r>
      <w:r>
        <w:rPr>
          <w:rFonts w:cs="Arial" w:ascii="Arial" w:hAnsi="Arial"/>
          <w:b/>
          <w:bCs/>
          <w:sz w:val="20"/>
          <w:szCs w:val="22"/>
        </w:rPr>
        <w:t xml:space="preserve">Description: </w:t>
      </w:r>
    </w:p>
    <w:p>
      <w:pPr>
        <w:pStyle w:val="Normal"/>
        <w:ind w:hanging="90" w:right="0"/>
        <w:rPr>
          <w:rFonts w:ascii="Arial" w:hAnsi="Arial" w:cs="Arial"/>
          <w:b/>
          <w:sz w:val="20"/>
          <w:szCs w:val="22"/>
        </w:rPr>
      </w:pPr>
      <w:r>
        <w:rPr>
          <w:rFonts w:eastAsia="Arial" w:cs="Arial" w:ascii="Arial" w:hAnsi="Arial"/>
          <w:sz w:val="20"/>
        </w:rPr>
        <w:t xml:space="preserve">       </w:t>
      </w:r>
      <w:r>
        <w:rPr>
          <w:rFonts w:cs="Arial" w:ascii="Arial" w:hAnsi="Arial"/>
          <w:sz w:val="20"/>
        </w:rPr>
        <w:t>Emirates Transport is the abbreviated commercial name of the Emirates General Corporation for Transport and Services. It is a federally owned corporation with financial and administrative independence. It was established under the Federal Law No. 17 of 1981 with the purpose of regulating, managing and supervising the operations of transport and maintenance services for various government, federal and local entities as well as private sector institutions. It also conducts technical tune-ups for heavy trucks, operates central weigh stations and provides maintenance and operational services and other related work.</w:t>
      </w:r>
    </w:p>
    <w:p>
      <w:pPr>
        <w:pStyle w:val="Normal"/>
        <w:jc w:val="both"/>
        <w:rPr>
          <w:rFonts w:ascii="Arial" w:hAnsi="Arial" w:cs="Arial"/>
          <w:b/>
          <w:sz w:val="20"/>
          <w:szCs w:val="22"/>
        </w:rPr>
      </w:pPr>
      <w:r>
        <w:rPr>
          <w:rFonts w:cs="Arial" w:ascii="Arial" w:hAnsi="Arial"/>
          <w:b/>
          <w:sz w:val="20"/>
          <w:szCs w:val="22"/>
        </w:rPr>
      </w:r>
    </w:p>
    <w:p>
      <w:pPr>
        <w:pStyle w:val="Normal"/>
        <w:jc w:val="both"/>
        <w:rPr>
          <w:rFonts w:ascii="Arial" w:hAnsi="Arial" w:cs="Arial"/>
          <w:b/>
          <w:sz w:val="20"/>
          <w:szCs w:val="22"/>
        </w:rPr>
      </w:pPr>
      <w:r>
        <w:rPr>
          <w:rFonts w:cs="Arial" w:ascii="Arial" w:hAnsi="Arial"/>
          <w:b/>
          <w:sz w:val="20"/>
          <w:szCs w:val="22"/>
        </w:rPr>
        <w:t>Responsibilities:</w:t>
      </w:r>
    </w:p>
    <w:p>
      <w:pPr>
        <w:pStyle w:val="Normal"/>
        <w:numPr>
          <w:ilvl w:val="0"/>
          <w:numId w:val="7"/>
        </w:numPr>
        <w:rPr>
          <w:rFonts w:ascii="Arial" w:hAnsi="Arial" w:cs="Arial"/>
          <w:bCs/>
          <w:sz w:val="20"/>
          <w:szCs w:val="22"/>
        </w:rPr>
      </w:pPr>
      <w:r>
        <w:rPr>
          <w:rFonts w:cs="Arial" w:ascii="Arial" w:hAnsi="Arial"/>
          <w:bCs/>
          <w:sz w:val="20"/>
          <w:szCs w:val="22"/>
        </w:rPr>
        <w:t>Involved Payroll modules and Finance modules.</w:t>
      </w:r>
    </w:p>
    <w:p>
      <w:pPr>
        <w:pStyle w:val="Normal"/>
        <w:numPr>
          <w:ilvl w:val="0"/>
          <w:numId w:val="7"/>
        </w:numPr>
        <w:rPr>
          <w:rFonts w:ascii="Arial" w:hAnsi="Arial" w:cs="Arial"/>
          <w:bCs/>
          <w:sz w:val="20"/>
          <w:szCs w:val="22"/>
        </w:rPr>
      </w:pPr>
      <w:r>
        <w:rPr>
          <w:rFonts w:cs="Arial" w:ascii="Arial" w:hAnsi="Arial"/>
          <w:bCs/>
          <w:sz w:val="20"/>
          <w:szCs w:val="22"/>
        </w:rPr>
        <w:t xml:space="preserve">Prepared MD 70, MD 120 As per the client requirement </w:t>
      </w:r>
    </w:p>
    <w:p>
      <w:pPr>
        <w:pStyle w:val="Normal"/>
        <w:numPr>
          <w:ilvl w:val="0"/>
          <w:numId w:val="7"/>
        </w:numPr>
        <w:rPr>
          <w:rFonts w:ascii="Arial" w:hAnsi="Arial" w:cs="Arial"/>
          <w:bCs/>
          <w:sz w:val="20"/>
          <w:szCs w:val="22"/>
        </w:rPr>
      </w:pPr>
      <w:r>
        <w:rPr>
          <w:rFonts w:cs="Arial" w:ascii="Arial" w:hAnsi="Arial"/>
          <w:bCs/>
          <w:sz w:val="20"/>
          <w:szCs w:val="22"/>
        </w:rPr>
        <w:t xml:space="preserve">As per the client assignment as a technical consultant I have involved these financial modules </w:t>
      </w:r>
      <w:r>
        <w:rPr>
          <w:rFonts w:cs="Arial" w:ascii="Arial" w:hAnsi="Arial"/>
          <w:b/>
          <w:bCs/>
          <w:sz w:val="20"/>
          <w:szCs w:val="22"/>
        </w:rPr>
        <w:t>AP, GL,</w:t>
      </w:r>
    </w:p>
    <w:p>
      <w:pPr>
        <w:pStyle w:val="Normal"/>
        <w:ind w:left="720" w:right="0"/>
        <w:rPr/>
      </w:pPr>
      <w:r>
        <w:rPr>
          <w:rFonts w:cs="Arial" w:ascii="Arial" w:hAnsi="Arial"/>
          <w:bCs/>
          <w:sz w:val="20"/>
          <w:szCs w:val="22"/>
        </w:rPr>
        <w:t>AR.</w:t>
      </w:r>
    </w:p>
    <w:p>
      <w:pPr>
        <w:pStyle w:val="Normal"/>
        <w:numPr>
          <w:ilvl w:val="0"/>
          <w:numId w:val="7"/>
        </w:numPr>
        <w:rPr>
          <w:rFonts w:ascii="Arial" w:hAnsi="Arial" w:cs="Arial"/>
          <w:bCs/>
          <w:sz w:val="20"/>
          <w:szCs w:val="22"/>
        </w:rPr>
      </w:pPr>
      <w:r>
        <w:rPr>
          <w:rFonts w:cs="Arial" w:ascii="Arial" w:hAnsi="Arial"/>
          <w:bCs/>
          <w:sz w:val="20"/>
          <w:szCs w:val="22"/>
        </w:rPr>
        <w:t>Developed BI Publisher Reports in Finance modules.</w:t>
      </w:r>
    </w:p>
    <w:p>
      <w:pPr>
        <w:pStyle w:val="Normal"/>
        <w:numPr>
          <w:ilvl w:val="0"/>
          <w:numId w:val="7"/>
        </w:numPr>
        <w:rPr>
          <w:rFonts w:ascii="Arial" w:hAnsi="Arial" w:cs="Arial"/>
          <w:b/>
          <w:bCs/>
          <w:sz w:val="20"/>
          <w:szCs w:val="22"/>
        </w:rPr>
      </w:pPr>
      <w:r>
        <w:rPr>
          <w:rFonts w:cs="Arial" w:ascii="Arial" w:hAnsi="Arial"/>
          <w:sz w:val="20"/>
          <w:szCs w:val="22"/>
        </w:rPr>
        <w:t xml:space="preserve">Used Standard </w:t>
      </w:r>
      <w:r>
        <w:rPr>
          <w:rFonts w:cs="Arial" w:ascii="Arial" w:hAnsi="Arial"/>
          <w:b/>
          <w:bCs/>
          <w:sz w:val="20"/>
          <w:szCs w:val="22"/>
        </w:rPr>
        <w:t xml:space="preserve">Oracle </w:t>
      </w:r>
      <w:r>
        <w:rPr>
          <w:rFonts w:cs="Arial" w:ascii="Arial" w:hAnsi="Arial"/>
          <w:bCs/>
          <w:sz w:val="20"/>
          <w:szCs w:val="22"/>
        </w:rPr>
        <w:t>API’s</w:t>
      </w:r>
      <w:r>
        <w:rPr>
          <w:rFonts w:cs="Arial" w:ascii="Arial" w:hAnsi="Arial"/>
          <w:b/>
          <w:bCs/>
          <w:sz w:val="20"/>
          <w:szCs w:val="22"/>
        </w:rPr>
        <w:t xml:space="preserve"> </w:t>
      </w:r>
      <w:r>
        <w:rPr>
          <w:rFonts w:cs="Arial" w:ascii="Arial" w:hAnsi="Arial"/>
          <w:sz w:val="20"/>
          <w:szCs w:val="22"/>
        </w:rPr>
        <w:t>to submit concurrent requests from PL</w:t>
      </w:r>
      <w:r>
        <w:rPr>
          <w:rFonts w:cs="Arial" w:ascii="Arial" w:hAnsi="Arial"/>
          <w:b/>
          <w:bCs/>
          <w:sz w:val="20"/>
          <w:szCs w:val="22"/>
        </w:rPr>
        <w:t>/SQL</w:t>
      </w:r>
      <w:r>
        <w:rPr>
          <w:rFonts w:cs="Arial" w:ascii="Arial" w:hAnsi="Arial"/>
          <w:sz w:val="20"/>
          <w:szCs w:val="22"/>
        </w:rPr>
        <w:t>.</w:t>
      </w:r>
    </w:p>
    <w:p>
      <w:pPr>
        <w:pStyle w:val="Normal"/>
        <w:numPr>
          <w:ilvl w:val="0"/>
          <w:numId w:val="7"/>
        </w:numPr>
        <w:rPr>
          <w:rFonts w:ascii="Arial" w:hAnsi="Arial" w:cs="Arial"/>
          <w:b/>
          <w:bCs/>
          <w:sz w:val="20"/>
          <w:szCs w:val="22"/>
        </w:rPr>
      </w:pPr>
      <w:r>
        <w:rPr>
          <w:rFonts w:cs="Arial" w:ascii="Arial" w:hAnsi="Arial"/>
          <w:b/>
          <w:sz w:val="20"/>
          <w:szCs w:val="22"/>
        </w:rPr>
        <w:t xml:space="preserve">Registration of </w:t>
      </w:r>
      <w:r>
        <w:rPr>
          <w:rFonts w:cs="Arial" w:ascii="Arial" w:hAnsi="Arial"/>
          <w:bCs/>
          <w:sz w:val="20"/>
          <w:szCs w:val="22"/>
        </w:rPr>
        <w:t>concurrent programs</w:t>
      </w:r>
      <w:r>
        <w:rPr>
          <w:rFonts w:cs="Arial" w:ascii="Arial" w:hAnsi="Arial"/>
          <w:b/>
          <w:sz w:val="20"/>
          <w:szCs w:val="22"/>
        </w:rPr>
        <w:t>, parameters for custom reports specific to Applications.</w:t>
      </w:r>
    </w:p>
    <w:p>
      <w:pPr>
        <w:pStyle w:val="Normal"/>
        <w:numPr>
          <w:ilvl w:val="0"/>
          <w:numId w:val="7"/>
        </w:numPr>
        <w:rPr>
          <w:rFonts w:ascii="Arial" w:hAnsi="Arial" w:cs="Arial"/>
          <w:sz w:val="20"/>
          <w:szCs w:val="22"/>
        </w:rPr>
      </w:pPr>
      <w:r>
        <w:rPr>
          <w:rFonts w:cs="Arial" w:ascii="Arial" w:hAnsi="Arial"/>
          <w:sz w:val="20"/>
          <w:szCs w:val="22"/>
        </w:rPr>
        <w:t>Involved in the month end activities.</w:t>
      </w:r>
    </w:p>
    <w:p>
      <w:pPr>
        <w:pStyle w:val="Normal"/>
        <w:numPr>
          <w:ilvl w:val="0"/>
          <w:numId w:val="7"/>
        </w:numPr>
        <w:suppressAutoHyphens w:val="true"/>
        <w:overflowPunct w:val="false"/>
        <w:autoSpaceDE w:val="false"/>
        <w:jc w:val="both"/>
        <w:textAlignment w:val="baseline"/>
        <w:rPr>
          <w:rFonts w:ascii="Arial" w:hAnsi="Arial" w:cs="Arial"/>
          <w:b/>
          <w:bCs/>
          <w:sz w:val="20"/>
        </w:rPr>
      </w:pPr>
      <w:r>
        <w:rPr>
          <w:rFonts w:cs="Arial" w:ascii="Arial" w:hAnsi="Arial"/>
          <w:sz w:val="20"/>
          <w:szCs w:val="22"/>
        </w:rPr>
        <w:t>Designed and developed BI Publisher reports in Finance modules.</w:t>
      </w:r>
    </w:p>
    <w:p>
      <w:pPr>
        <w:pStyle w:val="Normal"/>
        <w:numPr>
          <w:ilvl w:val="0"/>
          <w:numId w:val="7"/>
        </w:numPr>
        <w:suppressAutoHyphens w:val="true"/>
        <w:overflowPunct w:val="false"/>
        <w:autoSpaceDE w:val="false"/>
        <w:jc w:val="both"/>
        <w:textAlignment w:val="baseline"/>
        <w:rPr>
          <w:rFonts w:ascii="Arial" w:hAnsi="Arial" w:cs="Arial"/>
          <w:b/>
          <w:bCs/>
          <w:sz w:val="20"/>
        </w:rPr>
      </w:pPr>
      <w:r>
        <w:rPr>
          <w:rFonts w:cs="Arial" w:ascii="Arial" w:hAnsi="Arial"/>
          <w:sz w:val="20"/>
          <w:szCs w:val="22"/>
        </w:rPr>
        <w:t>Created value set and concurrent programs.</w:t>
      </w:r>
    </w:p>
    <w:p>
      <w:pPr>
        <w:pStyle w:val="Normal"/>
        <w:numPr>
          <w:ilvl w:val="0"/>
          <w:numId w:val="7"/>
        </w:numPr>
        <w:suppressAutoHyphens w:val="true"/>
        <w:overflowPunct w:val="false"/>
        <w:autoSpaceDE w:val="false"/>
        <w:jc w:val="both"/>
        <w:textAlignment w:val="baseline"/>
        <w:rPr>
          <w:rFonts w:ascii="Arial" w:hAnsi="Arial" w:cs="Arial"/>
          <w:sz w:val="20"/>
          <w:szCs w:val="22"/>
        </w:rPr>
      </w:pPr>
      <w:r>
        <w:rPr>
          <w:rFonts w:cs="Arial" w:ascii="Arial" w:hAnsi="Arial"/>
          <w:sz w:val="20"/>
          <w:szCs w:val="22"/>
        </w:rPr>
        <w:t>Designed and developed the Personalization and Customization of OAF pages in</w:t>
      </w:r>
    </w:p>
    <w:p>
      <w:pPr>
        <w:pStyle w:val="Normal"/>
        <w:suppressAutoHyphens w:val="true"/>
        <w:overflowPunct w:val="false"/>
        <w:autoSpaceDE w:val="false"/>
        <w:ind w:left="720" w:right="0"/>
        <w:jc w:val="both"/>
        <w:textAlignment w:val="baseline"/>
        <w:rPr>
          <w:rFonts w:ascii="Arial" w:hAnsi="Arial" w:cs="Arial"/>
          <w:sz w:val="20"/>
          <w:szCs w:val="22"/>
        </w:rPr>
      </w:pPr>
      <w:r>
        <w:rPr>
          <w:rFonts w:eastAsia="Arial" w:cs="Arial" w:ascii="Arial" w:hAnsi="Arial"/>
          <w:sz w:val="20"/>
          <w:szCs w:val="22"/>
        </w:rPr>
        <w:t xml:space="preserve"> </w:t>
      </w:r>
      <w:r>
        <w:rPr>
          <w:rFonts w:cs="Arial" w:ascii="Arial" w:hAnsi="Arial"/>
          <w:sz w:val="20"/>
          <w:szCs w:val="22"/>
        </w:rPr>
        <w:t>Standard Oracle Application module.</w:t>
      </w:r>
    </w:p>
    <w:p>
      <w:pPr>
        <w:pStyle w:val="Normal"/>
        <w:numPr>
          <w:ilvl w:val="0"/>
          <w:numId w:val="7"/>
        </w:numPr>
        <w:suppressAutoHyphens w:val="true"/>
        <w:overflowPunct w:val="false"/>
        <w:autoSpaceDE w:val="false"/>
        <w:jc w:val="both"/>
        <w:textAlignment w:val="baseline"/>
        <w:rPr>
          <w:rFonts w:ascii="Arial" w:hAnsi="Arial" w:cs="Arial"/>
          <w:b/>
          <w:bCs/>
          <w:sz w:val="20"/>
        </w:rPr>
      </w:pPr>
      <w:r>
        <w:rPr>
          <w:rFonts w:cs="Arial" w:ascii="Arial" w:hAnsi="Arial"/>
          <w:sz w:val="20"/>
          <w:szCs w:val="22"/>
        </w:rPr>
        <w:t>Involved in Extension of CO in standard pages.</w:t>
      </w:r>
    </w:p>
    <w:p>
      <w:pPr>
        <w:pStyle w:val="Normal"/>
        <w:numPr>
          <w:ilvl w:val="0"/>
          <w:numId w:val="7"/>
        </w:numPr>
        <w:suppressAutoHyphens w:val="true"/>
        <w:overflowPunct w:val="false"/>
        <w:autoSpaceDE w:val="false"/>
        <w:jc w:val="both"/>
        <w:textAlignment w:val="baseline"/>
        <w:rPr>
          <w:rFonts w:ascii="Arial" w:hAnsi="Arial" w:cs="Arial"/>
          <w:b/>
          <w:bCs/>
          <w:sz w:val="20"/>
        </w:rPr>
      </w:pPr>
      <w:r>
        <w:rPr>
          <w:rFonts w:cs="Arial" w:ascii="Arial" w:hAnsi="Arial"/>
          <w:sz w:val="20"/>
          <w:szCs w:val="20"/>
        </w:rPr>
        <w:t>Created</w:t>
      </w:r>
      <w:r>
        <w:rPr>
          <w:rFonts w:cs="Arial" w:ascii="Arial" w:hAnsi="Arial"/>
          <w:b/>
          <w:sz w:val="20"/>
          <w:szCs w:val="20"/>
        </w:rPr>
        <w:t xml:space="preserve"> </w:t>
      </w:r>
      <w:r>
        <w:rPr>
          <w:rFonts w:cs="Arial" w:ascii="Arial" w:hAnsi="Arial"/>
          <w:sz w:val="20"/>
          <w:szCs w:val="20"/>
        </w:rPr>
        <w:t>the</w:t>
      </w:r>
      <w:r>
        <w:rPr>
          <w:rFonts w:cs="Arial" w:ascii="Arial" w:hAnsi="Arial"/>
          <w:b/>
          <w:sz w:val="20"/>
          <w:szCs w:val="20"/>
        </w:rPr>
        <w:t xml:space="preserve"> FNDLOAD</w:t>
      </w:r>
      <w:r>
        <w:rPr>
          <w:rFonts w:cs="Arial" w:ascii="Arial" w:hAnsi="Arial"/>
          <w:sz w:val="20"/>
          <w:szCs w:val="20"/>
        </w:rPr>
        <w:t xml:space="preserve"> to move AOL objects from one instance to another instance.</w:t>
      </w:r>
    </w:p>
    <w:p>
      <w:pPr>
        <w:pStyle w:val="Normal"/>
        <w:numPr>
          <w:ilvl w:val="0"/>
          <w:numId w:val="7"/>
        </w:numPr>
        <w:suppressAutoHyphens w:val="true"/>
        <w:overflowPunct w:val="false"/>
        <w:autoSpaceDE w:val="false"/>
        <w:jc w:val="both"/>
        <w:textAlignment w:val="baseline"/>
        <w:rPr>
          <w:rFonts w:ascii="Arial" w:hAnsi="Arial" w:cs="Arial"/>
          <w:sz w:val="20"/>
          <w:szCs w:val="22"/>
        </w:rPr>
      </w:pPr>
      <w:r>
        <w:rPr>
          <w:rFonts w:cs="Arial" w:ascii="Arial" w:hAnsi="Arial"/>
          <w:sz w:val="20"/>
          <w:szCs w:val="22"/>
        </w:rPr>
        <w:t>Coded SQL*Loader Scripts that loads data from Legacy Extract Files to Staging tables</w:t>
      </w:r>
    </w:p>
    <w:p>
      <w:pPr>
        <w:pStyle w:val="Normal"/>
        <w:numPr>
          <w:ilvl w:val="0"/>
          <w:numId w:val="7"/>
        </w:numPr>
        <w:suppressAutoHyphens w:val="true"/>
        <w:overflowPunct w:val="false"/>
        <w:autoSpaceDE w:val="false"/>
        <w:jc w:val="both"/>
        <w:textAlignment w:val="baseline"/>
        <w:rPr>
          <w:rFonts w:ascii="Arial" w:hAnsi="Arial" w:cs="Arial"/>
          <w:bCs/>
          <w:sz w:val="20"/>
        </w:rPr>
      </w:pPr>
      <w:r>
        <w:rPr>
          <w:rFonts w:cs="Arial" w:ascii="Arial" w:hAnsi="Arial"/>
          <w:bCs/>
          <w:sz w:val="20"/>
        </w:rPr>
        <w:t xml:space="preserve">Designed and developed the interfaces </w:t>
      </w:r>
    </w:p>
    <w:p>
      <w:pPr>
        <w:pStyle w:val="Normal"/>
        <w:suppressAutoHyphens w:val="true"/>
        <w:overflowPunct w:val="false"/>
        <w:autoSpaceDE w:val="false"/>
        <w:ind w:left="720" w:right="0"/>
        <w:jc w:val="both"/>
        <w:textAlignment w:val="baseline"/>
        <w:rPr>
          <w:rFonts w:ascii="Arial" w:hAnsi="Arial" w:cs="Arial"/>
          <w:bCs/>
          <w:sz w:val="20"/>
          <w:szCs w:val="22"/>
        </w:rPr>
      </w:pPr>
      <w:r>
        <w:rPr>
          <w:rFonts w:cs="Arial" w:ascii="Arial" w:hAnsi="Arial"/>
          <w:bCs/>
          <w:sz w:val="20"/>
          <w:szCs w:val="22"/>
        </w:rPr>
      </w:r>
    </w:p>
    <w:p>
      <w:pPr>
        <w:pStyle w:val="Normal"/>
        <w:ind w:left="720" w:right="0"/>
        <w:rPr>
          <w:rFonts w:ascii="Arial" w:hAnsi="Arial" w:cs="Arial"/>
          <w:sz w:val="20"/>
          <w:szCs w:val="22"/>
        </w:rPr>
      </w:pPr>
      <w:r>
        <w:rPr>
          <w:rFonts w:cs="Arial" w:ascii="Arial" w:hAnsi="Arial"/>
          <w:sz w:val="20"/>
          <w:szCs w:val="22"/>
        </w:rPr>
      </w:r>
    </w:p>
    <w:p>
      <w:pPr>
        <w:pStyle w:val="Normal"/>
        <w:ind w:left="720" w:right="0"/>
        <w:rPr>
          <w:rFonts w:ascii="Arial" w:hAnsi="Arial" w:cs="Arial"/>
          <w:bCs/>
          <w:sz w:val="20"/>
          <w:szCs w:val="22"/>
        </w:rPr>
      </w:pPr>
      <w:r>
        <w:rPr>
          <w:rFonts w:cs="Arial" w:ascii="Arial" w:hAnsi="Arial"/>
          <w:bCs/>
          <w:sz w:val="20"/>
          <w:szCs w:val="22"/>
        </w:rPr>
      </w:r>
    </w:p>
    <w:p>
      <w:pPr>
        <w:pStyle w:val="Normal"/>
        <w:suppressAutoHyphens w:val="true"/>
        <w:overflowPunct w:val="false"/>
        <w:autoSpaceDE w:val="false"/>
        <w:ind w:left="720" w:right="0"/>
        <w:jc w:val="both"/>
        <w:textAlignment w:val="baseline"/>
        <w:rPr>
          <w:rFonts w:ascii="Arial" w:hAnsi="Arial" w:cs="Arial"/>
          <w:b/>
          <w:bCs/>
          <w:sz w:val="20"/>
          <w:szCs w:val="22"/>
        </w:rPr>
      </w:pPr>
      <w:r>
        <w:rPr>
          <w:rFonts w:cs="Arial" w:ascii="Arial" w:hAnsi="Arial"/>
          <w:b/>
          <w:bCs/>
          <w:sz w:val="20"/>
          <w:szCs w:val="22"/>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szCs w:val="22"/>
        </w:rPr>
      </w:pPr>
      <w:r>
        <w:rPr>
          <w:rFonts w:cs="Arial" w:ascii="Arial" w:hAnsi="Arial"/>
          <w:b/>
          <w:bCs/>
          <w:sz w:val="20"/>
          <w:szCs w:val="22"/>
        </w:rPr>
      </w:r>
    </w:p>
    <w:p>
      <w:pPr>
        <w:pStyle w:val="Normal"/>
        <w:suppressAutoHyphens w:val="true"/>
        <w:overflowPunct w:val="false"/>
        <w:autoSpaceDE w:val="false"/>
        <w:ind w:left="720" w:right="0"/>
        <w:jc w:val="both"/>
        <w:textAlignment w:val="baseline"/>
        <w:rPr>
          <w:rFonts w:ascii="Arial" w:hAnsi="Arial" w:cs="Arial"/>
          <w:sz w:val="20"/>
          <w:szCs w:val="22"/>
        </w:rPr>
      </w:pPr>
      <w:r>
        <w:rPr>
          <w:rFonts w:cs="Arial" w:ascii="Arial" w:hAnsi="Arial"/>
          <w:sz w:val="20"/>
          <w:szCs w:val="22"/>
        </w:rPr>
      </w:r>
    </w:p>
    <w:p>
      <w:pPr>
        <w:pStyle w:val="Normal"/>
        <w:rPr>
          <w:rFonts w:ascii="Arial" w:hAnsi="Arial" w:cs="Arial"/>
          <w:b/>
          <w:bCs/>
          <w:sz w:val="20"/>
          <w:szCs w:val="22"/>
        </w:rPr>
      </w:pPr>
      <w:r>
        <w:rPr>
          <w:rFonts w:cs="Arial" w:ascii="Arial" w:hAnsi="Arial"/>
          <w:b/>
          <w:bCs/>
          <w:sz w:val="20"/>
          <w:szCs w:val="22"/>
        </w:rPr>
        <w:t>Project Name #3: North Promise Oracle R12 EBS Rollout (On Site, KSA)</w:t>
      </w:r>
    </w:p>
    <w:p>
      <w:pPr>
        <w:pStyle w:val="Normal"/>
        <w:jc w:val="both"/>
        <w:rPr/>
      </w:pPr>
      <w:r>
        <w:rPr>
          <w:rFonts w:cs="Arial" w:ascii="Arial" w:hAnsi="Arial"/>
          <w:b/>
          <w:bCs/>
          <w:sz w:val="20"/>
          <w:szCs w:val="22"/>
        </w:rPr>
        <w:t xml:space="preserve">Environment: </w:t>
      </w:r>
      <w:r>
        <w:rPr>
          <w:rFonts w:cs="Arial" w:ascii="Arial" w:hAnsi="Arial"/>
          <w:sz w:val="20"/>
          <w:szCs w:val="22"/>
        </w:rPr>
        <w:t>Oracle applications R12.1.3, UNIX, TOAD 9.0.1, SQL* Loader, winscp3</w:t>
      </w:r>
    </w:p>
    <w:p>
      <w:pPr>
        <w:pStyle w:val="Normal"/>
        <w:ind w:hanging="90" w:right="0"/>
        <w:rPr>
          <w:rFonts w:ascii="Arial" w:hAnsi="Arial" w:cs="Arial"/>
          <w:sz w:val="20"/>
        </w:rPr>
      </w:pPr>
      <w:r>
        <w:rPr>
          <w:rFonts w:eastAsia="Arial" w:cs="Arial" w:ascii="Arial" w:hAnsi="Arial"/>
          <w:b/>
          <w:bCs/>
          <w:sz w:val="20"/>
          <w:szCs w:val="22"/>
        </w:rPr>
        <w:t xml:space="preserve">  </w:t>
      </w:r>
      <w:r>
        <w:rPr>
          <w:rFonts w:cs="Arial" w:ascii="Arial" w:hAnsi="Arial"/>
          <w:b/>
          <w:bCs/>
          <w:sz w:val="20"/>
          <w:szCs w:val="22"/>
        </w:rPr>
        <w:t xml:space="preserve">Description: </w:t>
      </w:r>
    </w:p>
    <w:p>
      <w:pPr>
        <w:pStyle w:val="Normal"/>
        <w:jc w:val="both"/>
        <w:rPr/>
      </w:pPr>
      <w:r>
        <w:rPr>
          <w:rFonts w:cs="Arial" w:ascii="Arial" w:hAnsi="Arial"/>
          <w:sz w:val="20"/>
          <w:szCs w:val="22"/>
        </w:rPr>
        <w:t xml:space="preserve">Ma'aden North Promise Oracle R12 EBS Rollout’ project is aimed at enabling Oracle ERP to Ma’aden Infrastructure &amp; Phosphate business groups, using the implemented solution for Ma’aden Corporate as base.  The key focus is to minimize customizations, leveraging inbuilt Oracle solution to help automate business processes &amp; scale up for rapid business growth.  </w:t>
      </w:r>
    </w:p>
    <w:p>
      <w:pPr>
        <w:pStyle w:val="Normal"/>
        <w:jc w:val="both"/>
        <w:rPr>
          <w:rFonts w:ascii="Arial" w:hAnsi="Arial" w:cs="Arial"/>
          <w:b/>
          <w:sz w:val="20"/>
          <w:szCs w:val="22"/>
        </w:rPr>
      </w:pPr>
      <w:r>
        <w:rPr>
          <w:rFonts w:cs="Arial" w:ascii="Arial" w:hAnsi="Arial"/>
          <w:b/>
          <w:sz w:val="20"/>
          <w:szCs w:val="22"/>
        </w:rPr>
      </w:r>
    </w:p>
    <w:p>
      <w:pPr>
        <w:pStyle w:val="Normal"/>
        <w:jc w:val="both"/>
        <w:rPr>
          <w:rFonts w:ascii="Arial" w:hAnsi="Arial" w:cs="Arial"/>
          <w:b/>
          <w:sz w:val="20"/>
          <w:szCs w:val="22"/>
        </w:rPr>
      </w:pPr>
      <w:r>
        <w:rPr>
          <w:rFonts w:cs="Arial" w:ascii="Arial" w:hAnsi="Arial"/>
          <w:b/>
          <w:sz w:val="20"/>
          <w:szCs w:val="22"/>
        </w:rPr>
        <w:t>Responsibilities:</w:t>
      </w:r>
    </w:p>
    <w:p>
      <w:pPr>
        <w:pStyle w:val="Normal"/>
        <w:jc w:val="both"/>
        <w:rPr>
          <w:rFonts w:ascii="Arial" w:hAnsi="Arial" w:cs="Arial"/>
          <w:b/>
          <w:sz w:val="20"/>
          <w:szCs w:val="22"/>
        </w:rPr>
      </w:pPr>
      <w:r>
        <w:rPr>
          <w:rFonts w:cs="Arial" w:ascii="Arial" w:hAnsi="Arial"/>
          <w:b/>
          <w:sz w:val="20"/>
          <w:szCs w:val="22"/>
        </w:rPr>
      </w:r>
    </w:p>
    <w:p>
      <w:pPr>
        <w:pStyle w:val="Normal"/>
        <w:numPr>
          <w:ilvl w:val="0"/>
          <w:numId w:val="7"/>
        </w:numPr>
        <w:rPr>
          <w:rFonts w:ascii="Arial" w:hAnsi="Arial" w:cs="Arial"/>
          <w:bCs/>
          <w:sz w:val="20"/>
          <w:szCs w:val="22"/>
        </w:rPr>
      </w:pPr>
      <w:r>
        <w:rPr>
          <w:rFonts w:cs="Arial" w:ascii="Arial" w:hAnsi="Arial"/>
          <w:bCs/>
          <w:sz w:val="20"/>
          <w:szCs w:val="22"/>
        </w:rPr>
        <w:t>Prepared MD 70, MD120 As per the client requirement.</w:t>
      </w:r>
    </w:p>
    <w:p>
      <w:pPr>
        <w:pStyle w:val="Normal"/>
        <w:numPr>
          <w:ilvl w:val="0"/>
          <w:numId w:val="7"/>
        </w:numPr>
        <w:rPr>
          <w:rFonts w:ascii="Arial" w:hAnsi="Arial" w:cs="Arial"/>
          <w:bCs/>
          <w:sz w:val="20"/>
          <w:szCs w:val="22"/>
        </w:rPr>
      </w:pPr>
      <w:r>
        <w:rPr>
          <w:rFonts w:cs="Arial" w:ascii="Arial" w:hAnsi="Arial"/>
          <w:bCs/>
          <w:sz w:val="20"/>
          <w:szCs w:val="22"/>
        </w:rPr>
        <w:t>Involved to prepare the Testing evidence document.</w:t>
      </w:r>
    </w:p>
    <w:p>
      <w:pPr>
        <w:pStyle w:val="Normal"/>
        <w:numPr>
          <w:ilvl w:val="0"/>
          <w:numId w:val="7"/>
        </w:numPr>
        <w:rPr>
          <w:rFonts w:ascii="Arial" w:hAnsi="Arial" w:cs="Arial"/>
          <w:bCs/>
          <w:sz w:val="20"/>
          <w:szCs w:val="22"/>
        </w:rPr>
      </w:pPr>
      <w:r>
        <w:rPr>
          <w:rFonts w:cs="Arial" w:ascii="Arial" w:hAnsi="Arial"/>
          <w:bCs/>
          <w:sz w:val="20"/>
          <w:szCs w:val="22"/>
        </w:rPr>
        <w:t xml:space="preserve">Involved in financial modules </w:t>
      </w:r>
      <w:r>
        <w:rPr>
          <w:rFonts w:cs="Arial" w:ascii="Arial" w:hAnsi="Arial"/>
          <w:b/>
          <w:bCs/>
          <w:sz w:val="20"/>
          <w:szCs w:val="22"/>
        </w:rPr>
        <w:t>AP, GL,</w:t>
      </w:r>
      <w:r>
        <w:rPr>
          <w:rFonts w:cs="Arial" w:ascii="Arial" w:hAnsi="Arial"/>
          <w:bCs/>
          <w:sz w:val="20"/>
          <w:szCs w:val="22"/>
        </w:rPr>
        <w:t xml:space="preserve"> </w:t>
      </w:r>
      <w:r>
        <w:rPr>
          <w:rFonts w:cs="Arial" w:ascii="Arial" w:hAnsi="Arial"/>
          <w:b/>
          <w:bCs/>
          <w:sz w:val="20"/>
          <w:szCs w:val="22"/>
        </w:rPr>
        <w:t>AR, FA</w:t>
      </w:r>
      <w:r>
        <w:rPr>
          <w:rFonts w:cs="Arial" w:ascii="Arial" w:hAnsi="Arial"/>
          <w:bCs/>
          <w:sz w:val="20"/>
          <w:szCs w:val="22"/>
        </w:rPr>
        <w:t xml:space="preserve"> SCM modules</w:t>
      </w:r>
      <w:r>
        <w:rPr>
          <w:rFonts w:cs="Arial" w:ascii="Arial" w:hAnsi="Arial"/>
          <w:b/>
          <w:bCs/>
          <w:sz w:val="20"/>
          <w:szCs w:val="22"/>
        </w:rPr>
        <w:t xml:space="preserve"> PO and INV </w:t>
      </w:r>
      <w:r>
        <w:rPr>
          <w:rFonts w:cs="Arial" w:ascii="Arial" w:hAnsi="Arial"/>
          <w:bCs/>
          <w:sz w:val="20"/>
          <w:szCs w:val="22"/>
        </w:rPr>
        <w:t>modules</w:t>
      </w:r>
    </w:p>
    <w:p>
      <w:pPr>
        <w:pStyle w:val="Normal"/>
        <w:numPr>
          <w:ilvl w:val="0"/>
          <w:numId w:val="7"/>
        </w:numPr>
        <w:rPr>
          <w:rFonts w:ascii="Arial" w:hAnsi="Arial" w:cs="Arial"/>
          <w:bCs/>
          <w:sz w:val="20"/>
          <w:szCs w:val="22"/>
        </w:rPr>
      </w:pPr>
      <w:r>
        <w:rPr>
          <w:rFonts w:cs="Arial" w:ascii="Arial" w:hAnsi="Arial"/>
          <w:bCs/>
          <w:sz w:val="20"/>
          <w:szCs w:val="22"/>
        </w:rPr>
        <w:t>Developed custom XML Publisher Reports for financial and SCM modules.</w:t>
      </w:r>
    </w:p>
    <w:p>
      <w:pPr>
        <w:pStyle w:val="Normal"/>
        <w:numPr>
          <w:ilvl w:val="0"/>
          <w:numId w:val="7"/>
        </w:numPr>
        <w:rPr>
          <w:rFonts w:ascii="Arial" w:hAnsi="Arial" w:cs="Arial"/>
          <w:bCs/>
          <w:sz w:val="20"/>
          <w:szCs w:val="22"/>
        </w:rPr>
      </w:pPr>
      <w:r>
        <w:rPr>
          <w:rFonts w:cs="Arial" w:ascii="Arial" w:hAnsi="Arial"/>
          <w:bCs/>
          <w:sz w:val="20"/>
          <w:szCs w:val="22"/>
        </w:rPr>
        <w:t xml:space="preserve">Developed custom alerts for SCM modules </w:t>
      </w:r>
    </w:p>
    <w:p>
      <w:pPr>
        <w:pStyle w:val="Normal"/>
        <w:numPr>
          <w:ilvl w:val="0"/>
          <w:numId w:val="7"/>
        </w:numPr>
        <w:rPr>
          <w:rFonts w:ascii="Arial" w:hAnsi="Arial" w:cs="Arial"/>
          <w:bCs/>
          <w:sz w:val="20"/>
          <w:szCs w:val="22"/>
        </w:rPr>
      </w:pPr>
      <w:r>
        <w:rPr>
          <w:rFonts w:cs="Arial" w:ascii="Arial" w:hAnsi="Arial"/>
          <w:bCs/>
          <w:sz w:val="20"/>
          <w:szCs w:val="22"/>
        </w:rPr>
        <w:t xml:space="preserve">Involved in OAF Personalization’s. </w:t>
      </w:r>
    </w:p>
    <w:p>
      <w:pPr>
        <w:pStyle w:val="Normal"/>
        <w:jc w:val="both"/>
        <w:rPr>
          <w:rFonts w:ascii="Arial" w:hAnsi="Arial" w:cs="Arial"/>
          <w:b/>
          <w:bCs/>
          <w:sz w:val="20"/>
          <w:szCs w:val="22"/>
        </w:rPr>
      </w:pPr>
      <w:r>
        <w:rPr>
          <w:rFonts w:cs="Arial" w:ascii="Arial" w:hAnsi="Arial"/>
          <w:b/>
          <w:bCs/>
          <w:sz w:val="20"/>
          <w:szCs w:val="22"/>
        </w:rPr>
      </w:r>
    </w:p>
    <w:p>
      <w:pPr>
        <w:pStyle w:val="Normal"/>
        <w:jc w:val="both"/>
        <w:rPr>
          <w:rFonts w:ascii="Arial" w:hAnsi="Arial" w:cs="Arial"/>
          <w:b/>
          <w:bCs/>
          <w:sz w:val="20"/>
          <w:szCs w:val="22"/>
        </w:rPr>
      </w:pPr>
      <w:r>
        <w:rPr>
          <w:rFonts w:cs="Arial" w:ascii="Arial" w:hAnsi="Arial"/>
          <w:b/>
          <w:bCs/>
          <w:sz w:val="20"/>
          <w:szCs w:val="22"/>
        </w:rPr>
        <w:t>Assignment 1: Development of XML Publisher and RDF Reports.</w:t>
      </w:r>
    </w:p>
    <w:p>
      <w:pPr>
        <w:pStyle w:val="Normal"/>
        <w:jc w:val="both"/>
        <w:rPr>
          <w:rFonts w:ascii="Arial" w:hAnsi="Arial" w:cs="Arial"/>
          <w:b/>
          <w:bCs/>
          <w:sz w:val="20"/>
          <w:szCs w:val="22"/>
        </w:rPr>
      </w:pPr>
      <w:r>
        <w:rPr>
          <w:rFonts w:cs="Arial" w:ascii="Arial" w:hAnsi="Arial"/>
          <w:b/>
          <w:bCs/>
          <w:sz w:val="20"/>
          <w:szCs w:val="22"/>
        </w:rPr>
      </w:r>
    </w:p>
    <w:p>
      <w:pPr>
        <w:pStyle w:val="Normal"/>
        <w:numPr>
          <w:ilvl w:val="0"/>
          <w:numId w:val="1"/>
        </w:numPr>
        <w:suppressAutoHyphens w:val="true"/>
        <w:overflowPunct w:val="false"/>
        <w:autoSpaceDE w:val="false"/>
        <w:jc w:val="both"/>
        <w:textAlignment w:val="baseline"/>
        <w:rPr>
          <w:rFonts w:ascii="Arial" w:hAnsi="Arial" w:cs="Arial"/>
          <w:b/>
          <w:bCs/>
          <w:sz w:val="20"/>
        </w:rPr>
      </w:pPr>
      <w:r>
        <w:rPr>
          <w:rFonts w:cs="Arial" w:ascii="Arial" w:hAnsi="Arial"/>
          <w:sz w:val="20"/>
          <w:szCs w:val="22"/>
        </w:rPr>
        <w:t>Designed and developed the XML Publisher reports for SCM and Finance modules.</w:t>
      </w:r>
    </w:p>
    <w:p>
      <w:pPr>
        <w:pStyle w:val="Normal"/>
        <w:jc w:val="both"/>
        <w:rPr>
          <w:rFonts w:ascii="Arial" w:hAnsi="Arial" w:cs="Arial"/>
          <w:b/>
          <w:bCs/>
          <w:sz w:val="20"/>
          <w:szCs w:val="22"/>
        </w:rPr>
      </w:pPr>
      <w:r>
        <w:rPr>
          <w:rFonts w:cs="Arial" w:ascii="Arial" w:hAnsi="Arial"/>
          <w:b/>
          <w:bCs/>
          <w:sz w:val="20"/>
          <w:szCs w:val="22"/>
        </w:rPr>
      </w:r>
    </w:p>
    <w:p>
      <w:pPr>
        <w:pStyle w:val="Normal"/>
        <w:suppressAutoHyphens w:val="true"/>
        <w:overflowPunct w:val="false"/>
        <w:autoSpaceDE w:val="false"/>
        <w:ind w:left="720" w:right="0"/>
        <w:jc w:val="both"/>
        <w:textAlignment w:val="baseline"/>
        <w:rPr>
          <w:rFonts w:ascii="Arial" w:hAnsi="Arial" w:cs="Arial"/>
          <w:b/>
          <w:bCs/>
          <w:sz w:val="20"/>
          <w:szCs w:val="22"/>
        </w:rPr>
      </w:pPr>
      <w:r>
        <w:rPr>
          <w:rFonts w:cs="Arial" w:ascii="Arial" w:hAnsi="Arial"/>
          <w:b/>
          <w:bCs/>
          <w:sz w:val="20"/>
          <w:szCs w:val="22"/>
        </w:rPr>
      </w:r>
    </w:p>
    <w:p>
      <w:pPr>
        <w:pStyle w:val="Normal"/>
        <w:jc w:val="both"/>
        <w:rPr/>
      </w:pPr>
      <w:r>
        <w:rPr>
          <w:rFonts w:cs="Arial" w:ascii="Arial" w:hAnsi="Arial"/>
          <w:b/>
          <w:bCs/>
          <w:sz w:val="20"/>
          <w:szCs w:val="22"/>
        </w:rPr>
        <w:t>Assignment 2: Development of OAF.</w:t>
      </w:r>
    </w:p>
    <w:p>
      <w:pPr>
        <w:pStyle w:val="Normal"/>
        <w:suppressAutoHyphens w:val="true"/>
        <w:overflowPunct w:val="false"/>
        <w:autoSpaceDE w:val="false"/>
        <w:ind w:left="720" w:right="0"/>
        <w:jc w:val="both"/>
        <w:textAlignment w:val="baseline"/>
        <w:rPr>
          <w:rFonts w:ascii="Arial" w:hAnsi="Arial" w:cs="Arial"/>
          <w:b/>
          <w:bCs/>
          <w:sz w:val="20"/>
          <w:szCs w:val="22"/>
        </w:rPr>
      </w:pPr>
      <w:r>
        <w:rPr>
          <w:rFonts w:cs="Arial" w:ascii="Arial" w:hAnsi="Arial"/>
          <w:b/>
          <w:bCs/>
          <w:sz w:val="20"/>
          <w:szCs w:val="22"/>
        </w:rPr>
      </w:r>
    </w:p>
    <w:p>
      <w:pPr>
        <w:pStyle w:val="Normal"/>
        <w:numPr>
          <w:ilvl w:val="0"/>
          <w:numId w:val="7"/>
        </w:numPr>
        <w:rPr>
          <w:rFonts w:ascii="Arial" w:hAnsi="Arial" w:cs="Arial"/>
          <w:bCs/>
          <w:sz w:val="20"/>
          <w:szCs w:val="22"/>
        </w:rPr>
      </w:pPr>
      <w:r>
        <w:rPr>
          <w:rFonts w:cs="Arial" w:ascii="Arial" w:hAnsi="Arial"/>
          <w:bCs/>
          <w:sz w:val="20"/>
          <w:szCs w:val="22"/>
        </w:rPr>
        <w:t>Created new OAF pages which includes custom search pages</w:t>
      </w:r>
    </w:p>
    <w:p>
      <w:pPr>
        <w:pStyle w:val="Normal"/>
        <w:numPr>
          <w:ilvl w:val="0"/>
          <w:numId w:val="7"/>
        </w:numPr>
        <w:rPr>
          <w:rFonts w:ascii="Arial" w:hAnsi="Arial" w:cs="Arial"/>
          <w:bCs/>
          <w:sz w:val="20"/>
          <w:szCs w:val="22"/>
        </w:rPr>
      </w:pPr>
      <w:r>
        <w:rPr>
          <w:rFonts w:cs="Arial" w:ascii="Arial" w:hAnsi="Arial"/>
          <w:bCs/>
          <w:sz w:val="20"/>
          <w:szCs w:val="22"/>
        </w:rPr>
        <w:t xml:space="preserve">Importing/Exporting (PG) files from MDS using XMLImporter utility provided by Oracle. </w:t>
      </w:r>
    </w:p>
    <w:p>
      <w:pPr>
        <w:pStyle w:val="Normal"/>
        <w:numPr>
          <w:ilvl w:val="0"/>
          <w:numId w:val="7"/>
        </w:numPr>
        <w:shd w:fill="FFFFFF" w:val="clear"/>
        <w:suppressAutoHyphens w:val="true"/>
        <w:overflowPunct w:val="false"/>
        <w:autoSpaceDE w:val="false"/>
        <w:spacing w:lineRule="atLeast" w:line="320"/>
        <w:jc w:val="both"/>
        <w:textAlignment w:val="baseline"/>
        <w:rPr>
          <w:rFonts w:ascii="Arial" w:hAnsi="Arial" w:cs="Arial"/>
          <w:b/>
          <w:bCs/>
          <w:sz w:val="20"/>
        </w:rPr>
      </w:pPr>
      <w:r>
        <w:rPr>
          <w:rFonts w:cs="Arial" w:ascii="Arial" w:hAnsi="Arial"/>
          <w:bCs/>
          <w:sz w:val="20"/>
          <w:szCs w:val="22"/>
        </w:rPr>
        <w:t>Involved extensions</w:t>
      </w:r>
      <w:r>
        <w:rPr>
          <w:rFonts w:cs="Verdana" w:ascii="Verdana" w:hAnsi="Verdana"/>
          <w:color w:val="333333"/>
          <w:sz w:val="20"/>
          <w:szCs w:val="20"/>
          <w:shd w:fill="FFFFFF" w:val="clear"/>
        </w:rPr>
        <w:t xml:space="preserve"> </w:t>
      </w:r>
      <w:r>
        <w:rPr>
          <w:rFonts w:cs="Arial" w:ascii="Arial" w:hAnsi="Arial"/>
          <w:b/>
          <w:sz w:val="20"/>
          <w:szCs w:val="20"/>
        </w:rPr>
        <w:t>CO</w:t>
      </w:r>
      <w:r>
        <w:rPr>
          <w:rFonts w:cs="Arial" w:ascii="Arial" w:hAnsi="Arial"/>
          <w:bCs/>
          <w:sz w:val="20"/>
          <w:szCs w:val="22"/>
        </w:rPr>
        <w:t> (Controllers)</w:t>
      </w:r>
      <w:r>
        <w:rPr>
          <w:rFonts w:cs="Arial" w:ascii="Arial" w:hAnsi="Arial"/>
          <w:b/>
          <w:bCs/>
          <w:sz w:val="20"/>
        </w:rPr>
        <w:t xml:space="preserve"> </w:t>
      </w:r>
      <w:r>
        <w:rPr>
          <w:rFonts w:cs="Arial" w:ascii="Arial" w:hAnsi="Arial"/>
          <w:bCs/>
          <w:sz w:val="20"/>
        </w:rPr>
        <w:t>and</w:t>
      </w:r>
      <w:r>
        <w:rPr>
          <w:rFonts w:cs="Arial" w:ascii="Arial" w:hAnsi="Arial"/>
          <w:b/>
          <w:bCs/>
          <w:sz w:val="20"/>
        </w:rPr>
        <w:t xml:space="preserve"> VO </w:t>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suppressAutoHyphens w:val="true"/>
        <w:overflowPunct w:val="false"/>
        <w:autoSpaceDE w:val="false"/>
        <w:ind w:left="720" w:right="0"/>
        <w:jc w:val="both"/>
        <w:textAlignment w:val="baseline"/>
        <w:rPr>
          <w:rFonts w:ascii="Arial" w:hAnsi="Arial" w:cs="Arial"/>
          <w:b/>
          <w:bCs/>
          <w:sz w:val="20"/>
        </w:rPr>
      </w:pPr>
      <w:r>
        <w:rPr>
          <w:rFonts w:cs="Arial" w:ascii="Arial" w:hAnsi="Arial"/>
          <w:b/>
          <w:bCs/>
          <w:sz w:val="20"/>
        </w:rPr>
      </w:r>
    </w:p>
    <w:p>
      <w:pPr>
        <w:pStyle w:val="Normal"/>
        <w:rPr>
          <w:rFonts w:ascii="Arial" w:hAnsi="Arial" w:cs="Arial"/>
          <w:b/>
          <w:bCs/>
          <w:sz w:val="20"/>
          <w:szCs w:val="22"/>
        </w:rPr>
      </w:pPr>
      <w:r>
        <w:rPr>
          <w:rFonts w:cs="Arial" w:ascii="Arial" w:hAnsi="Arial"/>
          <w:b/>
          <w:bCs/>
          <w:sz w:val="20"/>
          <w:szCs w:val="22"/>
        </w:rPr>
        <w:t xml:space="preserve">Project Name #4: </w:t>
      </w:r>
      <w:r>
        <w:rPr>
          <w:rFonts w:cs="Arial" w:ascii="Arial" w:hAnsi="Arial"/>
          <w:sz w:val="20"/>
          <w:szCs w:val="22"/>
        </w:rPr>
        <w:t xml:space="preserve">UBM </w:t>
      </w:r>
    </w:p>
    <w:p>
      <w:pPr>
        <w:pStyle w:val="BodyText"/>
        <w:spacing w:before="0" w:after="0"/>
        <w:jc w:val="both"/>
        <w:rPr/>
      </w:pPr>
      <w:r>
        <w:rPr>
          <w:rFonts w:cs="Arial" w:ascii="Arial" w:hAnsi="Arial"/>
          <w:b/>
          <w:bCs/>
          <w:szCs w:val="22"/>
        </w:rPr>
        <w:t xml:space="preserve">Environment: </w:t>
      </w:r>
      <w:r>
        <w:rPr>
          <w:rFonts w:cs="Arial" w:ascii="Arial" w:hAnsi="Arial"/>
          <w:szCs w:val="22"/>
        </w:rPr>
        <w:t>Oracle applications R12, UNIX, XML Publisher, TOAD 7.0.8, SQL* Loader.winscp3</w:t>
      </w:r>
    </w:p>
    <w:p>
      <w:pPr>
        <w:pStyle w:val="BodyText"/>
        <w:spacing w:before="0" w:after="0"/>
        <w:jc w:val="both"/>
        <w:rPr>
          <w:rFonts w:ascii="Arial" w:hAnsi="Arial" w:cs="Arial"/>
          <w:szCs w:val="22"/>
        </w:rPr>
      </w:pPr>
      <w:r>
        <w:rPr>
          <w:rFonts w:eastAsia="Arial" w:cs="Arial" w:ascii="Arial" w:hAnsi="Arial"/>
          <w:szCs w:val="22"/>
        </w:rPr>
        <w:t xml:space="preserve">                        </w:t>
      </w:r>
    </w:p>
    <w:p>
      <w:pPr>
        <w:pStyle w:val="Normal"/>
        <w:ind w:hanging="90" w:right="0"/>
        <w:rPr/>
      </w:pPr>
      <w:r>
        <w:rPr>
          <w:rFonts w:eastAsia="Arial" w:cs="Arial" w:ascii="Arial" w:hAnsi="Arial"/>
          <w:b/>
          <w:bCs/>
          <w:sz w:val="20"/>
          <w:szCs w:val="22"/>
        </w:rPr>
        <w:t xml:space="preserve"> </w:t>
      </w:r>
      <w:r>
        <w:rPr>
          <w:rFonts w:cs="Arial" w:ascii="Arial" w:hAnsi="Arial"/>
          <w:b/>
          <w:bCs/>
          <w:sz w:val="20"/>
          <w:szCs w:val="22"/>
        </w:rPr>
        <w:t>Description: United online the</w:t>
      </w:r>
      <w:r>
        <w:rPr>
          <w:rFonts w:cs="Arial" w:ascii="Arial" w:hAnsi="Arial"/>
          <w:sz w:val="20"/>
          <w:szCs w:val="22"/>
        </w:rPr>
        <w:t xml:space="preserve"> </w:t>
      </w:r>
      <w:r>
        <w:rPr>
          <w:rFonts w:cs="Arial" w:ascii="Arial" w:hAnsi="Arial"/>
          <w:sz w:val="20"/>
        </w:rPr>
        <w:t>UBM is a global live media and B2B communications, marketing service and data provider. UBM provides products and services to a variety of specialist professional and commercial communities. It is through our intimate knowledge of these communities that we can serve our customers most effectively.</w:t>
      </w:r>
    </w:p>
    <w:p>
      <w:pPr>
        <w:pStyle w:val="Normal"/>
        <w:jc w:val="both"/>
        <w:rPr>
          <w:rFonts w:ascii="Arial" w:hAnsi="Arial" w:cs="Arial"/>
          <w:sz w:val="20"/>
          <w:szCs w:val="22"/>
        </w:rPr>
      </w:pPr>
      <w:r>
        <w:rPr>
          <w:rFonts w:cs="Arial" w:ascii="Arial" w:hAnsi="Arial"/>
          <w:sz w:val="20"/>
          <w:szCs w:val="22"/>
        </w:rPr>
      </w:r>
    </w:p>
    <w:p>
      <w:pPr>
        <w:pStyle w:val="Normal"/>
        <w:jc w:val="both"/>
        <w:rPr>
          <w:rFonts w:ascii="Arial" w:hAnsi="Arial" w:cs="Arial"/>
          <w:b/>
          <w:sz w:val="20"/>
          <w:szCs w:val="22"/>
        </w:rPr>
      </w:pPr>
      <w:r>
        <w:rPr>
          <w:rFonts w:cs="Arial" w:ascii="Arial" w:hAnsi="Arial"/>
          <w:b/>
          <w:sz w:val="20"/>
          <w:szCs w:val="22"/>
        </w:rPr>
        <w:t>Responsibilities:</w:t>
      </w:r>
    </w:p>
    <w:p>
      <w:pPr>
        <w:pStyle w:val="Normal"/>
        <w:numPr>
          <w:ilvl w:val="0"/>
          <w:numId w:val="7"/>
        </w:numPr>
        <w:rPr>
          <w:rFonts w:ascii="Arial" w:hAnsi="Arial" w:cs="Arial"/>
          <w:bCs/>
          <w:sz w:val="20"/>
          <w:szCs w:val="22"/>
        </w:rPr>
      </w:pPr>
      <w:r>
        <w:rPr>
          <w:rFonts w:cs="Arial" w:ascii="Arial" w:hAnsi="Arial"/>
          <w:bCs/>
          <w:sz w:val="20"/>
          <w:szCs w:val="22"/>
        </w:rPr>
        <w:t xml:space="preserve">Prepared MD 70, 120 As per the client requirement </w:t>
      </w:r>
    </w:p>
    <w:p>
      <w:pPr>
        <w:pStyle w:val="Normal"/>
        <w:numPr>
          <w:ilvl w:val="0"/>
          <w:numId w:val="7"/>
        </w:numPr>
        <w:jc w:val="both"/>
        <w:rPr>
          <w:rFonts w:ascii="Arial" w:hAnsi="Arial" w:cs="Arial"/>
          <w:bCs/>
          <w:sz w:val="20"/>
          <w:szCs w:val="22"/>
        </w:rPr>
      </w:pPr>
      <w:r>
        <w:rPr>
          <w:rFonts w:cs="Arial" w:ascii="Arial" w:hAnsi="Arial"/>
          <w:bCs/>
          <w:sz w:val="20"/>
          <w:szCs w:val="22"/>
        </w:rPr>
        <w:t xml:space="preserve">As per the client assignment as a technical consultant involved </w:t>
      </w:r>
      <w:r>
        <w:rPr>
          <w:rFonts w:cs="Arial" w:ascii="Arial" w:hAnsi="Arial"/>
          <w:b/>
          <w:bCs/>
          <w:sz w:val="20"/>
          <w:szCs w:val="22"/>
        </w:rPr>
        <w:t xml:space="preserve">AP, GL, PO, INV </w:t>
      </w:r>
      <w:r>
        <w:rPr>
          <w:rFonts w:cs="Arial" w:ascii="Arial" w:hAnsi="Arial"/>
          <w:bCs/>
          <w:sz w:val="20"/>
          <w:szCs w:val="22"/>
        </w:rPr>
        <w:t>and</w:t>
      </w:r>
      <w:r>
        <w:rPr>
          <w:rFonts w:cs="Arial" w:ascii="Arial" w:hAnsi="Arial"/>
          <w:b/>
          <w:bCs/>
          <w:sz w:val="20"/>
          <w:szCs w:val="22"/>
        </w:rPr>
        <w:t xml:space="preserve"> OM modules</w:t>
      </w:r>
    </w:p>
    <w:p>
      <w:pPr>
        <w:pStyle w:val="Normal"/>
        <w:numPr>
          <w:ilvl w:val="0"/>
          <w:numId w:val="7"/>
        </w:numPr>
        <w:rPr>
          <w:rFonts w:ascii="Arial" w:hAnsi="Arial" w:cs="Arial"/>
          <w:sz w:val="20"/>
          <w:szCs w:val="22"/>
        </w:rPr>
      </w:pPr>
      <w:r>
        <w:rPr>
          <w:rFonts w:cs="Arial" w:ascii="Arial" w:hAnsi="Arial"/>
          <w:sz w:val="20"/>
          <w:szCs w:val="22"/>
        </w:rPr>
        <w:t xml:space="preserve">Involved in to prepare the user instruction Documents as per the client requirement </w:t>
      </w:r>
    </w:p>
    <w:p>
      <w:pPr>
        <w:pStyle w:val="Normal"/>
        <w:numPr>
          <w:ilvl w:val="0"/>
          <w:numId w:val="7"/>
        </w:numPr>
        <w:rPr>
          <w:rFonts w:ascii="Arial" w:hAnsi="Arial" w:cs="Arial"/>
          <w:b/>
          <w:bCs/>
          <w:sz w:val="20"/>
          <w:szCs w:val="22"/>
        </w:rPr>
      </w:pPr>
      <w:r>
        <w:rPr>
          <w:rFonts w:cs="Arial" w:ascii="Arial" w:hAnsi="Arial"/>
          <w:sz w:val="20"/>
          <w:szCs w:val="22"/>
        </w:rPr>
        <w:t xml:space="preserve">Used Standard </w:t>
      </w:r>
      <w:r>
        <w:rPr>
          <w:rFonts w:cs="Arial" w:ascii="Arial" w:hAnsi="Arial"/>
          <w:b/>
          <w:bCs/>
          <w:sz w:val="20"/>
          <w:szCs w:val="22"/>
        </w:rPr>
        <w:t xml:space="preserve">Oracle </w:t>
      </w:r>
      <w:r>
        <w:rPr>
          <w:rFonts w:cs="Arial" w:ascii="Arial" w:hAnsi="Arial"/>
          <w:bCs/>
          <w:sz w:val="20"/>
          <w:szCs w:val="22"/>
        </w:rPr>
        <w:t>API’s</w:t>
      </w:r>
      <w:r>
        <w:rPr>
          <w:rFonts w:cs="Arial" w:ascii="Arial" w:hAnsi="Arial"/>
          <w:b/>
          <w:bCs/>
          <w:sz w:val="20"/>
          <w:szCs w:val="22"/>
        </w:rPr>
        <w:t xml:space="preserve"> </w:t>
      </w:r>
      <w:r>
        <w:rPr>
          <w:rFonts w:cs="Arial" w:ascii="Arial" w:hAnsi="Arial"/>
          <w:sz w:val="20"/>
          <w:szCs w:val="22"/>
        </w:rPr>
        <w:t>to submit concurrent requests from PL</w:t>
      </w:r>
      <w:r>
        <w:rPr>
          <w:rFonts w:cs="Arial" w:ascii="Arial" w:hAnsi="Arial"/>
          <w:b/>
          <w:bCs/>
          <w:sz w:val="20"/>
          <w:szCs w:val="22"/>
        </w:rPr>
        <w:t>/SQL</w:t>
      </w:r>
      <w:r>
        <w:rPr>
          <w:rFonts w:cs="Arial" w:ascii="Arial" w:hAnsi="Arial"/>
          <w:sz w:val="20"/>
          <w:szCs w:val="22"/>
        </w:rPr>
        <w:t>.</w:t>
      </w:r>
    </w:p>
    <w:p>
      <w:pPr>
        <w:pStyle w:val="Normal"/>
        <w:numPr>
          <w:ilvl w:val="0"/>
          <w:numId w:val="7"/>
        </w:numPr>
        <w:rPr>
          <w:rFonts w:ascii="Arial" w:hAnsi="Arial" w:cs="Arial"/>
          <w:b/>
          <w:bCs/>
          <w:sz w:val="20"/>
          <w:szCs w:val="22"/>
        </w:rPr>
      </w:pPr>
      <w:r>
        <w:rPr>
          <w:rFonts w:cs="Arial" w:ascii="Arial" w:hAnsi="Arial"/>
          <w:b/>
          <w:sz w:val="20"/>
          <w:szCs w:val="22"/>
        </w:rPr>
        <w:t xml:space="preserve">Registration of </w:t>
      </w:r>
      <w:r>
        <w:rPr>
          <w:rFonts w:cs="Arial" w:ascii="Arial" w:hAnsi="Arial"/>
          <w:bCs/>
          <w:sz w:val="20"/>
          <w:szCs w:val="22"/>
        </w:rPr>
        <w:t>concurrent programs</w:t>
      </w:r>
      <w:r>
        <w:rPr>
          <w:rFonts w:cs="Arial" w:ascii="Arial" w:hAnsi="Arial"/>
          <w:b/>
          <w:sz w:val="20"/>
          <w:szCs w:val="22"/>
        </w:rPr>
        <w:t>, parameters for custom reports specific to Applications.</w:t>
      </w:r>
    </w:p>
    <w:p>
      <w:pPr>
        <w:pStyle w:val="Normal"/>
        <w:numPr>
          <w:ilvl w:val="0"/>
          <w:numId w:val="7"/>
        </w:numPr>
        <w:rPr>
          <w:rFonts w:ascii="Arial" w:hAnsi="Arial" w:cs="Arial"/>
          <w:sz w:val="20"/>
          <w:szCs w:val="22"/>
        </w:rPr>
      </w:pPr>
      <w:r>
        <w:rPr>
          <w:rFonts w:cs="Arial" w:ascii="Arial" w:hAnsi="Arial"/>
          <w:sz w:val="20"/>
          <w:szCs w:val="22"/>
        </w:rPr>
        <w:t>Migration of each developed or customized issue using client specific method.</w:t>
      </w:r>
    </w:p>
    <w:p>
      <w:pPr>
        <w:pStyle w:val="Normal"/>
        <w:numPr>
          <w:ilvl w:val="0"/>
          <w:numId w:val="7"/>
        </w:numPr>
        <w:rPr>
          <w:rFonts w:ascii="Arial" w:hAnsi="Arial" w:cs="Arial"/>
          <w:sz w:val="20"/>
          <w:szCs w:val="22"/>
        </w:rPr>
      </w:pPr>
      <w:r>
        <w:rPr>
          <w:rFonts w:cs="Arial" w:ascii="Arial" w:hAnsi="Arial"/>
          <w:sz w:val="20"/>
          <w:szCs w:val="22"/>
        </w:rPr>
        <w:t>Developed the XML-Publisher Reports and Interfaces.</w:t>
      </w:r>
    </w:p>
    <w:p>
      <w:pPr>
        <w:pStyle w:val="Normal"/>
        <w:ind w:left="720" w:right="0"/>
        <w:rPr>
          <w:rFonts w:ascii="Arial" w:hAnsi="Arial" w:cs="Arial"/>
          <w:sz w:val="20"/>
          <w:szCs w:val="22"/>
        </w:rPr>
      </w:pPr>
      <w:r>
        <w:rPr>
          <w:rFonts w:cs="Arial" w:ascii="Arial" w:hAnsi="Arial"/>
          <w:sz w:val="20"/>
          <w:szCs w:val="22"/>
        </w:rPr>
      </w:r>
    </w:p>
    <w:p>
      <w:pPr>
        <w:pStyle w:val="Normal"/>
        <w:ind w:left="720" w:right="0"/>
        <w:rPr>
          <w:rFonts w:ascii="Arial" w:hAnsi="Arial" w:cs="Arial"/>
          <w:b/>
          <w:bCs/>
          <w:sz w:val="20"/>
          <w:szCs w:val="22"/>
        </w:rPr>
      </w:pPr>
      <w:r>
        <w:rPr>
          <w:rFonts w:cs="Arial" w:ascii="Arial" w:hAnsi="Arial"/>
          <w:b/>
          <w:bCs/>
          <w:sz w:val="20"/>
          <w:szCs w:val="22"/>
        </w:rPr>
      </w:r>
    </w:p>
    <w:p>
      <w:pPr>
        <w:pStyle w:val="Normal"/>
        <w:jc w:val="both"/>
        <w:rPr>
          <w:rFonts w:ascii="Arial" w:hAnsi="Arial" w:cs="Arial"/>
          <w:b/>
          <w:bCs/>
          <w:sz w:val="20"/>
          <w:szCs w:val="22"/>
        </w:rPr>
      </w:pPr>
      <w:r>
        <w:rPr>
          <w:rFonts w:cs="Arial" w:ascii="Arial" w:hAnsi="Arial"/>
          <w:b/>
          <w:bCs/>
          <w:sz w:val="20"/>
          <w:szCs w:val="22"/>
        </w:rPr>
      </w:r>
    </w:p>
    <w:p>
      <w:pPr>
        <w:pStyle w:val="Normal"/>
        <w:jc w:val="both"/>
        <w:rPr>
          <w:rFonts w:ascii="Arial" w:hAnsi="Arial" w:cs="Arial"/>
          <w:bCs/>
          <w:sz w:val="20"/>
          <w:szCs w:val="22"/>
        </w:rPr>
      </w:pPr>
      <w:r>
        <w:rPr>
          <w:rFonts w:cs="Arial" w:ascii="Arial" w:hAnsi="Arial"/>
          <w:bCs/>
          <w:sz w:val="20"/>
          <w:szCs w:val="22"/>
        </w:rPr>
      </w:r>
    </w:p>
    <w:p>
      <w:pPr>
        <w:pStyle w:val="Normal"/>
        <w:rPr/>
      </w:pPr>
      <w:r>
        <w:rPr>
          <w:rFonts w:cs="Arial" w:ascii="Arial" w:hAnsi="Arial"/>
          <w:b/>
          <w:bCs/>
          <w:sz w:val="20"/>
          <w:szCs w:val="22"/>
        </w:rPr>
        <w:t xml:space="preserve">Project Name #5: </w:t>
      </w:r>
      <w:r>
        <w:rPr>
          <w:rFonts w:cs="Arial" w:ascii="Arial" w:hAnsi="Arial"/>
          <w:sz w:val="20"/>
          <w:szCs w:val="22"/>
        </w:rPr>
        <w:t>Up gradation from Oracle Apps 11i to R12,</w:t>
      </w:r>
      <w:r>
        <w:rPr>
          <w:rFonts w:cs="Arial" w:ascii="Arial" w:hAnsi="Arial"/>
          <w:b/>
          <w:bCs/>
          <w:sz w:val="20"/>
          <w:szCs w:val="22"/>
        </w:rPr>
        <w:t xml:space="preserve"> </w:t>
      </w:r>
      <w:r>
        <w:rPr>
          <w:rFonts w:cs="Arial" w:ascii="Arial" w:hAnsi="Arial"/>
          <w:bCs/>
          <w:sz w:val="20"/>
          <w:szCs w:val="22"/>
        </w:rPr>
        <w:t>D&amp;H</w:t>
      </w:r>
    </w:p>
    <w:p>
      <w:pPr>
        <w:pStyle w:val="Normal"/>
        <w:rPr>
          <w:rFonts w:ascii="Arial" w:hAnsi="Arial" w:cs="Arial"/>
          <w:b/>
          <w:bCs/>
          <w:sz w:val="20"/>
          <w:szCs w:val="22"/>
        </w:rPr>
      </w:pPr>
      <w:r>
        <w:rPr>
          <w:rFonts w:cs="Arial" w:ascii="Arial" w:hAnsi="Arial"/>
          <w:b/>
          <w:bCs/>
          <w:sz w:val="20"/>
          <w:szCs w:val="22"/>
        </w:rPr>
      </w:r>
    </w:p>
    <w:p>
      <w:pPr>
        <w:pStyle w:val="Normal"/>
        <w:jc w:val="both"/>
        <w:rPr>
          <w:rFonts w:ascii="Arial" w:hAnsi="Arial" w:cs="Arial"/>
          <w:bCs/>
          <w:sz w:val="20"/>
          <w:szCs w:val="22"/>
          <w:u w:val="single"/>
        </w:rPr>
      </w:pPr>
      <w:r>
        <w:rPr>
          <w:rFonts w:cs="Arial" w:ascii="Arial" w:hAnsi="Arial"/>
          <w:b/>
          <w:bCs/>
          <w:sz w:val="20"/>
          <w:szCs w:val="22"/>
        </w:rPr>
        <w:t xml:space="preserve">Environment: </w:t>
      </w:r>
      <w:r>
        <w:rPr>
          <w:rFonts w:cs="Arial" w:ascii="Arial" w:hAnsi="Arial"/>
          <w:sz w:val="20"/>
          <w:szCs w:val="22"/>
        </w:rPr>
        <w:t xml:space="preserve">Oracle applications R12, UNIX, TOAD, Winscp3, XML Publisher </w:t>
      </w:r>
    </w:p>
    <w:p>
      <w:pPr>
        <w:pStyle w:val="Normal"/>
        <w:rPr/>
      </w:pPr>
      <w:r>
        <w:rPr>
          <w:rFonts w:cs="Arial" w:ascii="Arial" w:hAnsi="Arial"/>
          <w:b/>
          <w:bCs/>
          <w:sz w:val="20"/>
          <w:szCs w:val="22"/>
        </w:rPr>
        <w:t>Description:</w:t>
      </w:r>
      <w:r>
        <w:rPr>
          <w:rFonts w:cs="Arial" w:ascii="Arial" w:hAnsi="Arial"/>
          <w:sz w:val="20"/>
          <w:szCs w:val="22"/>
        </w:rPr>
        <w:t xml:space="preserve"> </w:t>
      </w:r>
      <w:r>
        <w:rPr>
          <w:rFonts w:cs="Arial" w:ascii="Arial" w:hAnsi="Arial"/>
          <w:sz w:val="20"/>
        </w:rPr>
        <w:t>D&amp;H provides extensive selection of top-quality brand-name computer products including NVIDIA GPUs and consumer electronics.</w:t>
      </w:r>
    </w:p>
    <w:p>
      <w:pPr>
        <w:pStyle w:val="Normal"/>
        <w:rPr>
          <w:rFonts w:ascii="Arial" w:hAnsi="Arial" w:cs="Arial"/>
          <w:sz w:val="20"/>
        </w:rPr>
      </w:pPr>
      <w:r>
        <w:rPr>
          <w:rFonts w:cs="Arial" w:ascii="Arial" w:hAnsi="Arial"/>
          <w:sz w:val="20"/>
        </w:rPr>
        <w:t>For over 85 years, D&amp;H has been providing the channel with IT products from Intel, Microsoft, Cisco, HP, Samsung and many more, all at competitive prices. Plus, D &amp; H offer pre-built systems and servers, VOIP and IP Surveillance solutions and the nation's largest consumer electronics selection.  D&amp;H offers highly personalized service including an account-dedicated sales representative, free account setup, a comprehensive website and timely, cost-effective delivery through five fully stocked warehouses, capable of reaching 99% of the nation's businesses in one to two days by ground. D&amp;H is currently using Oracle Apps 11i. Now they are upgrading to R12. Accordingly, there is a need to changes in components i.e. reports.</w:t>
      </w:r>
    </w:p>
    <w:p>
      <w:pPr>
        <w:pStyle w:val="Normal"/>
        <w:jc w:val="both"/>
        <w:rPr>
          <w:rFonts w:ascii="Arial" w:hAnsi="Arial" w:cs="Arial"/>
          <w:b/>
          <w:bCs/>
          <w:sz w:val="20"/>
          <w:szCs w:val="22"/>
        </w:rPr>
      </w:pPr>
      <w:r>
        <w:rPr>
          <w:rFonts w:cs="Arial" w:ascii="Arial" w:hAnsi="Arial"/>
          <w:b/>
          <w:bCs/>
          <w:sz w:val="20"/>
          <w:szCs w:val="22"/>
        </w:rPr>
      </w:r>
    </w:p>
    <w:p>
      <w:pPr>
        <w:pStyle w:val="Normal"/>
        <w:jc w:val="both"/>
        <w:rPr>
          <w:rFonts w:ascii="Arial" w:hAnsi="Arial" w:cs="Arial"/>
          <w:b/>
          <w:bCs/>
          <w:sz w:val="20"/>
          <w:szCs w:val="22"/>
        </w:rPr>
      </w:pPr>
      <w:r>
        <w:rPr>
          <w:rFonts w:cs="Arial" w:ascii="Arial" w:hAnsi="Arial"/>
          <w:b/>
          <w:bCs/>
          <w:sz w:val="20"/>
          <w:szCs w:val="22"/>
        </w:rPr>
      </w:r>
    </w:p>
    <w:p>
      <w:pPr>
        <w:pStyle w:val="Normal"/>
        <w:jc w:val="both"/>
        <w:rPr>
          <w:rFonts w:ascii="Arial" w:hAnsi="Arial" w:cs="Arial"/>
          <w:b/>
          <w:bCs/>
          <w:sz w:val="20"/>
          <w:szCs w:val="22"/>
        </w:rPr>
      </w:pPr>
      <w:r>
        <w:rPr>
          <w:rFonts w:cs="Arial" w:ascii="Arial" w:hAnsi="Arial"/>
          <w:b/>
          <w:bCs/>
          <w:sz w:val="20"/>
          <w:szCs w:val="22"/>
        </w:rPr>
        <w:t>Responsibilities:</w:t>
      </w:r>
    </w:p>
    <w:p>
      <w:pPr>
        <w:pStyle w:val="Normal"/>
        <w:jc w:val="both"/>
        <w:rPr>
          <w:rFonts w:ascii="Arial" w:hAnsi="Arial" w:cs="Arial"/>
          <w:b/>
          <w:bCs/>
          <w:sz w:val="20"/>
          <w:szCs w:val="22"/>
        </w:rPr>
      </w:pPr>
      <w:r>
        <w:rPr>
          <w:rFonts w:cs="Arial" w:ascii="Arial" w:hAnsi="Arial"/>
          <w:b/>
          <w:bCs/>
          <w:sz w:val="20"/>
          <w:szCs w:val="22"/>
        </w:rPr>
      </w:r>
    </w:p>
    <w:p>
      <w:pPr>
        <w:pStyle w:val="Normal"/>
        <w:numPr>
          <w:ilvl w:val="0"/>
          <w:numId w:val="7"/>
        </w:numPr>
        <w:rPr>
          <w:rFonts w:ascii="Arial" w:hAnsi="Arial" w:cs="Arial"/>
          <w:bCs/>
          <w:sz w:val="20"/>
          <w:szCs w:val="22"/>
        </w:rPr>
      </w:pPr>
      <w:r>
        <w:rPr>
          <w:rFonts w:cs="Arial" w:ascii="Arial" w:hAnsi="Arial"/>
          <w:bCs/>
          <w:sz w:val="20"/>
          <w:szCs w:val="22"/>
        </w:rPr>
        <w:t xml:space="preserve">Prepared MD70,120, As per the client requirement </w:t>
      </w:r>
    </w:p>
    <w:p>
      <w:pPr>
        <w:pStyle w:val="Normal"/>
        <w:numPr>
          <w:ilvl w:val="0"/>
          <w:numId w:val="7"/>
        </w:numPr>
        <w:rPr>
          <w:rFonts w:ascii="Arial" w:hAnsi="Arial" w:cs="Arial"/>
          <w:bCs/>
          <w:sz w:val="20"/>
          <w:szCs w:val="22"/>
        </w:rPr>
      </w:pPr>
      <w:r>
        <w:rPr>
          <w:rFonts w:cs="Arial" w:ascii="Arial" w:hAnsi="Arial"/>
          <w:bCs/>
          <w:sz w:val="20"/>
          <w:szCs w:val="22"/>
        </w:rPr>
        <w:t>Development SQL queries for analyzing the difference on both instances.</w:t>
      </w:r>
    </w:p>
    <w:p>
      <w:pPr>
        <w:pStyle w:val="Normal"/>
        <w:numPr>
          <w:ilvl w:val="0"/>
          <w:numId w:val="7"/>
        </w:numPr>
        <w:rPr>
          <w:rFonts w:ascii="Arial" w:hAnsi="Arial" w:cs="Arial"/>
          <w:bCs/>
          <w:sz w:val="20"/>
          <w:szCs w:val="22"/>
        </w:rPr>
      </w:pPr>
      <w:r>
        <w:rPr>
          <w:rFonts w:cs="Arial" w:ascii="Arial" w:hAnsi="Arial"/>
          <w:bCs/>
          <w:sz w:val="20"/>
          <w:szCs w:val="22"/>
        </w:rPr>
        <w:t>Preparation of technical document for changes raised and fixed while deploying the old custom components in to new environment.</w:t>
      </w:r>
    </w:p>
    <w:p>
      <w:pPr>
        <w:pStyle w:val="Normal"/>
        <w:numPr>
          <w:ilvl w:val="0"/>
          <w:numId w:val="7"/>
        </w:numPr>
        <w:rPr>
          <w:rFonts w:ascii="Arial" w:hAnsi="Arial" w:cs="Arial"/>
          <w:bCs/>
          <w:sz w:val="20"/>
          <w:szCs w:val="22"/>
        </w:rPr>
      </w:pPr>
      <w:r>
        <w:rPr>
          <w:rFonts w:cs="Arial" w:ascii="Arial" w:hAnsi="Arial"/>
          <w:bCs/>
          <w:sz w:val="20"/>
          <w:szCs w:val="22"/>
        </w:rPr>
        <w:t>Provide technical support during different phases of project.</w:t>
      </w:r>
    </w:p>
    <w:p>
      <w:pPr>
        <w:pStyle w:val="Normal"/>
        <w:numPr>
          <w:ilvl w:val="0"/>
          <w:numId w:val="7"/>
        </w:numPr>
        <w:rPr>
          <w:rFonts w:ascii="Arial" w:hAnsi="Arial" w:cs="Arial"/>
          <w:sz w:val="20"/>
          <w:szCs w:val="22"/>
        </w:rPr>
      </w:pPr>
      <w:r>
        <w:rPr>
          <w:rFonts w:cs="Arial" w:ascii="Arial" w:hAnsi="Arial"/>
          <w:sz w:val="20"/>
          <w:szCs w:val="22"/>
        </w:rPr>
        <w:t>Customized reports to client’s specific needs.</w:t>
      </w:r>
    </w:p>
    <w:p>
      <w:pPr>
        <w:pStyle w:val="Normal"/>
        <w:numPr>
          <w:ilvl w:val="0"/>
          <w:numId w:val="7"/>
        </w:numPr>
        <w:rPr>
          <w:rFonts w:ascii="Arial" w:hAnsi="Arial" w:cs="Arial"/>
          <w:b/>
          <w:bCs/>
          <w:sz w:val="20"/>
          <w:szCs w:val="22"/>
        </w:rPr>
      </w:pPr>
      <w:r>
        <w:rPr>
          <w:rFonts w:cs="Arial" w:ascii="Arial" w:hAnsi="Arial"/>
          <w:sz w:val="20"/>
          <w:szCs w:val="22"/>
        </w:rPr>
        <w:t>Registration of</w:t>
      </w:r>
      <w:r>
        <w:rPr>
          <w:rFonts w:cs="Arial" w:ascii="Arial" w:hAnsi="Arial"/>
          <w:b/>
          <w:sz w:val="20"/>
          <w:szCs w:val="22"/>
        </w:rPr>
        <w:t xml:space="preserve"> </w:t>
      </w:r>
      <w:r>
        <w:rPr>
          <w:rFonts w:cs="Arial" w:ascii="Arial" w:hAnsi="Arial"/>
          <w:bCs/>
          <w:sz w:val="20"/>
          <w:szCs w:val="22"/>
        </w:rPr>
        <w:t>concurrent programs</w:t>
      </w:r>
      <w:r>
        <w:rPr>
          <w:rFonts w:cs="Arial" w:ascii="Arial" w:hAnsi="Arial"/>
          <w:b/>
          <w:sz w:val="20"/>
          <w:szCs w:val="22"/>
        </w:rPr>
        <w:t xml:space="preserve">, </w:t>
      </w:r>
      <w:r>
        <w:rPr>
          <w:rFonts w:cs="Arial" w:ascii="Arial" w:hAnsi="Arial"/>
          <w:sz w:val="20"/>
          <w:szCs w:val="22"/>
        </w:rPr>
        <w:t>parameters for custom reports specific to Applications</w:t>
      </w:r>
      <w:r>
        <w:rPr>
          <w:rFonts w:cs="Arial" w:ascii="Arial" w:hAnsi="Arial"/>
          <w:b/>
          <w:sz w:val="20"/>
          <w:szCs w:val="22"/>
        </w:rPr>
        <w:t>.</w:t>
      </w:r>
    </w:p>
    <w:p>
      <w:pPr>
        <w:pStyle w:val="Normal"/>
        <w:numPr>
          <w:ilvl w:val="0"/>
          <w:numId w:val="7"/>
        </w:numPr>
        <w:rPr>
          <w:rFonts w:ascii="Arial" w:hAnsi="Arial" w:cs="Arial"/>
          <w:sz w:val="20"/>
          <w:szCs w:val="22"/>
        </w:rPr>
      </w:pPr>
      <w:r>
        <w:rPr>
          <w:rFonts w:cs="Arial" w:ascii="Arial" w:hAnsi="Arial"/>
          <w:sz w:val="20"/>
          <w:szCs w:val="22"/>
        </w:rPr>
        <w:t>Migration of each developed or customized issue using client specific method.</w:t>
      </w:r>
    </w:p>
    <w:p>
      <w:pPr>
        <w:pStyle w:val="Normal"/>
        <w:numPr>
          <w:ilvl w:val="0"/>
          <w:numId w:val="7"/>
        </w:numPr>
        <w:rPr>
          <w:rFonts w:ascii="Arial" w:hAnsi="Arial" w:cs="Arial"/>
          <w:sz w:val="20"/>
          <w:szCs w:val="22"/>
        </w:rPr>
      </w:pPr>
      <w:r>
        <w:rPr>
          <w:rFonts w:cs="Arial" w:ascii="Arial" w:hAnsi="Arial"/>
          <w:sz w:val="20"/>
          <w:szCs w:val="22"/>
        </w:rPr>
        <w:t>Designed and developed the XML– Publisher reports in PO and AP modules</w:t>
      </w:r>
    </w:p>
    <w:p>
      <w:pPr>
        <w:pStyle w:val="Normal"/>
        <w:numPr>
          <w:ilvl w:val="0"/>
          <w:numId w:val="7"/>
        </w:numPr>
        <w:rPr>
          <w:rFonts w:ascii="Arial" w:hAnsi="Arial" w:cs="Arial"/>
          <w:sz w:val="20"/>
          <w:szCs w:val="22"/>
        </w:rPr>
      </w:pPr>
      <w:r>
        <w:rPr>
          <w:rFonts w:cs="Arial" w:ascii="Arial" w:hAnsi="Arial"/>
          <w:sz w:val="20"/>
          <w:szCs w:val="22"/>
        </w:rPr>
        <w:t>Designed and developed the Conversion in AP module.</w:t>
      </w:r>
    </w:p>
    <w:p>
      <w:pPr>
        <w:pStyle w:val="Normal"/>
        <w:numPr>
          <w:ilvl w:val="0"/>
          <w:numId w:val="7"/>
        </w:numPr>
        <w:rPr>
          <w:rFonts w:ascii="Arial" w:hAnsi="Arial" w:cs="Arial"/>
          <w:sz w:val="20"/>
          <w:szCs w:val="22"/>
        </w:rPr>
      </w:pPr>
      <w:r>
        <w:rPr>
          <w:rFonts w:cs="Arial" w:ascii="Arial" w:hAnsi="Arial"/>
          <w:sz w:val="20"/>
          <w:szCs w:val="22"/>
        </w:rPr>
        <w:t>Designed and developed the RDF reports.</w:t>
      </w:r>
    </w:p>
    <w:p>
      <w:pPr>
        <w:pStyle w:val="Normal"/>
        <w:numPr>
          <w:ilvl w:val="0"/>
          <w:numId w:val="7"/>
        </w:numPr>
        <w:rPr>
          <w:rFonts w:ascii="Arial" w:hAnsi="Arial" w:cs="Arial"/>
          <w:sz w:val="20"/>
          <w:szCs w:val="22"/>
        </w:rPr>
      </w:pPr>
      <w:r>
        <w:rPr>
          <w:rFonts w:cs="Arial" w:ascii="Arial" w:hAnsi="Arial"/>
          <w:bCs/>
          <w:sz w:val="20"/>
          <w:szCs w:val="20"/>
        </w:rPr>
        <w:t>Involved in Creation of Value Sets, Data groups, Request groups and Concurrent Programs.</w:t>
      </w:r>
    </w:p>
    <w:p>
      <w:pPr>
        <w:pStyle w:val="Normal"/>
        <w:ind w:left="720" w:right="0"/>
        <w:rPr>
          <w:rFonts w:ascii="Arial" w:hAnsi="Arial" w:cs="Arial"/>
          <w:sz w:val="20"/>
          <w:szCs w:val="22"/>
        </w:rPr>
      </w:pPr>
      <w:r>
        <w:rPr>
          <w:rFonts w:cs="Arial" w:ascii="Arial" w:hAnsi="Arial"/>
          <w:sz w:val="20"/>
          <w:szCs w:val="22"/>
        </w:rPr>
      </w:r>
    </w:p>
    <w:p>
      <w:pPr>
        <w:pStyle w:val="Normal"/>
        <w:ind w:left="720" w:right="0"/>
        <w:rPr>
          <w:rFonts w:ascii="Arial" w:hAnsi="Arial" w:cs="Arial"/>
          <w:sz w:val="20"/>
          <w:szCs w:val="22"/>
        </w:rPr>
      </w:pPr>
      <w:r>
        <w:rPr>
          <w:rFonts w:cs="Arial" w:ascii="Arial" w:hAnsi="Arial"/>
          <w:sz w:val="20"/>
          <w:szCs w:val="22"/>
        </w:rPr>
      </w:r>
    </w:p>
    <w:p>
      <w:pPr>
        <w:pStyle w:val="Normal"/>
        <w:ind w:left="720" w:right="0"/>
        <w:rPr>
          <w:rFonts w:ascii="Arial" w:hAnsi="Arial" w:cs="Arial"/>
          <w:sz w:val="20"/>
          <w:szCs w:val="22"/>
        </w:rPr>
      </w:pPr>
      <w:r>
        <w:rPr>
          <w:rFonts w:cs="Arial" w:ascii="Arial" w:hAnsi="Arial"/>
          <w:sz w:val="20"/>
          <w:szCs w:val="22"/>
        </w:rPr>
      </w:r>
    </w:p>
    <w:p>
      <w:pPr>
        <w:pStyle w:val="Normal"/>
        <w:jc w:val="both"/>
        <w:rPr>
          <w:rFonts w:ascii="Arial" w:hAnsi="Arial" w:cs="Arial"/>
          <w:bCs/>
          <w:sz w:val="20"/>
          <w:szCs w:val="22"/>
        </w:rPr>
      </w:pPr>
      <w:r>
        <w:rPr>
          <w:rFonts w:cs="Arial" w:ascii="Arial" w:hAnsi="Arial"/>
          <w:bCs/>
          <w:sz w:val="20"/>
          <w:szCs w:val="22"/>
        </w:rPr>
      </w:r>
    </w:p>
    <w:p>
      <w:pPr>
        <w:pStyle w:val="Normal"/>
        <w:jc w:val="both"/>
        <w:rPr>
          <w:rFonts w:ascii="Arial" w:hAnsi="Arial" w:cs="Arial"/>
          <w:bCs/>
          <w:sz w:val="20"/>
          <w:szCs w:val="22"/>
        </w:rPr>
      </w:pPr>
      <w:r>
        <w:rPr>
          <w:rFonts w:cs="Arial" w:ascii="Arial" w:hAnsi="Arial"/>
          <w:bCs/>
          <w:sz w:val="20"/>
          <w:szCs w:val="22"/>
        </w:rPr>
      </w:r>
    </w:p>
    <w:p>
      <w:pPr>
        <w:pStyle w:val="Normal"/>
        <w:jc w:val="both"/>
        <w:rPr>
          <w:rFonts w:ascii="Arial" w:hAnsi="Arial" w:cs="Arial"/>
          <w:bCs/>
          <w:sz w:val="20"/>
          <w:szCs w:val="22"/>
        </w:rPr>
      </w:pPr>
      <w:r>
        <w:rPr>
          <w:rFonts w:cs="Arial" w:ascii="Arial" w:hAnsi="Arial"/>
          <w:bCs/>
          <w:sz w:val="20"/>
          <w:szCs w:val="22"/>
        </w:rPr>
      </w:r>
    </w:p>
    <w:p>
      <w:pPr>
        <w:pStyle w:val="Normal"/>
        <w:jc w:val="both"/>
        <w:rPr>
          <w:rFonts w:ascii="Arial" w:hAnsi="Arial" w:cs="Arial"/>
          <w:bCs/>
          <w:sz w:val="20"/>
          <w:szCs w:val="22"/>
        </w:rPr>
      </w:pPr>
      <w:r>
        <w:rPr>
          <w:rFonts w:cs="Arial" w:ascii="Arial" w:hAnsi="Arial"/>
          <w:bCs/>
          <w:sz w:val="20"/>
          <w:szCs w:val="22"/>
        </w:rPr>
      </w:r>
    </w:p>
    <w:p>
      <w:pPr>
        <w:pStyle w:val="Normal"/>
        <w:jc w:val="both"/>
        <w:rPr>
          <w:rFonts w:ascii="Arial" w:hAnsi="Arial" w:cs="Arial"/>
          <w:bCs/>
          <w:sz w:val="20"/>
          <w:szCs w:val="22"/>
        </w:rPr>
      </w:pPr>
      <w:r>
        <w:rPr>
          <w:rFonts w:cs="Arial" w:ascii="Arial" w:hAnsi="Arial"/>
          <w:bCs/>
          <w:sz w:val="20"/>
          <w:szCs w:val="22"/>
        </w:rPr>
      </w:r>
    </w:p>
    <w:p>
      <w:pPr>
        <w:pStyle w:val="Normal"/>
        <w:jc w:val="both"/>
        <w:rPr>
          <w:rFonts w:ascii="Arial" w:hAnsi="Arial" w:cs="Arial"/>
          <w:bCs/>
          <w:sz w:val="20"/>
          <w:szCs w:val="22"/>
        </w:rPr>
      </w:pPr>
      <w:r>
        <w:rPr>
          <w:rFonts w:cs="Arial" w:ascii="Arial" w:hAnsi="Arial"/>
          <w:bCs/>
          <w:sz w:val="20"/>
          <w:szCs w:val="22"/>
        </w:rPr>
      </w:r>
    </w:p>
    <w:p>
      <w:pPr>
        <w:pStyle w:val="Normal"/>
        <w:jc w:val="both"/>
        <w:rPr>
          <w:rFonts w:ascii="Arial" w:hAnsi="Arial" w:cs="Arial"/>
          <w:bCs/>
          <w:sz w:val="20"/>
          <w:szCs w:val="22"/>
        </w:rPr>
      </w:pPr>
      <w:r>
        <w:rPr>
          <w:rFonts w:cs="Arial" w:ascii="Arial" w:hAnsi="Arial"/>
          <w:bCs/>
          <w:sz w:val="20"/>
          <w:szCs w:val="22"/>
        </w:rPr>
      </w:r>
    </w:p>
    <w:p>
      <w:pPr>
        <w:pStyle w:val="Normal"/>
        <w:jc w:val="both"/>
        <w:rPr>
          <w:rFonts w:ascii="Arial" w:hAnsi="Arial" w:cs="Arial"/>
          <w:bCs/>
          <w:sz w:val="20"/>
          <w:szCs w:val="22"/>
        </w:rPr>
      </w:pPr>
      <w:r>
        <w:rPr>
          <w:rFonts w:cs="Arial" w:ascii="Arial" w:hAnsi="Arial"/>
          <w:bCs/>
          <w:sz w:val="20"/>
          <w:szCs w:val="22"/>
        </w:rPr>
      </w:r>
    </w:p>
    <w:p>
      <w:pPr>
        <w:pStyle w:val="Normal"/>
        <w:jc w:val="both"/>
        <w:rPr>
          <w:rFonts w:ascii="Arial" w:hAnsi="Arial" w:cs="Arial"/>
          <w:bCs/>
          <w:sz w:val="20"/>
          <w:szCs w:val="22"/>
        </w:rPr>
      </w:pPr>
      <w:r>
        <w:rPr>
          <w:rFonts w:cs="Arial" w:ascii="Arial" w:hAnsi="Arial"/>
          <w:bCs/>
          <w:sz w:val="20"/>
          <w:szCs w:val="22"/>
        </w:rPr>
      </w:r>
    </w:p>
    <w:p>
      <w:pPr>
        <w:pStyle w:val="Normal"/>
        <w:rPr/>
      </w:pPr>
      <w:r>
        <w:rPr>
          <w:rFonts w:cs="Arial" w:ascii="Arial" w:hAnsi="Arial"/>
          <w:b/>
          <w:bCs/>
          <w:sz w:val="20"/>
          <w:szCs w:val="22"/>
        </w:rPr>
        <w:t xml:space="preserve">Project Name #6: </w:t>
      </w:r>
      <w:r>
        <w:rPr>
          <w:rFonts w:cs="Arial" w:ascii="Arial" w:hAnsi="Arial"/>
          <w:sz w:val="20"/>
          <w:szCs w:val="22"/>
        </w:rPr>
        <w:t>Migration and Maintenance</w:t>
      </w:r>
      <w:r>
        <w:rPr>
          <w:rFonts w:cs="Arial" w:ascii="Arial" w:hAnsi="Arial"/>
          <w:b/>
          <w:bCs/>
          <w:sz w:val="20"/>
          <w:szCs w:val="22"/>
        </w:rPr>
        <w:t xml:space="preserve"> </w:t>
      </w:r>
    </w:p>
    <w:p>
      <w:pPr>
        <w:pStyle w:val="Normal"/>
        <w:rPr>
          <w:rFonts w:ascii="Arial" w:hAnsi="Arial" w:cs="Arial"/>
          <w:b/>
          <w:bCs/>
          <w:sz w:val="20"/>
          <w:szCs w:val="22"/>
        </w:rPr>
      </w:pPr>
      <w:r>
        <w:rPr>
          <w:rFonts w:cs="Arial" w:ascii="Arial" w:hAnsi="Arial"/>
          <w:b/>
          <w:bCs/>
          <w:sz w:val="20"/>
          <w:szCs w:val="22"/>
        </w:rPr>
      </w:r>
    </w:p>
    <w:p>
      <w:pPr>
        <w:pStyle w:val="BodyText"/>
        <w:spacing w:before="0" w:after="0"/>
        <w:jc w:val="both"/>
        <w:rPr/>
      </w:pPr>
      <w:r>
        <w:rPr>
          <w:rFonts w:cs="Arial" w:ascii="Arial" w:hAnsi="Arial"/>
          <w:b/>
          <w:bCs/>
          <w:szCs w:val="22"/>
        </w:rPr>
        <w:t xml:space="preserve">Environment: </w:t>
      </w:r>
      <w:r>
        <w:rPr>
          <w:rFonts w:cs="Arial" w:ascii="Arial" w:hAnsi="Arial"/>
          <w:szCs w:val="22"/>
        </w:rPr>
        <w:t xml:space="preserve">Oracle 11.5.9 </w:t>
      </w:r>
    </w:p>
    <w:p>
      <w:pPr>
        <w:pStyle w:val="BodyText"/>
        <w:spacing w:before="0" w:after="0"/>
        <w:jc w:val="both"/>
        <w:rPr>
          <w:rFonts w:ascii="Arial" w:hAnsi="Arial" w:cs="Arial"/>
          <w:szCs w:val="22"/>
        </w:rPr>
      </w:pPr>
      <w:r>
        <w:rPr>
          <w:rFonts w:cs="Arial" w:ascii="Arial" w:hAnsi="Arial"/>
          <w:b/>
          <w:bCs/>
          <w:szCs w:val="22"/>
        </w:rPr>
        <w:t xml:space="preserve">Tools: </w:t>
      </w:r>
      <w:r>
        <w:rPr>
          <w:rFonts w:cs="Arial" w:ascii="Arial" w:hAnsi="Arial"/>
          <w:szCs w:val="22"/>
        </w:rPr>
        <w:t>TOAD 7.0.8, Report 6.0, winscp3</w:t>
      </w:r>
    </w:p>
    <w:p>
      <w:pPr>
        <w:pStyle w:val="ProjectTitle"/>
        <w:tabs>
          <w:tab w:val="clear" w:pos="720"/>
          <w:tab w:val="left" w:pos="7560" w:leader="none"/>
        </w:tabs>
        <w:spacing w:before="0" w:after="0"/>
        <w:jc w:val="both"/>
        <w:rPr/>
      </w:pPr>
      <w:r>
        <w:rPr>
          <w:sz w:val="20"/>
          <w:szCs w:val="22"/>
        </w:rPr>
        <w:t>Description</w:t>
      </w:r>
      <w:r>
        <w:rPr>
          <w:b w:val="false"/>
          <w:sz w:val="20"/>
          <w:szCs w:val="22"/>
        </w:rPr>
        <w:t>: Oracle Applications users have several issues while printing Oracle Apps Text reports, printing is dependent on the type of Operating Systems such as Windows.  Users have issues while printing certain region or geographic location specific fonts, modifying formats of the report and configuring of several printer drivers.</w:t>
      </w:r>
    </w:p>
    <w:p>
      <w:pPr>
        <w:pStyle w:val="Normal1"/>
        <w:rPr>
          <w:rFonts w:ascii="Arial" w:hAnsi="Arial" w:cs="Arial"/>
          <w:sz w:val="20"/>
          <w:szCs w:val="22"/>
        </w:rPr>
      </w:pPr>
      <w:r>
        <w:rPr>
          <w:rFonts w:cs="Arial" w:ascii="Arial" w:hAnsi="Arial"/>
          <w:sz w:val="20"/>
          <w:szCs w:val="22"/>
        </w:rPr>
        <w:t xml:space="preserve">This project is a one-stop solution to address all the above issues. Oracle Apps System administrators can now easily configure printer driver and select specific style for a particular report. </w:t>
      </w:r>
    </w:p>
    <w:p>
      <w:pPr>
        <w:pStyle w:val="Normal"/>
        <w:ind w:left="360" w:right="0"/>
        <w:rPr>
          <w:rFonts w:ascii="Arial" w:hAnsi="Arial" w:cs="Arial"/>
          <w:b/>
          <w:sz w:val="20"/>
          <w:szCs w:val="22"/>
        </w:rPr>
      </w:pPr>
      <w:r>
        <w:rPr>
          <w:rFonts w:cs="Arial" w:ascii="Arial" w:hAnsi="Arial"/>
          <w:b/>
          <w:sz w:val="20"/>
          <w:szCs w:val="22"/>
        </w:rPr>
      </w:r>
    </w:p>
    <w:p>
      <w:pPr>
        <w:pStyle w:val="Normal"/>
        <w:jc w:val="both"/>
        <w:rPr/>
      </w:pPr>
      <w:r>
        <w:rPr>
          <w:rFonts w:cs="Arial" w:ascii="Arial" w:hAnsi="Arial"/>
          <w:b/>
          <w:bCs/>
          <w:sz w:val="20"/>
          <w:szCs w:val="22"/>
        </w:rPr>
        <w:t>Responsibilities:</w:t>
      </w:r>
    </w:p>
    <w:p>
      <w:pPr>
        <w:pStyle w:val="Normal"/>
        <w:numPr>
          <w:ilvl w:val="0"/>
          <w:numId w:val="7"/>
        </w:numPr>
        <w:suppressAutoHyphens w:val="true"/>
        <w:jc w:val="both"/>
        <w:rPr>
          <w:rFonts w:ascii="Arial" w:hAnsi="Arial" w:cs="Arial"/>
          <w:color w:val="000000"/>
          <w:sz w:val="20"/>
          <w:szCs w:val="22"/>
        </w:rPr>
      </w:pPr>
      <w:r>
        <w:rPr>
          <w:rFonts w:cs="Arial" w:ascii="Arial" w:hAnsi="Arial"/>
          <w:sz w:val="20"/>
          <w:szCs w:val="22"/>
        </w:rPr>
        <w:t xml:space="preserve">Designed development and testing of Reports using </w:t>
      </w:r>
      <w:r>
        <w:rPr>
          <w:rFonts w:cs="Arial" w:ascii="Arial" w:hAnsi="Arial"/>
          <w:b/>
          <w:sz w:val="20"/>
          <w:szCs w:val="22"/>
        </w:rPr>
        <w:t>Report 6.0</w:t>
      </w:r>
      <w:r>
        <w:rPr>
          <w:rFonts w:cs="Arial" w:ascii="Arial" w:hAnsi="Arial"/>
          <w:sz w:val="20"/>
          <w:szCs w:val="22"/>
        </w:rPr>
        <w:t xml:space="preserve">. </w:t>
      </w:r>
    </w:p>
    <w:p>
      <w:pPr>
        <w:pStyle w:val="Normal"/>
        <w:numPr>
          <w:ilvl w:val="0"/>
          <w:numId w:val="7"/>
        </w:numPr>
        <w:rPr>
          <w:rFonts w:ascii="Arial" w:hAnsi="Arial" w:cs="Arial"/>
          <w:sz w:val="20"/>
          <w:szCs w:val="22"/>
        </w:rPr>
      </w:pPr>
      <w:r>
        <w:rPr>
          <w:rFonts w:cs="Arial" w:ascii="Arial" w:hAnsi="Arial"/>
          <w:bCs/>
          <w:sz w:val="20"/>
          <w:szCs w:val="22"/>
        </w:rPr>
        <w:t>Developed invoice details report.</w:t>
      </w:r>
    </w:p>
    <w:p>
      <w:pPr>
        <w:pStyle w:val="Normal"/>
        <w:numPr>
          <w:ilvl w:val="0"/>
          <w:numId w:val="7"/>
        </w:numPr>
        <w:jc w:val="both"/>
        <w:rPr>
          <w:rFonts w:ascii="Arial" w:hAnsi="Arial" w:cs="Arial"/>
          <w:sz w:val="20"/>
          <w:szCs w:val="22"/>
        </w:rPr>
      </w:pPr>
      <w:r>
        <w:rPr>
          <w:rFonts w:cs="Arial" w:ascii="Arial" w:hAnsi="Arial"/>
          <w:sz w:val="20"/>
          <w:szCs w:val="22"/>
        </w:rPr>
        <w:t xml:space="preserve">Tested the data in the database by writing Sql queries. </w:t>
      </w:r>
    </w:p>
    <w:p>
      <w:pPr>
        <w:pStyle w:val="Normal"/>
        <w:widowControl w:val="false"/>
        <w:numPr>
          <w:ilvl w:val="0"/>
          <w:numId w:val="7"/>
        </w:numPr>
        <w:jc w:val="both"/>
        <w:rPr>
          <w:rFonts w:ascii="Arial" w:hAnsi="Arial" w:cs="Arial"/>
          <w:sz w:val="20"/>
          <w:szCs w:val="22"/>
        </w:rPr>
      </w:pPr>
      <w:r>
        <w:rPr>
          <w:rFonts w:cs="Arial" w:ascii="Arial" w:hAnsi="Arial"/>
          <w:bCs/>
          <w:sz w:val="20"/>
          <w:szCs w:val="22"/>
        </w:rPr>
        <w:drawing>
          <wp:anchor behindDoc="0" distT="0" distB="0" distL="114935" distR="114935" simplePos="0" locked="0" layoutInCell="1" allowOverlap="1" relativeHeight="3">
            <wp:simplePos x="0" y="0"/>
            <wp:positionH relativeFrom="column">
              <wp:posOffset>0</wp:posOffset>
            </wp:positionH>
            <wp:positionV relativeFrom="paragraph">
              <wp:posOffset>635</wp:posOffset>
            </wp:positionV>
            <wp:extent cx="12700" cy="12700"/>
            <wp:effectExtent l="0" t="0" r="0" b="0"/>
            <wp:wrapNone/>
            <wp:docPr id="2"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nCv" descr=""/>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cs="Arial" w:ascii="Arial" w:hAnsi="Arial"/>
          <w:bCs/>
          <w:sz w:val="20"/>
          <w:szCs w:val="22"/>
        </w:rPr>
        <w:t>Registration of concurrent programs, parameters for custom reports specific to Applications.</w:t>
      </w:r>
    </w:p>
    <w:sectPr>
      <w:type w:val="nextPage"/>
      <w:pgSz w:w="12240" w:h="15840"/>
      <w:pgMar w:left="1008" w:right="1008"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Tms Rmn">
    <w:altName w:val="Times New Roman"/>
    <w:charset w:val="00"/>
    <w:family w:val="roman"/>
    <w:pitch w:val="variable"/>
  </w:font>
  <w:font w:name="StarSymbol">
    <w:altName w:val="Arial Unicode MS"/>
    <w:charset w:val="02"/>
    <w:family w:val="auto"/>
    <w:pitch w:val="default"/>
  </w:font>
  <w:font w:name="Segoe UI">
    <w:charset w:val="00"/>
    <w:family w:val="swiss"/>
    <w:pitch w:val="variable"/>
  </w:font>
  <w:font w:name="Liberation Sans">
    <w:altName w:val="Arial"/>
    <w:charset w:val="00"/>
    <w:family w:val="swiss"/>
    <w:pitch w:val="variable"/>
  </w:font>
  <w:font w:name="Trebuchet MS">
    <w:charset w:val="00"/>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abstractNum>
  <w:abstractNum w:abstractNumId="3">
    <w:lvl w:ilvl="0">
      <w:start w:val="1"/>
      <w:numFmt w:val="bullet"/>
      <w:lvlText w:val=""/>
      <w:lvlJc w:val="left"/>
      <w:pPr>
        <w:tabs>
          <w:tab w:val="num" w:pos="0"/>
        </w:tabs>
        <w:ind w:left="785"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Wingdings" w:hAnsi="Wingdings" w:cs="Wingdings"/>
    </w:rPr>
  </w:style>
  <w:style w:type="character" w:styleId="WW8Num2z0">
    <w:name w:val="WW8Num2z0"/>
    <w:qFormat/>
    <w:rPr>
      <w:rFonts w:ascii="Symbol" w:hAnsi="Symbol" w:cs="Symbol"/>
    </w:rPr>
  </w:style>
  <w:style w:type="character" w:styleId="WW8Num2z2">
    <w:name w:val="WW8Num2z2"/>
    <w:qFormat/>
    <w:rPr>
      <w:rFonts w:ascii="Wingdings" w:hAnsi="Wingdings" w:cs="Wingdings"/>
    </w:rPr>
  </w:style>
  <w:style w:type="character" w:styleId="WW8Num2z4">
    <w:name w:val="WW8Num2z4"/>
    <w:qFormat/>
    <w:rPr>
      <w:rFonts w:ascii="Courier New" w:hAnsi="Courier New" w:cs="Courier New"/>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Wingdings" w:hAnsi="Wingdings" w:eastAsia="Times New Roman" w:cs="Wingdings"/>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sz w:val="20"/>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0z4">
    <w:name w:val="WW8Num10z4"/>
    <w:qFormat/>
    <w:rPr>
      <w:rFonts w:ascii="Courier New" w:hAnsi="Courier New" w:cs="Courier New"/>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Wingdings" w:hAnsi="Wingdings" w:cs="Wingdings"/>
    </w:rPr>
  </w:style>
  <w:style w:type="character" w:styleId="WW8Num15z3">
    <w:name w:val="WW8Num15z3"/>
    <w:qFormat/>
    <w:rPr>
      <w:rFonts w:ascii="Symbol" w:hAnsi="Symbol" w:cs="Symbol"/>
    </w:rPr>
  </w:style>
  <w:style w:type="character" w:styleId="WW8Num15z4">
    <w:name w:val="WW8Num15z4"/>
    <w:qFormat/>
    <w:rPr>
      <w:rFonts w:ascii="Courier New" w:hAnsi="Courier New" w:cs="Courier New"/>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1">
    <w:name w:val="WW8Num20z1"/>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Wingdings" w:hAnsi="Wingdings" w:cs="Wingdings"/>
    </w:rPr>
  </w:style>
  <w:style w:type="character" w:styleId="WW8Num27z1">
    <w:name w:val="WW8Num27z1"/>
    <w:qFormat/>
    <w:rPr>
      <w:rFonts w:ascii="Courier New" w:hAnsi="Courier New" w:cs="Courier New"/>
    </w:rPr>
  </w:style>
  <w:style w:type="character" w:styleId="WW8Num27z3">
    <w:name w:val="WW8Num27z3"/>
    <w:qFormat/>
    <w:rPr>
      <w:rFonts w:ascii="Symbol" w:hAnsi="Symbol" w:cs="Symbol"/>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rFonts w:ascii="Wingdings" w:hAnsi="Wingdings" w:cs="Wingdings"/>
    </w:rPr>
  </w:style>
  <w:style w:type="character" w:styleId="WW8Num30z1">
    <w:name w:val="WW8Num30z1"/>
    <w:qFormat/>
    <w:rPr>
      <w:rFonts w:ascii="Courier New" w:hAnsi="Courier New" w:cs="Courier New"/>
    </w:rPr>
  </w:style>
  <w:style w:type="character" w:styleId="WW8Num30z3">
    <w:name w:val="WW8Num30z3"/>
    <w:qFormat/>
    <w:rPr>
      <w:rFonts w:ascii="Symbol" w:hAnsi="Symbol" w:cs="Symbol"/>
    </w:rPr>
  </w:style>
  <w:style w:type="character" w:styleId="WW8Num31z0">
    <w:name w:val="WW8Num31z0"/>
    <w:qFormat/>
    <w:rPr>
      <w:rFonts w:ascii="Symbol" w:hAnsi="Symbol" w:cs="Symbol"/>
    </w:rPr>
  </w:style>
  <w:style w:type="character" w:styleId="WW8Num31z2">
    <w:name w:val="WW8Num31z2"/>
    <w:qFormat/>
    <w:rPr>
      <w:rFonts w:ascii="Wingdings" w:hAnsi="Wingdings" w:cs="Wingdings"/>
    </w:rPr>
  </w:style>
  <w:style w:type="character" w:styleId="WW8Num31z4">
    <w:name w:val="WW8Num31z4"/>
    <w:qFormat/>
    <w:rPr>
      <w:rFonts w:ascii="Courier New" w:hAnsi="Courier New" w:cs="Courier New"/>
    </w:rPr>
  </w:style>
  <w:style w:type="character" w:styleId="WW8Num32z0">
    <w:name w:val="WW8Num32z0"/>
    <w:qFormat/>
    <w:rPr>
      <w:rFonts w:ascii="Wingdings" w:hAnsi="Wingdings" w:cs="Wingdings"/>
    </w:rPr>
  </w:style>
  <w:style w:type="character" w:styleId="WW8Num32z1">
    <w:name w:val="WW8Num32z1"/>
    <w:qFormat/>
    <w:rPr>
      <w:rFonts w:ascii="Courier New" w:hAnsi="Courier New" w:cs="Courier New"/>
    </w:rPr>
  </w:style>
  <w:style w:type="character" w:styleId="WW8Num32z3">
    <w:name w:val="WW8Num32z3"/>
    <w:qFormat/>
    <w:rPr>
      <w:rFonts w:ascii="Symbol" w:hAnsi="Symbol" w:cs="Symbol"/>
    </w:rPr>
  </w:style>
  <w:style w:type="character" w:styleId="WW8Num33z0">
    <w:name w:val="WW8Num33z0"/>
    <w:qFormat/>
    <w:rPr>
      <w:rFonts w:ascii="Wingdings" w:hAnsi="Wingdings" w:cs="Wingdings"/>
    </w:rPr>
  </w:style>
  <w:style w:type="character" w:styleId="WW8Num33z1">
    <w:name w:val="WW8Num33z1"/>
    <w:qFormat/>
    <w:rPr>
      <w:rFonts w:ascii="Courier New" w:hAnsi="Courier New" w:cs="Courier New"/>
    </w:rPr>
  </w:style>
  <w:style w:type="character" w:styleId="WW8Num33z3">
    <w:name w:val="WW8Num33z3"/>
    <w:qFormat/>
    <w:rPr>
      <w:rFonts w:ascii="Symbol" w:hAnsi="Symbol" w:cs="Symbol"/>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Wingdings" w:hAnsi="Wingdings" w:cs="Wingdings"/>
    </w:rPr>
  </w:style>
  <w:style w:type="character" w:styleId="WW8Num39z1">
    <w:name w:val="WW8Num39z1"/>
    <w:qFormat/>
    <w:rPr>
      <w:rFonts w:ascii="Courier New" w:hAnsi="Courier New" w:cs="Courier New"/>
    </w:rPr>
  </w:style>
  <w:style w:type="character" w:styleId="WW8Num39z3">
    <w:name w:val="WW8Num39z3"/>
    <w:qFormat/>
    <w:rPr>
      <w:rFonts w:ascii="Symbol" w:hAnsi="Symbol" w:cs="Symbol"/>
    </w:rPr>
  </w:style>
  <w:style w:type="character" w:styleId="DefaultParagraphFont">
    <w:name w:val="Default Paragraph Font"/>
    <w:qFormat/>
    <w:rPr/>
  </w:style>
  <w:style w:type="character" w:styleId="BodyTextIndentChar">
    <w:name w:val="Body Text Indent Char"/>
    <w:qFormat/>
    <w:rPr>
      <w:rFonts w:ascii="Arial" w:hAnsi="Arial" w:cs="Arial"/>
      <w:lang w:val="en-US"/>
    </w:rPr>
  </w:style>
  <w:style w:type="character" w:styleId="BodyTextChar">
    <w:name w:val="Body Text Char"/>
    <w:qFormat/>
    <w:rPr>
      <w:rFonts w:ascii="Tms Rmn" w:hAnsi="Tms Rmn" w:cs="Tms Rmn"/>
      <w:lang w:val="en-US"/>
    </w:rPr>
  </w:style>
  <w:style w:type="character" w:styleId="BulletSymbols">
    <w:name w:val="Bullet Symbols"/>
    <w:qFormat/>
    <w:rPr>
      <w:rFonts w:ascii="StarSymbol" w:hAnsi="StarSymbol" w:cs="StarSymbol"/>
      <w:sz w:val="18"/>
      <w:szCs w:val="18"/>
    </w:rPr>
  </w:style>
  <w:style w:type="character" w:styleId="HeaderChar">
    <w:name w:val="Header Char"/>
    <w:qFormat/>
    <w:rPr>
      <w:lang w:val="en-US"/>
    </w:rPr>
  </w:style>
  <w:style w:type="character" w:styleId="Hyperlink">
    <w:name w:val="Hyperlink"/>
    <w:rPr>
      <w:color w:val="0000FF"/>
      <w:u w:val="single"/>
    </w:rPr>
  </w:style>
  <w:style w:type="character" w:styleId="FooterChar">
    <w:name w:val="Footer Char"/>
    <w:qFormat/>
    <w:rPr>
      <w:sz w:val="24"/>
      <w:szCs w:val="24"/>
      <w:lang w:val="en-US"/>
    </w:rPr>
  </w:style>
  <w:style w:type="character" w:styleId="Strong">
    <w:name w:val="Strong"/>
    <w:qFormat/>
    <w:rPr>
      <w:b/>
      <w:bCs/>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overflowPunct w:val="false"/>
      <w:autoSpaceDE w:val="false"/>
      <w:spacing w:before="0" w:after="120"/>
      <w:textAlignment w:val="baseline"/>
    </w:pPr>
    <w:rPr>
      <w:rFonts w:ascii="Tms Rmn" w:hAnsi="Tms Rmn" w:cs="Tms Rmn"/>
      <w:sz w:val="20"/>
      <w:szCs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Indent">
    <w:name w:val="Body Text Indent"/>
    <w:basedOn w:val="Normal"/>
    <w:pPr>
      <w:ind w:hanging="0" w:left="2520" w:right="0"/>
    </w:pPr>
    <w:rPr>
      <w:rFonts w:ascii="Arial" w:hAnsi="Arial" w:cs="Arial"/>
      <w:sz w:val="20"/>
      <w:szCs w:val="20"/>
    </w:rPr>
  </w:style>
  <w:style w:type="paragraph" w:styleId="WW-BodyText3">
    <w:name w:val="WW-Body Text 3"/>
    <w:basedOn w:val="Normal"/>
    <w:qFormat/>
    <w:pPr>
      <w:suppressAutoHyphens w:val="true"/>
      <w:overflowPunct w:val="false"/>
      <w:autoSpaceDE w:val="false"/>
      <w:jc w:val="both"/>
      <w:textAlignment w:val="baseline"/>
    </w:pPr>
    <w:rPr>
      <w:sz w:val="22"/>
      <w:szCs w:val="22"/>
    </w:rPr>
  </w:style>
  <w:style w:type="paragraph" w:styleId="NormalWeb">
    <w:name w:val="Normal (Web)"/>
    <w:basedOn w:val="Normal"/>
    <w:qFormat/>
    <w:pPr>
      <w:overflowPunct w:val="false"/>
      <w:autoSpaceDE w:val="false"/>
      <w:spacing w:before="100" w:after="100"/>
      <w:textAlignment w:val="baseline"/>
    </w:pPr>
    <w:rPr/>
  </w:style>
  <w:style w:type="paragraph" w:styleId="paragraph1">
    <w:name w:val="paragraph 1"/>
    <w:basedOn w:val="Normal"/>
    <w:next w:val="Normal"/>
    <w:qFormat/>
    <w:pPr>
      <w:numPr>
        <w:ilvl w:val="0"/>
        <w:numId w:val="5"/>
      </w:numPr>
    </w:pPr>
    <w:rPr>
      <w:rFonts w:ascii="Trebuchet MS" w:hAnsi="Trebuchet MS" w:cs="Trebuchet MS"/>
      <w:bCs/>
      <w:sz w:val="20"/>
      <w:szCs w:val="20"/>
    </w:rPr>
  </w:style>
  <w:style w:type="paragraph" w:styleId="BlockText">
    <w:name w:val="Block Text"/>
    <w:basedOn w:val="Normal"/>
    <w:qFormat/>
    <w:pPr>
      <w:ind w:firstLine="810" w:left="-180" w:right="180"/>
      <w:jc w:val="both"/>
    </w:pPr>
    <w:rPr>
      <w:sz w:val="20"/>
      <w:szCs w:val="20"/>
    </w:rPr>
  </w:style>
  <w:style w:type="paragraph" w:styleId="ProjectTitle">
    <w:name w:val="Project Title"/>
    <w:basedOn w:val="Normal"/>
    <w:qFormat/>
    <w:pPr>
      <w:widowControl w:val="false"/>
      <w:spacing w:before="0" w:after="240"/>
    </w:pPr>
    <w:rPr>
      <w:rFonts w:ascii="Arial" w:hAnsi="Arial" w:cs="Arial"/>
      <w:b/>
    </w:rPr>
  </w:style>
  <w:style w:type="paragraph" w:styleId="Normal1">
    <w:name w:val="Normal~"/>
    <w:basedOn w:val="Normal"/>
    <w:qFormat/>
    <w:pPr>
      <w:widowControl w:val="false"/>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uppressAutoHyphens w:val="true"/>
      <w:overflowPunct w:val="false"/>
      <w:autoSpaceDE w:val="false"/>
      <w:textAlignment w:val="baseline"/>
    </w:pPr>
    <w:rPr>
      <w:sz w:val="20"/>
      <w:szCs w:val="20"/>
    </w:rPr>
  </w:style>
  <w:style w:type="paragraph" w:styleId="ListParagraph">
    <w:name w:val="List Paragraph"/>
    <w:basedOn w:val="Normal"/>
    <w:qFormat/>
    <w:pPr>
      <w:ind w:hanging="0" w:left="720" w:right="0"/>
    </w:pPr>
    <w:rPr/>
  </w:style>
  <w:style w:type="paragraph" w:styleId="Footer">
    <w:name w:val="footer"/>
    <w:basedOn w:val="Normal"/>
    <w:pPr/>
    <w:rPr/>
  </w:style>
  <w:style w:type="paragraph" w:styleId="BalloonText">
    <w:name w:val="Balloon Text"/>
    <w:basedOn w:val="Normal"/>
    <w:qFormat/>
    <w:pPr/>
    <w:rPr>
      <w:rFonts w:ascii="Segoe UI" w:hAnsi="Segoe UI" w:cs="Segoe UI"/>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cfb7a82b76285d5c44c1d7644f21b87e134f530e18705c4458440321091b5b58120e120a18435a580e4356014b4450530401195c1333471b1b1112485e550c5048011503504e1c180c571833471b1b0211425e5f0b4d584b50535a4f162e024b4340010d120213105b5c0c004d145c455715445a5c5d57421a081105431458090d074b100a12031753444f4a081e0103030015495f5b0f52421608034e6&amp;docType=do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2019-07-29T15:47:00Z</dcterms:created>
  <dc:creator>oracle</dc:creator>
  <dc:description/>
  <cp:keywords/>
  <dc:language>en-IN</dc:language>
  <cp:lastModifiedBy>Kasinathan,Sakthivel</cp:lastModifiedBy>
  <cp:lastPrinted>2015-11-20T11:58:00Z</cp:lastPrinted>
  <dcterms:modified xsi:type="dcterms:W3CDTF">2019-07-29T15:47:00Z</dcterms:modified>
  <cp:revision>2</cp:revision>
  <dc:subject/>
  <dc:title>Kumar</dc:title>
</cp:coreProperties>
</file>