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rFonts w:ascii="Calibri" w:hAnsi="Calibri" w:cs="Calibri"/>
          <w:sz w:val="20"/>
          <w:szCs w:val="20"/>
        </w:rPr>
      </w:pPr>
      <w:r>
        <w:rPr>
          <w:rFonts w:cs="Calibri" w:ascii="Calibri" w:hAnsi="Calibri"/>
          <w:b/>
          <w:sz w:val="20"/>
          <w:szCs w:val="20"/>
        </w:rPr>
        <w:t>Venkat</w:t>
        <w:tab/>
      </w:r>
    </w:p>
    <w:p>
      <w:pPr>
        <w:pStyle w:val="Normal"/>
        <w:rPr>
          <w:rFonts w:ascii="Calibri" w:hAnsi="Calibri" w:cs="Calibri"/>
          <w:sz w:val="20"/>
          <w:szCs w:val="20"/>
        </w:rPr>
      </w:pPr>
      <w:r>
        <w:rPr>
          <w:rFonts w:cs="Calibri" w:ascii="Calibri" w:hAnsi="Calibri"/>
          <w:sz w:val="20"/>
          <w:szCs w:val="20"/>
        </w:rPr>
        <w:t>Contact: +91 9986121244                                                                                                                Email:</w:t>
      </w:r>
      <w:hyperlink r:id="rId2">
        <w:r>
          <w:rPr>
            <w:rStyle w:val="Hyperlink"/>
            <w:rFonts w:cs="Calibri" w:ascii="Calibri" w:hAnsi="Calibri"/>
            <w:sz w:val="20"/>
            <w:szCs w:val="20"/>
          </w:rPr>
          <w:t>venkatfusion12@gmail.com</w:t>
        </w:r>
      </w:hyperlink>
    </w:p>
    <w:p>
      <w:pPr>
        <w:pStyle w:val="Normal"/>
        <w:rPr>
          <w:rFonts w:ascii="Calibri" w:hAnsi="Calibri" w:cs="Calibri"/>
          <w:sz w:val="20"/>
          <w:szCs w:val="20"/>
        </w:rPr>
      </w:pPr>
      <w:r>
        <w:rPr>
          <w:rFonts w:cs="Calibri" w:ascii="Calibri" w:hAnsi="Calibri"/>
          <w:sz w:val="20"/>
          <w:szCs w:val="20"/>
        </w:rPr>
        <w:tab/>
        <w:tab/>
        <w:tab/>
        <w:tab/>
        <w:tab/>
        <w:tab/>
        <w:tab/>
        <w:t xml:space="preserve">                                        Oracle Fusion Technical Consultant </w:t>
      </w:r>
    </w:p>
    <w:p>
      <w:pPr>
        <w:pStyle w:val="Normal"/>
        <w:rPr>
          <w:rFonts w:ascii="Calibri" w:hAnsi="Calibri" w:cs="Calibri"/>
          <w:sz w:val="20"/>
          <w:szCs w:val="20"/>
        </w:rPr>
      </w:pPr>
      <w:r>
        <w:rPr>
          <w:rFonts w:cs="Calibri" w:ascii="Calibri" w:hAnsi="Calibri"/>
          <w:sz w:val="20"/>
          <w:szCs w:val="20"/>
        </w:rPr>
      </w:r>
    </w:p>
    <w:p>
      <w:pPr>
        <w:pStyle w:val="Normal"/>
        <w:rPr>
          <w:rFonts w:ascii="Calibri" w:hAnsi="Calibri" w:cs="Calibri"/>
          <w:b/>
          <w:sz w:val="20"/>
          <w:szCs w:val="20"/>
        </w:rPr>
      </w:pPr>
      <w:r>
        <w:rPr>
          <w:rFonts w:cs="Calibri" w:ascii="Calibri" w:hAnsi="Calibri"/>
          <w:b/>
          <w:sz w:val="20"/>
          <w:szCs w:val="20"/>
        </w:rPr>
        <w:t>Professional Summary:</w:t>
      </w:r>
    </w:p>
    <w:p>
      <w:pPr>
        <w:pStyle w:val="Normal"/>
        <w:rPr>
          <w:rFonts w:ascii="Calibri" w:hAnsi="Calibri" w:cs="Calibri"/>
          <w:b/>
          <w:sz w:val="20"/>
          <w:szCs w:val="20"/>
        </w:rPr>
      </w:pPr>
      <w:r>
        <w:rPr>
          <w:rFonts w:cs="Calibri" w:ascii="Calibri" w:hAnsi="Calibri"/>
          <w:b/>
          <w:sz w:val="20"/>
          <w:szCs w:val="20"/>
        </w:rPr>
      </w:r>
    </w:p>
    <w:p>
      <w:pPr>
        <w:pStyle w:val="Normal"/>
        <w:numPr>
          <w:ilvl w:val="0"/>
          <w:numId w:val="4"/>
        </w:numPr>
        <w:tabs>
          <w:tab w:val="clear" w:pos="720"/>
          <w:tab w:val="left" w:pos="360" w:leader="none"/>
          <w:tab w:val="left" w:pos="900" w:leader="none"/>
        </w:tabs>
        <w:jc w:val="left"/>
        <w:rPr>
          <w:rFonts w:ascii="Calibri" w:hAnsi="Calibri" w:cs="Calibri"/>
          <w:color w:val="222222"/>
          <w:sz w:val="20"/>
          <w:szCs w:val="20"/>
        </w:rPr>
      </w:pPr>
      <w:r>
        <w:rPr>
          <w:rFonts w:cs="Calibri" w:ascii="Calibri" w:hAnsi="Calibri"/>
          <w:color w:val="222222"/>
          <w:sz w:val="20"/>
          <w:szCs w:val="20"/>
        </w:rPr>
        <w:t>Oracle Applications &amp; Cloud Consultant With around 5+ years’ experience which includes rich experience at Offshore involving with development and supporting process of Oracle E business Suite (11i) in helping clients, understand the project and deliver the Components as per SLA’s.</w:t>
      </w:r>
    </w:p>
    <w:p>
      <w:pPr>
        <w:pStyle w:val="Normal"/>
        <w:numPr>
          <w:ilvl w:val="0"/>
          <w:numId w:val="4"/>
        </w:numPr>
        <w:tabs>
          <w:tab w:val="clear" w:pos="720"/>
          <w:tab w:val="left" w:pos="360" w:leader="none"/>
          <w:tab w:val="left" w:pos="900" w:leader="none"/>
        </w:tabs>
        <w:jc w:val="left"/>
        <w:rPr>
          <w:rFonts w:ascii="Calibri" w:hAnsi="Calibri" w:cs="Calibri"/>
          <w:color w:val="222222"/>
          <w:sz w:val="20"/>
          <w:szCs w:val="20"/>
        </w:rPr>
      </w:pPr>
      <w:r>
        <w:rPr>
          <w:rFonts w:cs="Calibri" w:ascii="Calibri" w:hAnsi="Calibri"/>
          <w:color w:val="222222"/>
          <w:sz w:val="20"/>
          <w:szCs w:val="20"/>
        </w:rPr>
        <w:t>Worked extensively on Oracle (SQL &amp; PLSQL), Oracle applications SCM Modules</w:t>
      </w:r>
    </w:p>
    <w:p>
      <w:pPr>
        <w:pStyle w:val="Normal"/>
        <w:numPr>
          <w:ilvl w:val="0"/>
          <w:numId w:val="4"/>
        </w:numPr>
        <w:tabs>
          <w:tab w:val="clear" w:pos="720"/>
          <w:tab w:val="left" w:pos="360" w:leader="none"/>
          <w:tab w:val="left" w:pos="900" w:leader="none"/>
        </w:tabs>
        <w:jc w:val="left"/>
        <w:rPr>
          <w:rFonts w:ascii="Calibri" w:hAnsi="Calibri" w:cs="Calibri"/>
          <w:color w:val="222222"/>
          <w:sz w:val="20"/>
          <w:szCs w:val="20"/>
        </w:rPr>
      </w:pPr>
      <w:r>
        <w:rPr>
          <w:rFonts w:cs="Calibri" w:ascii="Calibri" w:hAnsi="Calibri"/>
          <w:color w:val="222222"/>
          <w:sz w:val="20"/>
          <w:szCs w:val="20"/>
        </w:rPr>
        <w:t>Financials (Account Payables, Receivables, GL) and (Inventory, Purchasing, Order Management)</w:t>
      </w:r>
    </w:p>
    <w:p>
      <w:pPr>
        <w:pStyle w:val="Normal"/>
        <w:numPr>
          <w:ilvl w:val="0"/>
          <w:numId w:val="4"/>
        </w:numPr>
        <w:tabs>
          <w:tab w:val="clear" w:pos="720"/>
          <w:tab w:val="left" w:pos="360" w:leader="none"/>
          <w:tab w:val="left" w:pos="900" w:leader="none"/>
        </w:tabs>
        <w:jc w:val="left"/>
        <w:rPr>
          <w:rFonts w:ascii="Calibri" w:hAnsi="Calibri" w:cs="Calibri"/>
          <w:color w:val="222222"/>
          <w:sz w:val="20"/>
          <w:szCs w:val="20"/>
        </w:rPr>
      </w:pPr>
      <w:r>
        <w:rPr>
          <w:rFonts w:cs="Calibri" w:ascii="Calibri" w:hAnsi="Calibri"/>
          <w:color w:val="222222"/>
          <w:sz w:val="20"/>
          <w:szCs w:val="20"/>
        </w:rPr>
        <w:t>Proficient in Building the Oracle Fusion BI Report with usage of RTF and E-text Templates.</w:t>
      </w:r>
    </w:p>
    <w:p>
      <w:pPr>
        <w:pStyle w:val="Normal"/>
        <w:numPr>
          <w:ilvl w:val="0"/>
          <w:numId w:val="4"/>
        </w:numPr>
        <w:tabs>
          <w:tab w:val="clear" w:pos="720"/>
          <w:tab w:val="left" w:pos="360" w:leader="none"/>
          <w:tab w:val="left" w:pos="900" w:leader="none"/>
        </w:tabs>
        <w:jc w:val="left"/>
        <w:rPr>
          <w:rFonts w:ascii="Calibri" w:hAnsi="Calibri" w:cs="Calibri"/>
          <w:color w:val="222222"/>
          <w:sz w:val="20"/>
          <w:szCs w:val="20"/>
        </w:rPr>
      </w:pPr>
      <w:r>
        <w:rPr>
          <w:rFonts w:cs="Calibri" w:ascii="Calibri" w:hAnsi="Calibri"/>
          <w:color w:val="222222"/>
          <w:sz w:val="20"/>
          <w:szCs w:val="20"/>
        </w:rPr>
        <w:t>Good Knowledge in OTBI Dash Board Reports.</w:t>
      </w:r>
    </w:p>
    <w:p>
      <w:pPr>
        <w:pStyle w:val="Normal"/>
        <w:numPr>
          <w:ilvl w:val="0"/>
          <w:numId w:val="4"/>
        </w:numPr>
        <w:tabs>
          <w:tab w:val="clear" w:pos="720"/>
          <w:tab w:val="left" w:pos="360" w:leader="none"/>
          <w:tab w:val="left" w:pos="900" w:leader="none"/>
        </w:tabs>
        <w:jc w:val="left"/>
        <w:rPr>
          <w:rFonts w:ascii="Calibri" w:hAnsi="Calibri" w:cs="Calibri"/>
          <w:color w:val="222222"/>
          <w:sz w:val="20"/>
          <w:szCs w:val="20"/>
        </w:rPr>
      </w:pPr>
      <w:r>
        <w:rPr>
          <w:rFonts w:cs="Calibri" w:ascii="Calibri" w:hAnsi="Calibri"/>
          <w:color w:val="222222"/>
          <w:sz w:val="20"/>
          <w:szCs w:val="20"/>
        </w:rPr>
        <w:t>Good knowledge in HCM extract.</w:t>
      </w:r>
    </w:p>
    <w:p>
      <w:pPr>
        <w:pStyle w:val="Normal"/>
        <w:numPr>
          <w:ilvl w:val="0"/>
          <w:numId w:val="4"/>
        </w:numPr>
        <w:tabs>
          <w:tab w:val="clear" w:pos="720"/>
          <w:tab w:val="left" w:pos="360" w:leader="none"/>
          <w:tab w:val="left" w:pos="900" w:leader="none"/>
        </w:tabs>
        <w:jc w:val="left"/>
        <w:rPr>
          <w:rFonts w:ascii="Calibri" w:hAnsi="Calibri" w:cs="Calibri"/>
          <w:color w:val="222222"/>
          <w:sz w:val="20"/>
          <w:szCs w:val="20"/>
        </w:rPr>
      </w:pPr>
      <w:r>
        <w:rPr>
          <w:rFonts w:cs="Calibri" w:ascii="Calibri" w:hAnsi="Calibri"/>
          <w:color w:val="222222"/>
          <w:sz w:val="20"/>
          <w:szCs w:val="20"/>
        </w:rPr>
        <w:t>Developed BI Reports in Fusion Cloud.</w:t>
      </w:r>
    </w:p>
    <w:p>
      <w:pPr>
        <w:pStyle w:val="Normal"/>
        <w:numPr>
          <w:ilvl w:val="0"/>
          <w:numId w:val="4"/>
        </w:numPr>
        <w:tabs>
          <w:tab w:val="clear" w:pos="720"/>
          <w:tab w:val="left" w:pos="360" w:leader="none"/>
          <w:tab w:val="left" w:pos="900" w:leader="none"/>
        </w:tabs>
        <w:jc w:val="left"/>
        <w:rPr>
          <w:rFonts w:ascii="Calibri" w:hAnsi="Calibri" w:cs="Calibri"/>
          <w:color w:val="222222"/>
          <w:sz w:val="20"/>
          <w:szCs w:val="20"/>
        </w:rPr>
      </w:pPr>
      <w:r>
        <w:rPr>
          <w:rFonts w:cs="Calibri" w:ascii="Calibri" w:hAnsi="Calibri"/>
          <w:color w:val="222222"/>
          <w:sz w:val="20"/>
          <w:szCs w:val="20"/>
        </w:rPr>
        <w:t>Good Knowledge in Fusion setups in Finance and SCM modules.</w:t>
      </w:r>
    </w:p>
    <w:p>
      <w:pPr>
        <w:pStyle w:val="Normal"/>
        <w:numPr>
          <w:ilvl w:val="0"/>
          <w:numId w:val="4"/>
        </w:numPr>
        <w:tabs>
          <w:tab w:val="clear" w:pos="720"/>
          <w:tab w:val="left" w:pos="360" w:leader="none"/>
          <w:tab w:val="left" w:pos="900" w:leader="none"/>
        </w:tabs>
        <w:jc w:val="left"/>
        <w:rPr>
          <w:rFonts w:ascii="Calibri" w:hAnsi="Calibri" w:cs="Calibri"/>
          <w:color w:val="222222"/>
          <w:sz w:val="20"/>
          <w:szCs w:val="20"/>
        </w:rPr>
      </w:pPr>
      <w:r>
        <w:rPr>
          <w:rFonts w:cs="Calibri" w:ascii="Calibri" w:hAnsi="Calibri"/>
          <w:color w:val="222222"/>
          <w:sz w:val="20"/>
          <w:szCs w:val="20"/>
        </w:rPr>
        <w:t>Worked on Data load in Fusion using FBDI (File based data import), AdfDI.</w:t>
      </w:r>
    </w:p>
    <w:p>
      <w:pPr>
        <w:pStyle w:val="Normal"/>
        <w:numPr>
          <w:ilvl w:val="0"/>
          <w:numId w:val="4"/>
        </w:numPr>
        <w:tabs>
          <w:tab w:val="clear" w:pos="720"/>
          <w:tab w:val="left" w:pos="360" w:leader="none"/>
          <w:tab w:val="left" w:pos="900" w:leader="none"/>
        </w:tabs>
        <w:jc w:val="left"/>
        <w:rPr>
          <w:rFonts w:ascii="Calibri" w:hAnsi="Calibri" w:cs="Calibri"/>
          <w:color w:val="222222"/>
          <w:sz w:val="20"/>
          <w:szCs w:val="20"/>
        </w:rPr>
      </w:pPr>
      <w:r>
        <w:rPr>
          <w:rFonts w:cs="Calibri" w:ascii="Calibri" w:hAnsi="Calibri"/>
          <w:color w:val="222222"/>
          <w:sz w:val="20"/>
          <w:szCs w:val="20"/>
        </w:rPr>
        <w:t>Strong knowledge of Order to Cash and Procure to Pay Business Cycles.</w:t>
      </w:r>
    </w:p>
    <w:p>
      <w:pPr>
        <w:pStyle w:val="Normal"/>
        <w:numPr>
          <w:ilvl w:val="0"/>
          <w:numId w:val="4"/>
        </w:numPr>
        <w:tabs>
          <w:tab w:val="clear" w:pos="720"/>
          <w:tab w:val="left" w:pos="360" w:leader="none"/>
          <w:tab w:val="left" w:pos="900" w:leader="none"/>
        </w:tabs>
        <w:jc w:val="left"/>
        <w:rPr>
          <w:rFonts w:ascii="Calibri" w:hAnsi="Calibri" w:cs="Calibri"/>
          <w:color w:val="222222"/>
          <w:sz w:val="20"/>
          <w:szCs w:val="20"/>
        </w:rPr>
      </w:pPr>
      <w:r>
        <w:rPr>
          <w:rFonts w:cs="Calibri" w:ascii="Calibri" w:hAnsi="Calibri"/>
          <w:color w:val="222222"/>
          <w:sz w:val="20"/>
          <w:szCs w:val="20"/>
        </w:rPr>
        <w:t>Worked Extensively on RICE Components like (Reports, Interfaces)</w:t>
      </w:r>
    </w:p>
    <w:p>
      <w:pPr>
        <w:pStyle w:val="Normal"/>
        <w:numPr>
          <w:ilvl w:val="0"/>
          <w:numId w:val="4"/>
        </w:numPr>
        <w:tabs>
          <w:tab w:val="clear" w:pos="720"/>
          <w:tab w:val="left" w:pos="360" w:leader="none"/>
          <w:tab w:val="left" w:pos="900" w:leader="none"/>
        </w:tabs>
        <w:jc w:val="left"/>
        <w:rPr>
          <w:rFonts w:ascii="Calibri" w:hAnsi="Calibri" w:cs="Calibri"/>
          <w:color w:val="222222"/>
          <w:sz w:val="20"/>
          <w:szCs w:val="20"/>
        </w:rPr>
      </w:pPr>
      <w:r>
        <w:rPr>
          <w:rFonts w:cs="Calibri" w:ascii="Calibri" w:hAnsi="Calibri"/>
          <w:color w:val="222222"/>
          <w:sz w:val="20"/>
          <w:szCs w:val="20"/>
        </w:rPr>
        <w:t>Experience in Developing Xml Publisher Reports.</w:t>
      </w:r>
    </w:p>
    <w:p>
      <w:pPr>
        <w:pStyle w:val="Normal"/>
        <w:numPr>
          <w:ilvl w:val="0"/>
          <w:numId w:val="4"/>
        </w:numPr>
        <w:tabs>
          <w:tab w:val="clear" w:pos="720"/>
          <w:tab w:val="left" w:pos="360" w:leader="none"/>
          <w:tab w:val="left" w:pos="900" w:leader="none"/>
        </w:tabs>
        <w:jc w:val="left"/>
        <w:rPr>
          <w:rFonts w:ascii="Calibri" w:hAnsi="Calibri" w:cs="Calibri"/>
          <w:color w:val="222222"/>
          <w:sz w:val="20"/>
          <w:szCs w:val="20"/>
        </w:rPr>
      </w:pPr>
      <w:r>
        <w:rPr>
          <w:rFonts w:cs="Calibri" w:ascii="Calibri" w:hAnsi="Calibri"/>
          <w:color w:val="222222"/>
          <w:sz w:val="20"/>
          <w:szCs w:val="20"/>
        </w:rPr>
        <w:t>Good Knowledge on AIM methodology (Application Implementation Methodology) and AOL concepts.</w:t>
      </w:r>
    </w:p>
    <w:p>
      <w:pPr>
        <w:pStyle w:val="Normal"/>
        <w:numPr>
          <w:ilvl w:val="0"/>
          <w:numId w:val="4"/>
        </w:numPr>
        <w:tabs>
          <w:tab w:val="clear" w:pos="720"/>
          <w:tab w:val="left" w:pos="360" w:leader="none"/>
          <w:tab w:val="left" w:pos="900" w:leader="none"/>
        </w:tabs>
        <w:jc w:val="left"/>
        <w:rPr>
          <w:rFonts w:ascii="Calibri" w:hAnsi="Calibri" w:cs="Calibri"/>
          <w:color w:val="222222"/>
          <w:sz w:val="20"/>
          <w:szCs w:val="20"/>
        </w:rPr>
      </w:pPr>
      <w:r>
        <w:rPr>
          <w:rFonts w:cs="Calibri" w:ascii="Calibri" w:hAnsi="Calibri"/>
          <w:color w:val="222222"/>
          <w:sz w:val="20"/>
          <w:szCs w:val="20"/>
        </w:rPr>
        <w:t>Expertise in MVC architecture, Creation of SPEL Parameters,</w:t>
      </w:r>
    </w:p>
    <w:p>
      <w:pPr>
        <w:pStyle w:val="Normal"/>
        <w:numPr>
          <w:ilvl w:val="0"/>
          <w:numId w:val="4"/>
        </w:numPr>
        <w:tabs>
          <w:tab w:val="clear" w:pos="720"/>
          <w:tab w:val="left" w:pos="360" w:leader="none"/>
          <w:tab w:val="left" w:pos="900" w:leader="none"/>
        </w:tabs>
        <w:jc w:val="left"/>
        <w:rPr>
          <w:rFonts w:ascii="Calibri" w:hAnsi="Calibri" w:cs="Calibri"/>
          <w:color w:val="222222"/>
          <w:sz w:val="20"/>
          <w:szCs w:val="20"/>
        </w:rPr>
      </w:pPr>
      <w:r>
        <w:rPr>
          <w:rFonts w:cs="Calibri" w:ascii="Calibri" w:hAnsi="Calibri"/>
          <w:color w:val="222222"/>
          <w:sz w:val="20"/>
          <w:szCs w:val="20"/>
        </w:rPr>
        <w:t>Hands on Experience in Developing and Customizing OAF Pages</w:t>
      </w:r>
    </w:p>
    <w:p>
      <w:pPr>
        <w:pStyle w:val="Normal"/>
        <w:numPr>
          <w:ilvl w:val="0"/>
          <w:numId w:val="4"/>
        </w:numPr>
        <w:tabs>
          <w:tab w:val="clear" w:pos="720"/>
          <w:tab w:val="left" w:pos="360" w:leader="none"/>
          <w:tab w:val="left" w:pos="900" w:leader="none"/>
        </w:tabs>
        <w:jc w:val="left"/>
        <w:rPr>
          <w:rFonts w:ascii="Calibri" w:hAnsi="Calibri" w:cs="Calibri"/>
          <w:color w:val="222222"/>
          <w:sz w:val="20"/>
          <w:szCs w:val="20"/>
        </w:rPr>
      </w:pPr>
      <w:r>
        <w:rPr>
          <w:rFonts w:cs="Calibri" w:ascii="Calibri" w:hAnsi="Calibri"/>
          <w:color w:val="222222"/>
          <w:sz w:val="20"/>
          <w:szCs w:val="20"/>
        </w:rPr>
        <w:t>Good Knowledge on Preparation of MD70, MD120 Promotion Documents as per the need in fulfilling the Functional    design document MD50</w:t>
      </w:r>
    </w:p>
    <w:p>
      <w:pPr>
        <w:pStyle w:val="Normal"/>
        <w:numPr>
          <w:ilvl w:val="0"/>
          <w:numId w:val="4"/>
        </w:numPr>
        <w:tabs>
          <w:tab w:val="clear" w:pos="720"/>
          <w:tab w:val="left" w:pos="360" w:leader="none"/>
          <w:tab w:val="left" w:pos="900" w:leader="none"/>
        </w:tabs>
        <w:jc w:val="left"/>
        <w:rPr>
          <w:rFonts w:ascii="Calibri" w:hAnsi="Calibri" w:cs="Calibri"/>
          <w:color w:val="222222"/>
          <w:sz w:val="20"/>
          <w:szCs w:val="20"/>
        </w:rPr>
      </w:pPr>
      <w:r>
        <w:rPr>
          <w:rFonts w:cs="Calibri" w:ascii="Calibri" w:hAnsi="Calibri"/>
          <w:color w:val="222222"/>
          <w:sz w:val="20"/>
          <w:szCs w:val="20"/>
        </w:rPr>
        <w:t>Good working knowledge of tools like Putty, WINSCP.</w:t>
      </w:r>
    </w:p>
    <w:p>
      <w:pPr>
        <w:pStyle w:val="Normal"/>
        <w:numPr>
          <w:ilvl w:val="0"/>
          <w:numId w:val="4"/>
        </w:numPr>
        <w:tabs>
          <w:tab w:val="clear" w:pos="720"/>
          <w:tab w:val="left" w:pos="360" w:leader="none"/>
          <w:tab w:val="left" w:pos="900" w:leader="none"/>
        </w:tabs>
        <w:jc w:val="left"/>
        <w:rPr>
          <w:rFonts w:ascii="Calibri" w:hAnsi="Calibri" w:cs="Calibri"/>
          <w:color w:val="222222"/>
          <w:sz w:val="20"/>
          <w:szCs w:val="20"/>
        </w:rPr>
      </w:pPr>
      <w:r>
        <w:rPr>
          <w:rFonts w:cs="Calibri" w:ascii="Calibri" w:hAnsi="Calibri"/>
          <w:color w:val="222222"/>
          <w:sz w:val="20"/>
          <w:szCs w:val="20"/>
        </w:rPr>
        <w:t>Ability to work independently as well as in a team</w:t>
      </w:r>
    </w:p>
    <w:p>
      <w:pPr>
        <w:pStyle w:val="Normal"/>
        <w:numPr>
          <w:ilvl w:val="0"/>
          <w:numId w:val="4"/>
        </w:numPr>
        <w:tabs>
          <w:tab w:val="clear" w:pos="720"/>
          <w:tab w:val="left" w:pos="360" w:leader="none"/>
          <w:tab w:val="left" w:pos="900" w:leader="none"/>
        </w:tabs>
        <w:jc w:val="left"/>
        <w:rPr>
          <w:rFonts w:ascii="Calibri" w:hAnsi="Calibri" w:cs="Calibri"/>
          <w:sz w:val="20"/>
          <w:szCs w:val="20"/>
        </w:rPr>
      </w:pPr>
      <w:r>
        <w:rPr>
          <w:rFonts w:cs="Calibri" w:ascii="Calibri" w:hAnsi="Calibri"/>
          <w:color w:val="222222"/>
          <w:sz w:val="20"/>
          <w:szCs w:val="20"/>
        </w:rPr>
        <w:t>Strong communication skills.</w:t>
      </w:r>
    </w:p>
    <w:p>
      <w:pPr>
        <w:pStyle w:val="Normal"/>
        <w:rPr>
          <w:rFonts w:ascii="Calibri" w:hAnsi="Calibri" w:cs="Calibri"/>
          <w:sz w:val="20"/>
          <w:szCs w:val="20"/>
        </w:rPr>
      </w:pPr>
      <w:r>
        <w:rPr>
          <w:rFonts w:cs="Calibri" w:ascii="Calibri" w:hAnsi="Calibri"/>
          <w:sz w:val="20"/>
          <w:szCs w:val="20"/>
        </w:rPr>
      </w:r>
    </w:p>
    <w:p>
      <w:pPr>
        <w:pStyle w:val="Normal"/>
        <w:tabs>
          <w:tab w:val="clear" w:pos="720"/>
          <w:tab w:val="left" w:pos="2580" w:leader="none"/>
        </w:tabs>
        <w:rPr>
          <w:rFonts w:ascii="Calibri" w:hAnsi="Calibri" w:cs="Calibri"/>
          <w:sz w:val="20"/>
          <w:szCs w:val="20"/>
        </w:rPr>
      </w:pPr>
      <w:r>
        <w:rPr>
          <w:rFonts w:cs="Calibri" w:ascii="Calibri" w:hAnsi="Calibri"/>
          <w:b/>
          <w:sz w:val="20"/>
          <w:szCs w:val="20"/>
        </w:rPr>
        <w:t>Technical Skills</w:t>
      </w:r>
    </w:p>
    <w:p>
      <w:pPr>
        <w:pStyle w:val="Normal"/>
        <w:tabs>
          <w:tab w:val="clear" w:pos="720"/>
          <w:tab w:val="left" w:pos="2580" w:leader="none"/>
        </w:tabs>
        <w:rPr>
          <w:rFonts w:ascii="Calibri" w:hAnsi="Calibri" w:cs="Calibri"/>
          <w:sz w:val="20"/>
          <w:szCs w:val="20"/>
        </w:rPr>
      </w:pPr>
      <w:r>
        <w:rPr>
          <w:rFonts w:cs="Calibri" w:ascii="Calibri" w:hAnsi="Calibri"/>
          <w:sz w:val="20"/>
          <w:szCs w:val="20"/>
        </w:rPr>
      </w:r>
    </w:p>
    <w:tbl>
      <w:tblPr>
        <w:tblW w:w="9491" w:type="dxa"/>
        <w:jc w:val="left"/>
        <w:tblInd w:w="198" w:type="dxa"/>
        <w:tblLayout w:type="fixed"/>
        <w:tblCellMar>
          <w:top w:w="0" w:type="dxa"/>
          <w:left w:w="108" w:type="dxa"/>
          <w:bottom w:w="0" w:type="dxa"/>
          <w:right w:w="108" w:type="dxa"/>
        </w:tblCellMar>
      </w:tblPr>
      <w:tblGrid>
        <w:gridCol w:w="2905"/>
        <w:gridCol w:w="6586"/>
      </w:tblGrid>
      <w:tr>
        <w:trPr>
          <w:trHeight w:val="256" w:hRule="atLeast"/>
        </w:trPr>
        <w:tc>
          <w:tcPr>
            <w:tcW w:w="290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sz w:val="20"/>
                <w:szCs w:val="20"/>
              </w:rPr>
            </w:pPr>
            <w:r>
              <w:rPr>
                <w:rFonts w:cs="Calibri" w:ascii="Calibri" w:hAnsi="Calibri"/>
                <w:sz w:val="20"/>
                <w:szCs w:val="20"/>
              </w:rPr>
              <w:t xml:space="preserve">Applications </w:t>
            </w:r>
          </w:p>
        </w:tc>
        <w:tc>
          <w:tcPr>
            <w:tcW w:w="658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sz w:val="20"/>
                <w:szCs w:val="20"/>
              </w:rPr>
            </w:pPr>
            <w:r>
              <w:rPr>
                <w:rFonts w:cs="Calibri" w:ascii="Calibri" w:hAnsi="Calibri"/>
                <w:sz w:val="20"/>
                <w:szCs w:val="20"/>
              </w:rPr>
              <w:t>Oracle Apps (PO, INV, OM, AP), Apps 11i and R12, Fusion R13</w:t>
            </w:r>
          </w:p>
        </w:tc>
      </w:tr>
      <w:tr>
        <w:trPr>
          <w:trHeight w:val="265" w:hRule="atLeast"/>
        </w:trPr>
        <w:tc>
          <w:tcPr>
            <w:tcW w:w="290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sz w:val="20"/>
                <w:szCs w:val="20"/>
              </w:rPr>
            </w:pPr>
            <w:r>
              <w:rPr>
                <w:rFonts w:cs="Calibri" w:ascii="Calibri" w:hAnsi="Calibri"/>
                <w:sz w:val="20"/>
                <w:szCs w:val="20"/>
              </w:rPr>
              <w:t>Core Competencies (Technical)</w:t>
            </w:r>
          </w:p>
        </w:tc>
        <w:tc>
          <w:tcPr>
            <w:tcW w:w="658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sz w:val="20"/>
                <w:szCs w:val="20"/>
              </w:rPr>
            </w:pPr>
            <w:r>
              <w:rPr>
                <w:rFonts w:cs="Calibri" w:ascii="Calibri" w:hAnsi="Calibri"/>
                <w:sz w:val="20"/>
                <w:szCs w:val="20"/>
              </w:rPr>
              <w:t>Reports 6i/10g, Xml Publisher and BI publisher</w:t>
            </w:r>
          </w:p>
        </w:tc>
      </w:tr>
      <w:tr>
        <w:trPr>
          <w:trHeight w:val="283" w:hRule="atLeast"/>
        </w:trPr>
        <w:tc>
          <w:tcPr>
            <w:tcW w:w="290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Calibri"/>
                <w:sz w:val="20"/>
                <w:szCs w:val="20"/>
              </w:rPr>
            </w:pPr>
            <w:r>
              <w:rPr>
                <w:rFonts w:cs="Calibri" w:ascii="Calibri" w:hAnsi="Calibri"/>
                <w:sz w:val="20"/>
                <w:szCs w:val="20"/>
              </w:rPr>
              <w:t>Engagement Phases</w:t>
            </w:r>
          </w:p>
        </w:tc>
        <w:tc>
          <w:tcPr>
            <w:tcW w:w="6586" w:type="dxa"/>
            <w:tcBorders>
              <w:top w:val="single" w:sz="4" w:space="0" w:color="000000"/>
              <w:left w:val="single" w:sz="4" w:space="0" w:color="000000"/>
              <w:bottom w:val="single" w:sz="4" w:space="0" w:color="000000"/>
              <w:right w:val="single" w:sz="4" w:space="0" w:color="000000"/>
            </w:tcBorders>
          </w:tcPr>
          <w:p>
            <w:pPr>
              <w:pStyle w:val="Normal"/>
              <w:rPr/>
            </w:pPr>
            <w:r>
              <w:rPr>
                <w:rFonts w:cs="Calibri" w:ascii="Calibri" w:hAnsi="Calibri"/>
                <w:sz w:val="20"/>
                <w:szCs w:val="20"/>
              </w:rPr>
              <w:t>Requirements, Design, Development, Data Migration, Testing &amp; Deployment (deliverables including documentation - MD50, MD70</w:t>
            </w:r>
          </w:p>
        </w:tc>
      </w:tr>
    </w:tbl>
    <w:p>
      <w:pPr>
        <w:pStyle w:val="Normal"/>
        <w:rPr>
          <w:rFonts w:ascii="Calibri" w:hAnsi="Calibri" w:cs="Calibri"/>
          <w:sz w:val="20"/>
          <w:szCs w:val="20"/>
        </w:rPr>
      </w:pPr>
      <w:r>
        <w:rPr>
          <w:rFonts w:cs="Calibri" w:ascii="Calibri" w:hAnsi="Calibri"/>
          <w:sz w:val="20"/>
          <w:szCs w:val="20"/>
        </w:rPr>
      </w:r>
    </w:p>
    <w:p>
      <w:pPr>
        <w:pStyle w:val="BodyText2"/>
        <w:spacing w:lineRule="atLeast" w:line="100" w:before="0" w:after="0"/>
        <w:rPr>
          <w:rFonts w:ascii="Calibri" w:hAnsi="Calibri" w:cs="Calibri"/>
          <w:b/>
        </w:rPr>
      </w:pPr>
      <w:r>
        <w:rPr>
          <w:rFonts w:cs="Calibri" w:ascii="Calibri" w:hAnsi="Calibri"/>
          <w:b/>
        </w:rPr>
        <w:t>Education:</w:t>
      </w:r>
    </w:p>
    <w:p>
      <w:pPr>
        <w:pStyle w:val="BodyText2"/>
        <w:spacing w:lineRule="atLeast" w:line="100" w:before="0" w:after="0"/>
        <w:rPr>
          <w:rFonts w:ascii="Calibri" w:hAnsi="Calibri" w:cs="Calibri"/>
          <w:b/>
        </w:rPr>
      </w:pPr>
      <w:r>
        <w:rPr>
          <w:rFonts w:cs="Calibri" w:ascii="Calibri" w:hAnsi="Calibri"/>
          <w:b/>
        </w:rPr>
      </w:r>
    </w:p>
    <w:p>
      <w:pPr>
        <w:pStyle w:val="ListParagraph"/>
        <w:widowControl w:val="false"/>
        <w:numPr>
          <w:ilvl w:val="0"/>
          <w:numId w:val="6"/>
        </w:numPr>
        <w:jc w:val="both"/>
        <w:rPr>
          <w:rFonts w:ascii="Calibri" w:hAnsi="Calibri" w:cs="Calibri"/>
          <w:b/>
          <w:sz w:val="20"/>
          <w:szCs w:val="20"/>
        </w:rPr>
      </w:pPr>
      <w:r>
        <w:rPr>
          <w:rFonts w:cs="Calibri" w:ascii="Calibri" w:hAnsi="Calibri"/>
          <w:b/>
          <w:sz w:val="20"/>
          <w:szCs w:val="20"/>
          <w:lang w:val="en-GB"/>
        </w:rPr>
        <w:t xml:space="preserve">MCA </w:t>
      </w:r>
      <w:r>
        <w:rPr>
          <w:rFonts w:cs="Calibri" w:ascii="Calibri" w:hAnsi="Calibri"/>
          <w:sz w:val="20"/>
          <w:szCs w:val="20"/>
          <w:lang w:val="en-GB"/>
        </w:rPr>
        <w:t xml:space="preserve">from </w:t>
      </w:r>
      <w:r>
        <w:rPr>
          <w:rFonts w:cs="Calibri" w:ascii="Calibri" w:hAnsi="Calibri"/>
          <w:bCs/>
          <w:sz w:val="20"/>
          <w:szCs w:val="20"/>
        </w:rPr>
        <w:t>Jawaharlal Nehru Technological University in 2012</w:t>
      </w:r>
    </w:p>
    <w:p>
      <w:pPr>
        <w:pStyle w:val="Normal"/>
        <w:rPr>
          <w:rFonts w:ascii="Calibri" w:hAnsi="Calibri" w:cs="Calibri"/>
          <w:b/>
          <w:sz w:val="20"/>
          <w:szCs w:val="20"/>
        </w:rPr>
      </w:pPr>
      <w:r>
        <w:rPr>
          <w:rFonts w:cs="Calibri" w:ascii="Calibri" w:hAnsi="Calibri"/>
          <w:b/>
          <w:sz w:val="20"/>
          <w:szCs w:val="20"/>
        </w:rPr>
      </w:r>
    </w:p>
    <w:p>
      <w:pPr>
        <w:pStyle w:val="Normal"/>
        <w:rPr>
          <w:rFonts w:ascii="Calibri" w:hAnsi="Calibri" w:cs="Calibri"/>
          <w:sz w:val="20"/>
          <w:szCs w:val="20"/>
        </w:rPr>
      </w:pPr>
      <w:r>
        <w:rPr>
          <w:rFonts w:cs="Calibri" w:ascii="Calibri" w:hAnsi="Calibri"/>
          <w:b/>
          <w:bCs/>
          <w:sz w:val="20"/>
          <w:szCs w:val="20"/>
        </w:rPr>
        <w:t>Professional Experience</w:t>
      </w:r>
      <w:r>
        <w:rPr>
          <w:rFonts w:cs="Calibri" w:ascii="Calibri" w:hAnsi="Calibri"/>
          <w:sz w:val="20"/>
          <w:szCs w:val="20"/>
        </w:rPr>
        <w:t>:</w:t>
      </w:r>
    </w:p>
    <w:p>
      <w:pPr>
        <w:pStyle w:val="Normal"/>
        <w:tabs>
          <w:tab w:val="clear" w:pos="720"/>
          <w:tab w:val="left" w:pos="2580" w:leader="none"/>
        </w:tabs>
        <w:rPr>
          <w:rFonts w:ascii="Calibri" w:hAnsi="Calibri" w:cs="Calibri"/>
          <w:sz w:val="20"/>
          <w:szCs w:val="20"/>
        </w:rPr>
      </w:pPr>
      <w:r>
        <w:rPr>
          <w:rFonts w:cs="Calibri" w:ascii="Calibri" w:hAnsi="Calibri"/>
          <w:sz w:val="20"/>
          <w:szCs w:val="20"/>
        </w:rPr>
      </w:r>
    </w:p>
    <w:p>
      <w:pPr>
        <w:pStyle w:val="BodyText2"/>
        <w:numPr>
          <w:ilvl w:val="0"/>
          <w:numId w:val="5"/>
        </w:numPr>
        <w:spacing w:lineRule="atLeast" w:line="100" w:before="0" w:after="0"/>
        <w:rPr>
          <w:rFonts w:ascii="Calibri" w:hAnsi="Calibri" w:cs="Calibri"/>
        </w:rPr>
      </w:pPr>
      <w:r>
        <w:rPr>
          <w:rFonts w:cs="Calibri" w:ascii="Calibri" w:hAnsi="Calibri"/>
        </w:rPr>
        <w:t xml:space="preserve">Currently working for </w:t>
      </w:r>
      <w:r>
        <w:rPr>
          <w:rFonts w:cs="Calibri" w:ascii="Calibri" w:hAnsi="Calibri"/>
          <w:b/>
        </w:rPr>
        <w:t xml:space="preserve">Tesco </w:t>
      </w:r>
      <w:r>
        <w:rPr>
          <w:rFonts w:cs="Calibri" w:ascii="Calibri" w:hAnsi="Calibri"/>
        </w:rPr>
        <w:t>Bangalore from Dec 2017 to till date</w:t>
      </w:r>
    </w:p>
    <w:p>
      <w:pPr>
        <w:pStyle w:val="BodyText2"/>
        <w:numPr>
          <w:ilvl w:val="0"/>
          <w:numId w:val="5"/>
        </w:numPr>
        <w:spacing w:lineRule="atLeast" w:line="100" w:before="0" w:after="0"/>
        <w:rPr>
          <w:rFonts w:ascii="Calibri" w:hAnsi="Calibri" w:cs="Calibri"/>
        </w:rPr>
      </w:pPr>
      <w:r>
        <w:rPr>
          <w:rFonts w:cs="Calibri" w:ascii="Calibri" w:hAnsi="Calibri"/>
        </w:rPr>
        <w:t xml:space="preserve">Worked for </w:t>
      </w:r>
      <w:r>
        <w:rPr>
          <w:rFonts w:cs="Calibri" w:ascii="Calibri" w:hAnsi="Calibri"/>
          <w:b/>
          <w:bCs/>
        </w:rPr>
        <w:t xml:space="preserve">KPIT Technology, </w:t>
      </w:r>
      <w:r>
        <w:rPr>
          <w:rFonts w:cs="Calibri" w:ascii="Calibri" w:hAnsi="Calibri"/>
        </w:rPr>
        <w:t>Bangalore for Aug 2016 to Dec 2017.</w:t>
      </w:r>
    </w:p>
    <w:p>
      <w:pPr>
        <w:pStyle w:val="BodyText2"/>
        <w:numPr>
          <w:ilvl w:val="0"/>
          <w:numId w:val="5"/>
        </w:numPr>
        <w:spacing w:lineRule="atLeast" w:line="100" w:before="0" w:after="0"/>
        <w:rPr>
          <w:rFonts w:ascii="Calibri" w:hAnsi="Calibri" w:cs="Calibri"/>
          <w:b/>
        </w:rPr>
      </w:pPr>
      <w:r>
        <w:rPr>
          <w:rFonts w:cs="Calibri" w:ascii="Calibri" w:hAnsi="Calibri"/>
        </w:rPr>
        <w:t xml:space="preserve">Worked for </w:t>
      </w:r>
      <w:r>
        <w:rPr>
          <w:rFonts w:cs="Calibri" w:ascii="Calibri" w:hAnsi="Calibri"/>
          <w:b/>
        </w:rPr>
        <w:t>I gate Global solutions</w:t>
      </w:r>
      <w:r>
        <w:rPr>
          <w:rFonts w:cs="Calibri" w:ascii="Calibri" w:hAnsi="Calibri"/>
        </w:rPr>
        <w:t>, Bangalore from April 2014 to Jul 2016.</w:t>
      </w:r>
    </w:p>
    <w:p>
      <w:pPr>
        <w:pStyle w:val="Normal"/>
        <w:rPr>
          <w:rFonts w:ascii="Calibri" w:hAnsi="Calibri" w:cs="Calibri"/>
          <w:b/>
          <w:sz w:val="20"/>
          <w:szCs w:val="20"/>
        </w:rPr>
      </w:pPr>
      <w:r>
        <w:rPr>
          <w:rFonts w:cs="Calibri" w:ascii="Calibri" w:hAnsi="Calibri"/>
          <w:b/>
          <w:sz w:val="20"/>
          <w:szCs w:val="20"/>
        </w:rPr>
      </w:r>
    </w:p>
    <w:p>
      <w:pPr>
        <w:pStyle w:val="Normal"/>
        <w:rPr>
          <w:rFonts w:ascii="Calibri" w:hAnsi="Calibri" w:cs="Calibri"/>
          <w:b/>
          <w:caps/>
          <w:sz w:val="20"/>
          <w:szCs w:val="20"/>
        </w:rPr>
      </w:pPr>
      <w:r>
        <w:rPr>
          <w:rFonts w:cs="Calibri" w:ascii="Calibri" w:hAnsi="Calibri"/>
          <w:b/>
          <w:sz w:val="20"/>
          <w:szCs w:val="20"/>
        </w:rPr>
        <w:t>Project Details</w:t>
      </w:r>
    </w:p>
    <w:p>
      <w:pPr>
        <w:pStyle w:val="Normal"/>
        <w:rPr>
          <w:rFonts w:ascii="Calibri" w:hAnsi="Calibri" w:cs="Calibri"/>
          <w:b/>
          <w:caps/>
          <w:sz w:val="20"/>
          <w:szCs w:val="20"/>
        </w:rPr>
      </w:pPr>
      <w:r>
        <w:rPr>
          <w:rFonts w:cs="Calibri" w:ascii="Calibri" w:hAnsi="Calibri"/>
          <w:b/>
          <w:caps/>
          <w:sz w:val="20"/>
          <w:szCs w:val="20"/>
        </w:rPr>
      </w:r>
    </w:p>
    <w:p>
      <w:pPr>
        <w:pStyle w:val="Style11"/>
        <w:ind w:left="720" w:right="0"/>
        <w:jc w:val="both"/>
        <w:rPr>
          <w:rFonts w:ascii="Calibri" w:hAnsi="Calibri" w:cs="Arial"/>
          <w:b/>
          <w:caps/>
          <w:color w:val="222222"/>
          <w:sz w:val="20"/>
          <w:szCs w:val="20"/>
        </w:rPr>
      </w:pPr>
      <w:r>
        <w:rPr>
          <w:rFonts w:cs="Arial"/>
          <w:b/>
          <w:caps/>
          <w:color w:val="222222"/>
          <w:sz w:val="20"/>
          <w:szCs w:val="20"/>
        </w:rPr>
      </w:r>
    </w:p>
    <w:p>
      <w:pPr>
        <w:pStyle w:val="Normal"/>
        <w:rPr>
          <w:rFonts w:ascii="Calibri" w:hAnsi="Calibri" w:cs="Calibri"/>
          <w:b/>
          <w:sz w:val="20"/>
          <w:szCs w:val="20"/>
        </w:rPr>
      </w:pPr>
      <w:r>
        <w:rPr>
          <w:rFonts w:cs="Calibri" w:ascii="Calibri" w:hAnsi="Calibri"/>
          <w:b/>
          <w:sz w:val="20"/>
          <w:szCs w:val="20"/>
          <w:u w:val="single"/>
        </w:rPr>
        <w:t>PROJECT #1</w:t>
      </w:r>
    </w:p>
    <w:p>
      <w:pPr>
        <w:pStyle w:val="Normal"/>
        <w:ind w:left="360" w:right="0"/>
        <w:rPr>
          <w:rFonts w:ascii="Calibri" w:hAnsi="Calibri" w:cs="Calibri"/>
          <w:b/>
          <w:sz w:val="20"/>
          <w:szCs w:val="20"/>
        </w:rPr>
      </w:pPr>
      <w:r>
        <w:rPr>
          <w:rFonts w:cs="Calibri" w:ascii="Calibri" w:hAnsi="Calibri"/>
          <w:b/>
          <w:sz w:val="20"/>
          <w:szCs w:val="20"/>
        </w:rPr>
      </w:r>
    </w:p>
    <w:p>
      <w:pPr>
        <w:pStyle w:val="Normal"/>
        <w:rPr>
          <w:rFonts w:ascii="Calibri" w:hAnsi="Calibri" w:cs="Calibri"/>
          <w:sz w:val="20"/>
          <w:szCs w:val="20"/>
          <w:lang w:val="en-GB"/>
        </w:rPr>
      </w:pPr>
      <w:r>
        <w:rPr>
          <w:rFonts w:cs="Calibri" w:ascii="Calibri" w:hAnsi="Calibri"/>
          <w:sz w:val="20"/>
          <w:szCs w:val="20"/>
          <w:lang w:val="en-GB"/>
        </w:rPr>
        <w:t>Project</w:t>
        <w:tab/>
        <w:tab/>
        <w:tab/>
        <w:t xml:space="preserve">:  </w:t>
      </w:r>
      <w:r>
        <w:rPr>
          <w:rFonts w:cs="Calibri" w:ascii="Calibri" w:hAnsi="Calibri"/>
          <w:color w:val="1A1A1A"/>
          <w:sz w:val="20"/>
          <w:szCs w:val="20"/>
        </w:rPr>
        <w:t>Global Finance Transformation</w:t>
      </w:r>
    </w:p>
    <w:p>
      <w:pPr>
        <w:pStyle w:val="Normal"/>
        <w:rPr>
          <w:rFonts w:ascii="Calibri" w:hAnsi="Calibri" w:cs="Calibri"/>
          <w:sz w:val="20"/>
          <w:szCs w:val="20"/>
          <w:lang w:val="en-GB"/>
        </w:rPr>
      </w:pPr>
      <w:r>
        <w:rPr>
          <w:rFonts w:cs="Calibri" w:ascii="Calibri" w:hAnsi="Calibri"/>
          <w:sz w:val="20"/>
          <w:szCs w:val="20"/>
          <w:lang w:val="en-GB"/>
        </w:rPr>
        <w:t>Client</w:t>
        <w:tab/>
        <w:tab/>
        <w:tab/>
        <w:t>:  Tesco</w:t>
      </w:r>
    </w:p>
    <w:p>
      <w:pPr>
        <w:pStyle w:val="Normal"/>
        <w:rPr>
          <w:rFonts w:ascii="Calibri" w:hAnsi="Calibri" w:cs="Calibri"/>
          <w:sz w:val="20"/>
          <w:szCs w:val="20"/>
          <w:lang w:val="en-GB"/>
        </w:rPr>
      </w:pPr>
      <w:r>
        <w:rPr>
          <w:rFonts w:cs="Calibri" w:ascii="Calibri" w:hAnsi="Calibri"/>
          <w:sz w:val="20"/>
          <w:szCs w:val="20"/>
          <w:lang w:val="en-GB"/>
        </w:rPr>
        <w:t>Environment</w:t>
        <w:tab/>
        <w:tab/>
        <w:t xml:space="preserve">:  </w:t>
      </w:r>
      <w:r>
        <w:rPr>
          <w:rFonts w:cs="Calibri" w:ascii="Calibri" w:hAnsi="Calibri"/>
          <w:color w:val="1A1A1A"/>
          <w:sz w:val="20"/>
          <w:szCs w:val="20"/>
        </w:rPr>
        <w:t>Oracle Business Intelligence 11</w:t>
      </w:r>
    </w:p>
    <w:p>
      <w:pPr>
        <w:pStyle w:val="Normal"/>
        <w:rPr>
          <w:rFonts w:ascii="Calibri" w:hAnsi="Calibri" w:cs="Calibri"/>
          <w:sz w:val="20"/>
          <w:szCs w:val="20"/>
          <w:lang w:val="en-GB"/>
        </w:rPr>
      </w:pPr>
      <w:r>
        <w:rPr>
          <w:rFonts w:cs="Calibri" w:ascii="Calibri" w:hAnsi="Calibri"/>
          <w:sz w:val="20"/>
          <w:szCs w:val="20"/>
          <w:lang w:val="en-GB"/>
        </w:rPr>
        <w:t>Duration</w:t>
        <w:tab/>
        <w:t xml:space="preserve">     </w:t>
        <w:tab/>
        <w:tab/>
        <w:t>:  Dec 2017 – Till date</w:t>
      </w:r>
    </w:p>
    <w:p>
      <w:pPr>
        <w:pStyle w:val="Normal"/>
        <w:rPr>
          <w:rFonts w:ascii="Calibri" w:hAnsi="Calibri" w:cs="Calibri"/>
          <w:sz w:val="20"/>
          <w:szCs w:val="20"/>
          <w:lang w:val="en-GB"/>
        </w:rPr>
      </w:pPr>
      <w:r>
        <w:rPr>
          <w:rFonts w:cs="Calibri" w:ascii="Calibri" w:hAnsi="Calibri"/>
          <w:sz w:val="20"/>
          <w:szCs w:val="20"/>
          <w:lang w:val="en-GB"/>
        </w:rPr>
      </w:r>
    </w:p>
    <w:p>
      <w:pPr>
        <w:pStyle w:val="Normal"/>
        <w:tabs>
          <w:tab w:val="left" w:pos="720" w:leader="none"/>
          <w:tab w:val="left" w:pos="2160" w:leader="none"/>
          <w:tab w:val="left" w:pos="2700" w:leader="none"/>
        </w:tabs>
        <w:rPr>
          <w:rFonts w:ascii="Calibri" w:hAnsi="Calibri" w:cs="Calibri"/>
          <w:b/>
          <w:sz w:val="20"/>
          <w:szCs w:val="20"/>
          <w:lang w:val="en-GB"/>
        </w:rPr>
      </w:pPr>
      <w:r>
        <w:rPr>
          <w:rFonts w:cs="Calibri" w:ascii="Calibri" w:hAnsi="Calibri"/>
          <w:b/>
          <w:sz w:val="20"/>
          <w:szCs w:val="20"/>
          <w:lang w:val="en-GB"/>
        </w:rPr>
      </w:r>
    </w:p>
    <w:p>
      <w:pPr>
        <w:pStyle w:val="Normal"/>
        <w:tabs>
          <w:tab w:val="left" w:pos="720" w:leader="none"/>
          <w:tab w:val="left" w:pos="2160" w:leader="none"/>
          <w:tab w:val="left" w:pos="2700" w:leader="none"/>
        </w:tabs>
        <w:rPr>
          <w:rFonts w:ascii="Calibri" w:hAnsi="Calibri" w:cs="Calibri"/>
          <w:b/>
          <w:sz w:val="20"/>
          <w:szCs w:val="20"/>
        </w:rPr>
      </w:pPr>
      <w:r>
        <w:rPr>
          <w:rFonts w:cs="Calibri" w:ascii="Calibri" w:hAnsi="Calibri"/>
          <w:b/>
          <w:sz w:val="20"/>
          <w:szCs w:val="20"/>
        </w:rPr>
        <w:t xml:space="preserve">Description:   </w:t>
      </w:r>
    </w:p>
    <w:p>
      <w:pPr>
        <w:pStyle w:val="Normal"/>
        <w:tabs>
          <w:tab w:val="left" w:pos="720" w:leader="none"/>
          <w:tab w:val="left" w:pos="2160" w:leader="none"/>
          <w:tab w:val="left" w:pos="2700" w:leader="none"/>
        </w:tabs>
        <w:rPr>
          <w:rFonts w:ascii="Calibri" w:hAnsi="Calibri" w:cs="Calibri"/>
          <w:color w:val="222222"/>
          <w:sz w:val="20"/>
          <w:szCs w:val="20"/>
        </w:rPr>
      </w:pPr>
      <w:r>
        <w:rPr>
          <w:rFonts w:eastAsia="Calibri" w:cs="Calibri" w:ascii="Calibri" w:hAnsi="Calibri"/>
          <w:b/>
          <w:sz w:val="20"/>
          <w:szCs w:val="20"/>
        </w:rPr>
        <w:t xml:space="preserve">                                                                                                                                                        </w:t>
      </w:r>
    </w:p>
    <w:p>
      <w:pPr>
        <w:pStyle w:val="Normal"/>
        <w:tabs>
          <w:tab w:val="left" w:pos="720" w:leader="none"/>
          <w:tab w:val="left" w:pos="2160" w:leader="none"/>
          <w:tab w:val="left" w:pos="2700" w:leader="none"/>
        </w:tabs>
        <w:rPr>
          <w:rFonts w:ascii="Calibri" w:hAnsi="Calibri" w:cs="Calibri"/>
          <w:sz w:val="20"/>
          <w:szCs w:val="20"/>
        </w:rPr>
      </w:pPr>
      <w:r>
        <w:rPr>
          <w:rFonts w:cs="Calibri" w:ascii="Calibri" w:hAnsi="Calibri"/>
          <w:color w:val="222222"/>
          <w:sz w:val="20"/>
          <w:szCs w:val="20"/>
        </w:rPr>
        <w:t>Global Finance Transformation Programmers (GFTP) is a multi-year program me of work to create a World Class Finance Function delivering value and driving simplicity; helping us to serve customers a little better every day. This is the first programme of its kind at Tesco and the largest in retail history</w:t>
      </w:r>
    </w:p>
    <w:p>
      <w:pPr>
        <w:pStyle w:val="Normal"/>
        <w:tabs>
          <w:tab w:val="left" w:pos="720" w:leader="none"/>
          <w:tab w:val="left" w:pos="2160" w:leader="none"/>
          <w:tab w:val="left" w:pos="2700" w:leader="none"/>
        </w:tabs>
        <w:rPr>
          <w:rFonts w:ascii="Calibri" w:hAnsi="Calibri" w:cs="Calibri"/>
          <w:sz w:val="20"/>
          <w:szCs w:val="20"/>
        </w:rPr>
      </w:pPr>
      <w:r>
        <w:rPr>
          <w:rFonts w:cs="Calibri" w:ascii="Calibri" w:hAnsi="Calibri"/>
          <w:sz w:val="20"/>
          <w:szCs w:val="20"/>
        </w:rPr>
      </w:r>
    </w:p>
    <w:p>
      <w:pPr>
        <w:pStyle w:val="Normal"/>
        <w:rPr>
          <w:rFonts w:ascii="Calibri" w:hAnsi="Calibri" w:cs="Calibri"/>
          <w:bCs/>
          <w:sz w:val="20"/>
          <w:szCs w:val="20"/>
          <w:lang w:val="en-GB"/>
        </w:rPr>
      </w:pPr>
      <w:r>
        <w:rPr>
          <w:rFonts w:cs="Calibri" w:ascii="Calibri" w:hAnsi="Calibri"/>
          <w:b/>
          <w:bCs/>
          <w:sz w:val="20"/>
          <w:szCs w:val="20"/>
          <w:u w:val="single"/>
          <w:lang w:val="en-GB"/>
        </w:rPr>
        <w:t>Roles and Responsibilities</w:t>
      </w:r>
      <w:r>
        <w:rPr>
          <w:rFonts w:cs="Calibri" w:ascii="Calibri" w:hAnsi="Calibri"/>
          <w:b/>
          <w:bCs/>
          <w:sz w:val="20"/>
          <w:szCs w:val="20"/>
          <w:lang w:val="en-GB"/>
        </w:rPr>
        <w:t>:</w:t>
      </w:r>
    </w:p>
    <w:p>
      <w:pPr>
        <w:pStyle w:val="Normal"/>
        <w:rPr>
          <w:rFonts w:ascii="Calibri" w:hAnsi="Calibri" w:cs="Calibri"/>
          <w:bCs/>
          <w:sz w:val="20"/>
          <w:szCs w:val="20"/>
          <w:lang w:val="en-GB"/>
        </w:rPr>
      </w:pPr>
      <w:r>
        <w:rPr>
          <w:rFonts w:cs="Calibri" w:ascii="Calibri" w:hAnsi="Calibri"/>
          <w:bCs/>
          <w:sz w:val="20"/>
          <w:szCs w:val="20"/>
          <w:lang w:val="en-GB"/>
        </w:rPr>
      </w:r>
    </w:p>
    <w:p>
      <w:pPr>
        <w:pStyle w:val="Normal"/>
        <w:numPr>
          <w:ilvl w:val="0"/>
          <w:numId w:val="4"/>
        </w:numPr>
        <w:tabs>
          <w:tab w:val="clear" w:pos="720"/>
          <w:tab w:val="left" w:pos="360" w:leader="none"/>
        </w:tabs>
        <w:rPr>
          <w:rFonts w:ascii="Calibri" w:hAnsi="Calibri" w:cs="Calibri"/>
          <w:color w:val="222222"/>
          <w:sz w:val="20"/>
          <w:szCs w:val="20"/>
        </w:rPr>
      </w:pPr>
      <w:r>
        <w:rPr>
          <w:rFonts w:cs="Calibri" w:ascii="Calibri" w:hAnsi="Calibri"/>
          <w:color w:val="222222"/>
          <w:sz w:val="20"/>
          <w:szCs w:val="20"/>
        </w:rPr>
        <w:t>Hands on experience in BI Fusion reports.</w:t>
      </w:r>
    </w:p>
    <w:p>
      <w:pPr>
        <w:pStyle w:val="Normal"/>
        <w:tabs>
          <w:tab w:val="clear" w:pos="720"/>
          <w:tab w:val="left" w:pos="360" w:leader="none"/>
          <w:tab w:val="left" w:pos="900" w:leader="none"/>
        </w:tabs>
        <w:ind w:left="720" w:right="0"/>
        <w:jc w:val="left"/>
        <w:rPr>
          <w:rFonts w:ascii="Calibri" w:hAnsi="Calibri" w:cs="Calibri"/>
          <w:color w:val="222222"/>
          <w:sz w:val="20"/>
          <w:szCs w:val="20"/>
        </w:rPr>
      </w:pPr>
      <w:r>
        <w:rPr>
          <w:rFonts w:cs="Calibri" w:ascii="Calibri" w:hAnsi="Calibri"/>
          <w:color w:val="222222"/>
          <w:sz w:val="20"/>
          <w:szCs w:val="20"/>
        </w:rPr>
        <w:t>Hands on Full implementation from CRP1 to UAT.</w:t>
      </w:r>
    </w:p>
    <w:p>
      <w:pPr>
        <w:pStyle w:val="Normal"/>
        <w:numPr>
          <w:ilvl w:val="0"/>
          <w:numId w:val="4"/>
        </w:numPr>
        <w:tabs>
          <w:tab w:val="clear" w:pos="720"/>
          <w:tab w:val="left" w:pos="360" w:leader="none"/>
        </w:tabs>
        <w:rPr>
          <w:rFonts w:ascii="Calibri" w:hAnsi="Calibri" w:cs="Calibri"/>
          <w:color w:val="222222"/>
          <w:sz w:val="20"/>
          <w:szCs w:val="20"/>
        </w:rPr>
      </w:pPr>
      <w:r>
        <w:rPr>
          <w:rFonts w:cs="Calibri" w:ascii="Calibri" w:hAnsi="Calibri"/>
          <w:color w:val="222222"/>
          <w:sz w:val="20"/>
          <w:szCs w:val="20"/>
        </w:rPr>
        <w:t xml:space="preserve">Customization of </w:t>
      </w:r>
      <w:r>
        <w:rPr>
          <w:rFonts w:cs="Calibri" w:ascii="Calibri" w:hAnsi="Calibri"/>
          <w:sz w:val="20"/>
          <w:szCs w:val="20"/>
        </w:rPr>
        <w:t>Standard</w:t>
      </w:r>
      <w:r>
        <w:rPr>
          <w:rFonts w:cs="Calibri" w:ascii="Calibri" w:hAnsi="Calibri"/>
          <w:color w:val="222222"/>
          <w:sz w:val="20"/>
          <w:szCs w:val="20"/>
        </w:rPr>
        <w:t xml:space="preserve"> reports  </w:t>
      </w:r>
    </w:p>
    <w:p>
      <w:pPr>
        <w:pStyle w:val="Normal"/>
        <w:numPr>
          <w:ilvl w:val="0"/>
          <w:numId w:val="4"/>
        </w:numPr>
        <w:tabs>
          <w:tab w:val="clear" w:pos="720"/>
          <w:tab w:val="left" w:pos="360" w:leader="none"/>
        </w:tabs>
        <w:rPr>
          <w:rFonts w:ascii="Calibri" w:hAnsi="Calibri" w:cs="Calibri"/>
          <w:color w:val="222222"/>
          <w:sz w:val="20"/>
          <w:szCs w:val="20"/>
        </w:rPr>
      </w:pPr>
      <w:r>
        <w:rPr>
          <w:rFonts w:cs="Calibri" w:ascii="Calibri" w:hAnsi="Calibri"/>
          <w:color w:val="222222"/>
          <w:sz w:val="20"/>
          <w:szCs w:val="20"/>
        </w:rPr>
        <w:t>Hands on experience in HCM BI Fusion reports.</w:t>
      </w:r>
    </w:p>
    <w:p>
      <w:pPr>
        <w:pStyle w:val="Normal"/>
        <w:numPr>
          <w:ilvl w:val="0"/>
          <w:numId w:val="4"/>
        </w:numPr>
        <w:tabs>
          <w:tab w:val="clear" w:pos="720"/>
          <w:tab w:val="left" w:pos="360" w:leader="none"/>
        </w:tabs>
        <w:rPr>
          <w:rFonts w:ascii="Calibri" w:hAnsi="Calibri" w:cs="Calibri"/>
          <w:color w:val="222222"/>
          <w:sz w:val="20"/>
          <w:szCs w:val="20"/>
        </w:rPr>
      </w:pPr>
      <w:r>
        <w:rPr>
          <w:rFonts w:cs="Calibri" w:ascii="Calibri" w:hAnsi="Calibri"/>
          <w:color w:val="222222"/>
          <w:sz w:val="20"/>
          <w:szCs w:val="20"/>
        </w:rPr>
        <w:t>Involved in conducting CRP1, CRP2, test data preparation and test scenario preparation</w:t>
      </w:r>
    </w:p>
    <w:p>
      <w:pPr>
        <w:pStyle w:val="Normal"/>
        <w:numPr>
          <w:ilvl w:val="0"/>
          <w:numId w:val="4"/>
        </w:numPr>
        <w:tabs>
          <w:tab w:val="clear" w:pos="720"/>
          <w:tab w:val="left" w:pos="360" w:leader="none"/>
        </w:tabs>
        <w:rPr>
          <w:rFonts w:ascii="Calibri" w:hAnsi="Calibri" w:cs="Calibri"/>
          <w:color w:val="222222"/>
          <w:sz w:val="20"/>
          <w:szCs w:val="20"/>
        </w:rPr>
      </w:pPr>
      <w:r>
        <w:rPr>
          <w:rFonts w:cs="Calibri" w:ascii="Calibri" w:hAnsi="Calibri"/>
          <w:color w:val="222222"/>
          <w:sz w:val="20"/>
          <w:szCs w:val="20"/>
        </w:rPr>
        <w:t>Involved in resolving day-to-day issues in the support environment.</w:t>
      </w:r>
    </w:p>
    <w:p>
      <w:pPr>
        <w:pStyle w:val="Normal"/>
        <w:numPr>
          <w:ilvl w:val="0"/>
          <w:numId w:val="4"/>
        </w:numPr>
        <w:tabs>
          <w:tab w:val="clear" w:pos="720"/>
          <w:tab w:val="left" w:pos="360" w:leader="none"/>
        </w:tabs>
        <w:rPr>
          <w:rFonts w:ascii="Calibri" w:hAnsi="Calibri" w:cs="Calibri"/>
          <w:color w:val="222222"/>
          <w:sz w:val="20"/>
          <w:szCs w:val="20"/>
        </w:rPr>
      </w:pPr>
      <w:r>
        <w:rPr>
          <w:rFonts w:cs="Calibri" w:ascii="Calibri" w:hAnsi="Calibri"/>
          <w:color w:val="222222"/>
          <w:sz w:val="20"/>
          <w:szCs w:val="20"/>
        </w:rPr>
        <w:t>Integrating the reports to UI, such as in PO PDF, RFQ, Agreement, Order management.</w:t>
      </w:r>
    </w:p>
    <w:p>
      <w:pPr>
        <w:pStyle w:val="Normal"/>
        <w:numPr>
          <w:ilvl w:val="0"/>
          <w:numId w:val="4"/>
        </w:numPr>
        <w:tabs>
          <w:tab w:val="clear" w:pos="720"/>
          <w:tab w:val="left" w:pos="360" w:leader="none"/>
        </w:tabs>
        <w:rPr>
          <w:rFonts w:ascii="Calibri" w:hAnsi="Calibri" w:cs="Calibri"/>
          <w:color w:val="222222"/>
          <w:sz w:val="20"/>
          <w:szCs w:val="20"/>
        </w:rPr>
      </w:pPr>
      <w:r>
        <w:rPr>
          <w:rFonts w:cs="Calibri" w:ascii="Calibri" w:hAnsi="Calibri"/>
          <w:color w:val="222222"/>
          <w:sz w:val="20"/>
          <w:szCs w:val="20"/>
        </w:rPr>
        <w:t xml:space="preserve">Modifying different AP Payment Files such as US NACHA PPD, ISO etc. as per client requirement. </w:t>
      </w:r>
    </w:p>
    <w:p>
      <w:pPr>
        <w:pStyle w:val="Normal"/>
        <w:numPr>
          <w:ilvl w:val="0"/>
          <w:numId w:val="4"/>
        </w:numPr>
        <w:tabs>
          <w:tab w:val="clear" w:pos="720"/>
          <w:tab w:val="left" w:pos="360" w:leader="none"/>
        </w:tabs>
        <w:rPr>
          <w:rFonts w:ascii="Calibri" w:hAnsi="Calibri" w:cs="Calibri"/>
          <w:color w:val="222222"/>
          <w:sz w:val="20"/>
          <w:szCs w:val="20"/>
        </w:rPr>
      </w:pPr>
      <w:r>
        <w:rPr>
          <w:rFonts w:cs="Calibri" w:ascii="Calibri" w:hAnsi="Calibri"/>
          <w:color w:val="222222"/>
          <w:sz w:val="20"/>
          <w:szCs w:val="20"/>
        </w:rPr>
        <w:t xml:space="preserve">Modifying different Disbursement Payment files which are in XSLT, E-text and RFT. </w:t>
      </w:r>
    </w:p>
    <w:p>
      <w:pPr>
        <w:pStyle w:val="Normal"/>
        <w:numPr>
          <w:ilvl w:val="0"/>
          <w:numId w:val="4"/>
        </w:numPr>
        <w:tabs>
          <w:tab w:val="clear" w:pos="720"/>
          <w:tab w:val="left" w:pos="360" w:leader="none"/>
        </w:tabs>
        <w:rPr>
          <w:rFonts w:ascii="Calibri" w:hAnsi="Calibri" w:cs="Calibri"/>
          <w:color w:val="222222"/>
          <w:sz w:val="20"/>
          <w:szCs w:val="20"/>
        </w:rPr>
      </w:pPr>
      <w:r>
        <w:rPr>
          <w:rFonts w:cs="Calibri" w:ascii="Calibri" w:hAnsi="Calibri"/>
          <w:color w:val="222222"/>
          <w:sz w:val="20"/>
          <w:szCs w:val="20"/>
        </w:rPr>
        <w:t>Designing RTF for QR Label, Bar Code, Invoice and Document as per the client requirements.</w:t>
      </w:r>
    </w:p>
    <w:p>
      <w:pPr>
        <w:pStyle w:val="Normal"/>
        <w:numPr>
          <w:ilvl w:val="0"/>
          <w:numId w:val="4"/>
        </w:numPr>
        <w:tabs>
          <w:tab w:val="clear" w:pos="720"/>
          <w:tab w:val="left" w:pos="360" w:leader="none"/>
        </w:tabs>
        <w:rPr>
          <w:rFonts w:ascii="Calibri" w:hAnsi="Calibri" w:cs="Calibri"/>
          <w:color w:val="222222"/>
          <w:sz w:val="20"/>
          <w:szCs w:val="20"/>
        </w:rPr>
      </w:pPr>
      <w:r>
        <w:rPr>
          <w:rFonts w:cs="Calibri" w:ascii="Calibri" w:hAnsi="Calibri"/>
          <w:color w:val="222222"/>
          <w:sz w:val="20"/>
          <w:szCs w:val="20"/>
        </w:rPr>
        <w:t>Having day to day meeting with the Functional Team to understand the business requirement of client.</w:t>
      </w:r>
    </w:p>
    <w:p>
      <w:pPr>
        <w:pStyle w:val="Normal"/>
        <w:numPr>
          <w:ilvl w:val="0"/>
          <w:numId w:val="4"/>
        </w:numPr>
        <w:tabs>
          <w:tab w:val="clear" w:pos="720"/>
          <w:tab w:val="left" w:pos="360" w:leader="none"/>
        </w:tabs>
        <w:rPr>
          <w:rFonts w:ascii="Calibri" w:hAnsi="Calibri" w:cs="Calibri"/>
          <w:color w:val="222222"/>
          <w:sz w:val="20"/>
          <w:szCs w:val="20"/>
        </w:rPr>
      </w:pPr>
      <w:r>
        <w:rPr>
          <w:rFonts w:cs="Calibri" w:ascii="Calibri" w:hAnsi="Calibri"/>
          <w:color w:val="222222"/>
          <w:sz w:val="20"/>
          <w:szCs w:val="20"/>
        </w:rPr>
        <w:t>Experience in developing BI Publisher Reports and OTBI Reports.</w:t>
      </w:r>
    </w:p>
    <w:p>
      <w:pPr>
        <w:pStyle w:val="Normal"/>
        <w:numPr>
          <w:ilvl w:val="0"/>
          <w:numId w:val="4"/>
        </w:numPr>
        <w:tabs>
          <w:tab w:val="clear" w:pos="720"/>
          <w:tab w:val="left" w:pos="360" w:leader="none"/>
        </w:tabs>
        <w:rPr>
          <w:rFonts w:ascii="Calibri" w:hAnsi="Calibri" w:cs="Calibri"/>
          <w:color w:val="222222"/>
          <w:sz w:val="20"/>
          <w:szCs w:val="20"/>
        </w:rPr>
      </w:pPr>
      <w:r>
        <w:rPr>
          <w:rFonts w:cs="Calibri" w:ascii="Calibri" w:hAnsi="Calibri"/>
          <w:color w:val="222222"/>
          <w:sz w:val="20"/>
          <w:szCs w:val="20"/>
        </w:rPr>
        <w:t>Hands on experience in HCM Extract Reports.</w:t>
      </w:r>
    </w:p>
    <w:p>
      <w:pPr>
        <w:pStyle w:val="Normal"/>
        <w:numPr>
          <w:ilvl w:val="0"/>
          <w:numId w:val="4"/>
        </w:numPr>
        <w:tabs>
          <w:tab w:val="clear" w:pos="720"/>
          <w:tab w:val="left" w:pos="360" w:leader="none"/>
        </w:tabs>
        <w:rPr>
          <w:rFonts w:cs="Calibri"/>
          <w:b/>
          <w:sz w:val="20"/>
          <w:szCs w:val="20"/>
          <w:u w:val="single"/>
        </w:rPr>
      </w:pPr>
      <w:r>
        <w:rPr>
          <w:rFonts w:cs="Calibri" w:ascii="Calibri" w:hAnsi="Calibri"/>
          <w:color w:val="222222"/>
          <w:sz w:val="20"/>
          <w:szCs w:val="20"/>
        </w:rPr>
        <w:t>Responsible for requirement analysis and preparation of high-level design document.</w:t>
      </w:r>
    </w:p>
    <w:p>
      <w:pPr>
        <w:pStyle w:val="Style11"/>
        <w:jc w:val="both"/>
        <w:rPr>
          <w:rFonts w:cs="Calibri"/>
          <w:b/>
          <w:sz w:val="20"/>
          <w:szCs w:val="20"/>
          <w:u w:val="single"/>
        </w:rPr>
      </w:pPr>
      <w:r>
        <w:rPr>
          <w:rFonts w:cs="Calibri"/>
          <w:b/>
          <w:sz w:val="20"/>
          <w:szCs w:val="20"/>
          <w:u w:val="single"/>
        </w:rPr>
      </w:r>
    </w:p>
    <w:p>
      <w:pPr>
        <w:pStyle w:val="Normal"/>
        <w:rPr>
          <w:rFonts w:ascii="Calibri" w:hAnsi="Calibri" w:cs="Calibri"/>
          <w:b/>
          <w:sz w:val="20"/>
          <w:szCs w:val="20"/>
        </w:rPr>
      </w:pPr>
      <w:r>
        <w:rPr>
          <w:rFonts w:cs="Calibri" w:ascii="Calibri" w:hAnsi="Calibri"/>
          <w:b/>
          <w:sz w:val="20"/>
          <w:szCs w:val="20"/>
          <w:u w:val="single"/>
        </w:rPr>
        <w:t>PROJECT #2</w:t>
      </w:r>
    </w:p>
    <w:p>
      <w:pPr>
        <w:pStyle w:val="Normal"/>
        <w:ind w:left="360" w:right="0"/>
        <w:rPr>
          <w:rFonts w:ascii="Calibri" w:hAnsi="Calibri" w:cs="Calibri"/>
          <w:b/>
          <w:sz w:val="20"/>
          <w:szCs w:val="20"/>
        </w:rPr>
      </w:pPr>
      <w:r>
        <w:rPr>
          <w:rFonts w:cs="Calibri" w:ascii="Calibri" w:hAnsi="Calibri"/>
          <w:b/>
          <w:sz w:val="20"/>
          <w:szCs w:val="20"/>
        </w:rPr>
      </w:r>
    </w:p>
    <w:p>
      <w:pPr>
        <w:pStyle w:val="Normal"/>
        <w:rPr>
          <w:rFonts w:ascii="Calibri" w:hAnsi="Calibri" w:cs="Calibri"/>
          <w:sz w:val="20"/>
          <w:szCs w:val="20"/>
          <w:lang w:val="en-GB"/>
        </w:rPr>
      </w:pPr>
      <w:r>
        <w:rPr>
          <w:rFonts w:cs="Calibri" w:ascii="Calibri" w:hAnsi="Calibri"/>
          <w:sz w:val="20"/>
          <w:szCs w:val="20"/>
          <w:lang w:val="en-GB"/>
        </w:rPr>
        <w:t>Project</w:t>
        <w:tab/>
        <w:tab/>
        <w:tab/>
        <w:t xml:space="preserve">:  </w:t>
      </w:r>
      <w:r>
        <w:rPr>
          <w:rFonts w:cs="Calibri" w:ascii="Calibri" w:hAnsi="Calibri"/>
          <w:color w:val="1A1A1A"/>
          <w:sz w:val="20"/>
          <w:szCs w:val="20"/>
        </w:rPr>
        <w:t xml:space="preserve">McLane </w:t>
      </w:r>
    </w:p>
    <w:p>
      <w:pPr>
        <w:pStyle w:val="Normal"/>
        <w:rPr>
          <w:rFonts w:ascii="Calibri" w:hAnsi="Calibri" w:cs="Calibri"/>
          <w:sz w:val="20"/>
          <w:szCs w:val="20"/>
          <w:lang w:val="en-GB"/>
        </w:rPr>
      </w:pPr>
      <w:r>
        <w:rPr>
          <w:rFonts w:cs="Calibri" w:ascii="Calibri" w:hAnsi="Calibri"/>
          <w:sz w:val="20"/>
          <w:szCs w:val="20"/>
          <w:lang w:val="en-GB"/>
        </w:rPr>
        <w:t>Client</w:t>
        <w:tab/>
        <w:tab/>
        <w:tab/>
        <w:t xml:space="preserve">:  </w:t>
      </w:r>
      <w:r>
        <w:rPr>
          <w:rFonts w:cs="Calibri" w:ascii="Calibri" w:hAnsi="Calibri"/>
          <w:sz w:val="20"/>
          <w:szCs w:val="20"/>
        </w:rPr>
        <w:t>KPIT</w:t>
      </w:r>
    </w:p>
    <w:p>
      <w:pPr>
        <w:pStyle w:val="Normal"/>
        <w:rPr>
          <w:rFonts w:ascii="Calibri" w:hAnsi="Calibri" w:cs="Calibri"/>
          <w:sz w:val="20"/>
          <w:szCs w:val="20"/>
          <w:lang w:val="en-GB"/>
        </w:rPr>
      </w:pPr>
      <w:r>
        <w:rPr>
          <w:rFonts w:cs="Calibri" w:ascii="Calibri" w:hAnsi="Calibri"/>
          <w:sz w:val="20"/>
          <w:szCs w:val="20"/>
          <w:lang w:val="en-GB"/>
        </w:rPr>
        <w:t>Environment</w:t>
        <w:tab/>
        <w:tab/>
        <w:t>:  Oracle Apps R12.1.3, Oracle Fusion.</w:t>
      </w:r>
    </w:p>
    <w:p>
      <w:pPr>
        <w:pStyle w:val="Normal"/>
        <w:rPr>
          <w:rFonts w:ascii="Calibri" w:hAnsi="Calibri" w:cs="Calibri"/>
          <w:b/>
          <w:sz w:val="20"/>
          <w:szCs w:val="20"/>
        </w:rPr>
      </w:pPr>
      <w:r>
        <w:rPr>
          <w:rFonts w:cs="Calibri" w:ascii="Calibri" w:hAnsi="Calibri"/>
          <w:sz w:val="20"/>
          <w:szCs w:val="20"/>
          <w:lang w:val="en-GB"/>
        </w:rPr>
        <w:t>Duration</w:t>
        <w:tab/>
        <w:t xml:space="preserve">     </w:t>
        <w:tab/>
        <w:tab/>
        <w:t>:  Aug 2016 – Dec 2017.</w:t>
      </w:r>
    </w:p>
    <w:p>
      <w:pPr>
        <w:pStyle w:val="Normal"/>
        <w:tabs>
          <w:tab w:val="left" w:pos="720" w:leader="none"/>
          <w:tab w:val="left" w:pos="2160" w:leader="none"/>
          <w:tab w:val="left" w:pos="2700" w:leader="none"/>
        </w:tabs>
        <w:rPr>
          <w:rFonts w:ascii="Calibri" w:hAnsi="Calibri" w:cs="Calibri"/>
          <w:b/>
          <w:sz w:val="20"/>
          <w:szCs w:val="20"/>
        </w:rPr>
      </w:pPr>
      <w:r>
        <w:rPr>
          <w:rFonts w:cs="Calibri" w:ascii="Calibri" w:hAnsi="Calibri"/>
          <w:b/>
          <w:sz w:val="20"/>
          <w:szCs w:val="20"/>
        </w:rPr>
      </w:r>
    </w:p>
    <w:p>
      <w:pPr>
        <w:pStyle w:val="Normal"/>
        <w:tabs>
          <w:tab w:val="left" w:pos="720" w:leader="none"/>
          <w:tab w:val="left" w:pos="2160" w:leader="none"/>
          <w:tab w:val="left" w:pos="2700" w:leader="none"/>
        </w:tabs>
        <w:rPr>
          <w:rFonts w:ascii="Calibri" w:hAnsi="Calibri" w:cs="Calibri"/>
        </w:rPr>
      </w:pPr>
      <w:r>
        <w:rPr>
          <w:rFonts w:cs="Calibri" w:ascii="Calibri" w:hAnsi="Calibri"/>
          <w:b/>
          <w:sz w:val="20"/>
          <w:szCs w:val="20"/>
        </w:rPr>
        <w:t xml:space="preserve">Description:                                                                                                                                                           </w:t>
      </w:r>
    </w:p>
    <w:p>
      <w:pPr>
        <w:pStyle w:val="BodyText"/>
        <w:rPr>
          <w:rFonts w:ascii="Calibri" w:hAnsi="Calibri" w:cs="Calibri"/>
          <w:b/>
          <w:u w:val="single"/>
        </w:rPr>
      </w:pPr>
      <w:r>
        <w:rPr>
          <w:rFonts w:cs="Calibri" w:ascii="Calibri" w:hAnsi="Calibri"/>
        </w:rPr>
        <w:t>McLane has subscription to 1worldsync. It receives GTIN details from 1worldsync from different supplier and publishes the same GTIN back to 1Worldsync as a supplier. As of today, McLane has a home-built system that consumes the data and provide appropriate response to 1Worldsync. Limited attributes are saved in system due to system limitation. Same data is pushed to 1worldsync when McLane decides to sell those GTINs.</w:t>
      </w:r>
    </w:p>
    <w:p>
      <w:pPr>
        <w:pStyle w:val="Normal"/>
        <w:rPr>
          <w:rFonts w:ascii="Calibri" w:hAnsi="Calibri" w:cs="Calibri"/>
          <w:b/>
          <w:sz w:val="20"/>
          <w:szCs w:val="20"/>
          <w:u w:val="single"/>
        </w:rPr>
      </w:pPr>
      <w:r>
        <w:rPr>
          <w:rFonts w:cs="Calibri" w:ascii="Calibri" w:hAnsi="Calibri"/>
          <w:b/>
          <w:sz w:val="20"/>
          <w:szCs w:val="20"/>
          <w:u w:val="single"/>
        </w:rPr>
      </w:r>
    </w:p>
    <w:p>
      <w:pPr>
        <w:pStyle w:val="Normal"/>
        <w:rPr>
          <w:rFonts w:ascii="Calibri" w:hAnsi="Calibri" w:cs="Calibri"/>
          <w:b/>
          <w:sz w:val="20"/>
          <w:szCs w:val="20"/>
          <w:u w:val="single"/>
          <w:lang w:val="en-GB"/>
        </w:rPr>
      </w:pPr>
      <w:r>
        <w:rPr>
          <w:rFonts w:cs="Calibri" w:ascii="Calibri" w:hAnsi="Calibri"/>
          <w:b/>
          <w:sz w:val="20"/>
          <w:szCs w:val="20"/>
          <w:u w:val="single"/>
          <w:lang w:val="en-GB"/>
        </w:rPr>
      </w:r>
    </w:p>
    <w:p>
      <w:pPr>
        <w:pStyle w:val="Normal"/>
        <w:rPr>
          <w:rFonts w:ascii="Calibri" w:hAnsi="Calibri" w:cs="Calibri"/>
          <w:bCs/>
          <w:sz w:val="20"/>
          <w:szCs w:val="20"/>
          <w:lang w:val="en-GB"/>
        </w:rPr>
      </w:pPr>
      <w:r>
        <w:rPr>
          <w:rFonts w:cs="Calibri" w:ascii="Calibri" w:hAnsi="Calibri"/>
          <w:bCs/>
          <w:sz w:val="20"/>
          <w:szCs w:val="20"/>
          <w:u w:val="single"/>
          <w:lang w:val="en-GB"/>
        </w:rPr>
        <w:t>Roles and Responsibilities</w:t>
      </w:r>
      <w:r>
        <w:rPr>
          <w:rFonts w:cs="Calibri" w:ascii="Calibri" w:hAnsi="Calibri"/>
          <w:bCs/>
          <w:sz w:val="20"/>
          <w:szCs w:val="20"/>
          <w:lang w:val="en-GB"/>
        </w:rPr>
        <w:t>:</w:t>
      </w:r>
    </w:p>
    <w:p>
      <w:pPr>
        <w:pStyle w:val="Normal"/>
        <w:rPr>
          <w:rFonts w:ascii="Calibri" w:hAnsi="Calibri" w:cs="Calibri"/>
          <w:bCs/>
          <w:sz w:val="20"/>
          <w:szCs w:val="20"/>
          <w:lang w:val="en-GB"/>
        </w:rPr>
      </w:pPr>
      <w:r>
        <w:rPr>
          <w:rFonts w:cs="Calibri" w:ascii="Calibri" w:hAnsi="Calibri"/>
          <w:bCs/>
          <w:sz w:val="20"/>
          <w:szCs w:val="20"/>
          <w:lang w:val="en-GB"/>
        </w:rPr>
      </w:r>
    </w:p>
    <w:p>
      <w:pPr>
        <w:pStyle w:val="Normal"/>
        <w:numPr>
          <w:ilvl w:val="0"/>
          <w:numId w:val="3"/>
        </w:numPr>
        <w:jc w:val="left"/>
        <w:rPr>
          <w:rFonts w:ascii="Calibri" w:hAnsi="Calibri" w:cs="Calibri"/>
          <w:color w:val="1A1A1A"/>
          <w:sz w:val="20"/>
          <w:szCs w:val="20"/>
        </w:rPr>
      </w:pPr>
      <w:r>
        <w:rPr>
          <w:rFonts w:cs="Calibri" w:ascii="Calibri" w:hAnsi="Calibri"/>
          <w:color w:val="1A1A1A"/>
          <w:sz w:val="20"/>
          <w:szCs w:val="20"/>
        </w:rPr>
        <w:t xml:space="preserve">Worked on development of new custom reports using BI as per client requirements. </w:t>
      </w:r>
    </w:p>
    <w:p>
      <w:pPr>
        <w:pStyle w:val="Normal"/>
        <w:numPr>
          <w:ilvl w:val="0"/>
          <w:numId w:val="3"/>
        </w:numPr>
        <w:jc w:val="left"/>
        <w:rPr>
          <w:rFonts w:ascii="Calibri" w:hAnsi="Calibri" w:cs="Calibri"/>
          <w:color w:val="1A1A1A"/>
          <w:sz w:val="20"/>
          <w:szCs w:val="20"/>
        </w:rPr>
      </w:pPr>
      <w:r>
        <w:rPr>
          <w:rFonts w:cs="Calibri" w:ascii="Calibri" w:hAnsi="Calibri"/>
          <w:color w:val="1A1A1A"/>
          <w:sz w:val="20"/>
          <w:szCs w:val="20"/>
        </w:rPr>
        <w:t xml:space="preserve">Interaction with functional consultants, understanding the requirements and proposing solutions as per the business requirement. </w:t>
      </w:r>
    </w:p>
    <w:p>
      <w:pPr>
        <w:pStyle w:val="Normal"/>
        <w:numPr>
          <w:ilvl w:val="0"/>
          <w:numId w:val="3"/>
        </w:numPr>
        <w:jc w:val="left"/>
        <w:rPr>
          <w:rFonts w:ascii="Calibri" w:hAnsi="Calibri" w:cs="Calibri"/>
          <w:sz w:val="20"/>
          <w:szCs w:val="20"/>
        </w:rPr>
      </w:pPr>
      <w:r>
        <w:rPr>
          <w:rFonts w:cs="Calibri" w:ascii="Calibri" w:hAnsi="Calibri"/>
          <w:color w:val="1A1A1A"/>
          <w:sz w:val="20"/>
          <w:szCs w:val="20"/>
        </w:rPr>
        <w:t xml:space="preserve">Customization of seeded reports as per the client requirement like to have custom PO layout and Custom Invoice layout </w:t>
      </w:r>
    </w:p>
    <w:p>
      <w:pPr>
        <w:pStyle w:val="Normal"/>
        <w:numPr>
          <w:ilvl w:val="0"/>
          <w:numId w:val="3"/>
        </w:numPr>
        <w:rPr>
          <w:rFonts w:ascii="Calibri" w:hAnsi="Calibri" w:cs="Calibri"/>
          <w:sz w:val="20"/>
          <w:szCs w:val="20"/>
        </w:rPr>
      </w:pPr>
      <w:r>
        <w:rPr>
          <w:rFonts w:cs="Calibri" w:ascii="Calibri" w:hAnsi="Calibri"/>
          <w:sz w:val="20"/>
          <w:szCs w:val="20"/>
        </w:rPr>
        <w:t>Responsible for enhancements depends on client requirements</w:t>
      </w:r>
    </w:p>
    <w:p>
      <w:pPr>
        <w:pStyle w:val="Normal"/>
        <w:numPr>
          <w:ilvl w:val="0"/>
          <w:numId w:val="3"/>
        </w:numPr>
        <w:rPr>
          <w:rFonts w:ascii="Calibri" w:hAnsi="Calibri" w:cs="Calibri"/>
          <w:color w:val="1A1A1A"/>
          <w:sz w:val="20"/>
          <w:szCs w:val="20"/>
        </w:rPr>
      </w:pPr>
      <w:r>
        <w:rPr>
          <w:rFonts w:cs="Calibri" w:ascii="Calibri" w:hAnsi="Calibri"/>
          <w:sz w:val="20"/>
          <w:szCs w:val="20"/>
        </w:rPr>
        <w:t>Involved in customizing and developing the Reports</w:t>
      </w:r>
    </w:p>
    <w:p>
      <w:pPr>
        <w:pStyle w:val="Normal"/>
        <w:numPr>
          <w:ilvl w:val="0"/>
          <w:numId w:val="3"/>
        </w:numPr>
        <w:jc w:val="left"/>
        <w:rPr>
          <w:rFonts w:ascii="Calibri" w:hAnsi="Calibri" w:cs="Calibri"/>
          <w:sz w:val="20"/>
          <w:szCs w:val="20"/>
        </w:rPr>
      </w:pPr>
      <w:r>
        <w:rPr>
          <w:rFonts w:cs="Calibri" w:ascii="Calibri" w:hAnsi="Calibri"/>
          <w:color w:val="1A1A1A"/>
          <w:sz w:val="20"/>
          <w:szCs w:val="20"/>
        </w:rPr>
        <w:t xml:space="preserve">Worked on FBDI import which used for inbound interface in fusion Deliverables </w:t>
      </w:r>
    </w:p>
    <w:p>
      <w:pPr>
        <w:pStyle w:val="Normal"/>
        <w:numPr>
          <w:ilvl w:val="0"/>
          <w:numId w:val="3"/>
        </w:numPr>
        <w:rPr>
          <w:rFonts w:ascii="Calibri" w:hAnsi="Calibri" w:cs="Calibri"/>
          <w:sz w:val="20"/>
          <w:szCs w:val="20"/>
        </w:rPr>
      </w:pPr>
      <w:r>
        <w:rPr>
          <w:rFonts w:cs="Calibri" w:ascii="Calibri" w:hAnsi="Calibri"/>
          <w:sz w:val="20"/>
          <w:szCs w:val="20"/>
        </w:rPr>
        <w:t>Preparing the test documents and performing necessary regression test for the code fix.</w:t>
      </w:r>
    </w:p>
    <w:p>
      <w:pPr>
        <w:pStyle w:val="Normal"/>
        <w:numPr>
          <w:ilvl w:val="0"/>
          <w:numId w:val="3"/>
        </w:numPr>
        <w:rPr>
          <w:rFonts w:ascii="Calibri" w:hAnsi="Calibri" w:cs="Calibri"/>
          <w:sz w:val="20"/>
          <w:szCs w:val="20"/>
        </w:rPr>
      </w:pPr>
      <w:r>
        <w:rPr>
          <w:rFonts w:cs="Calibri" w:ascii="Calibri" w:hAnsi="Calibri"/>
          <w:sz w:val="20"/>
          <w:szCs w:val="20"/>
        </w:rPr>
        <w:t>Involving the status call on weekly basis for the assigned defects.</w:t>
      </w:r>
    </w:p>
    <w:p>
      <w:pPr>
        <w:pStyle w:val="Normal"/>
        <w:numPr>
          <w:ilvl w:val="0"/>
          <w:numId w:val="3"/>
        </w:numPr>
        <w:rPr>
          <w:rFonts w:ascii="Calibri" w:hAnsi="Calibri" w:cs="Calibri"/>
          <w:sz w:val="20"/>
          <w:szCs w:val="20"/>
        </w:rPr>
      </w:pPr>
      <w:r>
        <w:rPr>
          <w:rFonts w:cs="Calibri" w:ascii="Calibri" w:hAnsi="Calibri"/>
          <w:sz w:val="20"/>
          <w:szCs w:val="20"/>
        </w:rPr>
        <w:t>Involved in XML Publisher Reports</w:t>
      </w:r>
    </w:p>
    <w:p>
      <w:pPr>
        <w:pStyle w:val="Normal"/>
        <w:numPr>
          <w:ilvl w:val="0"/>
          <w:numId w:val="3"/>
        </w:numPr>
        <w:rPr>
          <w:rFonts w:ascii="Calibri" w:hAnsi="Calibri" w:cs="Calibri"/>
          <w:sz w:val="20"/>
          <w:szCs w:val="20"/>
        </w:rPr>
      </w:pPr>
      <w:r>
        <w:rPr>
          <w:rFonts w:cs="Calibri" w:ascii="Calibri" w:hAnsi="Calibri"/>
          <w:sz w:val="20"/>
          <w:szCs w:val="20"/>
        </w:rPr>
        <w:t>Development of new OAF pages in Oracle Application Custom I modules from scratch</w:t>
      </w:r>
    </w:p>
    <w:p>
      <w:pPr>
        <w:pStyle w:val="Normal"/>
        <w:numPr>
          <w:ilvl w:val="0"/>
          <w:numId w:val="3"/>
        </w:numPr>
        <w:rPr>
          <w:rFonts w:ascii="Calibri" w:hAnsi="Calibri" w:cs="Calibri"/>
          <w:sz w:val="20"/>
          <w:szCs w:val="20"/>
        </w:rPr>
      </w:pPr>
      <w:r>
        <w:rPr>
          <w:rFonts w:cs="Calibri" w:ascii="Calibri" w:hAnsi="Calibri"/>
          <w:sz w:val="20"/>
          <w:szCs w:val="20"/>
        </w:rPr>
        <w:t>Customization of OAF pages.</w:t>
      </w:r>
    </w:p>
    <w:p>
      <w:pPr>
        <w:pStyle w:val="Normal"/>
        <w:numPr>
          <w:ilvl w:val="0"/>
          <w:numId w:val="3"/>
        </w:numPr>
        <w:rPr>
          <w:rFonts w:ascii="Calibri" w:hAnsi="Calibri" w:cs="Calibri"/>
          <w:color w:val="1A1A1A"/>
          <w:sz w:val="20"/>
          <w:szCs w:val="20"/>
        </w:rPr>
      </w:pPr>
      <w:r>
        <w:rPr>
          <w:rFonts w:cs="Calibri" w:ascii="Calibri" w:hAnsi="Calibri"/>
          <w:sz w:val="20"/>
          <w:szCs w:val="20"/>
        </w:rPr>
        <w:t>Deployed OA Framework pages and Regions to the MDS Repository using Xml Import Utility.</w:t>
      </w:r>
    </w:p>
    <w:p>
      <w:pPr>
        <w:pStyle w:val="ListParagraph"/>
        <w:numPr>
          <w:ilvl w:val="0"/>
          <w:numId w:val="3"/>
        </w:numPr>
        <w:spacing w:before="0" w:after="200"/>
        <w:rPr>
          <w:rFonts w:ascii="Calibri" w:hAnsi="Calibri" w:cs="Calibri"/>
          <w:sz w:val="20"/>
          <w:szCs w:val="20"/>
        </w:rPr>
      </w:pPr>
      <w:r>
        <w:rPr>
          <w:rFonts w:cs="Calibri" w:ascii="Calibri" w:hAnsi="Calibri"/>
          <w:color w:val="1A1A1A"/>
          <w:sz w:val="20"/>
          <w:szCs w:val="20"/>
        </w:rPr>
        <w:t>Prepared technical documents like MD70</w:t>
      </w:r>
    </w:p>
    <w:p>
      <w:pPr>
        <w:pStyle w:val="ListParagraph"/>
        <w:numPr>
          <w:ilvl w:val="0"/>
          <w:numId w:val="3"/>
        </w:numPr>
        <w:spacing w:before="0" w:after="200"/>
        <w:rPr>
          <w:rFonts w:ascii="Calibri" w:hAnsi="Calibri" w:cs="Calibri"/>
          <w:b/>
          <w:sz w:val="20"/>
          <w:szCs w:val="20"/>
          <w:u w:val="single"/>
        </w:rPr>
      </w:pPr>
      <w:r>
        <w:rPr>
          <w:rFonts w:cs="Calibri" w:ascii="Calibri" w:hAnsi="Calibri"/>
          <w:sz w:val="20"/>
          <w:szCs w:val="20"/>
        </w:rPr>
        <w:t>Developed Subscription Update page to upload the Invoice Details into oracle Custom Tables.</w:t>
      </w:r>
    </w:p>
    <w:p>
      <w:pPr>
        <w:pStyle w:val="Normal"/>
        <w:rPr>
          <w:rFonts w:ascii="Calibri" w:hAnsi="Calibri" w:cs="Calibri"/>
          <w:b/>
          <w:sz w:val="20"/>
          <w:szCs w:val="20"/>
        </w:rPr>
      </w:pPr>
      <w:r>
        <w:rPr>
          <w:rFonts w:cs="Calibri" w:ascii="Calibri" w:hAnsi="Calibri"/>
          <w:b/>
          <w:sz w:val="20"/>
          <w:szCs w:val="20"/>
          <w:u w:val="single"/>
        </w:rPr>
        <w:t>PROJECT #3</w:t>
      </w:r>
    </w:p>
    <w:p>
      <w:pPr>
        <w:pStyle w:val="Normal"/>
        <w:ind w:left="360" w:right="0"/>
        <w:rPr>
          <w:rFonts w:ascii="Calibri" w:hAnsi="Calibri" w:cs="Calibri"/>
          <w:b/>
          <w:sz w:val="20"/>
          <w:szCs w:val="20"/>
        </w:rPr>
      </w:pPr>
      <w:r>
        <w:rPr>
          <w:rFonts w:cs="Calibri" w:ascii="Calibri" w:hAnsi="Calibri"/>
          <w:b/>
          <w:sz w:val="20"/>
          <w:szCs w:val="20"/>
        </w:rPr>
      </w:r>
    </w:p>
    <w:p>
      <w:pPr>
        <w:pStyle w:val="Normal"/>
        <w:rPr>
          <w:rFonts w:ascii="Calibri" w:hAnsi="Calibri" w:cs="Calibri"/>
          <w:sz w:val="20"/>
          <w:szCs w:val="20"/>
          <w:lang w:val="en-GB"/>
        </w:rPr>
      </w:pPr>
      <w:r>
        <w:rPr>
          <w:rFonts w:cs="Calibri" w:ascii="Calibri" w:hAnsi="Calibri"/>
          <w:sz w:val="20"/>
          <w:szCs w:val="20"/>
          <w:lang w:val="en-GB"/>
        </w:rPr>
        <w:t>Project</w:t>
        <w:tab/>
        <w:tab/>
        <w:tab/>
        <w:t xml:space="preserve">:  </w:t>
      </w:r>
      <w:r>
        <w:rPr>
          <w:rFonts w:cs="Calibri" w:ascii="Calibri" w:hAnsi="Calibri"/>
          <w:color w:val="1A1A1A"/>
          <w:sz w:val="20"/>
          <w:szCs w:val="20"/>
        </w:rPr>
        <w:t>GE Healthcare</w:t>
      </w:r>
    </w:p>
    <w:p>
      <w:pPr>
        <w:pStyle w:val="Normal"/>
        <w:rPr>
          <w:rFonts w:ascii="Calibri" w:hAnsi="Calibri" w:cs="Calibri"/>
          <w:sz w:val="20"/>
          <w:szCs w:val="20"/>
          <w:lang w:val="en-GB"/>
        </w:rPr>
      </w:pPr>
      <w:r>
        <w:rPr>
          <w:rFonts w:cs="Calibri" w:ascii="Calibri" w:hAnsi="Calibri"/>
          <w:sz w:val="20"/>
          <w:szCs w:val="20"/>
          <w:lang w:val="en-GB"/>
        </w:rPr>
        <w:t>Client</w:t>
        <w:tab/>
        <w:tab/>
        <w:tab/>
        <w:t xml:space="preserve">:  </w:t>
      </w:r>
      <w:r>
        <w:rPr>
          <w:rFonts w:cs="Calibri" w:ascii="Calibri" w:hAnsi="Calibri"/>
          <w:sz w:val="20"/>
          <w:szCs w:val="20"/>
        </w:rPr>
        <w:t>GE Healthcare</w:t>
      </w:r>
    </w:p>
    <w:p>
      <w:pPr>
        <w:pStyle w:val="Normal"/>
        <w:rPr>
          <w:rFonts w:ascii="Calibri" w:hAnsi="Calibri" w:cs="Calibri"/>
          <w:sz w:val="20"/>
          <w:szCs w:val="20"/>
          <w:lang w:val="en-GB"/>
        </w:rPr>
      </w:pPr>
      <w:r>
        <w:rPr>
          <w:rFonts w:cs="Calibri" w:ascii="Calibri" w:hAnsi="Calibri"/>
          <w:sz w:val="20"/>
          <w:szCs w:val="20"/>
          <w:lang w:val="en-GB"/>
        </w:rPr>
        <w:t>Environment</w:t>
        <w:tab/>
        <w:tab/>
        <w:t>:  Oracle 11i,</w:t>
      </w:r>
      <w:r>
        <w:rPr>
          <w:rFonts w:cs="Calibri" w:ascii="Calibri" w:hAnsi="Calibri"/>
          <w:sz w:val="20"/>
          <w:szCs w:val="20"/>
        </w:rPr>
        <w:t xml:space="preserve"> OAF</w:t>
      </w:r>
      <w:r>
        <w:rPr>
          <w:rFonts w:cs="Calibri" w:ascii="Calibri" w:hAnsi="Calibri"/>
          <w:b/>
          <w:sz w:val="20"/>
          <w:szCs w:val="20"/>
        </w:rPr>
        <w:t>,</w:t>
      </w:r>
      <w:r>
        <w:rPr>
          <w:rFonts w:cs="Calibri" w:ascii="Calibri" w:hAnsi="Calibri"/>
          <w:sz w:val="20"/>
          <w:szCs w:val="20"/>
          <w:lang w:val="en-GB"/>
        </w:rPr>
        <w:t xml:space="preserve"> Report10g, SQL*Loader, FileZilla, RICE.</w:t>
      </w:r>
    </w:p>
    <w:p>
      <w:pPr>
        <w:pStyle w:val="Normal"/>
        <w:rPr>
          <w:rFonts w:ascii="Calibri" w:hAnsi="Calibri" w:cs="Calibri"/>
          <w:b/>
          <w:sz w:val="20"/>
          <w:szCs w:val="20"/>
        </w:rPr>
      </w:pPr>
      <w:r>
        <w:rPr>
          <w:rFonts w:cs="Calibri" w:ascii="Calibri" w:hAnsi="Calibri"/>
          <w:sz w:val="20"/>
          <w:szCs w:val="20"/>
          <w:lang w:val="en-GB"/>
        </w:rPr>
        <w:t>Duration</w:t>
        <w:tab/>
        <w:t xml:space="preserve">     </w:t>
        <w:tab/>
        <w:tab/>
        <w:t>:  April 2014 –Jul 2016.</w:t>
      </w:r>
    </w:p>
    <w:p>
      <w:pPr>
        <w:pStyle w:val="Normal"/>
        <w:tabs>
          <w:tab w:val="left" w:pos="720" w:leader="none"/>
          <w:tab w:val="left" w:pos="2160" w:leader="none"/>
          <w:tab w:val="left" w:pos="2700" w:leader="none"/>
        </w:tabs>
        <w:rPr>
          <w:rFonts w:ascii="Calibri" w:hAnsi="Calibri" w:cs="Calibri"/>
          <w:b/>
          <w:sz w:val="20"/>
          <w:szCs w:val="20"/>
        </w:rPr>
      </w:pPr>
      <w:r>
        <w:rPr>
          <w:rFonts w:cs="Calibri" w:ascii="Calibri" w:hAnsi="Calibri"/>
          <w:b/>
          <w:sz w:val="20"/>
          <w:szCs w:val="20"/>
        </w:rPr>
      </w:r>
    </w:p>
    <w:p>
      <w:pPr>
        <w:pStyle w:val="Normal"/>
        <w:tabs>
          <w:tab w:val="left" w:pos="720" w:leader="none"/>
          <w:tab w:val="left" w:pos="2160" w:leader="none"/>
          <w:tab w:val="left" w:pos="2700" w:leader="none"/>
        </w:tabs>
        <w:rPr>
          <w:rFonts w:ascii="Calibri" w:hAnsi="Calibri" w:cs="Calibri"/>
          <w:bCs/>
          <w:color w:val="252525"/>
          <w:sz w:val="20"/>
          <w:szCs w:val="20"/>
        </w:rPr>
      </w:pPr>
      <w:r>
        <w:rPr>
          <w:rFonts w:cs="Calibri" w:ascii="Calibri" w:hAnsi="Calibri"/>
          <w:b/>
          <w:sz w:val="20"/>
          <w:szCs w:val="20"/>
        </w:rPr>
        <w:t xml:space="preserve">Description:                                                                                                                                                           </w:t>
      </w:r>
    </w:p>
    <w:p>
      <w:pPr>
        <w:pStyle w:val="Normal"/>
        <w:spacing w:lineRule="atLeast" w:line="100"/>
        <w:rPr>
          <w:rFonts w:ascii="Calibri" w:hAnsi="Calibri" w:cs="Times New Roman"/>
          <w:color w:val="111111"/>
          <w:sz w:val="20"/>
          <w:szCs w:val="20"/>
        </w:rPr>
      </w:pPr>
      <w:r>
        <w:rPr>
          <w:rFonts w:cs="Calibri" w:ascii="Calibri" w:hAnsi="Calibri"/>
          <w:bCs/>
          <w:color w:val="252525"/>
          <w:sz w:val="20"/>
          <w:szCs w:val="20"/>
        </w:rPr>
        <w:t>GE Healthcare</w:t>
      </w:r>
      <w:r>
        <w:rPr>
          <w:rStyle w:val="apple-converted-space"/>
          <w:rFonts w:cs="Calibri" w:ascii="Calibri" w:hAnsi="Calibri"/>
          <w:color w:val="252525"/>
          <w:sz w:val="20"/>
          <w:szCs w:val="20"/>
        </w:rPr>
        <w:t> </w:t>
      </w:r>
      <w:r>
        <w:rPr>
          <w:rFonts w:cs="Calibri" w:ascii="Calibri" w:hAnsi="Calibri"/>
          <w:color w:val="252525"/>
          <w:sz w:val="20"/>
          <w:szCs w:val="20"/>
        </w:rPr>
        <w:t>is an American pharmaceutical company and medical equipment manufacturer, GE Healthcare has a range of products and services that include medical imaging and information technologies, electronic medical records, medical diagnostics, patient monitoring systems, drug discovery, and biopharmaceutical manufacturing technologies</w:t>
      </w:r>
    </w:p>
    <w:p>
      <w:pPr>
        <w:pStyle w:val="Normal"/>
        <w:rPr>
          <w:rFonts w:ascii="Calibri" w:hAnsi="Calibri" w:cs="Calibri"/>
          <w:bCs/>
          <w:sz w:val="20"/>
          <w:szCs w:val="20"/>
          <w:u w:val="single"/>
          <w:lang w:val="en-GB"/>
        </w:rPr>
      </w:pPr>
      <w:r>
        <w:rPr>
          <w:rFonts w:eastAsia="Calibri" w:cs="Calibri" w:ascii="Calibri" w:hAnsi="Calibri"/>
          <w:color w:val="111111"/>
          <w:sz w:val="20"/>
          <w:szCs w:val="20"/>
        </w:rPr>
        <w:t xml:space="preserve">     </w:t>
      </w:r>
    </w:p>
    <w:p>
      <w:pPr>
        <w:pStyle w:val="Normal"/>
        <w:rPr>
          <w:rFonts w:ascii="Calibri" w:hAnsi="Calibri" w:cs="Calibri"/>
          <w:bCs/>
          <w:sz w:val="20"/>
          <w:szCs w:val="20"/>
          <w:lang w:val="en-GB"/>
        </w:rPr>
      </w:pPr>
      <w:r>
        <w:rPr>
          <w:rFonts w:cs="Calibri" w:ascii="Calibri" w:hAnsi="Calibri"/>
          <w:bCs/>
          <w:sz w:val="20"/>
          <w:szCs w:val="20"/>
          <w:u w:val="single"/>
          <w:lang w:val="en-GB"/>
        </w:rPr>
        <w:t>Roles and Responsibilities</w:t>
      </w:r>
      <w:r>
        <w:rPr>
          <w:rFonts w:cs="Calibri" w:ascii="Calibri" w:hAnsi="Calibri"/>
          <w:bCs/>
          <w:sz w:val="20"/>
          <w:szCs w:val="20"/>
          <w:lang w:val="en-GB"/>
        </w:rPr>
        <w:t>:</w:t>
      </w:r>
    </w:p>
    <w:p>
      <w:pPr>
        <w:pStyle w:val="Normal"/>
        <w:rPr>
          <w:rFonts w:ascii="Calibri" w:hAnsi="Calibri" w:cs="Calibri"/>
          <w:bCs/>
          <w:sz w:val="20"/>
          <w:szCs w:val="20"/>
          <w:lang w:val="en-GB"/>
        </w:rPr>
      </w:pPr>
      <w:r>
        <w:rPr>
          <w:rFonts w:cs="Calibri" w:ascii="Calibri" w:hAnsi="Calibri"/>
          <w:bCs/>
          <w:sz w:val="20"/>
          <w:szCs w:val="20"/>
          <w:lang w:val="en-GB"/>
        </w:rPr>
      </w:r>
    </w:p>
    <w:p>
      <w:pPr>
        <w:pStyle w:val="Normal"/>
        <w:numPr>
          <w:ilvl w:val="0"/>
          <w:numId w:val="2"/>
        </w:numPr>
        <w:tabs>
          <w:tab w:val="clear" w:pos="720"/>
          <w:tab w:val="left" w:pos="360" w:leader="none"/>
        </w:tabs>
        <w:jc w:val="left"/>
        <w:rPr>
          <w:rFonts w:ascii="Calibri" w:hAnsi="Calibri" w:cs="Calibri"/>
          <w:color w:val="111111"/>
          <w:sz w:val="20"/>
          <w:szCs w:val="20"/>
        </w:rPr>
      </w:pPr>
      <w:r>
        <w:rPr>
          <w:rFonts w:cs="Calibri" w:ascii="Calibri" w:hAnsi="Calibri"/>
          <w:sz w:val="20"/>
          <w:szCs w:val="20"/>
        </w:rPr>
        <w:t>Developed Interface Program to upload the Item Details into oracle Base Tables.</w:t>
      </w:r>
    </w:p>
    <w:p>
      <w:pPr>
        <w:pStyle w:val="Normal"/>
        <w:numPr>
          <w:ilvl w:val="0"/>
          <w:numId w:val="2"/>
        </w:numPr>
        <w:tabs>
          <w:tab w:val="clear" w:pos="720"/>
          <w:tab w:val="left" w:pos="360" w:leader="none"/>
        </w:tabs>
        <w:jc w:val="left"/>
        <w:rPr>
          <w:rFonts w:ascii="Calibri" w:hAnsi="Calibri" w:cs="Calibri"/>
          <w:color w:val="111111"/>
          <w:sz w:val="20"/>
          <w:szCs w:val="20"/>
        </w:rPr>
      </w:pPr>
      <w:r>
        <w:rPr>
          <w:rFonts w:cs="Calibri" w:ascii="Calibri" w:hAnsi="Calibri"/>
          <w:color w:val="111111"/>
          <w:sz w:val="20"/>
          <w:szCs w:val="20"/>
        </w:rPr>
        <w:t>Developing Custom oaf pages for File upload page to UNIX server.</w:t>
      </w:r>
    </w:p>
    <w:p>
      <w:pPr>
        <w:pStyle w:val="Normal"/>
        <w:numPr>
          <w:ilvl w:val="0"/>
          <w:numId w:val="2"/>
        </w:numPr>
        <w:tabs>
          <w:tab w:val="clear" w:pos="720"/>
          <w:tab w:val="left" w:pos="360" w:leader="none"/>
        </w:tabs>
        <w:jc w:val="left"/>
        <w:rPr>
          <w:rFonts w:ascii="Calibri" w:hAnsi="Calibri" w:cs="Calibri"/>
          <w:sz w:val="20"/>
          <w:szCs w:val="20"/>
        </w:rPr>
      </w:pPr>
      <w:r>
        <w:rPr>
          <w:rFonts w:cs="Calibri" w:ascii="Calibri" w:hAnsi="Calibri"/>
          <w:color w:val="111111"/>
          <w:sz w:val="20"/>
          <w:szCs w:val="20"/>
        </w:rPr>
        <w:t>Developed RDF and XML Publisher Reports, Registration and Code Packing scripts for Migration to other Instances,</w:t>
      </w:r>
    </w:p>
    <w:p>
      <w:pPr>
        <w:pStyle w:val="Normal"/>
        <w:numPr>
          <w:ilvl w:val="0"/>
          <w:numId w:val="2"/>
        </w:numPr>
        <w:tabs>
          <w:tab w:val="clear" w:pos="720"/>
          <w:tab w:val="left" w:pos="360" w:leader="none"/>
        </w:tabs>
        <w:jc w:val="left"/>
        <w:rPr>
          <w:rFonts w:ascii="Calibri" w:hAnsi="Calibri" w:cs="Calibri"/>
          <w:sz w:val="20"/>
          <w:szCs w:val="20"/>
        </w:rPr>
      </w:pPr>
      <w:r>
        <w:rPr>
          <w:rFonts w:cs="Calibri" w:ascii="Calibri" w:hAnsi="Calibri"/>
          <w:sz w:val="20"/>
          <w:szCs w:val="20"/>
        </w:rPr>
        <w:t>Developed Outbound Interface Program to Transform Approved PO Details into Legacy File.</w:t>
      </w:r>
    </w:p>
    <w:p>
      <w:pPr>
        <w:pStyle w:val="ListParagraph"/>
        <w:numPr>
          <w:ilvl w:val="0"/>
          <w:numId w:val="2"/>
        </w:numPr>
        <w:rPr>
          <w:rFonts w:ascii="Calibri" w:hAnsi="Calibri" w:cs="Arial"/>
          <w:color w:val="111111"/>
          <w:sz w:val="20"/>
          <w:szCs w:val="20"/>
        </w:rPr>
      </w:pPr>
      <w:r>
        <w:rPr>
          <w:rFonts w:cs="Arial" w:ascii="Calibri" w:hAnsi="Calibri"/>
          <w:sz w:val="20"/>
          <w:szCs w:val="20"/>
        </w:rPr>
        <w:t>Developed PO Interface to import PO details into Oracle Apps base tables</w:t>
      </w:r>
    </w:p>
    <w:p>
      <w:pPr>
        <w:pStyle w:val="ListParagraph"/>
        <w:numPr>
          <w:ilvl w:val="0"/>
          <w:numId w:val="2"/>
        </w:numPr>
        <w:rPr>
          <w:rFonts w:ascii="Calibri" w:hAnsi="Calibri" w:cs="Arial"/>
          <w:sz w:val="20"/>
          <w:szCs w:val="20"/>
        </w:rPr>
      </w:pPr>
      <w:r>
        <w:rPr>
          <w:rFonts w:cs="Arial" w:ascii="Calibri" w:hAnsi="Calibri"/>
          <w:color w:val="111111"/>
          <w:sz w:val="20"/>
          <w:szCs w:val="20"/>
        </w:rPr>
        <w:t>Unit Test Cases documents, and Code review check list docs etc</w:t>
      </w:r>
      <w:r>
        <w:rPr>
          <w:rFonts w:cs="Arial" w:ascii="Calibri" w:hAnsi="Calibri"/>
          <w:sz w:val="20"/>
          <w:szCs w:val="20"/>
        </w:rPr>
        <w:t xml:space="preserve"> Creation of OAF Search pages, Partial Page Rendering (PPR), Creation of External Regions and Advanced table Regions.</w:t>
      </w:r>
    </w:p>
    <w:p>
      <w:pPr>
        <w:pStyle w:val="ListParagraph"/>
        <w:numPr>
          <w:ilvl w:val="0"/>
          <w:numId w:val="2"/>
        </w:numPr>
        <w:rPr>
          <w:rFonts w:ascii="Calibri" w:hAnsi="Calibri" w:cs="Calibri"/>
          <w:sz w:val="20"/>
          <w:szCs w:val="20"/>
        </w:rPr>
      </w:pPr>
      <w:r>
        <w:rPr>
          <w:rFonts w:cs="Arial" w:ascii="Calibri" w:hAnsi="Calibri"/>
          <w:sz w:val="20"/>
          <w:szCs w:val="20"/>
        </w:rPr>
        <w:t>Registration of Concurrent Programs, Executables, Request groups, Value sets, and Request sets.</w:t>
      </w:r>
    </w:p>
    <w:p>
      <w:pPr>
        <w:pStyle w:val="ListParagraph"/>
        <w:numPr>
          <w:ilvl w:val="0"/>
          <w:numId w:val="2"/>
        </w:numPr>
        <w:rPr>
          <w:rFonts w:ascii="Calibri" w:hAnsi="Calibri" w:cs="Calibri"/>
          <w:sz w:val="20"/>
          <w:szCs w:val="20"/>
        </w:rPr>
      </w:pPr>
      <w:r>
        <w:rPr>
          <w:rFonts w:cs="Calibri" w:ascii="Calibri" w:hAnsi="Calibri"/>
          <w:sz w:val="20"/>
          <w:szCs w:val="20"/>
        </w:rPr>
        <w:t>Development of various Interfaces in PO and AP.</w:t>
      </w:r>
    </w:p>
    <w:p>
      <w:pPr>
        <w:pStyle w:val="Normal"/>
        <w:numPr>
          <w:ilvl w:val="0"/>
          <w:numId w:val="2"/>
        </w:numPr>
        <w:tabs>
          <w:tab w:val="clear" w:pos="720"/>
          <w:tab w:val="left" w:pos="360" w:leader="none"/>
        </w:tabs>
        <w:jc w:val="left"/>
        <w:rPr>
          <w:rFonts w:ascii="Calibri" w:hAnsi="Calibri" w:cs="Calibri"/>
          <w:sz w:val="20"/>
          <w:szCs w:val="20"/>
        </w:rPr>
      </w:pPr>
      <w:r>
        <w:rPr>
          <w:rFonts w:cs="Calibri" w:ascii="Calibri" w:hAnsi="Calibri"/>
          <w:sz w:val="20"/>
          <w:szCs w:val="20"/>
        </w:rPr>
        <w:t>Customization and development of Reports.</w:t>
      </w:r>
    </w:p>
    <w:p>
      <w:pPr>
        <w:pStyle w:val="Normal"/>
        <w:numPr>
          <w:ilvl w:val="0"/>
          <w:numId w:val="2"/>
        </w:numPr>
        <w:tabs>
          <w:tab w:val="clear" w:pos="720"/>
          <w:tab w:val="left" w:pos="360" w:leader="none"/>
        </w:tabs>
        <w:jc w:val="left"/>
        <w:rPr>
          <w:rFonts w:ascii="Calibri" w:hAnsi="Calibri" w:cs="Calibri"/>
          <w:sz w:val="20"/>
          <w:szCs w:val="20"/>
        </w:rPr>
      </w:pPr>
      <w:r>
        <w:rPr>
          <w:rFonts w:cs="Calibri" w:ascii="Calibri" w:hAnsi="Calibri"/>
          <w:sz w:val="20"/>
          <w:szCs w:val="20"/>
        </w:rPr>
        <w:t>Involved in writing Control Files for SQL Loading.</w:t>
      </w:r>
    </w:p>
    <w:p>
      <w:pPr>
        <w:pStyle w:val="Normal"/>
        <w:numPr>
          <w:ilvl w:val="0"/>
          <w:numId w:val="2"/>
        </w:numPr>
        <w:tabs>
          <w:tab w:val="clear" w:pos="720"/>
          <w:tab w:val="left" w:pos="360" w:leader="none"/>
        </w:tabs>
        <w:jc w:val="left"/>
        <w:rPr>
          <w:rFonts w:ascii="Calibri" w:hAnsi="Calibri" w:cs="Calibri"/>
          <w:color w:val="00000A"/>
          <w:sz w:val="20"/>
          <w:szCs w:val="20"/>
        </w:rPr>
      </w:pPr>
      <w:r>
        <w:rPr>
          <w:rFonts w:cs="Calibri" w:ascii="Calibri" w:hAnsi="Calibri"/>
          <w:sz w:val="20"/>
          <w:szCs w:val="20"/>
        </w:rPr>
        <w:t>Defining Concurrent Programs, Executables and Request Sets.</w:t>
      </w:r>
    </w:p>
    <w:p>
      <w:pPr>
        <w:pStyle w:val="Normal1"/>
        <w:numPr>
          <w:ilvl w:val="0"/>
          <w:numId w:val="2"/>
        </w:numPr>
        <w:rPr>
          <w:rFonts w:ascii="Calibri" w:hAnsi="Calibri" w:cs="Calibri"/>
          <w:color w:val="00000A"/>
          <w:sz w:val="20"/>
          <w:szCs w:val="20"/>
        </w:rPr>
      </w:pPr>
      <w:r>
        <w:rPr>
          <w:rFonts w:cs="Calibri" w:ascii="Calibri" w:hAnsi="Calibri"/>
          <w:color w:val="00000A"/>
          <w:sz w:val="20"/>
          <w:szCs w:val="20"/>
        </w:rPr>
        <w:t>Prepared Module Design technical documentation MD070.</w:t>
      </w:r>
    </w:p>
    <w:p>
      <w:pPr>
        <w:pStyle w:val="Normal1"/>
        <w:numPr>
          <w:ilvl w:val="0"/>
          <w:numId w:val="2"/>
        </w:numPr>
        <w:rPr>
          <w:rFonts w:ascii="Calibri" w:hAnsi="Calibri" w:cs="Calibri"/>
          <w:color w:val="00000A"/>
          <w:sz w:val="20"/>
          <w:szCs w:val="20"/>
        </w:rPr>
      </w:pPr>
      <w:r>
        <w:rPr>
          <w:rFonts w:cs="Calibri" w:ascii="Calibri" w:hAnsi="Calibri"/>
          <w:color w:val="00000A"/>
          <w:sz w:val="20"/>
          <w:szCs w:val="20"/>
        </w:rPr>
        <w:t xml:space="preserve">Developed XML Publishers Reports. </w:t>
      </w:r>
    </w:p>
    <w:p>
      <w:pPr>
        <w:pStyle w:val="Normal1"/>
        <w:numPr>
          <w:ilvl w:val="0"/>
          <w:numId w:val="2"/>
        </w:numPr>
        <w:rPr>
          <w:rFonts w:ascii="Calibri" w:hAnsi="Calibri" w:cs="Calibri"/>
          <w:color w:val="00000A"/>
          <w:sz w:val="20"/>
          <w:szCs w:val="20"/>
        </w:rPr>
      </w:pPr>
      <w:r>
        <w:rPr>
          <w:rFonts w:cs="Calibri" w:ascii="Calibri" w:hAnsi="Calibri"/>
          <w:color w:val="00000A"/>
          <w:sz w:val="20"/>
          <w:szCs w:val="20"/>
        </w:rPr>
        <w:t>Involved in RDF reports customizations.</w:t>
      </w:r>
    </w:p>
    <w:p>
      <w:pPr>
        <w:pStyle w:val="Normal1"/>
        <w:numPr>
          <w:ilvl w:val="0"/>
          <w:numId w:val="2"/>
        </w:numPr>
        <w:rPr>
          <w:rFonts w:ascii="Calibri" w:hAnsi="Calibri" w:cs="Calibri"/>
          <w:color w:val="00000A"/>
          <w:sz w:val="20"/>
          <w:szCs w:val="20"/>
        </w:rPr>
      </w:pPr>
      <w:bookmarkStart w:id="0" w:name="_GoBack"/>
      <w:bookmarkEnd w:id="0"/>
      <w:r>
        <w:rPr>
          <w:rFonts w:cs="Calibri" w:ascii="Calibri" w:hAnsi="Calibri"/>
          <w:color w:val="00000A"/>
          <w:sz w:val="20"/>
          <w:szCs w:val="20"/>
        </w:rPr>
        <w:t xml:space="preserve">Preparing Technical Designing Documents. </w:t>
      </w:r>
    </w:p>
    <w:p>
      <w:pPr>
        <w:pStyle w:val="Normal1"/>
        <w:numPr>
          <w:ilvl w:val="0"/>
          <w:numId w:val="2"/>
        </w:numPr>
        <w:rPr>
          <w:rFonts w:ascii="Calibri" w:hAnsi="Calibri" w:cs="Calibri"/>
          <w:color w:val="00000A"/>
          <w:sz w:val="20"/>
          <w:szCs w:val="20"/>
        </w:rPr>
      </w:pPr>
      <w:r>
        <w:rPr>
          <w:rFonts w:cs="Calibri" w:ascii="Calibri" w:hAnsi="Calibri"/>
          <w:color w:val="00000A"/>
          <w:sz w:val="20"/>
          <w:szCs w:val="20"/>
        </w:rPr>
        <w:t xml:space="preserve">Developed custom Alerts as per business requirements. </w:t>
      </w:r>
    </w:p>
    <w:p>
      <w:pPr>
        <w:pStyle w:val="Normal1"/>
        <w:numPr>
          <w:ilvl w:val="0"/>
          <w:numId w:val="2"/>
        </w:numPr>
        <w:rPr>
          <w:rFonts w:ascii="Calibri" w:hAnsi="Calibri" w:cs="Calibri"/>
          <w:color w:val="00000A"/>
          <w:sz w:val="20"/>
          <w:szCs w:val="20"/>
        </w:rPr>
      </w:pPr>
      <w:r>
        <w:rPr>
          <w:rFonts w:cs="Calibri" w:ascii="Calibri" w:hAnsi="Calibri"/>
          <w:color w:val="00000A"/>
          <w:sz w:val="20"/>
          <w:szCs w:val="20"/>
        </w:rPr>
        <w:t xml:space="preserve">Involved in design reviews, test plans and code reviews. </w:t>
      </w:r>
    </w:p>
    <w:p>
      <w:pPr>
        <w:pStyle w:val="Normal1"/>
        <w:numPr>
          <w:ilvl w:val="0"/>
          <w:numId w:val="2"/>
        </w:numPr>
        <w:rPr>
          <w:rFonts w:ascii="Calibri" w:hAnsi="Calibri" w:cs="Calibri"/>
          <w:color w:val="00000A"/>
          <w:sz w:val="20"/>
          <w:szCs w:val="20"/>
        </w:rPr>
      </w:pPr>
      <w:r>
        <w:rPr>
          <w:rFonts w:cs="Calibri" w:ascii="Calibri" w:hAnsi="Calibri"/>
          <w:color w:val="00000A"/>
          <w:sz w:val="20"/>
          <w:szCs w:val="20"/>
        </w:rPr>
        <w:t>Involved in development of reports based on business requirements and registered them in Oracle applications.</w:t>
      </w:r>
    </w:p>
    <w:p>
      <w:pPr>
        <w:pStyle w:val="Normal1"/>
        <w:numPr>
          <w:ilvl w:val="0"/>
          <w:numId w:val="2"/>
        </w:numPr>
        <w:rPr>
          <w:rFonts w:ascii="Calibri" w:hAnsi="Calibri" w:cs="Calibri"/>
          <w:color w:val="00000A"/>
          <w:sz w:val="20"/>
          <w:szCs w:val="20"/>
        </w:rPr>
      </w:pPr>
      <w:r>
        <w:rPr>
          <w:rFonts w:cs="Calibri" w:ascii="Calibri" w:hAnsi="Calibri"/>
          <w:color w:val="00000A"/>
          <w:sz w:val="20"/>
          <w:szCs w:val="20"/>
        </w:rPr>
        <w:t>Custom OAF Pages from the scratch using MVC Architecture.</w:t>
      </w:r>
    </w:p>
    <w:p>
      <w:pPr>
        <w:pStyle w:val="Normal1"/>
        <w:numPr>
          <w:ilvl w:val="0"/>
          <w:numId w:val="2"/>
        </w:numPr>
        <w:rPr>
          <w:rFonts w:ascii="Calibri" w:hAnsi="Calibri" w:cs="Calibri"/>
          <w:color w:val="00000A"/>
          <w:sz w:val="20"/>
          <w:szCs w:val="20"/>
        </w:rPr>
      </w:pPr>
      <w:r>
        <w:rPr>
          <w:rFonts w:cs="Calibri" w:ascii="Calibri" w:hAnsi="Calibri"/>
          <w:color w:val="00000A"/>
          <w:sz w:val="20"/>
          <w:szCs w:val="20"/>
        </w:rPr>
        <w:t>Used Partial Page Rendering (PPR), SPEL, Pop list, LOV, Advance tables for different pages as per Client’s Requirement.</w:t>
      </w:r>
    </w:p>
    <w:p>
      <w:pPr>
        <w:pStyle w:val="Normal1"/>
        <w:numPr>
          <w:ilvl w:val="0"/>
          <w:numId w:val="2"/>
        </w:numPr>
        <w:rPr/>
      </w:pPr>
      <w:r>
        <w:rPr>
          <w:rFonts w:cs="Calibri" w:ascii="Calibri" w:hAnsi="Calibri"/>
          <w:color w:val="00000A"/>
          <w:sz w:val="20"/>
          <w:szCs w:val="20"/>
        </w:rPr>
        <w:t>Worked on Extensions of VO, CO in Standard Oracle pages as per Client’s Requirement.</w:t>
      </w:r>
    </w:p>
    <w:p>
      <w:pPr>
        <w:pStyle w:val="ListParagraph"/>
        <w:spacing w:before="0" w:after="200"/>
        <w:rPr/>
      </w:pPr>
      <w:r>
        <w:rPr/>
      </w:r>
    </w:p>
    <w:sectPr>
      <w:headerReference w:type="default" r:id="rId3"/>
      <w:footerReference w:type="default" r:id="rId4"/>
      <w:type w:val="nextPage"/>
      <w:pgSz w:w="11906" w:h="16838"/>
      <w:pgMar w:left="720" w:right="720" w:gutter="0" w:header="709" w:top="766" w:footer="709" w:bottom="766"/>
      <w:pgNumType w:fmt="decimal"/>
      <w:formProt w:val="false"/>
      <w:textDirection w:val="lrTb"/>
      <w:docGrid w:type="default" w:linePitch="360" w:charSpace="429496094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Light">
    <w:charset w:val="00"/>
    <w:family w:val="swiss"/>
    <w:pitch w:val="variable"/>
  </w:font>
  <w:font w:name="Cambria">
    <w:charset w:val="00"/>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Book Antiqua">
    <w:charset w:val="00"/>
    <w:family w:val="roman"/>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432" w:hanging="432"/>
      </w:pPr>
    </w:lvl>
    <w:lvl w:ilvl="1">
      <w:start w:val="1"/>
      <w:pStyle w:val="Heading2"/>
      <w:numFmt w:val="none"/>
      <w:suff w:val="nothing"/>
      <w:lvlText w:val=""/>
      <w:lvlJc w:val="left"/>
      <w:pPr>
        <w:tabs>
          <w:tab w:val="num" w:pos="0"/>
        </w:tabs>
        <w:ind w:left="576" w:hanging="576"/>
      </w:pPr>
    </w:lvl>
    <w:lvl w:ilvl="2">
      <w:start w:val="1"/>
      <w:pStyle w:val="Heading3"/>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pStyle w:val="Heading5"/>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pStyle w:val="Heading7"/>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810" w:hanging="360"/>
      </w:pPr>
      <w:rPr>
        <w:rFonts w:ascii="Symbol" w:hAnsi="Symbol" w:cs="Symbol" w:hint="default"/>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6">
    <w:lvl w:ilvl="0">
      <w:start w:val="1"/>
      <w:numFmt w:val="bullet"/>
      <w:lvlText w:val=""/>
      <w:lvlJc w:val="left"/>
      <w:pPr>
        <w:tabs>
          <w:tab w:val="num" w:pos="0"/>
        </w:tabs>
        <w:ind w:left="810" w:hanging="360"/>
      </w:pPr>
      <w:rPr>
        <w:rFonts w:ascii="Symbol" w:hAnsi="Symbol" w:cs="Symbol" w:hint="default"/>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jc w:val="both"/>
    </w:pPr>
    <w:rPr>
      <w:rFonts w:ascii="Arial" w:hAnsi="Arial" w:eastAsia="Times New Roman" w:cs="Arial"/>
      <w:color w:val="000000"/>
      <w:sz w:val="24"/>
      <w:szCs w:val="24"/>
      <w:lang w:val="en-US" w:bidi="ar-SA" w:eastAsia="zh-CN"/>
    </w:rPr>
  </w:style>
  <w:style w:type="paragraph" w:styleId="Heading1">
    <w:name w:val="heading 1"/>
    <w:basedOn w:val="Normal"/>
    <w:next w:val="BodyText"/>
    <w:qFormat/>
    <w:pPr>
      <w:keepNext w:val="true"/>
      <w:numPr>
        <w:ilvl w:val="0"/>
        <w:numId w:val="1"/>
      </w:numPr>
      <w:outlineLvl w:val="0"/>
    </w:pPr>
    <w:rPr>
      <w:rFonts w:cs="Times New Roman"/>
      <w:b/>
      <w:bCs/>
      <w:smallCaps/>
      <w:sz w:val="20"/>
      <w:szCs w:val="20"/>
    </w:rPr>
  </w:style>
  <w:style w:type="paragraph" w:styleId="Heading2">
    <w:name w:val="heading 2"/>
    <w:basedOn w:val="Normal"/>
    <w:next w:val="BodyText"/>
    <w:qFormat/>
    <w:pPr>
      <w:keepNext w:val="true"/>
      <w:numPr>
        <w:ilvl w:val="1"/>
        <w:numId w:val="1"/>
      </w:numPr>
      <w:spacing w:before="240" w:after="60"/>
      <w:outlineLvl w:val="1"/>
    </w:pPr>
    <w:rPr>
      <w:rFonts w:cs="Times New Roman"/>
      <w:b/>
      <w:bCs/>
      <w:i/>
      <w:iCs/>
      <w:sz w:val="20"/>
      <w:szCs w:val="20"/>
    </w:rPr>
  </w:style>
  <w:style w:type="paragraph" w:styleId="Heading3">
    <w:name w:val="heading 3"/>
    <w:basedOn w:val="Normal"/>
    <w:next w:val="BodyText"/>
    <w:qFormat/>
    <w:pPr>
      <w:keepNext w:val="true"/>
      <w:numPr>
        <w:ilvl w:val="2"/>
        <w:numId w:val="1"/>
      </w:numPr>
      <w:spacing w:before="240" w:after="60"/>
      <w:outlineLvl w:val="2"/>
    </w:pPr>
    <w:rPr>
      <w:rFonts w:ascii="Calibri Light" w:hAnsi="Calibri Light" w:cs="Times New Roman"/>
      <w:b/>
      <w:bCs/>
      <w:sz w:val="26"/>
      <w:szCs w:val="26"/>
      <w:lang w:val="en-US"/>
    </w:rPr>
  </w:style>
  <w:style w:type="paragraph" w:styleId="Heading5">
    <w:name w:val="heading 5"/>
    <w:basedOn w:val="Normal"/>
    <w:next w:val="BodyText"/>
    <w:qFormat/>
    <w:pPr>
      <w:keepNext w:val="true"/>
      <w:keepLines/>
      <w:numPr>
        <w:ilvl w:val="4"/>
        <w:numId w:val="1"/>
      </w:numPr>
      <w:spacing w:before="200" w:after="0"/>
      <w:outlineLvl w:val="4"/>
    </w:pPr>
    <w:rPr>
      <w:rFonts w:ascii="Cambria" w:hAnsi="Cambria" w:cs="Times New Roman"/>
      <w:color w:val="243F60"/>
      <w:sz w:val="20"/>
      <w:szCs w:val="20"/>
    </w:rPr>
  </w:style>
  <w:style w:type="paragraph" w:styleId="Heading7">
    <w:name w:val="heading 7"/>
    <w:basedOn w:val="Normal"/>
    <w:next w:val="BodyText"/>
    <w:qFormat/>
    <w:pPr>
      <w:numPr>
        <w:ilvl w:val="6"/>
        <w:numId w:val="1"/>
      </w:numPr>
      <w:spacing w:before="240" w:after="60"/>
      <w:outlineLvl w:val="6"/>
    </w:pPr>
    <w:rPr>
      <w:rFonts w:ascii="Calibri" w:hAnsi="Calibri" w:cs="Times New Roman"/>
      <w:sz w:val="24"/>
      <w:szCs w:val="24"/>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WW-DefaultParagraphFont">
    <w:name w:val="WW-Default Paragraph Font"/>
    <w:qFormat/>
    <w:rPr/>
  </w:style>
  <w:style w:type="character" w:styleId="Heading1Char">
    <w:name w:val="Heading 1 Char"/>
    <w:qFormat/>
    <w:rPr>
      <w:rFonts w:ascii="Arial" w:hAnsi="Arial" w:eastAsia="Times New Roman" w:cs="Arial"/>
      <w:b/>
      <w:bCs/>
      <w:smallCaps/>
      <w:lang w:val="en-US"/>
    </w:rPr>
  </w:style>
  <w:style w:type="character" w:styleId="Heading2Char">
    <w:name w:val="Heading 2 Char"/>
    <w:qFormat/>
    <w:rPr>
      <w:rFonts w:ascii="Arial" w:hAnsi="Arial" w:eastAsia="Times New Roman" w:cs="Arial"/>
      <w:b/>
      <w:bCs/>
      <w:i/>
      <w:iCs/>
      <w:lang w:val="en-US"/>
    </w:rPr>
  </w:style>
  <w:style w:type="character" w:styleId="HeaderChar">
    <w:name w:val="Header Char"/>
    <w:qFormat/>
    <w:rPr>
      <w:rFonts w:ascii="Arial" w:hAnsi="Arial" w:eastAsia="Times New Roman" w:cs="Arial"/>
      <w:lang w:val="en-US"/>
    </w:rPr>
  </w:style>
  <w:style w:type="character" w:styleId="BodyTextChar">
    <w:name w:val="Body Text Char"/>
    <w:qFormat/>
    <w:rPr>
      <w:rFonts w:ascii="Arial" w:hAnsi="Arial" w:eastAsia="Times New Roman" w:cs="Arial"/>
      <w:lang w:val="en-US"/>
    </w:rPr>
  </w:style>
  <w:style w:type="character" w:styleId="AchievementChar1">
    <w:name w:val="Achievement Char1"/>
    <w:qFormat/>
    <w:rPr>
      <w:rFonts w:ascii="Arial" w:hAnsi="Arial" w:eastAsia="Times New Roman" w:cs="Arial"/>
      <w:spacing w:val="-5"/>
    </w:rPr>
  </w:style>
  <w:style w:type="character" w:styleId="Hyperlink">
    <w:name w:val="Hyperlink"/>
    <w:rPr>
      <w:color w:val="0000FF"/>
      <w:u w:val="single"/>
      <w:lang w:val="zxx" w:bidi="zxx"/>
    </w:rPr>
  </w:style>
  <w:style w:type="character" w:styleId="normaltext">
    <w:name w:val="normaltext"/>
    <w:basedOn w:val="WW-DefaultParagraphFont"/>
    <w:qFormat/>
    <w:rPr/>
  </w:style>
  <w:style w:type="character" w:styleId="BodyText2Char">
    <w:name w:val="Body Text 2 Char"/>
    <w:qFormat/>
    <w:rPr>
      <w:rFonts w:ascii="Arial" w:hAnsi="Arial" w:eastAsia="Times New Roman" w:cs="Arial"/>
      <w:lang w:val="en-US"/>
    </w:rPr>
  </w:style>
  <w:style w:type="character" w:styleId="Heading5Char">
    <w:name w:val="Heading 5 Char"/>
    <w:qFormat/>
    <w:rPr>
      <w:rFonts w:ascii="Cambria" w:hAnsi="Cambria" w:eastAsia="Times New Roman" w:cs="Times New Roman"/>
      <w:color w:val="243F60"/>
      <w:lang w:val="en-US"/>
    </w:rPr>
  </w:style>
  <w:style w:type="character" w:styleId="HTMLTypewriter">
    <w:name w:val="HTML Typewriter"/>
    <w:qFormat/>
    <w:rPr>
      <w:rFonts w:ascii="Courier New" w:hAnsi="Courier New" w:eastAsia="Times New Roman" w:cs="Courier New"/>
      <w:sz w:val="20"/>
    </w:rPr>
  </w:style>
  <w:style w:type="character" w:styleId="FooterChar">
    <w:name w:val="Footer Char"/>
    <w:qFormat/>
    <w:rPr>
      <w:rFonts w:ascii="Arial" w:hAnsi="Arial" w:eastAsia="Times New Roman" w:cs="Arial"/>
      <w:lang w:val="en-US"/>
    </w:rPr>
  </w:style>
  <w:style w:type="character" w:styleId="BalloonTextChar">
    <w:name w:val="Balloon Text Char"/>
    <w:qFormat/>
    <w:rPr>
      <w:rFonts w:ascii="Tahoma" w:hAnsi="Tahoma" w:eastAsia="Times New Roman" w:cs="Tahoma"/>
      <w:sz w:val="16"/>
      <w:szCs w:val="16"/>
      <w:lang w:val="en-US"/>
    </w:rPr>
  </w:style>
  <w:style w:type="character" w:styleId="HighlightedVariable">
    <w:name w:val="Highlighted Variable"/>
    <w:qFormat/>
    <w:rPr>
      <w:rFonts w:ascii="Book Antiqua" w:hAnsi="Book Antiqua" w:cs="Book Antiqua"/>
      <w:color w:val="0000FF"/>
    </w:rPr>
  </w:style>
  <w:style w:type="character" w:styleId="apple-converted-space">
    <w:name w:val="apple-converted-space"/>
    <w:basedOn w:val="WW-DefaultParagraphFont"/>
    <w:qFormat/>
    <w:rPr/>
  </w:style>
  <w:style w:type="character" w:styleId="Heading3Char">
    <w:name w:val="Heading 3 Char"/>
    <w:qFormat/>
    <w:rPr>
      <w:rFonts w:ascii="Calibri Light" w:hAnsi="Calibri Light" w:eastAsia="Times New Roman" w:cs="Times New Roman"/>
      <w:b/>
      <w:bCs/>
      <w:sz w:val="26"/>
      <w:szCs w:val="26"/>
    </w:rPr>
  </w:style>
  <w:style w:type="character" w:styleId="UnresolvedMention">
    <w:name w:val="Unresolved Mention"/>
    <w:qFormat/>
    <w:rPr>
      <w:color w:val="605E5C"/>
    </w:rPr>
  </w:style>
  <w:style w:type="character" w:styleId="Heading7Char">
    <w:name w:val="Heading 7 Char"/>
    <w:qFormat/>
    <w:rPr>
      <w:rFonts w:ascii="Calibri" w:hAnsi="Calibri" w:eastAsia="Times New Roman" w:cs="Times New Roman"/>
      <w:sz w:val="24"/>
      <w:szCs w:val="24"/>
    </w:rPr>
  </w:style>
  <w:style w:type="paragraph" w:styleId="Heading">
    <w:name w:val="Heading"/>
    <w:basedOn w:val="Normal"/>
    <w:next w:val="BodyText"/>
    <w:qFormat/>
    <w:pPr>
      <w:keepNext w:val="true"/>
      <w:spacing w:before="240" w:after="120"/>
    </w:pPr>
    <w:rPr>
      <w:rFonts w:ascii="Arial" w:hAnsi="Arial" w:eastAsia="Microsoft YaHei" w:cs="Mangal"/>
      <w:sz w:val="28"/>
      <w:szCs w:val="28"/>
    </w:rPr>
  </w:style>
  <w:style w:type="paragraph" w:styleId="BodyText">
    <w:name w:val="Body Text"/>
    <w:basedOn w:val="Normal"/>
    <w:pPr>
      <w:numPr>
        <w:ilvl w:val="0"/>
        <w:numId w:val="0"/>
      </w:numPr>
      <w:spacing w:before="0" w:after="120"/>
      <w:ind w:hanging="0" w:left="0" w:right="0"/>
    </w:pPr>
    <w:rPr>
      <w:rFonts w:cs="Times New Roman"/>
      <w:sz w:val="20"/>
      <w:szCs w:val="20"/>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kpmgbody">
    <w:name w:val="kpmgbody"/>
    <w:basedOn w:val="BodyText"/>
    <w:qFormat/>
    <w:pPr>
      <w:numPr>
        <w:ilvl w:val="0"/>
        <w:numId w:val="0"/>
      </w:numPr>
      <w:ind w:hanging="0" w:left="0" w:right="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numPr>
        <w:ilvl w:val="0"/>
        <w:numId w:val="0"/>
      </w:numPr>
      <w:suppressLineNumbers/>
      <w:tabs>
        <w:tab w:val="clear" w:pos="720"/>
        <w:tab w:val="center" w:pos="4320" w:leader="none"/>
        <w:tab w:val="right" w:pos="8640" w:leader="none"/>
      </w:tabs>
      <w:ind w:hanging="0" w:left="0" w:right="0"/>
    </w:pPr>
    <w:rPr>
      <w:rFonts w:cs="Times New Roman"/>
      <w:sz w:val="20"/>
      <w:szCs w:val="20"/>
    </w:rPr>
  </w:style>
  <w:style w:type="paragraph" w:styleId="ListParagraph">
    <w:name w:val="List Paragraph"/>
    <w:basedOn w:val="Normal"/>
    <w:qFormat/>
    <w:pPr>
      <w:numPr>
        <w:ilvl w:val="0"/>
        <w:numId w:val="0"/>
      </w:numPr>
      <w:ind w:hanging="0" w:left="720" w:right="0"/>
      <w:jc w:val="left"/>
    </w:pPr>
    <w:rPr>
      <w:rFonts w:ascii="Times New Roman" w:hAnsi="Times New Roman" w:cs="Times New Roman"/>
      <w:sz w:val="24"/>
      <w:szCs w:val="24"/>
    </w:rPr>
  </w:style>
  <w:style w:type="paragraph" w:styleId="Achievement">
    <w:name w:val="Achievement"/>
    <w:basedOn w:val="BodyText"/>
    <w:qFormat/>
    <w:pPr>
      <w:numPr>
        <w:ilvl w:val="0"/>
        <w:numId w:val="0"/>
      </w:numPr>
      <w:spacing w:lineRule="atLeast" w:line="220" w:before="0" w:after="60"/>
      <w:ind w:hanging="0" w:left="0" w:right="245"/>
    </w:pPr>
    <w:rPr>
      <w:spacing w:val="-5"/>
    </w:rPr>
  </w:style>
  <w:style w:type="paragraph" w:styleId="BodyText2">
    <w:name w:val="Body Text 2"/>
    <w:basedOn w:val="Normal"/>
    <w:qFormat/>
    <w:pPr>
      <w:numPr>
        <w:ilvl w:val="0"/>
        <w:numId w:val="0"/>
      </w:numPr>
      <w:spacing w:lineRule="auto" w:line="480" w:before="0" w:after="120"/>
      <w:ind w:hanging="0" w:left="0" w:right="0"/>
    </w:pPr>
    <w:rPr>
      <w:rFonts w:cs="Times New Roman"/>
      <w:sz w:val="20"/>
      <w:szCs w:val="20"/>
    </w:rPr>
  </w:style>
  <w:style w:type="paragraph" w:styleId="NormalWeb">
    <w:name w:val="Normal (Web)"/>
    <w:basedOn w:val="Normal"/>
    <w:qFormat/>
    <w:pPr>
      <w:numPr>
        <w:ilvl w:val="0"/>
        <w:numId w:val="0"/>
      </w:numPr>
      <w:spacing w:before="100" w:after="100"/>
      <w:ind w:hanging="0" w:left="0" w:right="0"/>
      <w:jc w:val="left"/>
    </w:pPr>
    <w:rPr>
      <w:rFonts w:ascii="Times New Roman" w:hAnsi="Times New Roman" w:cs="Times New Roman"/>
      <w:sz w:val="24"/>
      <w:szCs w:val="24"/>
    </w:rPr>
  </w:style>
  <w:style w:type="paragraph" w:styleId="Footer">
    <w:name w:val="footer"/>
    <w:basedOn w:val="Normal"/>
    <w:pPr>
      <w:numPr>
        <w:ilvl w:val="0"/>
        <w:numId w:val="0"/>
      </w:numPr>
      <w:suppressLineNumbers/>
      <w:tabs>
        <w:tab w:val="clear" w:pos="720"/>
        <w:tab w:val="center" w:pos="4680" w:leader="none"/>
        <w:tab w:val="right" w:pos="9360" w:leader="none"/>
      </w:tabs>
      <w:ind w:hanging="0" w:left="0" w:right="0"/>
    </w:pPr>
    <w:rPr>
      <w:rFonts w:cs="Times New Roman"/>
      <w:sz w:val="20"/>
      <w:szCs w:val="20"/>
    </w:rPr>
  </w:style>
  <w:style w:type="paragraph" w:styleId="BalloonText">
    <w:name w:val="Balloon Text"/>
    <w:basedOn w:val="Normal"/>
    <w:qFormat/>
    <w:pPr>
      <w:numPr>
        <w:ilvl w:val="0"/>
        <w:numId w:val="0"/>
      </w:numPr>
      <w:ind w:hanging="0" w:left="0" w:right="0"/>
    </w:pPr>
    <w:rPr>
      <w:rFonts w:ascii="Tahoma" w:hAnsi="Tahoma" w:cs="Times New Roman"/>
      <w:sz w:val="16"/>
      <w:szCs w:val="16"/>
    </w:rPr>
  </w:style>
  <w:style w:type="paragraph" w:styleId="section1">
    <w:name w:val="section1"/>
    <w:basedOn w:val="Normal"/>
    <w:qFormat/>
    <w:pPr>
      <w:numPr>
        <w:ilvl w:val="0"/>
        <w:numId w:val="0"/>
      </w:numPr>
      <w:spacing w:before="100" w:after="100"/>
      <w:ind w:hanging="0" w:left="0" w:right="0"/>
      <w:jc w:val="left"/>
    </w:pPr>
    <w:rPr>
      <w:rFonts w:ascii="Times New Roman" w:hAnsi="Times New Roman" w:eastAsia="Calibri" w:cs="Times New Roman"/>
      <w:sz w:val="24"/>
      <w:szCs w:val="24"/>
    </w:rPr>
  </w:style>
  <w:style w:type="paragraph" w:styleId="Style11">
    <w:name w:val="Style1"/>
    <w:basedOn w:val="Normal"/>
    <w:qFormat/>
    <w:pPr>
      <w:numPr>
        <w:ilvl w:val="0"/>
        <w:numId w:val="0"/>
      </w:numPr>
      <w:spacing w:lineRule="auto" w:line="276"/>
      <w:ind w:hanging="0" w:left="0" w:right="0"/>
      <w:jc w:val="left"/>
    </w:pPr>
    <w:rPr>
      <w:rFonts w:ascii="Calibri" w:hAnsi="Calibri" w:cs="Times New Roman"/>
    </w:rPr>
  </w:style>
  <w:style w:type="paragraph" w:styleId="RMBodyText">
    <w:name w:val="RM Body Text"/>
    <w:basedOn w:val="Normal"/>
    <w:qFormat/>
    <w:pPr>
      <w:widowControl w:val="false"/>
      <w:numPr>
        <w:ilvl w:val="0"/>
        <w:numId w:val="0"/>
      </w:numPr>
      <w:spacing w:before="0" w:after="56"/>
      <w:ind w:hanging="0" w:left="0" w:right="0"/>
      <w:jc w:val="left"/>
    </w:pPr>
    <w:rPr>
      <w:rFonts w:ascii="Courier New" w:hAnsi="Courier New" w:cs="Courier New"/>
    </w:rPr>
  </w:style>
  <w:style w:type="paragraph" w:styleId="Normal1">
    <w:name w:val="Normal1"/>
    <w:qFormat/>
    <w:pPr>
      <w:widowControl/>
      <w:suppressAutoHyphens w:val="true"/>
      <w:bidi w:val="0"/>
    </w:pPr>
    <w:rPr>
      <w:rFonts w:ascii="Wingdings" w:hAnsi="Wingdings" w:eastAsia="Times New Roman" w:cs="Wingdings"/>
      <w:color w:val="000000"/>
      <w:sz w:val="22"/>
      <w:szCs w:val="22"/>
      <w:lang w:val="en-US" w:bidi="ar-SA" w:eastAsia="zh-CN"/>
    </w:rPr>
  </w:style>
  <w:style w:type="paragraph" w:styleId="NoSpacing">
    <w:name w:val="No Spacing"/>
    <w:qFormat/>
    <w:pPr>
      <w:widowControl/>
      <w:suppressAutoHyphens w:val="true"/>
      <w:bidi w:val="0"/>
    </w:pPr>
    <w:rPr>
      <w:rFonts w:ascii="Calibri" w:hAnsi="Calibri" w:eastAsia="Times New Roman" w:cs="Gautami"/>
      <w:color w:val="auto"/>
      <w:sz w:val="22"/>
      <w:szCs w:val="22"/>
      <w:lang w:val="en-IN" w:bidi="te-IN"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venkatfusion12@gmail.com"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LibreOffice/25.2.3.2$Windows_X86_64 LibreOffice_project/bbb074479178df812d175f709636b368952c2ce3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2019-09-12T18:30:00Z</dcterms:created>
  <dc:creator>KANTHI</dc:creator>
  <dc:description/>
  <cp:keywords/>
  <dc:language>en-IN</dc:language>
  <cp:lastModifiedBy>David , Annie</cp:lastModifiedBy>
  <cp:lastPrinted>2019-08-08T15:49:00Z</cp:lastPrinted>
  <dcterms:modified xsi:type="dcterms:W3CDTF">2019-09-12T18:30:00Z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