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left="-270" w:right="0"/>
        <w:jc w:val="center"/>
        <w:rPr>
          <w:b/>
          <w:bCs/>
          <w:color w:val="1F497D"/>
          <w:sz w:val="22"/>
          <w:szCs w:val="22"/>
        </w:rPr>
      </w:pPr>
      <w:r>
        <w:rPr>
          <w:b/>
          <w:bCs/>
          <w:color w:val="1F497D"/>
          <w:sz w:val="22"/>
          <w:szCs w:val="22"/>
        </w:rPr>
      </w:r>
    </w:p>
    <w:p>
      <w:pPr>
        <w:pStyle w:val="Normal"/>
        <w:ind w:left="-270" w:right="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Resume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Bhavya Konisetti</w:t>
      </w:r>
    </w:p>
    <w:p>
      <w:pPr>
        <w:pStyle w:val="Normal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Email: </w:t>
        <w:tab/>
        <w:t>bhavya517.konisetti@gmail.com</w:t>
      </w:r>
      <w:r>
        <w:rPr>
          <w:b/>
          <w:color w:val="000000"/>
          <w:sz w:val="22"/>
          <w:szCs w:val="22"/>
          <w:u w:val="single"/>
        </w:rPr>
        <w:t xml:space="preserve">                                                 </w:t>
      </w:r>
      <w:r>
        <w:rPr>
          <w:b/>
          <w:sz w:val="22"/>
          <w:szCs w:val="22"/>
          <w:u w:val="single"/>
        </w:rPr>
        <w:t>Mob:   +91-8976172234</w:t>
      </w:r>
    </w:p>
    <w:p>
      <w:pPr>
        <w:pStyle w:val="Heading1"/>
        <w:tabs>
          <w:tab w:val="clear" w:pos="720"/>
          <w:tab w:val="left" w:pos="0" w:leader="none"/>
        </w:tabs>
        <w:ind w:hanging="0" w:left="0"/>
        <w:rPr>
          <w:sz w:val="22"/>
          <w:szCs w:val="22"/>
        </w:rPr>
      </w:pPr>
      <w:r>
        <w:rPr>
          <w:b w:val="false"/>
          <w:sz w:val="22"/>
          <w:szCs w:val="22"/>
          <w:u w:val="single"/>
        </w:rPr>
      </w:r>
    </w:p>
    <w:p>
      <w:pPr>
        <w:pStyle w:val="Heading1"/>
        <w:tabs>
          <w:tab w:val="clear" w:pos="720"/>
          <w:tab w:val="left" w:pos="0" w:leader="none"/>
        </w:tabs>
        <w:ind w:hanging="0" w:left="0"/>
        <w:rPr>
          <w:sz w:val="22"/>
          <w:szCs w:val="22"/>
        </w:rPr>
      </w:pPr>
      <w:r>
        <w:rPr>
          <w:sz w:val="22"/>
          <w:szCs w:val="22"/>
        </w:rPr>
        <w:t>SUMMARY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3.1 years of experience in Oracle Applications as a Technical Consultant involved in Implementation, and Support project.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Inventory (INV), Order Management (OM), Purchase Order (PO), Accounts Receivables (AR), Accounts Payable (AP).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Expertise in RICE (Reports, Interfaces, Conversions and Extensions) in Oracle Applications.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Expertise in Design and Development of Interfaces and Conversion programs to integrate Oracle Applications modules to import data from various sources into Oracle Applications using PL/SQL, SQL*Loader.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Data Conversion/Integration from Legacy systems and external systems into Oracle Applications.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Migrating objects using FNDLOAD utility.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System Administration activities like managing concurrent managers, application user setup, defining responsibilities, values sets, flex fields, registering reports, concurrent programs, providing support to apps users for any technical issues.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Experience in developing/customizing Oracle Reports, XML Reports.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Designed technical documents using oracle AIM (MD 70, CV 40, CV060 and TE20).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uppressAutoHyphens w:val="false"/>
        <w:rPr>
          <w:sz w:val="22"/>
          <w:szCs w:val="22"/>
        </w:rPr>
      </w:pPr>
      <w:r>
        <w:rPr>
          <w:sz w:val="22"/>
          <w:szCs w:val="22"/>
        </w:rPr>
        <w:t>Having good experience in the Procure to Pay cycle (P2P) and Order to Cash cycle (O2C).</w:t>
      </w:r>
    </w:p>
    <w:p>
      <w:pPr>
        <w:pStyle w:val="Normal"/>
        <w:tabs>
          <w:tab w:val="clear" w:pos="720"/>
          <w:tab w:val="left" w:pos="0" w:leader="none"/>
        </w:tabs>
        <w:suppressAutoHyphens w:val="false"/>
        <w:ind w:left="720" w:righ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tabs>
          <w:tab w:val="clear" w:pos="720"/>
          <w:tab w:val="left" w:pos="0" w:leader="none"/>
        </w:tabs>
        <w:ind w:hanging="0" w:lef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tabs>
          <w:tab w:val="clear" w:pos="720"/>
          <w:tab w:val="left" w:pos="0" w:leader="none"/>
        </w:tabs>
        <w:ind w:hanging="0" w:left="0"/>
        <w:rPr>
          <w:sz w:val="22"/>
          <w:szCs w:val="22"/>
        </w:rPr>
      </w:pPr>
      <w:r>
        <w:rPr>
          <w:sz w:val="22"/>
          <w:szCs w:val="22"/>
        </w:rPr>
        <w:t>EXPERIENCE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720"/>
        </w:tabs>
        <w:autoSpaceDE w:val="false"/>
        <w:ind w:hanging="0" w:left="450" w:right="0"/>
        <w:jc w:val="both"/>
        <w:rPr>
          <w:sz w:val="22"/>
          <w:szCs w:val="22"/>
        </w:rPr>
      </w:pPr>
      <w:r>
        <w:rPr>
          <w:sz w:val="22"/>
          <w:szCs w:val="22"/>
        </w:rPr>
        <w:t>Worked</w:t>
      </w:r>
      <w:r>
        <w:rPr>
          <w:sz w:val="22"/>
          <w:szCs w:val="22"/>
          <w:lang w:val="en-IN" w:eastAsia="en-IN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lang w:val="en-IN" w:eastAsia="en-IN"/>
        </w:rPr>
        <w:t xml:space="preserve"> Oracle</w:t>
      </w:r>
      <w:r>
        <w:rPr>
          <w:sz w:val="22"/>
          <w:szCs w:val="22"/>
        </w:rPr>
        <w:t xml:space="preserve"> Apps </w:t>
      </w:r>
      <w:r>
        <w:rPr>
          <w:sz w:val="22"/>
          <w:szCs w:val="22"/>
          <w:lang w:val="en-IN" w:eastAsia="en-IN"/>
        </w:rPr>
        <w:t>Technical Consultant in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Webzymes technologies Pvt Ltd </w:t>
      </w:r>
      <w:r>
        <w:rPr>
          <w:sz w:val="22"/>
          <w:szCs w:val="22"/>
        </w:rPr>
        <w:t>from</w:t>
      </w:r>
      <w:r>
        <w:rPr>
          <w:sz w:val="22"/>
          <w:szCs w:val="22"/>
          <w:lang w:val="en-IN" w:eastAsia="en-IN"/>
        </w:rPr>
        <w:t xml:space="preserve"> </w:t>
      </w:r>
      <w:r>
        <w:rPr>
          <w:sz w:val="22"/>
          <w:szCs w:val="22"/>
        </w:rPr>
        <w:t xml:space="preserve">Dec-16 to </w:t>
      </w:r>
    </w:p>
    <w:p>
      <w:pPr>
        <w:pStyle w:val="Normal"/>
        <w:autoSpaceDE w:val="false"/>
        <w:ind w:left="450" w:right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Till date</w:t>
      </w:r>
    </w:p>
    <w:p>
      <w:pPr>
        <w:pStyle w:val="Normal"/>
        <w:tabs>
          <w:tab w:val="clear" w:pos="720"/>
          <w:tab w:val="left" w:pos="1080" w:leader="none"/>
        </w:tabs>
        <w:autoSpaceDE w:val="false"/>
        <w:ind w:left="1080" w:right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1080" w:leader="none"/>
        </w:tabs>
        <w:autoSpaceDE w:val="false"/>
        <w:ind w:left="1080" w:right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tabs>
          <w:tab w:val="clear" w:pos="720"/>
          <w:tab w:val="left" w:pos="0" w:leader="none"/>
        </w:tabs>
        <w:ind w:hanging="0" w:left="0"/>
        <w:rPr>
          <w:sz w:val="22"/>
          <w:szCs w:val="22"/>
        </w:rPr>
      </w:pPr>
      <w:r>
        <w:rPr>
          <w:sz w:val="22"/>
          <w:szCs w:val="22"/>
        </w:rPr>
        <w:t>EDUCATION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numPr>
          <w:ilvl w:val="0"/>
          <w:numId w:val="0"/>
        </w:numPr>
        <w:ind w:hanging="0" w:left="0"/>
        <w:rPr>
          <w:b w:val="false"/>
          <w:sz w:val="22"/>
          <w:szCs w:val="22"/>
        </w:rPr>
      </w:pPr>
      <w:r>
        <w:rPr>
          <w:sz w:val="22"/>
          <w:szCs w:val="22"/>
        </w:rPr>
        <w:t xml:space="preserve">             </w:t>
      </w:r>
      <w:r>
        <w:rPr>
          <w:b w:val="false"/>
          <w:sz w:val="22"/>
          <w:szCs w:val="22"/>
        </w:rPr>
        <w:t xml:space="preserve"> </w:t>
      </w:r>
      <w:r>
        <w:rPr>
          <w:b w:val="false"/>
          <w:sz w:val="22"/>
          <w:szCs w:val="22"/>
        </w:rPr>
        <w:t>Bachelor’s degree in Computer Science from JNTUK from 2005 to 2009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0" w:leader="none"/>
        </w:tabs>
        <w:ind w:hanging="0" w:left="0"/>
        <w:rPr>
          <w:sz w:val="22"/>
          <w:szCs w:val="22"/>
        </w:rPr>
      </w:pPr>
      <w:r>
        <w:rPr>
          <w:sz w:val="22"/>
          <w:szCs w:val="22"/>
        </w:rPr>
        <w:t xml:space="preserve">TECHNICAL SKILLS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left="720" w:right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5"/>
        <w:gridCol w:w="7728"/>
      </w:tblGrid>
      <w:tr>
        <w:trPr>
          <w:trHeight w:val="395" w:hRule="atLeast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ERP</w:t>
            </w:r>
          </w:p>
        </w:tc>
        <w:tc>
          <w:tcPr>
            <w:tcW w:w="7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2"/>
                <w:szCs w:val="22"/>
                <w:lang w:val="en-GB"/>
              </w:rPr>
              <w:t>Oracle Applications R12</w:t>
            </w:r>
          </w:p>
        </w:tc>
      </w:tr>
      <w:tr>
        <w:trPr>
          <w:trHeight w:val="776" w:hRule="atLeast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Technical Skills</w:t>
            </w:r>
          </w:p>
        </w:tc>
        <w:tc>
          <w:tcPr>
            <w:tcW w:w="7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</w:rPr>
              <w:t>SQL, PL/SQL, Oracle Reports 10g, XML Publisher, Conversions, Interfaces, Reports</w:t>
            </w:r>
            <w:r>
              <w:rPr>
                <w:bCs/>
                <w:sz w:val="22"/>
                <w:szCs w:val="22"/>
              </w:rPr>
              <w:t xml:space="preserve">, Form Personalization, </w:t>
            </w:r>
            <w:r>
              <w:rPr>
                <w:sz w:val="22"/>
                <w:szCs w:val="22"/>
              </w:rPr>
              <w:t xml:space="preserve">AOL, System Administration. </w:t>
            </w:r>
          </w:p>
        </w:tc>
      </w:tr>
      <w:tr>
        <w:trPr>
          <w:trHeight w:val="395" w:hRule="atLeast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Tools</w:t>
            </w:r>
          </w:p>
        </w:tc>
        <w:tc>
          <w:tcPr>
            <w:tcW w:w="7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</w:rPr>
              <w:t>Toad, SQL Developer, SQL * Loader, WinSCP, Putty</w:t>
            </w:r>
          </w:p>
        </w:tc>
      </w:tr>
      <w:tr>
        <w:trPr>
          <w:trHeight w:val="380" w:hRule="atLeast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Database</w:t>
            </w:r>
          </w:p>
        </w:tc>
        <w:tc>
          <w:tcPr>
            <w:tcW w:w="7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Oracle 11g/10g</w:t>
            </w:r>
          </w:p>
        </w:tc>
      </w:tr>
      <w:tr>
        <w:trPr>
          <w:trHeight w:val="395" w:hRule="atLeast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2"/>
                <w:szCs w:val="22"/>
                <w:lang w:val="en-GB"/>
              </w:rPr>
              <w:t>Oracle Modules</w:t>
            </w:r>
          </w:p>
        </w:tc>
        <w:tc>
          <w:tcPr>
            <w:tcW w:w="7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INV, OM, PO, AP, AR</w:t>
            </w:r>
          </w:p>
        </w:tc>
      </w:tr>
    </w:tbl>
    <w:p>
      <w:pPr>
        <w:pStyle w:val="Normal"/>
        <w:ind w:left="720" w:righ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0" w:leader="none"/>
          <w:tab w:val="left" w:pos="1371" w:leader="none"/>
        </w:tabs>
        <w:ind w:hanging="0" w:left="0"/>
        <w:jc w:val="both"/>
        <w:rPr>
          <w:sz w:val="22"/>
          <w:szCs w:val="22"/>
        </w:rPr>
      </w:pPr>
      <w:r>
        <w:rPr>
          <w:sz w:val="22"/>
          <w:szCs w:val="22"/>
        </w:rPr>
        <w:t>PROJECT DETAILS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Project #3</w:t>
      </w:r>
    </w:p>
    <w:tbl>
      <w:tblPr>
        <w:tblW w:w="100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8129"/>
      </w:tblGrid>
      <w:tr>
        <w:trPr>
          <w:trHeight w:val="323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Client Name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Hindalco Industies Limited,Mumbai</w:t>
            </w:r>
          </w:p>
        </w:tc>
      </w:tr>
      <w:tr>
        <w:trPr>
          <w:trHeight w:val="287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Project type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 Applications R12 Implementation &amp; Development.</w:t>
            </w:r>
          </w:p>
        </w:tc>
      </w:tr>
      <w:tr>
        <w:trPr>
          <w:trHeight w:val="287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Duration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Oct-19  to till  date</w:t>
            </w:r>
          </w:p>
        </w:tc>
      </w:tr>
      <w:tr>
        <w:trPr>
          <w:trHeight w:val="260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Organization 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Webzymes technologies Pvt Ltd</w:t>
            </w:r>
          </w:p>
        </w:tc>
      </w:tr>
      <w:tr>
        <w:trPr>
          <w:trHeight w:val="278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Modules               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ONT, INV, AP, AR.</w:t>
            </w:r>
          </w:p>
        </w:tc>
      </w:tr>
      <w:tr>
        <w:trPr>
          <w:trHeight w:val="602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Environment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 Applications R12, XML Publisher, TOAD, WINSCP, Oracle 11g, SQL, PL/SQL, Reports, SQL Loader.</w:t>
            </w:r>
          </w:p>
        </w:tc>
      </w:tr>
      <w:tr>
        <w:trPr>
          <w:trHeight w:val="260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Role</w:t>
              <w:tab/>
              <w:tab/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2"/>
                <w:szCs w:val="22"/>
              </w:rPr>
              <w:t>Team Member (Technical)</w:t>
            </w:r>
          </w:p>
        </w:tc>
      </w:tr>
      <w:tr>
        <w:trPr>
          <w:trHeight w:val="755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Developments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uppressAutoHyphens w:val="false"/>
              <w:spacing w:lineRule="auto" w:line="36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Developed  Item Conversion </w:t>
            </w:r>
          </w:p>
          <w:p>
            <w:pPr>
              <w:pStyle w:val="Normal"/>
              <w:numPr>
                <w:ilvl w:val="0"/>
                <w:numId w:val="5"/>
              </w:numPr>
              <w:suppressAutoHyphens w:val="false"/>
              <w:autoSpaceDE w:val="false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Develop Payable Interface for uploading the AP Invoices</w:t>
            </w:r>
          </w:p>
          <w:p>
            <w:pPr>
              <w:pStyle w:val="Normal"/>
              <w:suppressAutoHyphens w:val="false"/>
              <w:spacing w:lineRule="auto" w:line="360" w:before="0" w:after="0"/>
              <w:ind w:left="36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pacing w:lineRule="auto" w:line="360"/>
        <w:rPr>
          <w:b/>
          <w:sz w:val="22"/>
          <w:szCs w:val="22"/>
        </w:rPr>
      </w:pPr>
      <w:r>
        <w:rPr>
          <w:b/>
          <w:sz w:val="22"/>
          <w:szCs w:val="22"/>
        </w:rPr>
        <w:t>Project #2</w:t>
      </w:r>
    </w:p>
    <w:tbl>
      <w:tblPr>
        <w:tblW w:w="100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8129"/>
      </w:tblGrid>
      <w:tr>
        <w:trPr>
          <w:trHeight w:val="323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 Name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2"/>
                <w:szCs w:val="22"/>
              </w:rPr>
              <w:t>PressureJet Systems Pvt Ltd, Ahmedabad.</w:t>
            </w:r>
          </w:p>
        </w:tc>
      </w:tr>
      <w:tr>
        <w:trPr>
          <w:trHeight w:val="287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type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 Applications R12 Implementation &amp; Development.</w:t>
            </w:r>
          </w:p>
        </w:tc>
      </w:tr>
      <w:tr>
        <w:trPr>
          <w:trHeight w:val="287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Duration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Feb-18 to Sep -19</w:t>
            </w:r>
          </w:p>
        </w:tc>
      </w:tr>
      <w:tr>
        <w:trPr>
          <w:trHeight w:val="260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Organization 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Webzymes technologies Pvt Ltd</w:t>
            </w:r>
          </w:p>
        </w:tc>
      </w:tr>
      <w:tr>
        <w:trPr>
          <w:trHeight w:val="278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/>
              <w:rPr/>
            </w:pPr>
            <w:r>
              <w:rPr>
                <w:sz w:val="22"/>
                <w:szCs w:val="22"/>
              </w:rPr>
              <w:t xml:space="preserve">Modules               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INV, PO, AP, AR </w:t>
            </w:r>
          </w:p>
        </w:tc>
      </w:tr>
      <w:tr>
        <w:trPr>
          <w:trHeight w:val="602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Environment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 Applications R12, XML Publisher, TOAD, WINSCP, Oracle 11g, SQL, PL/SQL, Forms, Reports, SQL Loader and Data Loader.</w:t>
            </w:r>
          </w:p>
        </w:tc>
      </w:tr>
      <w:tr>
        <w:trPr>
          <w:trHeight w:val="260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Role</w:t>
              <w:tab/>
              <w:tab/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Member (Technical)</w:t>
            </w:r>
          </w:p>
        </w:tc>
      </w:tr>
      <w:tr>
        <w:trPr>
          <w:trHeight w:val="1508" w:hRule="atLeast"/>
        </w:trPr>
        <w:tc>
          <w:tcPr>
            <w:tcW w:w="1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Developments</w:t>
            </w:r>
          </w:p>
        </w:tc>
        <w:tc>
          <w:tcPr>
            <w:tcW w:w="8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Developed the Xml Reports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on Form Personalization’s</w:t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on Interfaces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autoSpaceDE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Item Import 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autoSpaceDE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Organization Assignment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autoSpaceDE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Category Assignment.</w:t>
            </w:r>
          </w:p>
          <w:p>
            <w:pPr>
              <w:pStyle w:val="Normal"/>
              <w:spacing w:lineRule="auto" w:line="276"/>
              <w:ind w:left="72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Project #1</w:t>
      </w:r>
    </w:p>
    <w:tbl>
      <w:tblPr>
        <w:tblW w:w="89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7218"/>
      </w:tblGrid>
      <w:tr>
        <w:trPr/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Client Name</w:t>
            </w:r>
          </w:p>
        </w:tc>
        <w:tc>
          <w:tcPr>
            <w:tcW w:w="72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Midas Pharmaceuticals Mumbai,</w:t>
            </w:r>
          </w:p>
        </w:tc>
      </w:tr>
      <w:tr>
        <w:trPr/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Project type</w:t>
            </w:r>
          </w:p>
        </w:tc>
        <w:tc>
          <w:tcPr>
            <w:tcW w:w="72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 Applications R12 Implementation &amp; Support</w:t>
            </w:r>
          </w:p>
        </w:tc>
      </w:tr>
      <w:tr>
        <w:trPr/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Duration</w:t>
            </w:r>
          </w:p>
        </w:tc>
        <w:tc>
          <w:tcPr>
            <w:tcW w:w="72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Sep-16 to Jan -18</w:t>
            </w:r>
          </w:p>
        </w:tc>
      </w:tr>
      <w:tr>
        <w:trPr/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/>
            </w:pPr>
            <w:r>
              <w:rPr>
                <w:b/>
                <w:sz w:val="22"/>
                <w:szCs w:val="22"/>
              </w:rPr>
              <w:t xml:space="preserve">Organization </w:t>
            </w:r>
          </w:p>
        </w:tc>
        <w:tc>
          <w:tcPr>
            <w:tcW w:w="72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Webzymes technologies Pvt Ltd</w:t>
            </w:r>
          </w:p>
        </w:tc>
      </w:tr>
      <w:tr>
        <w:trPr/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Modules               </w:t>
            </w:r>
          </w:p>
        </w:tc>
        <w:tc>
          <w:tcPr>
            <w:tcW w:w="72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PO, INV, OM, AP, Custom Module Sales Automation for Milk Division.</w:t>
            </w:r>
          </w:p>
        </w:tc>
      </w:tr>
      <w:tr>
        <w:trPr/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Environment</w:t>
            </w:r>
          </w:p>
        </w:tc>
        <w:tc>
          <w:tcPr>
            <w:tcW w:w="72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 Applications R12, XML Publisher, TOAD, WinSCP, Oracle 10g, SQL, PL/SQL, Forms, Reports.</w:t>
            </w:r>
          </w:p>
        </w:tc>
      </w:tr>
      <w:tr>
        <w:trPr>
          <w:trHeight w:val="287" w:hRule="atLeast"/>
        </w:trPr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Role</w:t>
              <w:tab/>
              <w:tab/>
            </w:r>
          </w:p>
        </w:tc>
        <w:tc>
          <w:tcPr>
            <w:tcW w:w="72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Member</w:t>
            </w:r>
          </w:p>
        </w:tc>
      </w:tr>
      <w:tr>
        <w:trPr/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Team Size             </w:t>
            </w:r>
          </w:p>
        </w:tc>
        <w:tc>
          <w:tcPr>
            <w:tcW w:w="72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1151" w:hRule="atLeast"/>
        </w:trPr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</w:tcPr>
          <w:p>
            <w:pPr>
              <w:pStyle w:val="Normal"/>
              <w:spacing w:lineRule="auto" w:line="360" w:before="20"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Developments</w:t>
            </w:r>
          </w:p>
        </w:tc>
        <w:tc>
          <w:tcPr>
            <w:tcW w:w="72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Developed BI Publisher, Reports Conversions, Interfaces.  </w:t>
            </w:r>
          </w:p>
          <w:p>
            <w:pPr>
              <w:pStyle w:val="Normal"/>
              <w:widowControl w:val="false"/>
              <w:numPr>
                <w:ilvl w:val="1"/>
                <w:numId w:val="5"/>
              </w:numPr>
              <w:suppressAutoHyphens w:val="false"/>
              <w:autoSpaceDE w:val="false"/>
              <w:rPr>
                <w:color w:val="333333"/>
                <w:sz w:val="22"/>
                <w:szCs w:val="22"/>
              </w:rPr>
            </w:pPr>
            <w:r>
              <w:rPr>
                <w:sz w:val="22"/>
                <w:szCs w:val="22"/>
              </w:rPr>
              <w:t>Debtor Ledger Balance Report</w:t>
            </w:r>
          </w:p>
          <w:p>
            <w:pPr>
              <w:pStyle w:val="Normal"/>
              <w:widowControl w:val="false"/>
              <w:numPr>
                <w:ilvl w:val="1"/>
                <w:numId w:val="5"/>
              </w:numPr>
              <w:suppressAutoHyphens w:val="false"/>
              <w:autoSpaceDE w:val="false"/>
              <w:rPr>
                <w:color w:val="333333"/>
                <w:sz w:val="22"/>
                <w:szCs w:val="22"/>
              </w:rPr>
            </w:pPr>
            <w:r>
              <w:rPr>
                <w:sz w:val="22"/>
                <w:szCs w:val="22"/>
              </w:rPr>
              <w:t>Creditor Ledger Balance Report</w:t>
            </w:r>
          </w:p>
          <w:p>
            <w:pPr>
              <w:pStyle w:val="Normal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</w:r>
          </w:p>
        </w:tc>
      </w:tr>
    </w:tbl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sectPr>
      <w:type w:val="nextPage"/>
      <w:pgSz w:w="11906" w:h="16838"/>
      <w:pgMar w:left="990" w:right="929" w:gutter="0" w:header="0" w:top="810" w:footer="0" w:bottom="630"/>
      <w:pgBorders w:display="allPages" w:offsetFrom="text">
        <w:top w:val="single" w:sz="4" w:space="31" w:color="000000"/>
        <w:left w:val="single" w:sz="4" w:space="31" w:color="000000"/>
        <w:bottom w:val="single" w:sz="4" w:space="0" w:color="000000"/>
        <w:right w:val="single" w:sz="4" w:space="31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roman"/>
    <w:pitch w:val="variable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WW8Num2z0">
    <w:name w:val="WW8Num2z0"/>
    <w:qFormat/>
    <w:rPr>
      <w:rFonts w:ascii="Symbol" w:hAnsi="Symbol" w:cs="Times New Roman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Courier New" w:hAnsi="Courier New" w:cs="Courier New"/>
    </w:rPr>
  </w:style>
  <w:style w:type="character" w:styleId="WW8Num6z0">
    <w:name w:val="WW8Num6z0"/>
    <w:qFormat/>
    <w:rPr>
      <w:rFonts w:ascii="Courier New" w:hAnsi="Courier New" w:cs="Courier New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Times New Roman"/>
    </w:rPr>
  </w:style>
  <w:style w:type="character" w:styleId="WW8Num11z0">
    <w:name w:val="WW8Num11z0"/>
    <w:qFormat/>
    <w:rPr>
      <w:rFonts w:ascii="Symbol" w:hAnsi="Symbol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  <w:b/>
      <w:bCs/>
    </w:rPr>
  </w:style>
  <w:style w:type="character" w:styleId="WW8Num12z1">
    <w:name w:val="WW8Num12z1"/>
    <w:qFormat/>
    <w:rPr>
      <w:rFonts w:ascii="Symbol" w:hAnsi="Symbol" w:cs="Symbol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Symbol" w:hAnsi="Symbol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Times New Roman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-DefaultParagraphFont">
    <w:name w:val="WW-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HTMLCite">
    <w:name w:val="HTML Cite"/>
    <w:qFormat/>
    <w:rPr>
      <w:i w:val="false"/>
      <w:iCs w:val="false"/>
      <w:color w:val="008000"/>
    </w:rPr>
  </w:style>
  <w:style w:type="character" w:styleId="apple-converted-space">
    <w:name w:val="apple-converted-space"/>
    <w:basedOn w:val="WW-DefaultParagraphFont"/>
    <w:qFormat/>
    <w:rPr/>
  </w:style>
  <w:style w:type="character" w:styleId="Strong">
    <w:name w:val="Strong"/>
    <w:qFormat/>
    <w:rPr>
      <w:b/>
      <w:bCs/>
    </w:rPr>
  </w:style>
  <w:style w:type="character" w:styleId="HeaderChar">
    <w:name w:val="Header Char"/>
    <w:qFormat/>
    <w:rPr>
      <w:sz w:val="24"/>
      <w:szCs w:val="24"/>
      <w:lang w:val="en-US"/>
    </w:rPr>
  </w:style>
  <w:style w:type="character" w:styleId="Heading2Char">
    <w:name w:val="Heading 2 Char"/>
    <w:qFormat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LGC Sans" w:cs="DejaVu LGC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RMBodyText">
    <w:name w:val="RM Body Text"/>
    <w:basedOn w:val="Normal"/>
    <w:qFormat/>
    <w:pPr>
      <w:widowControl w:val="false"/>
      <w:numPr>
        <w:ilvl w:val="0"/>
        <w:numId w:val="2"/>
      </w:numPr>
      <w:autoSpaceDE w:val="false"/>
      <w:spacing w:before="0" w:after="56"/>
      <w:ind w:hanging="0" w:left="0" w:right="0"/>
    </w:pPr>
    <w:rPr>
      <w:sz w:val="22"/>
      <w:szCs w:val="22"/>
      <w:lang w:val="en-IN"/>
    </w:rPr>
  </w:style>
  <w:style w:type="paragraph" w:styleId="StyleJustifiedRight-05After28pt">
    <w:name w:val="Style Justified Right:  -0.5&quot; After:  2.8 pt"/>
    <w:basedOn w:val="Normal"/>
    <w:qFormat/>
    <w:pPr>
      <w:ind w:hanging="0" w:left="360" w:right="-720"/>
      <w:jc w:val="both"/>
    </w:pPr>
    <w:rPr>
      <w:szCs w:val="20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LibreOffice/25.2.3.2$Windows_X86_64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2020-01-20T11:20:00Z</dcterms:created>
  <dc:creator>sun2</dc:creator>
  <dc:description/>
  <cp:keywords/>
  <dc:language>en-IN</dc:language>
  <cp:lastModifiedBy>David , Annie</cp:lastModifiedBy>
  <dcterms:modified xsi:type="dcterms:W3CDTF">2020-01-20T11:20:00Z</dcterms:modified>
  <cp:revision>2</cp:revision>
  <dc:subject/>
  <dc:title>SUMMARY</dc:title>
</cp:coreProperties>
</file>