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C4C0" w14:textId="77777777" w:rsidR="00DF6AE0" w:rsidRPr="00656C5D" w:rsidRDefault="009F13E7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69EECA72" w14:textId="77777777" w:rsidR="00DF6AE0" w:rsidRPr="00656C5D" w:rsidRDefault="009F13E7">
      <w:pPr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CO3 – ASSESSMENT TOOL 2</w:t>
      </w:r>
    </w:p>
    <w:p w14:paraId="08D9694F" w14:textId="77777777" w:rsidR="00DF6AE0" w:rsidRPr="00656C5D" w:rsidRDefault="009F13E7">
      <w:pPr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Multiple Choice Questions with Answers &amp; Explanations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F6AE0" w:rsidRPr="00656C5D" w14:paraId="712A2AF4" w14:textId="77777777">
        <w:trPr>
          <w:jc w:val="center"/>
        </w:trPr>
        <w:tc>
          <w:tcPr>
            <w:tcW w:w="4968" w:type="dxa"/>
          </w:tcPr>
          <w:p w14:paraId="17A9B2C6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968" w:type="dxa"/>
          </w:tcPr>
          <w:p w14:paraId="643C1CCF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DF6AE0" w:rsidRPr="00656C5D" w14:paraId="72DAB93F" w14:textId="77777777">
        <w:trPr>
          <w:jc w:val="center"/>
        </w:trPr>
        <w:tc>
          <w:tcPr>
            <w:tcW w:w="4968" w:type="dxa"/>
          </w:tcPr>
          <w:p w14:paraId="79BED935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968" w:type="dxa"/>
          </w:tcPr>
          <w:p w14:paraId="299FCF26" w14:textId="72A1D3E0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743E03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DF6AE0" w:rsidRPr="00656C5D" w14:paraId="69F20DF6" w14:textId="77777777">
        <w:trPr>
          <w:jc w:val="center"/>
        </w:trPr>
        <w:tc>
          <w:tcPr>
            <w:tcW w:w="4968" w:type="dxa"/>
          </w:tcPr>
          <w:p w14:paraId="4C019AED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68" w:type="dxa"/>
          </w:tcPr>
          <w:p w14:paraId="74A14572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DF6AE0" w:rsidRPr="00656C5D" w14:paraId="71C72DC1" w14:textId="77777777">
        <w:trPr>
          <w:jc w:val="center"/>
        </w:trPr>
        <w:tc>
          <w:tcPr>
            <w:tcW w:w="4968" w:type="dxa"/>
          </w:tcPr>
          <w:p w14:paraId="060E97C6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4968" w:type="dxa"/>
          </w:tcPr>
          <w:p w14:paraId="78E12EA3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01333FC6" w14:textId="6D8B2E28" w:rsidR="00DF6AE0" w:rsidRDefault="009F13E7" w:rsidP="00AB4918">
      <w:pPr>
        <w:spacing w:before="60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Name: </w:t>
      </w:r>
      <w:proofErr w:type="gramStart"/>
      <w:r w:rsidR="00465EFA">
        <w:rPr>
          <w:rFonts w:ascii="Times New Roman" w:hAnsi="Times New Roman" w:cs="Times New Roman"/>
          <w:b/>
          <w:bCs/>
          <w:sz w:val="24"/>
          <w:szCs w:val="24"/>
          <w:u w:val="single"/>
        </w:rPr>
        <w:t>TL.BHUVANESH</w:t>
      </w:r>
      <w:proofErr w:type="gramEnd"/>
      <w:r w:rsidRPr="00656C5D">
        <w:rPr>
          <w:rFonts w:ascii="Times New Roman" w:hAnsi="Times New Roman" w:cs="Times New Roman"/>
          <w:sz w:val="24"/>
          <w:szCs w:val="24"/>
        </w:rPr>
        <w:br/>
        <w:t xml:space="preserve">Register No.: </w:t>
      </w:r>
      <w:r w:rsidR="00AB4918" w:rsidRPr="00656C5D">
        <w:rPr>
          <w:rFonts w:ascii="Times New Roman" w:hAnsi="Times New Roman" w:cs="Times New Roman"/>
          <w:b/>
          <w:bCs/>
          <w:sz w:val="24"/>
          <w:szCs w:val="24"/>
          <w:u w:val="single"/>
        </w:rPr>
        <w:t>192</w:t>
      </w:r>
      <w:r w:rsidR="00465EFA">
        <w:rPr>
          <w:rFonts w:ascii="Times New Roman" w:hAnsi="Times New Roman" w:cs="Times New Roman"/>
          <w:b/>
          <w:bCs/>
          <w:sz w:val="24"/>
          <w:szCs w:val="24"/>
          <w:u w:val="single"/>
        </w:rPr>
        <w:t>311021</w:t>
      </w:r>
    </w:p>
    <w:p w14:paraId="2C6A4118" w14:textId="77777777" w:rsidR="00743E03" w:rsidRPr="00656C5D" w:rsidRDefault="00743E03" w:rsidP="00AB4918">
      <w:pPr>
        <w:spacing w:before="600"/>
        <w:jc w:val="center"/>
        <w:rPr>
          <w:rFonts w:ascii="Times New Roman" w:hAnsi="Times New Roman" w:cs="Times New Roman"/>
          <w:sz w:val="24"/>
          <w:szCs w:val="24"/>
        </w:rPr>
      </w:pPr>
    </w:p>
    <w:p w14:paraId="26224FB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br w:type="page"/>
      </w:r>
    </w:p>
    <w:p w14:paraId="0D5A0A70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Q1. Which of the following best describes a Logical Agent in AI?</w:t>
      </w:r>
    </w:p>
    <w:p w14:paraId="524F249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that reacts randomly to the environment</w:t>
      </w:r>
    </w:p>
    <w:p w14:paraId="413AC7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that uses a knowledge base and logical inference to decide actions</w:t>
      </w:r>
    </w:p>
    <w:p w14:paraId="07129B7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An agent that only follows pre-defined scripts</w:t>
      </w:r>
    </w:p>
    <w:p w14:paraId="6FE2FBD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An agent that learns from rewards</w:t>
      </w:r>
    </w:p>
    <w:p w14:paraId="71E38E1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An agent that uses a knowledge base and logical inference to decide actions</w:t>
      </w:r>
    </w:p>
    <w:p w14:paraId="41CEEA4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 logical agent uses stored knowledge and inference rules to derive conclusions and choose actions.</w:t>
      </w:r>
    </w:p>
    <w:p w14:paraId="39FEDBF2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1489C33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Q2. In Propositional Logic, 'P → Q' is logically equivalent to:</w:t>
      </w:r>
    </w:p>
    <w:p w14:paraId="599CF65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a) P </w:t>
      </w:r>
      <w:r w:rsidRPr="00656C5D">
        <w:rPr>
          <w:rFonts w:ascii="Cambria Math" w:hAnsi="Cambria Math" w:cs="Cambria Math"/>
          <w:sz w:val="24"/>
          <w:szCs w:val="24"/>
        </w:rPr>
        <w:t>∧</w:t>
      </w:r>
      <w:r w:rsidRPr="00656C5D">
        <w:rPr>
          <w:rFonts w:ascii="Times New Roman" w:hAnsi="Times New Roman" w:cs="Times New Roman"/>
          <w:sz w:val="24"/>
          <w:szCs w:val="24"/>
        </w:rPr>
        <w:t xml:space="preserve"> ¬Q</w:t>
      </w:r>
    </w:p>
    <w:p w14:paraId="75A4439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b)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39C1320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¬Q → ¬P only</w:t>
      </w:r>
    </w:p>
    <w:p w14:paraId="43A8DEE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Both b and c</w:t>
      </w:r>
    </w:p>
    <w:p w14:paraId="407D26A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d) Both b and c</w:t>
      </w:r>
    </w:p>
    <w:p w14:paraId="1C3FC3F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P → Q is equivalent to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 and also to its contrapositive ¬Q → ¬P.</w:t>
      </w:r>
    </w:p>
    <w:p w14:paraId="554E57B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986DD2B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Q3. Conjunctive Normal Form (CNF) requires the formula to be expressed as:</w:t>
      </w:r>
    </w:p>
    <w:p w14:paraId="05DF997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disjunction of conjunctions</w:t>
      </w:r>
    </w:p>
    <w:p w14:paraId="6E0FDB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conjunction of disjunctions (clauses)</w:t>
      </w:r>
    </w:p>
    <w:p w14:paraId="7172F23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conjunction of literals only</w:t>
      </w:r>
    </w:p>
    <w:p w14:paraId="61C24F7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sequence of implications</w:t>
      </w:r>
    </w:p>
    <w:p w14:paraId="76705AD4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 conjunction of disjunctions (clauses)</w:t>
      </w:r>
    </w:p>
    <w:p w14:paraId="4F5970D9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CNF is an AND of clauses, where each clause is an OR of literals.</w:t>
      </w:r>
    </w:p>
    <w:p w14:paraId="5B862B34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5D717E8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F562C07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54B1C29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D8416E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 xml:space="preserve">Q4. In FOL, the sentence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x: Student(x) → Passes(x) means:</w:t>
      </w:r>
    </w:p>
    <w:p w14:paraId="6F6E823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Some students pass</w:t>
      </w:r>
    </w:p>
    <w:p w14:paraId="7D87497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b) Every entity that is a student </w:t>
      </w:r>
      <w:proofErr w:type="gramStart"/>
      <w:r w:rsidRPr="00656C5D">
        <w:rPr>
          <w:rFonts w:ascii="Times New Roman" w:hAnsi="Times New Roman" w:cs="Times New Roman"/>
          <w:sz w:val="24"/>
          <w:szCs w:val="24"/>
        </w:rPr>
        <w:t>passes</w:t>
      </w:r>
      <w:proofErr w:type="gramEnd"/>
    </w:p>
    <w:p w14:paraId="4A19EB8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If something passes, it is a student</w:t>
      </w:r>
    </w:p>
    <w:p w14:paraId="5F6DE57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There exists at least one student who passes</w:t>
      </w:r>
    </w:p>
    <w:p w14:paraId="160932B8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Correct Answer: b) Every entity that is a student </w:t>
      </w:r>
      <w:proofErr w:type="gramStart"/>
      <w:r w:rsidRPr="00656C5D">
        <w:rPr>
          <w:rFonts w:ascii="Times New Roman" w:hAnsi="Times New Roman" w:cs="Times New Roman"/>
          <w:b/>
          <w:sz w:val="24"/>
          <w:szCs w:val="24"/>
        </w:rPr>
        <w:t>passes</w:t>
      </w:r>
      <w:proofErr w:type="gramEnd"/>
    </w:p>
    <w:p w14:paraId="79EB759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The universal quantifier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 means the rule applies to every entity x.</w:t>
      </w:r>
    </w:p>
    <w:p w14:paraId="590A0268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00B3B9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Q5. Unification in FOL is the process of finding substitutions that:</w:t>
      </w:r>
    </w:p>
    <w:p w14:paraId="79FA6B6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Convert clauses to CNF</w:t>
      </w:r>
    </w:p>
    <w:p w14:paraId="16F6E3A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 two logical expressions syntactically identical</w:t>
      </w:r>
    </w:p>
    <w:p w14:paraId="1887343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Prove a goal using backward chaining</w:t>
      </w:r>
    </w:p>
    <w:p w14:paraId="15E9DEB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Derive facts using Modus Ponens</w:t>
      </w:r>
    </w:p>
    <w:p w14:paraId="4812050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Make two logical expressions syntactically identical</w:t>
      </w:r>
    </w:p>
    <w:p w14:paraId="76586CC8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Unification finds substitutions for variables so that two expressions match exactly.</w:t>
      </w:r>
    </w:p>
    <w:p w14:paraId="3952232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F1C4C3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Q6. In the Resolution algorithm, deriving the empty clause □ indicates:</w:t>
      </w:r>
    </w:p>
    <w:p w14:paraId="1BA3BB4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knowledge base is consistent</w:t>
      </w:r>
    </w:p>
    <w:p w14:paraId="73549DE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negated goal is satisfiable</w:t>
      </w:r>
    </w:p>
    <w:p w14:paraId="103BBF6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contradiction — the original goal is proven</w:t>
      </w:r>
    </w:p>
    <w:p w14:paraId="5F2B9E2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More clauses need to be added</w:t>
      </w:r>
    </w:p>
    <w:p w14:paraId="275E103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contradiction — the original goal is proven</w:t>
      </w:r>
    </w:p>
    <w:p w14:paraId="5E9FBDC1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 resolution refutation, deriving □ means the KB plus the negated goal is contradictory, so the goal follows.</w:t>
      </w:r>
    </w:p>
    <w:p w14:paraId="758E8A8C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F8A0B29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AE7E620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13F776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D529B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Q7. Forward Chaining is best described as a ________ strategy.</w:t>
      </w:r>
    </w:p>
    <w:p w14:paraId="0EAD8C1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Goal-driven / top-down</w:t>
      </w:r>
    </w:p>
    <w:p w14:paraId="32E46D6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Data-driven / bottom-up</w:t>
      </w:r>
    </w:p>
    <w:p w14:paraId="0046E05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Heuristic-based depth-first</w:t>
      </w:r>
    </w:p>
    <w:p w14:paraId="3A19391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Probabilistic inference</w:t>
      </w:r>
    </w:p>
    <w:p w14:paraId="74B08FE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Data-driven / bottom-up</w:t>
      </w:r>
    </w:p>
    <w:p w14:paraId="348EA4D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Forward chaining starts with known facts and repeatedly applies rules to derive new facts.</w:t>
      </w:r>
    </w:p>
    <w:p w14:paraId="5F574816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2756EB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Q8. Backward Chaining begins reasoning from:</w:t>
      </w:r>
    </w:p>
    <w:p w14:paraId="5E259D4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known facts toward a conclusion</w:t>
      </w:r>
    </w:p>
    <w:p w14:paraId="640F801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goal and works backward to verify supporting facts</w:t>
      </w:r>
    </w:p>
    <w:p w14:paraId="41B2B1C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random clause in the knowledge base</w:t>
      </w:r>
    </w:p>
    <w:p w14:paraId="7F5ADF9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resolution refutation tree</w:t>
      </w:r>
    </w:p>
    <w:p w14:paraId="5C402B1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The goal and works backward to verify supporting facts</w:t>
      </w:r>
    </w:p>
    <w:p w14:paraId="24C335E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starts with a goal and searches for rules and facts that can support it.</w:t>
      </w:r>
    </w:p>
    <w:p w14:paraId="6FF8B3F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31DEA85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Q9. Which step is NOT part of converting a sentence to CNF?</w:t>
      </w:r>
    </w:p>
    <w:p w14:paraId="1DBAC2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Eliminate biconditionals (↔)</w:t>
      </w:r>
    </w:p>
    <w:p w14:paraId="20CABF2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Move negations inward using De Morgan’s laws</w:t>
      </w:r>
    </w:p>
    <w:p w14:paraId="1D13713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Apply Skolemization to remove existential quantifiers</w:t>
      </w:r>
    </w:p>
    <w:p w14:paraId="0DEB1A1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Distribute AND over OR</w:t>
      </w:r>
    </w:p>
    <w:p w14:paraId="0F555075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Apply Skolemization to remove existential quantifiers</w:t>
      </w:r>
    </w:p>
    <w:p w14:paraId="56FC5964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Skolemization is used in FOL conversion, but it is not a standard step for propositional CNF conversion.</w:t>
      </w:r>
    </w:p>
    <w:p w14:paraId="69919FD2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AB46A9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29FE36B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8858E6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Q10. Knowledge Engineering in FOL involves:</w:t>
      </w:r>
    </w:p>
    <w:p w14:paraId="56B3E3C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a neural network on domain-specific data</w:t>
      </w:r>
    </w:p>
    <w:p w14:paraId="4E36EA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Defining domain concepts, relations, and axioms formally in FOL</w:t>
      </w:r>
    </w:p>
    <w:p w14:paraId="2BD568A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Writing heuristic search strategies</w:t>
      </w:r>
    </w:p>
    <w:p w14:paraId="351BBF6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Encoding reward functions for reinforcement learning</w:t>
      </w:r>
    </w:p>
    <w:p w14:paraId="048AC73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Defining domain concepts, relations, and axioms formally in FOL</w:t>
      </w:r>
    </w:p>
    <w:p w14:paraId="5B0A031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Knowledge engineering builds a formal representation of domain knowledge using concepts, relations, and rules.</w:t>
      </w:r>
    </w:p>
    <w:p w14:paraId="2A256F56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2CF1E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Q11. Modus Ponens states: If P → Q is known and P is true, then:</w:t>
      </w:r>
    </w:p>
    <w:p w14:paraId="4C485B6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¬Q is true</w:t>
      </w:r>
    </w:p>
    <w:p w14:paraId="0EE7FC8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Q must be true</w:t>
      </w:r>
    </w:p>
    <w:p w14:paraId="74CE922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 is uncertain</w:t>
      </w:r>
    </w:p>
    <w:p w14:paraId="33CA430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KB is inconsistent</w:t>
      </w:r>
    </w:p>
    <w:p w14:paraId="717A416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Q must be true</w:t>
      </w:r>
    </w:p>
    <w:p w14:paraId="7A2CE34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Modus Ponens directly derives Q from P → Q and the fact P.</w:t>
      </w:r>
    </w:p>
    <w:p w14:paraId="27186EEB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F63E989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Q12. The Most General Unifier (MGU) is the substitution that:</w:t>
      </w:r>
    </w:p>
    <w:p w14:paraId="6703278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Is the most specific possible match</w:t>
      </w:r>
    </w:p>
    <w:p w14:paraId="7F0F47B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Makes two terms identical with minimal variable binding</w:t>
      </w:r>
    </w:p>
    <w:p w14:paraId="083F3F1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Eliminates all variables from a clause</w:t>
      </w:r>
    </w:p>
    <w:p w14:paraId="7D64999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resolution to produce CNF</w:t>
      </w:r>
    </w:p>
    <w:p w14:paraId="17652B3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Makes two terms identical with minimal variable binding</w:t>
      </w:r>
    </w:p>
    <w:p w14:paraId="1F36E207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MGU makes expressions identical while imposing the least specific necessary substitutions.</w:t>
      </w:r>
    </w:p>
    <w:p w14:paraId="5F6C1C49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D3762DA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89D74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E13684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Q13. Which inference method is more appropriate when a specific goal is known?</w:t>
      </w:r>
    </w:p>
    <w:p w14:paraId="69941DD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Forward Chaining</w:t>
      </w:r>
    </w:p>
    <w:p w14:paraId="7249CE3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Truth Table method</w:t>
      </w:r>
    </w:p>
    <w:p w14:paraId="14782F2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Backward Chaining</w:t>
      </w:r>
    </w:p>
    <w:p w14:paraId="61B4CC3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A* search</w:t>
      </w:r>
    </w:p>
    <w:p w14:paraId="700C5CC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Backward Chaining</w:t>
      </w:r>
    </w:p>
    <w:p w14:paraId="254F707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is goal-driven, so it is suitable when a specific conclusion must be verified.</w:t>
      </w:r>
    </w:p>
    <w:p w14:paraId="73998387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357C22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Q14. Propositional Logic differs from First Order Logic because it:</w:t>
      </w:r>
    </w:p>
    <w:p w14:paraId="38BF885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Supports probabilistic reasoning</w:t>
      </w:r>
    </w:p>
    <w:p w14:paraId="26DF34D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Cannot represent objects, relations, or quantifiers — only truth values of atomic propositions</w:t>
      </w:r>
    </w:p>
    <w:p w14:paraId="5BFB333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Is always more expressive</w:t>
      </w:r>
    </w:p>
    <w:p w14:paraId="4EE96CC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Handles uncertainty better</w:t>
      </w:r>
    </w:p>
    <w:p w14:paraId="6BFFAC7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Cannot represent objects, relations, or quantifiers — only truth values of atomic propositions</w:t>
      </w:r>
    </w:p>
    <w:p w14:paraId="4A875F3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Propositional logic represents propositions as true or false, while FOL can represent objects, relations, and quantifiers.</w:t>
      </w:r>
    </w:p>
    <w:p w14:paraId="465BA342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492E74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Q15. Resolution Refutation proves a goal G by:</w:t>
      </w:r>
    </w:p>
    <w:p w14:paraId="52BE7F0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Directly deriving G from the KB using forward chaining</w:t>
      </w:r>
    </w:p>
    <w:p w14:paraId="711B33C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Adding ¬G to the KB and deriving a contradiction (empty clause □)</w:t>
      </w:r>
    </w:p>
    <w:p w14:paraId="3B9D96F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Checking G in the truth table</w:t>
      </w:r>
    </w:p>
    <w:p w14:paraId="27B5FE9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Modus Tollens repeatedly</w:t>
      </w:r>
    </w:p>
    <w:p w14:paraId="0BF5A84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Adding ¬G to the KB and deriving a contradiction (empty clause □)</w:t>
      </w:r>
    </w:p>
    <w:p w14:paraId="6A464E96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Resolution refutation negates the goal and derives the empty clause to show that the negation is impossible.</w:t>
      </w:r>
    </w:p>
    <w:p w14:paraId="2B5CCE46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2641CEA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5A271D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Q16. Learning from observation in AI refers to:</w:t>
      </w:r>
    </w:p>
    <w:p w14:paraId="03F5A79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receiving numerical rewards from the environment</w:t>
      </w:r>
    </w:p>
    <w:p w14:paraId="022AE9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Improving performance by examining examples or experience from the environment</w:t>
      </w:r>
    </w:p>
    <w:p w14:paraId="4350970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Acquiring knowledge by following explicit symbolic rules</w:t>
      </w:r>
    </w:p>
    <w:p w14:paraId="05BFD35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Memorizing a fixed dataset without generalization</w:t>
      </w:r>
    </w:p>
    <w:p w14:paraId="2B1ADC7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Improving performance by examining examples or experience from the environment</w:t>
      </w:r>
    </w:p>
    <w:p w14:paraId="4088756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Learning from observation means improving behavior or knowledge from examples and environmental experience.</w:t>
      </w:r>
    </w:p>
    <w:p w14:paraId="4E0BF443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BA6890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Q17. Inductive learning is best described as:</w:t>
      </w:r>
    </w:p>
    <w:p w14:paraId="7EE2BCF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Deriving specific conclusions from general rules</w:t>
      </w:r>
    </w:p>
    <w:p w14:paraId="5B77FBC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Generalizing a hypothesis from specific training examples</w:t>
      </w:r>
    </w:p>
    <w:p w14:paraId="250346B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Memorizing training data exactly</w:t>
      </w:r>
    </w:p>
    <w:p w14:paraId="09BD3F5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search algorithms to find optimal policies</w:t>
      </w:r>
    </w:p>
    <w:p w14:paraId="3C32AF9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Generalizing a hypothesis from specific training examples</w:t>
      </w:r>
    </w:p>
    <w:p w14:paraId="7F85F66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Inductive learning moves from specific examples to a generalized hypothesis.</w:t>
      </w:r>
    </w:p>
    <w:p w14:paraId="514BF95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A9193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Q18. In a Decision Tree, what does each internal node represent?</w:t>
      </w:r>
    </w:p>
    <w:p w14:paraId="7438CC3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class label / output decision</w:t>
      </w:r>
    </w:p>
    <w:p w14:paraId="42000C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probability distribution over outcomes</w:t>
      </w:r>
    </w:p>
    <w:p w14:paraId="16F29AC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test on an attribute / feature</w:t>
      </w:r>
    </w:p>
    <w:p w14:paraId="7428363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training data sample</w:t>
      </w:r>
    </w:p>
    <w:p w14:paraId="45B4636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test on an attribute / feature</w:t>
      </w:r>
    </w:p>
    <w:p w14:paraId="3456194C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Each internal node tests an attribute or feature and branches according to its possible values.</w:t>
      </w:r>
    </w:p>
    <w:p w14:paraId="2A898C16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97BF5BA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661538E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734A38C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Q19. Explanation-Based Learning (EBL) differs from inductive learning because it:</w:t>
      </w:r>
    </w:p>
    <w:p w14:paraId="1973237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Requires large amounts of training data to generalize</w:t>
      </w:r>
    </w:p>
    <w:p w14:paraId="7123DAB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Learns only from numeric data using regression</w:t>
      </w:r>
    </w:p>
    <w:p w14:paraId="078A02C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Uses prior domain knowledge to explain and generalize a single example</w:t>
      </w:r>
    </w:p>
    <w:p w14:paraId="54989E8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unsupervised clustering to find hidden patterns</w:t>
      </w:r>
    </w:p>
    <w:p w14:paraId="7E06508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Uses prior domain knowledge to explain and generalize a single example</w:t>
      </w:r>
    </w:p>
    <w:p w14:paraId="534CEAD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EBL uses existing domain knowledge to explain why an example works and generalizes that explanation.</w:t>
      </w:r>
    </w:p>
    <w:p w14:paraId="48DA2E2B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52A0F5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Q20. In statistical learning, a Naive Bayes classifier assumes:</w:t>
      </w:r>
    </w:p>
    <w:p w14:paraId="699AA59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features are conditionally dependent on each other given the class</w:t>
      </w:r>
    </w:p>
    <w:p w14:paraId="6CD0565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data must follow a uniform distribution</w:t>
      </w:r>
    </w:p>
    <w:p w14:paraId="0F8E484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All features are conditionally independent given the class label</w:t>
      </w:r>
    </w:p>
    <w:p w14:paraId="6078075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Labels are determined by a reward function</w:t>
      </w:r>
    </w:p>
    <w:p w14:paraId="77BE60E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All features are conditionally independent given the class label</w:t>
      </w:r>
    </w:p>
    <w:p w14:paraId="5D97947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Naive Bayes assumes conditional independence among features when the class is known.</w:t>
      </w:r>
    </w:p>
    <w:p w14:paraId="1B28904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E329EFE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Q21. Learning with complete data (no hidden variables) in a Bayesian network involves:</w:t>
      </w:r>
    </w:p>
    <w:p w14:paraId="770A7BD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Using the EM algorithm to estimate missing values</w:t>
      </w:r>
    </w:p>
    <w:p w14:paraId="683EEEC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Training a deep neural network with dropout regularization</w:t>
      </w:r>
    </w:p>
    <w:p w14:paraId="515A4CB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Directly computing maximum likelihood estimates from observed data</w:t>
      </w:r>
    </w:p>
    <w:p w14:paraId="103EB45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reinforcement signals to update weights</w:t>
      </w:r>
    </w:p>
    <w:p w14:paraId="50996AF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Directly computing maximum likelihood estimates from observed data</w:t>
      </w:r>
    </w:p>
    <w:p w14:paraId="28A934CA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With complete observed data, parameters can be estimated directly using maximum likelihood.</w:t>
      </w:r>
    </w:p>
    <w:p w14:paraId="756FA15E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E5ADF8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F3F30EF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Q22. The Expectation-Maximization (EM) algorithm is used when:</w:t>
      </w:r>
    </w:p>
    <w:p w14:paraId="364545D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data is fully labeled and no variables are hidden</w:t>
      </w:r>
    </w:p>
    <w:p w14:paraId="1A94730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explores an unknown environment using trial and error</w:t>
      </w:r>
    </w:p>
    <w:p w14:paraId="4C0D1F3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dataset contains hidden (latent) variables that cannot be directly observed</w:t>
      </w:r>
    </w:p>
    <w:p w14:paraId="2E746F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Backpropagation fails to converge in a neural network</w:t>
      </w:r>
    </w:p>
    <w:p w14:paraId="43EA5E3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dataset contains hidden (latent) variables that cannot be directly observed</w:t>
      </w:r>
    </w:p>
    <w:p w14:paraId="112DDDD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EM alternates between estimating hidden variables and updating model parameters.</w:t>
      </w:r>
    </w:p>
    <w:p w14:paraId="27A55EB9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E2FA73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Q23. In a Neural Network, the activation function serves to:</w:t>
      </w:r>
    </w:p>
    <w:p w14:paraId="552EB1C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Initialize the weights of each neuron to zero</w:t>
      </w:r>
    </w:p>
    <w:p w14:paraId="7B68415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Normalize the input dataset before training</w:t>
      </w:r>
    </w:p>
    <w:p w14:paraId="699EA89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Introduce non-linearity to enable learning of complex patterns</w:t>
      </w:r>
    </w:p>
    <w:p w14:paraId="06B5FBD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Store previously learned examples in memory</w:t>
      </w:r>
    </w:p>
    <w:p w14:paraId="0E8AA12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Introduce non-linearity to enable learning of complex patterns</w:t>
      </w:r>
    </w:p>
    <w:p w14:paraId="7754096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Activation functions add non-linearity, allowing neural networks to model complex relationships.</w:t>
      </w:r>
    </w:p>
    <w:p w14:paraId="6DFAEC18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E404FD3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Q24. Which of the following correctly describes backpropagation in a neural network?</w:t>
      </w:r>
    </w:p>
    <w:p w14:paraId="14433C4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Weights are updated in the forward pass using input gradients</w:t>
      </w:r>
    </w:p>
    <w:p w14:paraId="726C357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Outputs of each layer are stored and reused in later epochs</w:t>
      </w:r>
    </w:p>
    <w:p w14:paraId="3C4C605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error is propagated backward from output to input layers to adjust weights</w:t>
      </w:r>
    </w:p>
    <w:p w14:paraId="5917B28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separate model is trained for each hidden layer independently</w:t>
      </w:r>
    </w:p>
    <w:p w14:paraId="7D29D51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error is propagated backward from output to input layers to adjust weights</w:t>
      </w:r>
    </w:p>
    <w:p w14:paraId="48E0B596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Backpropagation calculates error gradients backward through the network and uses them to update weights.</w:t>
      </w:r>
    </w:p>
    <w:p w14:paraId="3290254B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6FA31A6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F39A6C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Q25. A Support Vector Machine (SVM) — a type of kernel machine — classifies data by:</w:t>
      </w:r>
    </w:p>
    <w:p w14:paraId="41BF2E5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Minimizing the number of training examples used</w:t>
      </w:r>
    </w:p>
    <w:p w14:paraId="5E611BC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Grouping similar data points into clusters using centroids</w:t>
      </w:r>
    </w:p>
    <w:p w14:paraId="4E73F4F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Finding the maximum-margin hyperplane that separates classes</w:t>
      </w:r>
    </w:p>
    <w:p w14:paraId="518986B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Updating weights using Q-values from an environment</w:t>
      </w:r>
    </w:p>
    <w:p w14:paraId="2402E6C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Finding the maximum-margin hyperplane that separates classes</w:t>
      </w:r>
    </w:p>
    <w:p w14:paraId="1E5C9CF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SVM seeks a decision boundary with the maximum margin between classes.</w:t>
      </w:r>
    </w:p>
    <w:p w14:paraId="61FE7171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52E15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Q26. The kernel trick in kernel machines (SVMs) allows:</w:t>
      </w:r>
    </w:p>
    <w:p w14:paraId="7B9C29B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Reducing the number of support vectors needed</w:t>
      </w:r>
    </w:p>
    <w:p w14:paraId="30F91A3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Accelerating gradient descent convergence</w:t>
      </w:r>
    </w:p>
    <w:p w14:paraId="5F70580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Operating in a high-dimensional feature space without explicitly computing coordinates</w:t>
      </w:r>
    </w:p>
    <w:p w14:paraId="73EDAB0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Replacing hidden layers in a deep neural network</w:t>
      </w:r>
    </w:p>
    <w:p w14:paraId="7FC81FD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Operating in a high-dimensional feature space without explicitly computing coordinates</w:t>
      </w:r>
    </w:p>
    <w:p w14:paraId="3B7B2AC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kernel trick computes similarity in an implicit high-dimensional feature space without explicitly mapping each point.</w:t>
      </w:r>
    </w:p>
    <w:p w14:paraId="7F25689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9294CB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Q27. In Reinforcement Learning, the agent aims to maximize:</w:t>
      </w:r>
    </w:p>
    <w:p w14:paraId="207080E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Classification accuracy on a fixed test set</w:t>
      </w:r>
    </w:p>
    <w:p w14:paraId="170E5D9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number of features selected from the training data</w:t>
      </w:r>
    </w:p>
    <w:p w14:paraId="1D290F6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Cumulative reward received over time through interaction with the environment</w:t>
      </w:r>
    </w:p>
    <w:p w14:paraId="4B406F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size of the neural network hidden layer</w:t>
      </w:r>
    </w:p>
    <w:p w14:paraId="020665F4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Cumulative reward received over time through interaction with the environment</w:t>
      </w:r>
    </w:p>
    <w:p w14:paraId="4A81F08C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objective of reinforcement learning is to maximize long-term cumulative reward.</w:t>
      </w:r>
    </w:p>
    <w:p w14:paraId="3F3CEB3A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909B50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5F5F97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8700319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Q28. The Q-Learning algorithm in Reinforcement Learning is classified as:</w:t>
      </w:r>
    </w:p>
    <w:p w14:paraId="7C33D13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supervised learning algorithm requiring labeled datasets</w:t>
      </w:r>
    </w:p>
    <w:p w14:paraId="6AED090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unsupervised clustering technique using centroids</w:t>
      </w:r>
    </w:p>
    <w:p w14:paraId="2281709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model-free, off-policy temporal difference learning method</w:t>
      </w:r>
    </w:p>
    <w:p w14:paraId="5AC86F1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decision-tree-based ensemble classifier</w:t>
      </w:r>
    </w:p>
    <w:p w14:paraId="565A042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model-free, off-policy temporal difference learning method</w:t>
      </w:r>
    </w:p>
    <w:p w14:paraId="565EBE6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Q-learning learns action values directly from interaction without requiring an explicit environment model and follows an off-policy TD approach.</w:t>
      </w:r>
    </w:p>
    <w:p w14:paraId="0BBBA55A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8C3340E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Q29. Overfitting in machine learning occurs when:</w:t>
      </w:r>
    </w:p>
    <w:p w14:paraId="33B0C61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model performs poorly on both training and test data</w:t>
      </w:r>
    </w:p>
    <w:p w14:paraId="1FAB50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learning rate is set too low during gradient descent</w:t>
      </w:r>
    </w:p>
    <w:p w14:paraId="0A4A348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model fits training data too closely and generalizes poorly to new data</w:t>
      </w:r>
    </w:p>
    <w:p w14:paraId="5BCF18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training set has more features than training examples</w:t>
      </w:r>
    </w:p>
    <w:p w14:paraId="32EFD72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model fits training data too closely and generalizes poorly to new data</w:t>
      </w:r>
    </w:p>
    <w:p w14:paraId="361E2C7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An overfit model memorizes training patterns/noise and performs poorly on unseen data.</w:t>
      </w:r>
    </w:p>
    <w:p w14:paraId="3E9CB2A3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C7DF62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Q30. Which of the following best distinguishes Reinforcement Learning from Supervised Learning?</w:t>
      </w:r>
    </w:p>
    <w:p w14:paraId="2758EEF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RL uses labeled input-output pairs; SL uses reward signals</w:t>
      </w:r>
    </w:p>
    <w:p w14:paraId="19D4476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Both RL and SL require explicit reward functions</w:t>
      </w:r>
    </w:p>
    <w:p w14:paraId="7FC52EA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RL learns via trial-and-error with reward feedback; SL learns from labeled examples</w:t>
      </w:r>
    </w:p>
    <w:p w14:paraId="4A9BF23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RL is always faster to converge than SL on any dataset</w:t>
      </w:r>
    </w:p>
    <w:p w14:paraId="5BA82CA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RL learns via trial-and-error with reward feedback; SL learns from labeled examples</w:t>
      </w:r>
    </w:p>
    <w:p w14:paraId="5DC6DCF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RL learns through interaction and rewards, whereas supervised learning learns from labeled input-output examples.</w:t>
      </w:r>
    </w:p>
    <w:p w14:paraId="2FDA8036" w14:textId="5DCE1A0F" w:rsidR="00DF6AE0" w:rsidRPr="00656C5D" w:rsidRDefault="00DF6AE0">
      <w:pPr>
        <w:rPr>
          <w:rFonts w:ascii="Times New Roman" w:hAnsi="Times New Roman" w:cs="Times New Roman"/>
          <w:sz w:val="24"/>
          <w:szCs w:val="24"/>
        </w:rPr>
      </w:pPr>
    </w:p>
    <w:sectPr w:rsidR="00DF6AE0" w:rsidRPr="00656C5D" w:rsidSect="00656C5D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718DF" w14:textId="77777777" w:rsidR="00391B71" w:rsidRDefault="00391B71">
      <w:pPr>
        <w:spacing w:after="0" w:line="240" w:lineRule="auto"/>
      </w:pPr>
      <w:r>
        <w:separator/>
      </w:r>
    </w:p>
  </w:endnote>
  <w:endnote w:type="continuationSeparator" w:id="0">
    <w:p w14:paraId="127EC590" w14:textId="77777777" w:rsidR="00391B71" w:rsidRDefault="0039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677B1" w14:textId="77777777" w:rsidR="00DF6AE0" w:rsidRDefault="009F13E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B49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8B42E" w14:textId="77777777" w:rsidR="00391B71" w:rsidRDefault="00391B71">
      <w:pPr>
        <w:spacing w:after="0" w:line="240" w:lineRule="auto"/>
      </w:pPr>
      <w:r>
        <w:separator/>
      </w:r>
    </w:p>
  </w:footnote>
  <w:footnote w:type="continuationSeparator" w:id="0">
    <w:p w14:paraId="2159C135" w14:textId="77777777" w:rsidR="00391B71" w:rsidRDefault="00391B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330667">
    <w:abstractNumId w:val="8"/>
  </w:num>
  <w:num w:numId="2" w16cid:durableId="1198665482">
    <w:abstractNumId w:val="6"/>
  </w:num>
  <w:num w:numId="3" w16cid:durableId="136844894">
    <w:abstractNumId w:val="5"/>
  </w:num>
  <w:num w:numId="4" w16cid:durableId="540169140">
    <w:abstractNumId w:val="4"/>
  </w:num>
  <w:num w:numId="5" w16cid:durableId="654921717">
    <w:abstractNumId w:val="7"/>
  </w:num>
  <w:num w:numId="6" w16cid:durableId="213809293">
    <w:abstractNumId w:val="3"/>
  </w:num>
  <w:num w:numId="7" w16cid:durableId="183592495">
    <w:abstractNumId w:val="2"/>
  </w:num>
  <w:num w:numId="8" w16cid:durableId="1772696843">
    <w:abstractNumId w:val="1"/>
  </w:num>
  <w:num w:numId="9" w16cid:durableId="162866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42"/>
    <w:rsid w:val="00034616"/>
    <w:rsid w:val="0006063C"/>
    <w:rsid w:val="000D23BE"/>
    <w:rsid w:val="0015074B"/>
    <w:rsid w:val="001E7B6F"/>
    <w:rsid w:val="0029639D"/>
    <w:rsid w:val="00326F90"/>
    <w:rsid w:val="00376C99"/>
    <w:rsid w:val="003820BB"/>
    <w:rsid w:val="00391B71"/>
    <w:rsid w:val="003B2A09"/>
    <w:rsid w:val="00442061"/>
    <w:rsid w:val="00465EFA"/>
    <w:rsid w:val="004848BF"/>
    <w:rsid w:val="00656C5D"/>
    <w:rsid w:val="00693AE9"/>
    <w:rsid w:val="00743E03"/>
    <w:rsid w:val="00751721"/>
    <w:rsid w:val="009770A6"/>
    <w:rsid w:val="009F13E7"/>
    <w:rsid w:val="00A7489B"/>
    <w:rsid w:val="00AA1D8D"/>
    <w:rsid w:val="00AB4918"/>
    <w:rsid w:val="00B47730"/>
    <w:rsid w:val="00C65BD6"/>
    <w:rsid w:val="00CB0664"/>
    <w:rsid w:val="00CD661E"/>
    <w:rsid w:val="00DF6AE0"/>
    <w:rsid w:val="00DF7973"/>
    <w:rsid w:val="00ED6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F020D"/>
  <w14:defaultImageDpi w14:val="300"/>
  <w15:docId w15:val="{DC221722-F8E6-499D-B169-436FAD2E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ack">
    <w:name w:val="Title Black"/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rPr>
      <w:rFonts w:ascii="Aptos Display" w:hAnsi="Aptos Display"/>
      <w:b/>
      <w:color w:val="000000"/>
      <w:sz w:val="32"/>
    </w:rPr>
  </w:style>
  <w:style w:type="paragraph" w:customStyle="1" w:styleId="QuestionHeading">
    <w:name w:val="Question Heading"/>
    <w:rPr>
      <w:rFonts w:ascii="Aptos Display" w:hAnsi="Aptos Display"/>
      <w:b/>
      <w:color w:val="000000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2025</Words>
  <Characters>11545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CO3 AT2 – MCQ Answers with Explanations</dc:title>
  <dc:subject>Artificial Intelligence Assessment Tool 3 / CO3</dc:subject>
  <dc:creator>python-docx</dc:creator>
  <cp:keywords/>
  <dc:description>generated by python-docx</dc:description>
  <cp:lastModifiedBy>Bhuvanesh tenkayala</cp:lastModifiedBy>
  <cp:revision>2</cp:revision>
  <dcterms:created xsi:type="dcterms:W3CDTF">2026-08-31T04:42:00Z</dcterms:created>
  <dcterms:modified xsi:type="dcterms:W3CDTF">2026-08-31T04:42:00Z</dcterms:modified>
  <cp:category/>
</cp:coreProperties>
</file>