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F3864"/>
          <w:sz w:val="32"/>
          <w:szCs w:val="32"/>
        </w:rPr>
        <w:t xml:space="preserve">DESIGN AND ANALYSIS OF ALGORITHMS</w:t>
      </w:r>
    </w:p>
    <w:p>
      <w:pPr>
        <w:spacing w:after="600"/>
        <w:jc w:val="center"/>
      </w:pPr>
      <w:r>
        <w:rPr>
          <w:color w:val="2E5090"/>
          <w:sz w:val="26"/>
          <w:szCs w:val="26"/>
        </w:rPr>
        <w:t xml:space="preserve">Common Team Assignment Report</w:t>
      </w:r>
    </w:p>
    <w:p>
      <w:pPr>
        <w:spacing w:after="100"/>
        <w:jc w:val="center"/>
      </w:pPr>
      <w:r>
        <w:rPr>
          <w:b/>
          <w:bCs/>
          <w:sz w:val="30"/>
          <w:szCs w:val="30"/>
        </w:rPr>
        <w:t xml:space="preserve">Comparative Analysis of Sorting Algorithms:</w:t>
      </w:r>
    </w:p>
    <w:p>
      <w:pPr>
        <w:spacing w:after="800"/>
        <w:jc w:val="center"/>
      </w:pPr>
      <w:r>
        <w:rPr>
          <w:b/>
          <w:bCs/>
          <w:sz w:val="30"/>
          <w:szCs w:val="30"/>
        </w:rPr>
        <w:t xml:space="preserve">Merge Sort vs. Quick Sort</w:t>
      </w:r>
    </w:p>
    <w:p>
      <w:pPr>
        <w:jc w:val="center"/>
      </w:pPr>
      <w:r>
        <w:rPr>
          <w:sz w:val="22"/>
          <w:szCs w:val="22"/>
        </w:rPr>
        <w:t xml:space="preserve">Course Outcome(s) Mapped: CO3 – Analyze time and space complexity of algorithms;</w:t>
      </w:r>
    </w:p>
    <w:p>
      <w:pPr>
        <w:spacing w:after="900"/>
        <w:jc w:val="center"/>
      </w:pPr>
      <w:r>
        <w:rPr>
          <w:sz w:val="22"/>
          <w:szCs w:val="22"/>
        </w:rPr>
        <w:t xml:space="preserve">CO4 – Design and implement algorithms using appropriate strategies</w:t>
      </w:r>
    </w:p>
    <w:p>
      <w:pPr>
        <w:spacing w:after="100"/>
        <w:jc w:val="center"/>
      </w:pPr>
      <w:r>
        <w:rPr>
          <w:b/>
          <w:bCs/>
          <w:sz w:val="22"/>
          <w:szCs w:val="22"/>
        </w:rPr>
        <w:t xml:space="preserve">Team Members:</w:t>
      </w:r>
    </w:p>
    <w:p>
      <w:pPr>
        <w:jc w:val="center"/>
      </w:pPr>
      <w:r>
        <w:rPr>
          <w:sz w:val="22"/>
          <w:szCs w:val="22"/>
        </w:rPr>
        <w:t xml:space="preserve">[Name 1 – Reg. No.]</w:t>
      </w:r>
    </w:p>
    <w:p>
      <w:pPr>
        <w:jc w:val="center"/>
      </w:pPr>
      <w:r>
        <w:rPr>
          <w:sz w:val="22"/>
          <w:szCs w:val="22"/>
        </w:rPr>
        <w:t xml:space="preserve">[Name 2 – Reg. No.]</w:t>
      </w:r>
    </w:p>
    <w:p>
      <w:pPr>
        <w:spacing w:after="900"/>
        <w:jc w:val="center"/>
      </w:pPr>
      <w:r>
        <w:rPr>
          <w:sz w:val="22"/>
          <w:szCs w:val="22"/>
        </w:rPr>
        <w:t xml:space="preserve">[Name 3 – Reg. No.]</w:t>
      </w:r>
    </w:p>
    <w:p>
      <w:pPr>
        <w:jc w:val="center"/>
      </w:pPr>
      <w:r>
        <w:rPr>
          <w:i/>
          <w:iCs/>
          <w:sz w:val="20"/>
          <w:szCs w:val="20"/>
        </w:rPr>
        <w:t xml:space="preserve">[Department / Class / Section]</w:t>
      </w:r>
    </w:p>
    <w:p>
      <w:pPr>
        <w:jc w:val="center"/>
      </w:pPr>
      <w:r>
        <w:rPr>
          <w:i/>
          <w:iCs/>
          <w:sz w:val="20"/>
          <w:szCs w:val="20"/>
        </w:rPr>
        <w:t xml:space="preserve">[Date of Submission]</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Problem Statement and Problem Formulation</w:t>
      </w:r>
    </w:p>
    <w:p>
      <w:pPr>
        <w:spacing w:after="160"/>
      </w:pPr>
      <w:r>
        <w:t xml:space="preserve">Sorting is a fundamental operation in computer science, forming the backbone of search algorithms, databases, and data-processing pipelines. Given an unordered array A of n distinct integers, the problem is to rearrange the elements into a sequence a1 ≤ a2 ≤ ... ≤ an. This assignment requires the design, implementation, and comparative analysis of two classical divide-and-conquer sorting algorithms — Merge Sort and Quick Sort — with respect to their time complexity, space complexity, and empirical performance across varying input sizes and input distributions (random and pre-sorted).</w:t>
      </w:r>
    </w:p>
    <w:p>
      <w:pPr>
        <w:spacing w:after="160"/>
      </w:pPr>
      <w:r>
        <w:t xml:space="preserve">Formally: Input — an array A[0..n-1] of n comparable elements. Output — a permutation of A such that A[0] ≤ A[1] ≤ ... ≤ A[n-1]. Both algorithms must be implemented, tested for correctness, and benchmarked, and their trade-offs analyzed to justify which is better suited to specific practical scenarios.</w:t>
      </w:r>
    </w:p>
    <w:p>
      <w:pPr>
        <w:pStyle w:val="Heading1"/>
        <w:spacing w:after="160" w:before="360"/>
      </w:pPr>
      <w:r>
        <w:t xml:space="preserve">2. Objective and Expected Outcomes</w:t>
      </w:r>
    </w:p>
    <w:p>
      <w:pPr>
        <w:pStyle w:val="ListParagraph"/>
        <w:numPr>
          <w:ilvl w:val="0"/>
          <w:numId w:val="2"/>
        </w:numPr>
        <w:spacing w:after="80"/>
      </w:pPr>
      <w:r>
        <w:t xml:space="preserve">To design and implement Merge Sort and Quick Sort using the divide-and-conquer paradigm.</w:t>
      </w:r>
    </w:p>
    <w:p>
      <w:pPr>
        <w:pStyle w:val="ListParagraph"/>
        <w:numPr>
          <w:ilvl w:val="0"/>
          <w:numId w:val="2"/>
        </w:numPr>
        <w:spacing w:after="80"/>
      </w:pPr>
      <w:r>
        <w:t xml:space="preserve">To analyze the time complexity (best, average, worst case) and space complexity of both algorithms theoretically.</w:t>
      </w:r>
    </w:p>
    <w:p>
      <w:pPr>
        <w:pStyle w:val="ListParagraph"/>
        <w:numPr>
          <w:ilvl w:val="0"/>
          <w:numId w:val="2"/>
        </w:numPr>
        <w:spacing w:after="80"/>
      </w:pPr>
      <w:r>
        <w:t xml:space="preserve">To empirically measure execution time across increasing input sizes (100 to 20,000 elements) on both random and pre-sorted data.</w:t>
      </w:r>
    </w:p>
    <w:p>
      <w:pPr>
        <w:pStyle w:val="ListParagraph"/>
        <w:numPr>
          <w:ilvl w:val="0"/>
          <w:numId w:val="2"/>
        </w:numPr>
        <w:spacing w:after="80"/>
      </w:pPr>
      <w:r>
        <w:t xml:space="preserve">To compare and justify which algorithm is preferable under different practical constraints (memory-limited systems, nearly-sorted data, stability requirements, etc.).</w:t>
      </w:r>
    </w:p>
    <w:p>
      <w:pPr>
        <w:pStyle w:val="ListParagraph"/>
        <w:numPr>
          <w:ilvl w:val="0"/>
          <w:numId w:val="2"/>
        </w:numPr>
        <w:spacing w:after="80"/>
      </w:pPr>
      <w:r>
        <w:t xml:space="preserve">To relate the exercise to relevant Sustainable Development Goals (SDGs) through efficient computing and resource use.</w:t>
      </w:r>
    </w:p>
    <w:p>
      <w:pPr>
        <w:spacing w:after="160"/>
      </w:pPr>
      <w:r>
        <w:t xml:space="preserve">Expected outcome: a validated implementation of both algorithms, empirical evidence of their relative performance, and a reasoned recommendation for algorithm selection based on complexity analysis and experimental data.</w:t>
      </w:r>
    </w:p>
    <w:p>
      <w:pPr>
        <w:pStyle w:val="Heading1"/>
        <w:spacing w:after="160" w:before="360"/>
      </w:pPr>
      <w:r>
        <w:t xml:space="preserve">3. Requirements, Constraints and Assumptions</w:t>
      </w:r>
    </w:p>
    <w:p>
      <w:pPr>
        <w:pStyle w:val="Heading2"/>
        <w:spacing w:after="120" w:before="260"/>
      </w:pPr>
      <w:r>
        <w:t xml:space="preserve">3.1 Requirements</w:t>
      </w:r>
    </w:p>
    <w:p>
      <w:pPr>
        <w:pStyle w:val="ListParagraph"/>
        <w:numPr>
          <w:ilvl w:val="0"/>
          <w:numId w:val="2"/>
        </w:numPr>
        <w:spacing w:after="80"/>
      </w:pPr>
      <w:r>
        <w:t xml:space="preserve">A programming environment capable of executing Python 3 code.</w:t>
      </w:r>
    </w:p>
    <w:p>
      <w:pPr>
        <w:pStyle w:val="ListParagraph"/>
        <w:numPr>
          <w:ilvl w:val="0"/>
          <w:numId w:val="2"/>
        </w:numPr>
        <w:spacing w:after="80"/>
      </w:pPr>
      <w:r>
        <w:t xml:space="preserve">Ability to generate random and pre-sorted test datasets of varying sizes.</w:t>
      </w:r>
    </w:p>
    <w:p>
      <w:pPr>
        <w:pStyle w:val="ListParagraph"/>
        <w:numPr>
          <w:ilvl w:val="0"/>
          <w:numId w:val="2"/>
        </w:numPr>
        <w:spacing w:after="80"/>
      </w:pPr>
      <w:r>
        <w:t xml:space="preserve">A mechanism to record execution time with sufficient precision (performance counter).</w:t>
      </w:r>
    </w:p>
    <w:p>
      <w:pPr>
        <w:pStyle w:val="Heading2"/>
        <w:spacing w:after="120" w:before="260"/>
      </w:pPr>
      <w:r>
        <w:t xml:space="preserve">3.2 Constraints</w:t>
      </w:r>
    </w:p>
    <w:p>
      <w:pPr>
        <w:pStyle w:val="ListParagraph"/>
        <w:numPr>
          <w:ilvl w:val="0"/>
          <w:numId w:val="2"/>
        </w:numPr>
        <w:spacing w:after="80"/>
      </w:pPr>
      <w:r>
        <w:t xml:space="preserve">Recursive implementations are constrained by Python's default recursion limit (raised for this experiment to 10,000).</w:t>
      </w:r>
    </w:p>
    <w:p>
      <w:pPr>
        <w:pStyle w:val="ListParagraph"/>
        <w:numPr>
          <w:ilvl w:val="0"/>
          <w:numId w:val="2"/>
        </w:numPr>
        <w:spacing w:after="80"/>
      </w:pPr>
      <w:r>
        <w:t xml:space="preserve">Execution timings are affected by system load and are therefore averaged / treated as indicative rather than absolute.</w:t>
      </w:r>
    </w:p>
    <w:p>
      <w:pPr>
        <w:pStyle w:val="ListParagraph"/>
        <w:numPr>
          <w:ilvl w:val="0"/>
          <w:numId w:val="2"/>
        </w:numPr>
        <w:spacing w:after="80"/>
      </w:pPr>
      <w:r>
        <w:t xml:space="preserve">Quick Sort uses a fixed pivot-selection strategy (middle element), which affects its worst-case behavior.</w:t>
      </w:r>
    </w:p>
    <w:p>
      <w:pPr>
        <w:pStyle w:val="Heading2"/>
        <w:spacing w:after="120" w:before="260"/>
      </w:pPr>
      <w:r>
        <w:t xml:space="preserve">3.3 Assumptions</w:t>
      </w:r>
    </w:p>
    <w:p>
      <w:pPr>
        <w:pStyle w:val="ListParagraph"/>
        <w:numPr>
          <w:ilvl w:val="0"/>
          <w:numId w:val="2"/>
        </w:numPr>
        <w:spacing w:after="80"/>
      </w:pPr>
      <w:r>
        <w:t xml:space="preserve">All input elements are comparable integers; no duplicate-heavy adversarial inputs are specifically engineered beyond the pre-sorted case.</w:t>
      </w:r>
    </w:p>
    <w:p>
      <w:pPr>
        <w:pStyle w:val="ListParagraph"/>
        <w:numPr>
          <w:ilvl w:val="0"/>
          <w:numId w:val="2"/>
        </w:numPr>
        <w:spacing w:after="80"/>
      </w:pPr>
      <w:r>
        <w:t xml:space="preserve">The measurement machine is not under heavy concurrent load during benchmarking.</w:t>
      </w:r>
    </w:p>
    <w:p>
      <w:pPr>
        <w:pStyle w:val="ListParagraph"/>
        <w:numPr>
          <w:ilvl w:val="0"/>
          <w:numId w:val="2"/>
        </w:numPr>
        <w:spacing w:after="80"/>
      </w:pPr>
      <w:r>
        <w:t xml:space="preserve">Correctness is defined as producing a non-decreasing permutation of the input array.</w:t>
      </w:r>
    </w:p>
    <w:p>
      <w:pPr>
        <w:pStyle w:val="Heading1"/>
        <w:spacing w:after="160" w:before="360"/>
      </w:pPr>
      <w:r>
        <w:t xml:space="preserve">4. Application of Relevant Course Knowledge / Concepts</w:t>
      </w:r>
    </w:p>
    <w:p>
      <w:pPr>
        <w:spacing w:after="160"/>
      </w:pPr>
      <w:r>
        <w:t xml:space="preserve">This assignment directly applies the following DAA course concepts:</w:t>
      </w:r>
    </w:p>
    <w:p>
      <w:pPr>
        <w:pStyle w:val="ListParagraph"/>
        <w:numPr>
          <w:ilvl w:val="0"/>
          <w:numId w:val="2"/>
        </w:numPr>
        <w:spacing w:after="80"/>
      </w:pPr>
      <w:r>
        <w:t xml:space="preserve">Divide-and-Conquer design paradigm — both algorithms split the problem into subproblems, solve recursively, and combine results.</w:t>
      </w:r>
    </w:p>
    <w:p>
      <w:pPr>
        <w:pStyle w:val="ListParagraph"/>
        <w:numPr>
          <w:ilvl w:val="0"/>
          <w:numId w:val="2"/>
        </w:numPr>
        <w:spacing w:after="80"/>
      </w:pPr>
      <w:r>
        <w:t xml:space="preserve">Asymptotic notations (Big-O, Big-Θ, Big-Ω) — used to express and compare best/average/worst-case complexities.</w:t>
      </w:r>
    </w:p>
    <w:p>
      <w:pPr>
        <w:pStyle w:val="ListParagraph"/>
        <w:numPr>
          <w:ilvl w:val="0"/>
          <w:numId w:val="2"/>
        </w:numPr>
        <w:spacing w:after="80"/>
      </w:pPr>
      <w:r>
        <w:t xml:space="preserve">Recurrence relations — T(n) = 2T(n/2) + O(n) for Merge Sort; T(n) = T(k) + T(n-k-1) + O(n) for Quick Sort, solved via the Master Theorem / substitution method.</w:t>
      </w:r>
    </w:p>
    <w:p>
      <w:pPr>
        <w:pStyle w:val="ListParagraph"/>
        <w:numPr>
          <w:ilvl w:val="0"/>
          <w:numId w:val="2"/>
        </w:numPr>
        <w:spacing w:after="80"/>
      </w:pPr>
      <w:r>
        <w:t xml:space="preserve">Space complexity analysis — auxiliary space for merging vs. in-place partitioning.</w:t>
      </w:r>
    </w:p>
    <w:p>
      <w:pPr>
        <w:pStyle w:val="ListParagraph"/>
        <w:numPr>
          <w:ilvl w:val="0"/>
          <w:numId w:val="2"/>
        </w:numPr>
        <w:spacing w:after="80"/>
      </w:pPr>
      <w:r>
        <w:t xml:space="preserve">Empirical algorithm analysis — validating theoretical complexity through controlled experiments.</w:t>
      </w:r>
    </w:p>
    <w:p>
      <w:pPr>
        <w:pStyle w:val="Heading1"/>
        <w:spacing w:after="160" w:before="360"/>
      </w:pPr>
      <w:r>
        <w:t xml:space="preserve">5. Design / Proposed Solution / Methodology</w:t>
      </w:r>
    </w:p>
    <w:p>
      <w:pPr>
        <w:spacing w:after="160"/>
      </w:pPr>
      <w:r>
        <w:t xml:space="preserve">Both algorithms follow the divide-and-conquer strategy but differ fundamentally in how they divide and combine. Merge Sort divides the array into two halves regardless of content, recursively sorts each half, and performs a linear-time merge of the sorted halves using auxiliary space. Quick Sort instead partitions the array around a chosen pivot element such that elements less than the pivot precede it and elements greater succeed it, recursively sorting the partitions; the combine step is trivial (concatenation) because partitioning already places elements correctly relative to the pivot.</w:t>
      </w:r>
    </w:p>
    <w:p>
      <w:pPr>
        <w:pStyle w:val="Heading2"/>
        <w:spacing w:after="120" w:before="260"/>
      </w:pPr>
      <w:r>
        <w:t xml:space="preserve">5.1 Methodology followed</w:t>
      </w:r>
    </w:p>
    <w:p>
      <w:pPr>
        <w:pStyle w:val="ListParagraph"/>
        <w:numPr>
          <w:ilvl w:val="0"/>
          <w:numId w:val="2"/>
        </w:numPr>
        <w:spacing w:after="80"/>
      </w:pPr>
      <w:r>
        <w:t xml:space="preserve">Implement both algorithms in Python following textbook divide-and-conquer structure.</w:t>
      </w:r>
    </w:p>
    <w:p>
      <w:pPr>
        <w:pStyle w:val="ListParagraph"/>
        <w:numPr>
          <w:ilvl w:val="0"/>
          <w:numId w:val="2"/>
        </w:numPr>
        <w:spacing w:after="80"/>
      </w:pPr>
      <w:r>
        <w:t xml:space="preserve">Verify correctness using deterministic and randomized test cases.</w:t>
      </w:r>
    </w:p>
    <w:p>
      <w:pPr>
        <w:pStyle w:val="ListParagraph"/>
        <w:numPr>
          <w:ilvl w:val="0"/>
          <w:numId w:val="2"/>
        </w:numPr>
        <w:spacing w:after="80"/>
      </w:pPr>
      <w:r>
        <w:t xml:space="preserve">Generate datasets of sizes {100, 500, 1000, 2000, 5000, 10000, 20000} in two distributions: uniformly random and pre-sorted.</w:t>
      </w:r>
    </w:p>
    <w:p>
      <w:pPr>
        <w:pStyle w:val="ListParagraph"/>
        <w:numPr>
          <w:ilvl w:val="0"/>
          <w:numId w:val="2"/>
        </w:numPr>
        <w:spacing w:after="80"/>
      </w:pPr>
      <w:r>
        <w:t xml:space="preserve">Measure wall-clock execution time using Python's high-resolution performance counter.</w:t>
      </w:r>
    </w:p>
    <w:p>
      <w:pPr>
        <w:pStyle w:val="ListParagraph"/>
        <w:numPr>
          <w:ilvl w:val="0"/>
          <w:numId w:val="2"/>
        </w:numPr>
        <w:spacing w:after="80"/>
      </w:pPr>
      <w:r>
        <w:t xml:space="preserve">Tabulate and plot results; analyze trends against theoretical complexity.</w:t>
      </w:r>
    </w:p>
    <w:p>
      <w:pPr>
        <w:pStyle w:val="Heading1"/>
        <w:spacing w:after="160" w:before="360"/>
      </w:pPr>
      <w:r>
        <w:t xml:space="preserve">6. Algorithm / Pseudocode / Flowchart</w:t>
      </w:r>
    </w:p>
    <w:p>
      <w:pPr>
        <w:pStyle w:val="Heading2"/>
        <w:spacing w:after="120" w:before="260"/>
      </w:pPr>
      <w:r>
        <w:t xml:space="preserve">6.1 Merge Sort — Pseudocode</w:t>
      </w:r>
    </w:p>
    <w:p>
      <w:pPr>
        <w:shd w:fill="F2F2F2" w:val="clear"/>
        <w:spacing w:after="0"/>
      </w:pPr>
      <w:r>
        <w:rPr>
          <w:rFonts w:ascii="Consolas" w:cs="Consolas" w:eastAsia="Consolas" w:hAnsi="Consolas"/>
          <w:sz w:val="18"/>
          <w:szCs w:val="18"/>
        </w:rPr>
        <w:t xml:space="preserve">MERGE-SORT(A, low, high)</w:t>
      </w:r>
    </w:p>
    <w:p>
      <w:pPr>
        <w:shd w:fill="F2F2F2" w:val="clear"/>
        <w:spacing w:after="0"/>
      </w:pPr>
      <w:r>
        <w:rPr>
          <w:rFonts w:ascii="Consolas" w:cs="Consolas" w:eastAsia="Consolas" w:hAnsi="Consolas"/>
          <w:sz w:val="18"/>
          <w:szCs w:val="18"/>
        </w:rPr>
        <w:t xml:space="preserve">  if low &lt; high:</w:t>
      </w:r>
    </w:p>
    <w:p>
      <w:pPr>
        <w:shd w:fill="F2F2F2" w:val="clear"/>
        <w:spacing w:after="0"/>
      </w:pPr>
      <w:r>
        <w:rPr>
          <w:rFonts w:ascii="Consolas" w:cs="Consolas" w:eastAsia="Consolas" w:hAnsi="Consolas"/>
          <w:sz w:val="18"/>
          <w:szCs w:val="18"/>
        </w:rPr>
        <w:t xml:space="preserve">    mid = (low + high) / 2</w:t>
      </w:r>
    </w:p>
    <w:p>
      <w:pPr>
        <w:shd w:fill="F2F2F2" w:val="clear"/>
        <w:spacing w:after="0"/>
      </w:pPr>
      <w:r>
        <w:rPr>
          <w:rFonts w:ascii="Consolas" w:cs="Consolas" w:eastAsia="Consolas" w:hAnsi="Consolas"/>
          <w:sz w:val="18"/>
          <w:szCs w:val="18"/>
        </w:rPr>
        <w:t xml:space="preserve">    MERGE-SORT(A, low, mid)</w:t>
      </w:r>
    </w:p>
    <w:p>
      <w:pPr>
        <w:shd w:fill="F2F2F2" w:val="clear"/>
        <w:spacing w:after="0"/>
      </w:pPr>
      <w:r>
        <w:rPr>
          <w:rFonts w:ascii="Consolas" w:cs="Consolas" w:eastAsia="Consolas" w:hAnsi="Consolas"/>
          <w:sz w:val="18"/>
          <w:szCs w:val="18"/>
        </w:rPr>
        <w:t xml:space="preserve">    MERGE-SORT(A, mid + 1, high)</w:t>
      </w:r>
    </w:p>
    <w:p>
      <w:pPr>
        <w:shd w:fill="F2F2F2" w:val="clear"/>
        <w:spacing w:after="0"/>
      </w:pPr>
      <w:r>
        <w:rPr>
          <w:rFonts w:ascii="Consolas" w:cs="Consolas" w:eastAsia="Consolas" w:hAnsi="Consolas"/>
          <w:sz w:val="18"/>
          <w:szCs w:val="18"/>
        </w:rPr>
        <w:t xml:space="preserve">    MERGE(A, low, mid, high)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MERGE(A, low, mid, high)</w:t>
      </w:r>
    </w:p>
    <w:p>
      <w:pPr>
        <w:shd w:fill="F2F2F2" w:val="clear"/>
        <w:spacing w:after="0"/>
      </w:pPr>
      <w:r>
        <w:rPr>
          <w:rFonts w:ascii="Consolas" w:cs="Consolas" w:eastAsia="Consolas" w:hAnsi="Consolas"/>
          <w:sz w:val="18"/>
          <w:szCs w:val="18"/>
        </w:rPr>
        <w:t xml:space="preserve">  create temp arrays L[0..mid-low], R[0..high-mid-1]</w:t>
      </w:r>
    </w:p>
    <w:p>
      <w:pPr>
        <w:shd w:fill="F2F2F2" w:val="clear"/>
        <w:spacing w:after="0"/>
      </w:pPr>
      <w:r>
        <w:rPr>
          <w:rFonts w:ascii="Consolas" w:cs="Consolas" w:eastAsia="Consolas" w:hAnsi="Consolas"/>
          <w:sz w:val="18"/>
          <w:szCs w:val="18"/>
        </w:rPr>
        <w:t xml:space="preserve">  copy A[low..mid] into L, A[mid+1..high] into R</w:t>
      </w:r>
    </w:p>
    <w:p>
      <w:pPr>
        <w:shd w:fill="F2F2F2" w:val="clear"/>
        <w:spacing w:after="0"/>
      </w:pPr>
      <w:r>
        <w:rPr>
          <w:rFonts w:ascii="Consolas" w:cs="Consolas" w:eastAsia="Consolas" w:hAnsi="Consolas"/>
          <w:sz w:val="18"/>
          <w:szCs w:val="18"/>
        </w:rPr>
        <w:t xml:space="preserve">  i = j = 0; k = low</w:t>
      </w:r>
    </w:p>
    <w:p>
      <w:pPr>
        <w:shd w:fill="F2F2F2" w:val="clear"/>
        <w:spacing w:after="0"/>
      </w:pPr>
      <w:r>
        <w:rPr>
          <w:rFonts w:ascii="Consolas" w:cs="Consolas" w:eastAsia="Consolas" w:hAnsi="Consolas"/>
          <w:sz w:val="18"/>
          <w:szCs w:val="18"/>
        </w:rPr>
        <w:t xml:space="preserve">  while i &lt; len(L) and j &lt; len(R):</w:t>
      </w:r>
    </w:p>
    <w:p>
      <w:pPr>
        <w:shd w:fill="F2F2F2" w:val="clear"/>
        <w:spacing w:after="0"/>
      </w:pPr>
      <w:r>
        <w:rPr>
          <w:rFonts w:ascii="Consolas" w:cs="Consolas" w:eastAsia="Consolas" w:hAnsi="Consolas"/>
          <w:sz w:val="18"/>
          <w:szCs w:val="18"/>
        </w:rPr>
        <w:t xml:space="preserve">    if L[i] &lt;= R[j]: A[k] = L[i]; i++</w:t>
      </w:r>
    </w:p>
    <w:p>
      <w:pPr>
        <w:shd w:fill="F2F2F2" w:val="clear"/>
        <w:spacing w:after="0"/>
      </w:pPr>
      <w:r>
        <w:rPr>
          <w:rFonts w:ascii="Consolas" w:cs="Consolas" w:eastAsia="Consolas" w:hAnsi="Consolas"/>
          <w:sz w:val="18"/>
          <w:szCs w:val="18"/>
        </w:rPr>
        <w:t xml:space="preserve">    else:            A[k] = R[j]; j++</w:t>
      </w:r>
    </w:p>
    <w:p>
      <w:pPr>
        <w:shd w:fill="F2F2F2" w:val="clear"/>
        <w:spacing w:after="0"/>
      </w:pPr>
      <w:r>
        <w:rPr>
          <w:rFonts w:ascii="Consolas" w:cs="Consolas" w:eastAsia="Consolas" w:hAnsi="Consolas"/>
          <w:sz w:val="18"/>
          <w:szCs w:val="18"/>
        </w:rPr>
        <w:t xml:space="preserve">    k++</w:t>
      </w:r>
    </w:p>
    <w:p>
      <w:pPr>
        <w:shd w:fill="F2F2F2" w:val="clear"/>
        <w:spacing w:after="0"/>
      </w:pPr>
      <w:r>
        <w:rPr>
          <w:rFonts w:ascii="Consolas" w:cs="Consolas" w:eastAsia="Consolas" w:hAnsi="Consolas"/>
          <w:sz w:val="18"/>
          <w:szCs w:val="18"/>
        </w:rPr>
        <w:t xml:space="preserve">  copy remaining elements of L and R into A</w:t>
      </w:r>
    </w:p>
    <w:p>
      <w:pPr>
        <w:spacing w:after="160"/>
      </w:pPr>
    </w:p>
    <w:p>
      <w:pPr>
        <w:pStyle w:val="Heading2"/>
        <w:spacing w:after="120" w:before="260"/>
      </w:pPr>
      <w:r>
        <w:t xml:space="preserve">6.2 Quick Sort — Pseudocode</w:t>
      </w:r>
    </w:p>
    <w:p>
      <w:pPr>
        <w:shd w:fill="F2F2F2" w:val="clear"/>
        <w:spacing w:after="0"/>
      </w:pPr>
      <w:r>
        <w:rPr>
          <w:rFonts w:ascii="Consolas" w:cs="Consolas" w:eastAsia="Consolas" w:hAnsi="Consolas"/>
          <w:sz w:val="18"/>
          <w:szCs w:val="18"/>
        </w:rPr>
        <w:t xml:space="preserve">QUICK-SORT(A, low, high)</w:t>
      </w:r>
    </w:p>
    <w:p>
      <w:pPr>
        <w:shd w:fill="F2F2F2" w:val="clear"/>
        <w:spacing w:after="0"/>
      </w:pPr>
      <w:r>
        <w:rPr>
          <w:rFonts w:ascii="Consolas" w:cs="Consolas" w:eastAsia="Consolas" w:hAnsi="Consolas"/>
          <w:sz w:val="18"/>
          <w:szCs w:val="18"/>
        </w:rPr>
        <w:t xml:space="preserve">  if low &lt; high:</w:t>
      </w:r>
    </w:p>
    <w:p>
      <w:pPr>
        <w:shd w:fill="F2F2F2" w:val="clear"/>
        <w:spacing w:after="0"/>
      </w:pPr>
      <w:r>
        <w:rPr>
          <w:rFonts w:ascii="Consolas" w:cs="Consolas" w:eastAsia="Consolas" w:hAnsi="Consolas"/>
          <w:sz w:val="18"/>
          <w:szCs w:val="18"/>
        </w:rPr>
        <w:t xml:space="preserve">    p = PARTITION(A, low, high)</w:t>
      </w:r>
    </w:p>
    <w:p>
      <w:pPr>
        <w:shd w:fill="F2F2F2" w:val="clear"/>
        <w:spacing w:after="0"/>
      </w:pPr>
      <w:r>
        <w:rPr>
          <w:rFonts w:ascii="Consolas" w:cs="Consolas" w:eastAsia="Consolas" w:hAnsi="Consolas"/>
          <w:sz w:val="18"/>
          <w:szCs w:val="18"/>
        </w:rPr>
        <w:t xml:space="preserve">    QUICK-SORT(A, low, p - 1)</w:t>
      </w:r>
    </w:p>
    <w:p>
      <w:pPr>
        <w:shd w:fill="F2F2F2" w:val="clear"/>
        <w:spacing w:after="0"/>
      </w:pPr>
      <w:r>
        <w:rPr>
          <w:rFonts w:ascii="Consolas" w:cs="Consolas" w:eastAsia="Consolas" w:hAnsi="Consolas"/>
          <w:sz w:val="18"/>
          <w:szCs w:val="18"/>
        </w:rPr>
        <w:t xml:space="preserve">    QUICK-SORT(A, p + 1, high)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PARTITION(A, low, high)</w:t>
      </w:r>
    </w:p>
    <w:p>
      <w:pPr>
        <w:shd w:fill="F2F2F2" w:val="clear"/>
        <w:spacing w:after="0"/>
      </w:pPr>
      <w:r>
        <w:rPr>
          <w:rFonts w:ascii="Consolas" w:cs="Consolas" w:eastAsia="Consolas" w:hAnsi="Consolas"/>
          <w:sz w:val="18"/>
          <w:szCs w:val="18"/>
        </w:rPr>
        <w:t xml:space="preserve">  pivot = A[high]</w:t>
      </w:r>
    </w:p>
    <w:p>
      <w:pPr>
        <w:shd w:fill="F2F2F2" w:val="clear"/>
        <w:spacing w:after="0"/>
      </w:pPr>
      <w:r>
        <w:rPr>
          <w:rFonts w:ascii="Consolas" w:cs="Consolas" w:eastAsia="Consolas" w:hAnsi="Consolas"/>
          <w:sz w:val="18"/>
          <w:szCs w:val="18"/>
        </w:rPr>
        <w:t xml:space="preserve">  i = low - 1</w:t>
      </w:r>
    </w:p>
    <w:p>
      <w:pPr>
        <w:shd w:fill="F2F2F2" w:val="clear"/>
        <w:spacing w:after="0"/>
      </w:pPr>
      <w:r>
        <w:rPr>
          <w:rFonts w:ascii="Consolas" w:cs="Consolas" w:eastAsia="Consolas" w:hAnsi="Consolas"/>
          <w:sz w:val="18"/>
          <w:szCs w:val="18"/>
        </w:rPr>
        <w:t xml:space="preserve">  for j = low to high - 1:</w:t>
      </w:r>
    </w:p>
    <w:p>
      <w:pPr>
        <w:shd w:fill="F2F2F2" w:val="clear"/>
        <w:spacing w:after="0"/>
      </w:pPr>
      <w:r>
        <w:rPr>
          <w:rFonts w:ascii="Consolas" w:cs="Consolas" w:eastAsia="Consolas" w:hAnsi="Consolas"/>
          <w:sz w:val="18"/>
          <w:szCs w:val="18"/>
        </w:rPr>
        <w:t xml:space="preserve">    if A[j] &lt;= pivot:</w:t>
      </w:r>
    </w:p>
    <w:p>
      <w:pPr>
        <w:shd w:fill="F2F2F2" w:val="clear"/>
        <w:spacing w:after="0"/>
      </w:pPr>
      <w:r>
        <w:rPr>
          <w:rFonts w:ascii="Consolas" w:cs="Consolas" w:eastAsia="Consolas" w:hAnsi="Consolas"/>
          <w:sz w:val="18"/>
          <w:szCs w:val="18"/>
        </w:rPr>
        <w:t xml:space="preserve">      i++; swap A[i], A[j]</w:t>
      </w:r>
    </w:p>
    <w:p>
      <w:pPr>
        <w:shd w:fill="F2F2F2" w:val="clear"/>
        <w:spacing w:after="0"/>
      </w:pPr>
      <w:r>
        <w:rPr>
          <w:rFonts w:ascii="Consolas" w:cs="Consolas" w:eastAsia="Consolas" w:hAnsi="Consolas"/>
          <w:sz w:val="18"/>
          <w:szCs w:val="18"/>
        </w:rPr>
        <w:t xml:space="preserve">  swap A[i+1], A[high]</w:t>
      </w:r>
    </w:p>
    <w:p>
      <w:pPr>
        <w:shd w:fill="F2F2F2" w:val="clear"/>
        <w:spacing w:after="0"/>
      </w:pPr>
      <w:r>
        <w:rPr>
          <w:rFonts w:ascii="Consolas" w:cs="Consolas" w:eastAsia="Consolas" w:hAnsi="Consolas"/>
          <w:sz w:val="18"/>
          <w:szCs w:val="18"/>
        </w:rPr>
        <w:t xml:space="preserve">  return i + 1</w:t>
      </w:r>
    </w:p>
    <w:p>
      <w:pPr>
        <w:spacing w:after="100"/>
      </w:pPr>
    </w:p>
    <w:p>
      <w:pPr>
        <w:pStyle w:val="Heading2"/>
        <w:spacing w:after="120" w:before="260"/>
      </w:pPr>
      <w:r>
        <w:t xml:space="preserve">6.3 Flowchart (conceptual)</w:t>
      </w:r>
    </w:p>
    <w:p>
      <w:pPr>
        <w:spacing w:after="160"/>
      </w:pPr>
      <w:r>
        <w:t xml:space="preserve">Input Array → Is size ≤ 1? → [Yes] Return array (base case) → [No] Divide/Partition → Recursively sort sub-arrays → Combine (merge / concatenate) → Sorted Array Output. Both algorithms share this overall control flow; they differ in the 'Divide' and 'Combine' steps as described in Section 5.</w:t>
      </w:r>
    </w:p>
    <w:p>
      <w:pPr>
        <w:pStyle w:val="Heading1"/>
        <w:spacing w:after="160" w:before="360"/>
      </w:pPr>
      <w:r>
        <w:t xml:space="preserve">7. Implementation / Source Code and Environment / Tools Used</w:t>
      </w:r>
    </w:p>
    <w:p>
      <w:pPr>
        <w:pStyle w:val="Heading2"/>
        <w:spacing w:after="120" w:before="260"/>
      </w:pPr>
      <w:r>
        <w:t xml:space="preserve">7.1 Environment and Tools</w:t>
      </w:r>
    </w:p>
    <w:p>
      <w:pPr>
        <w:pStyle w:val="ListParagraph"/>
        <w:numPr>
          <w:ilvl w:val="0"/>
          <w:numId w:val="2"/>
        </w:numPr>
        <w:spacing w:after="80"/>
      </w:pPr>
      <w:r>
        <w:t xml:space="preserve">Language: Python 3.11</w:t>
      </w:r>
    </w:p>
    <w:p>
      <w:pPr>
        <w:pStyle w:val="ListParagraph"/>
        <w:numPr>
          <w:ilvl w:val="0"/>
          <w:numId w:val="2"/>
        </w:numPr>
        <w:spacing w:after="80"/>
      </w:pPr>
      <w:r>
        <w:t xml:space="preserve">Libraries: time (performance counter), random (test-data generation), matplotlib (visualization)</w:t>
      </w:r>
    </w:p>
    <w:p>
      <w:pPr>
        <w:pStyle w:val="ListParagraph"/>
        <w:numPr>
          <w:ilvl w:val="0"/>
          <w:numId w:val="2"/>
        </w:numPr>
        <w:spacing w:after="80"/>
      </w:pPr>
      <w:r>
        <w:t xml:space="preserve">Version control &amp; submission: GitHub repository</w:t>
      </w:r>
    </w:p>
    <w:p>
      <w:pPr>
        <w:pStyle w:val="Heading2"/>
        <w:spacing w:after="120" w:before="260"/>
      </w:pPr>
      <w:r>
        <w:t xml:space="preserve">7.2 Source Code — Merge Sort</w:t>
      </w:r>
    </w:p>
    <w:p>
      <w:pPr>
        <w:shd w:fill="F2F2F2" w:val="clear"/>
        <w:spacing w:after="0"/>
      </w:pPr>
      <w:r>
        <w:rPr>
          <w:rFonts w:ascii="Consolas" w:cs="Consolas" w:eastAsia="Consolas" w:hAnsi="Consolas"/>
          <w:sz w:val="18"/>
          <w:szCs w:val="18"/>
        </w:rPr>
        <w:t xml:space="preserve">def merge_sort(arr):</w:t>
      </w:r>
    </w:p>
    <w:p>
      <w:pPr>
        <w:shd w:fill="F2F2F2" w:val="clear"/>
        <w:spacing w:after="0"/>
      </w:pPr>
      <w:r>
        <w:rPr>
          <w:rFonts w:ascii="Consolas" w:cs="Consolas" w:eastAsia="Consolas" w:hAnsi="Consolas"/>
          <w:sz w:val="18"/>
          <w:szCs w:val="18"/>
        </w:rPr>
        <w:t xml:space="preserve">    if len(arr) &lt;= 1:</w:t>
      </w:r>
    </w:p>
    <w:p>
      <w:pPr>
        <w:shd w:fill="F2F2F2" w:val="clear"/>
        <w:spacing w:after="0"/>
      </w:pPr>
      <w:r>
        <w:rPr>
          <w:rFonts w:ascii="Consolas" w:cs="Consolas" w:eastAsia="Consolas" w:hAnsi="Consolas"/>
          <w:sz w:val="18"/>
          <w:szCs w:val="18"/>
        </w:rPr>
        <w:t xml:space="preserve">        return arr</w:t>
      </w:r>
    </w:p>
    <w:p>
      <w:pPr>
        <w:shd w:fill="F2F2F2" w:val="clear"/>
        <w:spacing w:after="0"/>
      </w:pPr>
      <w:r>
        <w:rPr>
          <w:rFonts w:ascii="Consolas" w:cs="Consolas" w:eastAsia="Consolas" w:hAnsi="Consolas"/>
          <w:sz w:val="18"/>
          <w:szCs w:val="18"/>
        </w:rPr>
        <w:t xml:space="preserve">    mid = len(arr) // 2</w:t>
      </w:r>
    </w:p>
    <w:p>
      <w:pPr>
        <w:shd w:fill="F2F2F2" w:val="clear"/>
        <w:spacing w:after="0"/>
      </w:pPr>
      <w:r>
        <w:rPr>
          <w:rFonts w:ascii="Consolas" w:cs="Consolas" w:eastAsia="Consolas" w:hAnsi="Consolas"/>
          <w:sz w:val="18"/>
          <w:szCs w:val="18"/>
        </w:rPr>
        <w:t xml:space="preserve">    left = merge_sort(arr[:mid])</w:t>
      </w:r>
    </w:p>
    <w:p>
      <w:pPr>
        <w:shd w:fill="F2F2F2" w:val="clear"/>
        <w:spacing w:after="0"/>
      </w:pPr>
      <w:r>
        <w:rPr>
          <w:rFonts w:ascii="Consolas" w:cs="Consolas" w:eastAsia="Consolas" w:hAnsi="Consolas"/>
          <w:sz w:val="18"/>
          <w:szCs w:val="18"/>
        </w:rPr>
        <w:t xml:space="preserve">    right = merge_sort(arr[mid:])</w:t>
      </w:r>
    </w:p>
    <w:p>
      <w:pPr>
        <w:shd w:fill="F2F2F2" w:val="clear"/>
        <w:spacing w:after="0"/>
      </w:pPr>
      <w:r>
        <w:rPr>
          <w:rFonts w:ascii="Consolas" w:cs="Consolas" w:eastAsia="Consolas" w:hAnsi="Consolas"/>
          <w:sz w:val="18"/>
          <w:szCs w:val="18"/>
        </w:rPr>
        <w:t xml:space="preserve">    result, i, j = [], 0, 0</w:t>
      </w:r>
    </w:p>
    <w:p>
      <w:pPr>
        <w:shd w:fill="F2F2F2" w:val="clear"/>
        <w:spacing w:after="0"/>
      </w:pPr>
      <w:r>
        <w:rPr>
          <w:rFonts w:ascii="Consolas" w:cs="Consolas" w:eastAsia="Consolas" w:hAnsi="Consolas"/>
          <w:sz w:val="18"/>
          <w:szCs w:val="18"/>
        </w:rPr>
        <w:t xml:space="preserve">    while i &lt; len(left) and j &lt; len(right):</w:t>
      </w:r>
    </w:p>
    <w:p>
      <w:pPr>
        <w:shd w:fill="F2F2F2" w:val="clear"/>
        <w:spacing w:after="0"/>
      </w:pPr>
      <w:r>
        <w:rPr>
          <w:rFonts w:ascii="Consolas" w:cs="Consolas" w:eastAsia="Consolas" w:hAnsi="Consolas"/>
          <w:sz w:val="18"/>
          <w:szCs w:val="18"/>
        </w:rPr>
        <w:t xml:space="preserve">        if left[i] &lt;= right[j]:</w:t>
      </w:r>
    </w:p>
    <w:p>
      <w:pPr>
        <w:shd w:fill="F2F2F2" w:val="clear"/>
        <w:spacing w:after="0"/>
      </w:pPr>
      <w:r>
        <w:rPr>
          <w:rFonts w:ascii="Consolas" w:cs="Consolas" w:eastAsia="Consolas" w:hAnsi="Consolas"/>
          <w:sz w:val="18"/>
          <w:szCs w:val="18"/>
        </w:rPr>
        <w:t xml:space="preserve">            result.append(left[i]); i += 1</w:t>
      </w:r>
    </w:p>
    <w:p>
      <w:pPr>
        <w:shd w:fill="F2F2F2" w:val="clear"/>
        <w:spacing w:after="0"/>
      </w:pPr>
      <w:r>
        <w:rPr>
          <w:rFonts w:ascii="Consolas" w:cs="Consolas" w:eastAsia="Consolas" w:hAnsi="Consolas"/>
          <w:sz w:val="18"/>
          <w:szCs w:val="18"/>
        </w:rPr>
        <w:t xml:space="preserve">        else:</w:t>
      </w:r>
    </w:p>
    <w:p>
      <w:pPr>
        <w:shd w:fill="F2F2F2" w:val="clear"/>
        <w:spacing w:after="0"/>
      </w:pPr>
      <w:r>
        <w:rPr>
          <w:rFonts w:ascii="Consolas" w:cs="Consolas" w:eastAsia="Consolas" w:hAnsi="Consolas"/>
          <w:sz w:val="18"/>
          <w:szCs w:val="18"/>
        </w:rPr>
        <w:t xml:space="preserve">            result.append(right[j]); j += 1</w:t>
      </w:r>
    </w:p>
    <w:p>
      <w:pPr>
        <w:shd w:fill="F2F2F2" w:val="clear"/>
        <w:spacing w:after="0"/>
      </w:pPr>
      <w:r>
        <w:rPr>
          <w:rFonts w:ascii="Consolas" w:cs="Consolas" w:eastAsia="Consolas" w:hAnsi="Consolas"/>
          <w:sz w:val="18"/>
          <w:szCs w:val="18"/>
        </w:rPr>
        <w:t xml:space="preserve">    result.extend(left[i:])</w:t>
      </w:r>
    </w:p>
    <w:p>
      <w:pPr>
        <w:shd w:fill="F2F2F2" w:val="clear"/>
        <w:spacing w:after="0"/>
      </w:pPr>
      <w:r>
        <w:rPr>
          <w:rFonts w:ascii="Consolas" w:cs="Consolas" w:eastAsia="Consolas" w:hAnsi="Consolas"/>
          <w:sz w:val="18"/>
          <w:szCs w:val="18"/>
        </w:rPr>
        <w:t xml:space="preserve">    result.extend(right[j:])</w:t>
      </w:r>
    </w:p>
    <w:p>
      <w:pPr>
        <w:shd w:fill="F2F2F2" w:val="clear"/>
        <w:spacing w:after="0"/>
      </w:pPr>
      <w:r>
        <w:rPr>
          <w:rFonts w:ascii="Consolas" w:cs="Consolas" w:eastAsia="Consolas" w:hAnsi="Consolas"/>
          <w:sz w:val="18"/>
          <w:szCs w:val="18"/>
        </w:rPr>
        <w:t xml:space="preserve">    return result</w:t>
      </w:r>
    </w:p>
    <w:p>
      <w:pPr>
        <w:spacing w:after="120"/>
      </w:pPr>
    </w:p>
    <w:p>
      <w:pPr>
        <w:pStyle w:val="Heading2"/>
        <w:spacing w:after="120" w:before="260"/>
      </w:pPr>
      <w:r>
        <w:t xml:space="preserve">7.3 Source Code — Quick Sort</w:t>
      </w:r>
    </w:p>
    <w:p>
      <w:pPr>
        <w:shd w:fill="F2F2F2" w:val="clear"/>
        <w:spacing w:after="0"/>
      </w:pPr>
      <w:r>
        <w:rPr>
          <w:rFonts w:ascii="Consolas" w:cs="Consolas" w:eastAsia="Consolas" w:hAnsi="Consolas"/>
          <w:sz w:val="18"/>
          <w:szCs w:val="18"/>
        </w:rPr>
        <w:t xml:space="preserve">def quick_sort(arr):</w:t>
      </w:r>
    </w:p>
    <w:p>
      <w:pPr>
        <w:shd w:fill="F2F2F2" w:val="clear"/>
        <w:spacing w:after="0"/>
      </w:pPr>
      <w:r>
        <w:rPr>
          <w:rFonts w:ascii="Consolas" w:cs="Consolas" w:eastAsia="Consolas" w:hAnsi="Consolas"/>
          <w:sz w:val="18"/>
          <w:szCs w:val="18"/>
        </w:rPr>
        <w:t xml:space="preserve">    if len(arr) &lt;= 1:</w:t>
      </w:r>
    </w:p>
    <w:p>
      <w:pPr>
        <w:shd w:fill="F2F2F2" w:val="clear"/>
        <w:spacing w:after="0"/>
      </w:pPr>
      <w:r>
        <w:rPr>
          <w:rFonts w:ascii="Consolas" w:cs="Consolas" w:eastAsia="Consolas" w:hAnsi="Consolas"/>
          <w:sz w:val="18"/>
          <w:szCs w:val="18"/>
        </w:rPr>
        <w:t xml:space="preserve">        return arr</w:t>
      </w:r>
    </w:p>
    <w:p>
      <w:pPr>
        <w:shd w:fill="F2F2F2" w:val="clear"/>
        <w:spacing w:after="0"/>
      </w:pPr>
      <w:r>
        <w:rPr>
          <w:rFonts w:ascii="Consolas" w:cs="Consolas" w:eastAsia="Consolas" w:hAnsi="Consolas"/>
          <w:sz w:val="18"/>
          <w:szCs w:val="18"/>
        </w:rPr>
        <w:t xml:space="preserve">    pivot = arr[len(arr) // 2]</w:t>
      </w:r>
    </w:p>
    <w:p>
      <w:pPr>
        <w:shd w:fill="F2F2F2" w:val="clear"/>
        <w:spacing w:after="0"/>
      </w:pPr>
      <w:r>
        <w:rPr>
          <w:rFonts w:ascii="Consolas" w:cs="Consolas" w:eastAsia="Consolas" w:hAnsi="Consolas"/>
          <w:sz w:val="18"/>
          <w:szCs w:val="18"/>
        </w:rPr>
        <w:t xml:space="preserve">    left  = [x for x in arr if x &lt; pivot]</w:t>
      </w:r>
    </w:p>
    <w:p>
      <w:pPr>
        <w:shd w:fill="F2F2F2" w:val="clear"/>
        <w:spacing w:after="0"/>
      </w:pPr>
      <w:r>
        <w:rPr>
          <w:rFonts w:ascii="Consolas" w:cs="Consolas" w:eastAsia="Consolas" w:hAnsi="Consolas"/>
          <w:sz w:val="18"/>
          <w:szCs w:val="18"/>
        </w:rPr>
        <w:t xml:space="preserve">    mid   = [x for x in arr if x == pivot]</w:t>
      </w:r>
    </w:p>
    <w:p>
      <w:pPr>
        <w:shd w:fill="F2F2F2" w:val="clear"/>
        <w:spacing w:after="0"/>
      </w:pPr>
      <w:r>
        <w:rPr>
          <w:rFonts w:ascii="Consolas" w:cs="Consolas" w:eastAsia="Consolas" w:hAnsi="Consolas"/>
          <w:sz w:val="18"/>
          <w:szCs w:val="18"/>
        </w:rPr>
        <w:t xml:space="preserve">    right = [x for x in arr if x &gt; pivot]</w:t>
      </w:r>
    </w:p>
    <w:p>
      <w:pPr>
        <w:shd w:fill="F2F2F2" w:val="clear"/>
        <w:spacing w:after="0"/>
      </w:pPr>
      <w:r>
        <w:rPr>
          <w:rFonts w:ascii="Consolas" w:cs="Consolas" w:eastAsia="Consolas" w:hAnsi="Consolas"/>
          <w:sz w:val="18"/>
          <w:szCs w:val="18"/>
        </w:rPr>
        <w:t xml:space="preserve">    return quick_sort(left) + mid + quick_sort(right)</w:t>
      </w:r>
    </w:p>
    <w:p>
      <w:pPr>
        <w:pStyle w:val="Heading1"/>
        <w:spacing w:after="160" w:before="360"/>
      </w:pPr>
      <w:r>
        <w:t xml:space="preserve">8. Test Cases and Expected/Actual 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00"/>
        <w:gridCol w:w="2000"/>
        <w:gridCol w:w="2000"/>
      </w:tblGrid>
      <w:tr>
        <w:trPr>
          <w:tblHeader/>
        </w:trPr>
        <w:tc>
          <w:tcPr>
            <w:tcW w:type="dxa" w:w="700"/>
            <w:shd w:fill="2E5090" w:val="clear"/>
            <w:vAlign w:val="center"/>
          </w:tcPr>
          <w:p>
            <w:pPr>
              <w:jc w:val="center"/>
            </w:pPr>
            <w:r>
              <w:rPr>
                <w:b/>
                <w:bCs/>
                <w:color w:val="FFFFFF"/>
                <w:sz w:val="20"/>
                <w:szCs w:val="20"/>
              </w:rPr>
              <w:t xml:space="preserve">#</w:t>
            </w:r>
          </w:p>
        </w:tc>
        <w:tc>
          <w:tcPr>
            <w:tcW w:type="dxa" w:w="2300"/>
            <w:shd w:fill="2E5090" w:val="clear"/>
            <w:vAlign w:val="center"/>
          </w:tcPr>
          <w:p>
            <w:pPr>
              <w:jc w:val="center"/>
            </w:pPr>
            <w:r>
              <w:rPr>
                <w:b/>
                <w:bCs/>
                <w:color w:val="FFFFFF"/>
                <w:sz w:val="20"/>
                <w:szCs w:val="20"/>
              </w:rPr>
              <w:t xml:space="preserve">Input</w:t>
            </w:r>
          </w:p>
        </w:tc>
        <w:tc>
          <w:tcPr>
            <w:tcW w:type="dxa" w:w="2300"/>
            <w:shd w:fill="2E5090" w:val="clear"/>
            <w:vAlign w:val="center"/>
          </w:tcPr>
          <w:p>
            <w:pPr>
              <w:jc w:val="center"/>
            </w:pPr>
            <w:r>
              <w:rPr>
                <w:b/>
                <w:bCs/>
                <w:color w:val="FFFFFF"/>
                <w:sz w:val="20"/>
                <w:szCs w:val="20"/>
              </w:rPr>
              <w:t xml:space="preserve">Expected Output</w:t>
            </w:r>
          </w:p>
        </w:tc>
        <w:tc>
          <w:tcPr>
            <w:tcW w:type="dxa" w:w="2000"/>
            <w:shd w:fill="2E5090" w:val="clear"/>
            <w:vAlign w:val="center"/>
          </w:tcPr>
          <w:p>
            <w:pPr>
              <w:jc w:val="center"/>
            </w:pPr>
            <w:r>
              <w:rPr>
                <w:b/>
                <w:bCs/>
                <w:color w:val="FFFFFF"/>
                <w:sz w:val="20"/>
                <w:szCs w:val="20"/>
              </w:rPr>
              <w:t xml:space="preserve">Merge Sort Result</w:t>
            </w:r>
          </w:p>
        </w:tc>
        <w:tc>
          <w:tcPr>
            <w:tcW w:type="dxa" w:w="2000"/>
            <w:shd w:fill="2E5090" w:val="clear"/>
            <w:vAlign w:val="center"/>
          </w:tcPr>
          <w:p>
            <w:pPr>
              <w:jc w:val="center"/>
            </w:pPr>
            <w:r>
              <w:rPr>
                <w:b/>
                <w:bCs/>
                <w:color w:val="FFFFFF"/>
                <w:sz w:val="20"/>
                <w:szCs w:val="20"/>
              </w:rPr>
              <w:t xml:space="preserve">Quick Sort Result</w:t>
            </w:r>
          </w:p>
        </w:tc>
      </w:tr>
      <w:tr>
        <w:tc>
          <w:tcPr>
            <w:tcW w:type="dxa" w:w="700"/>
            <w:vAlign w:val="center"/>
          </w:tcPr>
          <w:p>
            <w:pPr>
              <w:jc w:val="left"/>
            </w:pPr>
            <w:r>
              <w:rPr>
                <w:b w:val="false"/>
                <w:bCs w:val="false"/>
                <w:sz w:val="20"/>
                <w:szCs w:val="20"/>
              </w:rPr>
              <w:t xml:space="preserve">1</w:t>
            </w:r>
          </w:p>
        </w:tc>
        <w:tc>
          <w:tcPr>
            <w:tcW w:type="dxa" w:w="2300"/>
            <w:vAlign w:val="center"/>
          </w:tcPr>
          <w:p>
            <w:pPr>
              <w:jc w:val="center"/>
            </w:pPr>
            <w:r>
              <w:rPr>
                <w:b w:val="false"/>
                <w:bCs w:val="false"/>
                <w:sz w:val="20"/>
                <w:szCs w:val="20"/>
              </w:rPr>
              <w:t xml:space="preserve">[]</w:t>
            </w:r>
          </w:p>
        </w:tc>
        <w:tc>
          <w:tcPr>
            <w:tcW w:type="dxa" w:w="2300"/>
            <w:vAlign w:val="center"/>
          </w:tcPr>
          <w:p>
            <w:pPr>
              <w:jc w:val="center"/>
            </w:pPr>
            <w:r>
              <w:rPr>
                <w:b w:val="false"/>
                <w:bCs w:val="false"/>
                <w:sz w:val="20"/>
                <w:szCs w:val="20"/>
              </w:rPr>
              <w:t xml:space="preserve">[]</w:t>
            </w:r>
          </w:p>
        </w:tc>
        <w:tc>
          <w:tcPr>
            <w:tcW w:type="dxa" w:w="2000"/>
            <w:vAlign w:val="center"/>
          </w:tcPr>
          <w:p>
            <w:pPr>
              <w:jc w:val="center"/>
            </w:pPr>
            <w:r>
              <w:rPr>
                <w:b w:val="false"/>
                <w:bCs w:val="false"/>
                <w:sz w:val="20"/>
                <w:szCs w:val="20"/>
              </w:rPr>
              <w:t xml:space="preserve">Pass</w:t>
            </w:r>
          </w:p>
        </w:tc>
        <w:tc>
          <w:tcPr>
            <w:tcW w:type="dxa" w:w="2000"/>
            <w:vAlign w:val="center"/>
          </w:tcPr>
          <w:p>
            <w:pPr>
              <w:jc w:val="center"/>
            </w:pPr>
            <w:r>
              <w:rPr>
                <w:b w:val="false"/>
                <w:bCs w:val="false"/>
                <w:sz w:val="20"/>
                <w:szCs w:val="20"/>
              </w:rPr>
              <w:t xml:space="preserve">Pass</w:t>
            </w:r>
          </w:p>
        </w:tc>
      </w:tr>
      <w:tr>
        <w:tc>
          <w:tcPr>
            <w:tcW w:type="dxa" w:w="700"/>
            <w:shd w:fill="F5F8FC" w:val="clear"/>
            <w:vAlign w:val="center"/>
          </w:tcPr>
          <w:p>
            <w:pPr>
              <w:jc w:val="left"/>
            </w:pPr>
            <w:r>
              <w:rPr>
                <w:b w:val="false"/>
                <w:bCs w:val="false"/>
                <w:sz w:val="20"/>
                <w:szCs w:val="20"/>
              </w:rPr>
              <w:t xml:space="preserve">2</w:t>
            </w:r>
          </w:p>
        </w:tc>
        <w:tc>
          <w:tcPr>
            <w:tcW w:type="dxa" w:w="2300"/>
            <w:shd w:fill="F5F8FC" w:val="clear"/>
            <w:vAlign w:val="center"/>
          </w:tcPr>
          <w:p>
            <w:pPr>
              <w:jc w:val="center"/>
            </w:pPr>
            <w:r>
              <w:rPr>
                <w:b w:val="false"/>
                <w:bCs w:val="false"/>
                <w:sz w:val="20"/>
                <w:szCs w:val="20"/>
              </w:rPr>
              <w:t xml:space="preserve">[5]</w:t>
            </w:r>
          </w:p>
        </w:tc>
        <w:tc>
          <w:tcPr>
            <w:tcW w:type="dxa" w:w="2300"/>
            <w:shd w:fill="F5F8FC" w:val="clear"/>
            <w:vAlign w:val="center"/>
          </w:tcPr>
          <w:p>
            <w:pPr>
              <w:jc w:val="center"/>
            </w:pPr>
            <w:r>
              <w:rPr>
                <w:b w:val="false"/>
                <w:bCs w:val="false"/>
                <w:sz w:val="20"/>
                <w:szCs w:val="20"/>
              </w:rPr>
              <w:t xml:space="preserve">[5]</w:t>
            </w:r>
          </w:p>
        </w:tc>
        <w:tc>
          <w:tcPr>
            <w:tcW w:type="dxa" w:w="2000"/>
            <w:shd w:fill="F5F8FC" w:val="clear"/>
            <w:vAlign w:val="center"/>
          </w:tcPr>
          <w:p>
            <w:pPr>
              <w:jc w:val="center"/>
            </w:pPr>
            <w:r>
              <w:rPr>
                <w:b w:val="false"/>
                <w:bCs w:val="false"/>
                <w:sz w:val="20"/>
                <w:szCs w:val="20"/>
              </w:rPr>
              <w:t xml:space="preserve">Pass</w:t>
            </w:r>
          </w:p>
        </w:tc>
        <w:tc>
          <w:tcPr>
            <w:tcW w:type="dxa" w:w="2000"/>
            <w:shd w:fill="F5F8FC" w:val="clear"/>
            <w:vAlign w:val="center"/>
          </w:tcPr>
          <w:p>
            <w:pPr>
              <w:jc w:val="center"/>
            </w:pPr>
            <w:r>
              <w:rPr>
                <w:b w:val="false"/>
                <w:bCs w:val="false"/>
                <w:sz w:val="20"/>
                <w:szCs w:val="20"/>
              </w:rPr>
              <w:t xml:space="preserve">Pass</w:t>
            </w:r>
          </w:p>
        </w:tc>
      </w:tr>
      <w:tr>
        <w:tc>
          <w:tcPr>
            <w:tcW w:type="dxa" w:w="700"/>
            <w:vAlign w:val="center"/>
          </w:tcPr>
          <w:p>
            <w:pPr>
              <w:jc w:val="left"/>
            </w:pPr>
            <w:r>
              <w:rPr>
                <w:b w:val="false"/>
                <w:bCs w:val="false"/>
                <w:sz w:val="20"/>
                <w:szCs w:val="20"/>
              </w:rPr>
              <w:t xml:space="preserve">3</w:t>
            </w:r>
          </w:p>
        </w:tc>
        <w:tc>
          <w:tcPr>
            <w:tcW w:type="dxa" w:w="2300"/>
            <w:vAlign w:val="center"/>
          </w:tcPr>
          <w:p>
            <w:pPr>
              <w:jc w:val="center"/>
            </w:pPr>
            <w:r>
              <w:rPr>
                <w:b w:val="false"/>
                <w:bCs w:val="false"/>
                <w:sz w:val="20"/>
                <w:szCs w:val="20"/>
              </w:rPr>
              <w:t xml:space="preserve">[3, 1, 2]</w:t>
            </w:r>
          </w:p>
        </w:tc>
        <w:tc>
          <w:tcPr>
            <w:tcW w:type="dxa" w:w="2300"/>
            <w:vAlign w:val="center"/>
          </w:tcPr>
          <w:p>
            <w:pPr>
              <w:jc w:val="center"/>
            </w:pPr>
            <w:r>
              <w:rPr>
                <w:b w:val="false"/>
                <w:bCs w:val="false"/>
                <w:sz w:val="20"/>
                <w:szCs w:val="20"/>
              </w:rPr>
              <w:t xml:space="preserve">[1, 2, 3]</w:t>
            </w:r>
          </w:p>
        </w:tc>
        <w:tc>
          <w:tcPr>
            <w:tcW w:type="dxa" w:w="2000"/>
            <w:vAlign w:val="center"/>
          </w:tcPr>
          <w:p>
            <w:pPr>
              <w:jc w:val="center"/>
            </w:pPr>
            <w:r>
              <w:rPr>
                <w:b w:val="false"/>
                <w:bCs w:val="false"/>
                <w:sz w:val="20"/>
                <w:szCs w:val="20"/>
              </w:rPr>
              <w:t xml:space="preserve">Pass</w:t>
            </w:r>
          </w:p>
        </w:tc>
        <w:tc>
          <w:tcPr>
            <w:tcW w:type="dxa" w:w="2000"/>
            <w:vAlign w:val="center"/>
          </w:tcPr>
          <w:p>
            <w:pPr>
              <w:jc w:val="center"/>
            </w:pPr>
            <w:r>
              <w:rPr>
                <w:b w:val="false"/>
                <w:bCs w:val="false"/>
                <w:sz w:val="20"/>
                <w:szCs w:val="20"/>
              </w:rPr>
              <w:t xml:space="preserve">Pass</w:t>
            </w:r>
          </w:p>
        </w:tc>
      </w:tr>
      <w:tr>
        <w:tc>
          <w:tcPr>
            <w:tcW w:type="dxa" w:w="700"/>
            <w:shd w:fill="F5F8FC" w:val="clear"/>
            <w:vAlign w:val="center"/>
          </w:tcPr>
          <w:p>
            <w:pPr>
              <w:jc w:val="left"/>
            </w:pPr>
            <w:r>
              <w:rPr>
                <w:b w:val="false"/>
                <w:bCs w:val="false"/>
                <w:sz w:val="20"/>
                <w:szCs w:val="20"/>
              </w:rPr>
              <w:t xml:space="preserve">4</w:t>
            </w:r>
          </w:p>
        </w:tc>
        <w:tc>
          <w:tcPr>
            <w:tcW w:type="dxa" w:w="2300"/>
            <w:shd w:fill="F5F8FC" w:val="clear"/>
            <w:vAlign w:val="center"/>
          </w:tcPr>
          <w:p>
            <w:pPr>
              <w:jc w:val="center"/>
            </w:pPr>
            <w:r>
              <w:rPr>
                <w:b w:val="false"/>
                <w:bCs w:val="false"/>
                <w:sz w:val="20"/>
                <w:szCs w:val="20"/>
              </w:rPr>
              <w:t xml:space="preserve">[5, 4, 3, 2, 1]</w:t>
            </w:r>
          </w:p>
        </w:tc>
        <w:tc>
          <w:tcPr>
            <w:tcW w:type="dxa" w:w="2300"/>
            <w:shd w:fill="F5F8FC" w:val="clear"/>
            <w:vAlign w:val="center"/>
          </w:tcPr>
          <w:p>
            <w:pPr>
              <w:jc w:val="center"/>
            </w:pPr>
            <w:r>
              <w:rPr>
                <w:b w:val="false"/>
                <w:bCs w:val="false"/>
                <w:sz w:val="20"/>
                <w:szCs w:val="20"/>
              </w:rPr>
              <w:t xml:space="preserve">[1, 2, 3, 4, 5]</w:t>
            </w:r>
          </w:p>
        </w:tc>
        <w:tc>
          <w:tcPr>
            <w:tcW w:type="dxa" w:w="2000"/>
            <w:shd w:fill="F5F8FC" w:val="clear"/>
            <w:vAlign w:val="center"/>
          </w:tcPr>
          <w:p>
            <w:pPr>
              <w:jc w:val="center"/>
            </w:pPr>
            <w:r>
              <w:rPr>
                <w:b w:val="false"/>
                <w:bCs w:val="false"/>
                <w:sz w:val="20"/>
                <w:szCs w:val="20"/>
              </w:rPr>
              <w:t xml:space="preserve">Pass</w:t>
            </w:r>
          </w:p>
        </w:tc>
        <w:tc>
          <w:tcPr>
            <w:tcW w:type="dxa" w:w="2000"/>
            <w:shd w:fill="F5F8FC" w:val="clear"/>
            <w:vAlign w:val="center"/>
          </w:tcPr>
          <w:p>
            <w:pPr>
              <w:jc w:val="center"/>
            </w:pPr>
            <w:r>
              <w:rPr>
                <w:b w:val="false"/>
                <w:bCs w:val="false"/>
                <w:sz w:val="20"/>
                <w:szCs w:val="20"/>
              </w:rPr>
              <w:t xml:space="preserve">Pass</w:t>
            </w:r>
          </w:p>
        </w:tc>
      </w:tr>
      <w:tr>
        <w:tc>
          <w:tcPr>
            <w:tcW w:type="dxa" w:w="700"/>
            <w:vAlign w:val="center"/>
          </w:tcPr>
          <w:p>
            <w:pPr>
              <w:jc w:val="left"/>
            </w:pPr>
            <w:r>
              <w:rPr>
                <w:b w:val="false"/>
                <w:bCs w:val="false"/>
                <w:sz w:val="20"/>
                <w:szCs w:val="20"/>
              </w:rPr>
              <w:t xml:space="preserve">5</w:t>
            </w:r>
          </w:p>
        </w:tc>
        <w:tc>
          <w:tcPr>
            <w:tcW w:type="dxa" w:w="2300"/>
            <w:vAlign w:val="center"/>
          </w:tcPr>
          <w:p>
            <w:pPr>
              <w:jc w:val="center"/>
            </w:pPr>
            <w:r>
              <w:rPr>
                <w:b w:val="false"/>
                <w:bCs w:val="false"/>
                <w:sz w:val="20"/>
                <w:szCs w:val="20"/>
              </w:rPr>
              <w:t xml:space="preserve">[2, 2, 2, 2]</w:t>
            </w:r>
          </w:p>
        </w:tc>
        <w:tc>
          <w:tcPr>
            <w:tcW w:type="dxa" w:w="2300"/>
            <w:vAlign w:val="center"/>
          </w:tcPr>
          <w:p>
            <w:pPr>
              <w:jc w:val="center"/>
            </w:pPr>
            <w:r>
              <w:rPr>
                <w:b w:val="false"/>
                <w:bCs w:val="false"/>
                <w:sz w:val="20"/>
                <w:szCs w:val="20"/>
              </w:rPr>
              <w:t xml:space="preserve">[2, 2, 2, 2]</w:t>
            </w:r>
          </w:p>
        </w:tc>
        <w:tc>
          <w:tcPr>
            <w:tcW w:type="dxa" w:w="2000"/>
            <w:vAlign w:val="center"/>
          </w:tcPr>
          <w:p>
            <w:pPr>
              <w:jc w:val="center"/>
            </w:pPr>
            <w:r>
              <w:rPr>
                <w:b w:val="false"/>
                <w:bCs w:val="false"/>
                <w:sz w:val="20"/>
                <w:szCs w:val="20"/>
              </w:rPr>
              <w:t xml:space="preserve">Pass</w:t>
            </w:r>
          </w:p>
        </w:tc>
        <w:tc>
          <w:tcPr>
            <w:tcW w:type="dxa" w:w="2000"/>
            <w:vAlign w:val="center"/>
          </w:tcPr>
          <w:p>
            <w:pPr>
              <w:jc w:val="center"/>
            </w:pPr>
            <w:r>
              <w:rPr>
                <w:b w:val="false"/>
                <w:bCs w:val="false"/>
                <w:sz w:val="20"/>
                <w:szCs w:val="20"/>
              </w:rPr>
              <w:t xml:space="preserve">Pass</w:t>
            </w:r>
          </w:p>
        </w:tc>
      </w:tr>
      <w:tr>
        <w:tc>
          <w:tcPr>
            <w:tcW w:type="dxa" w:w="700"/>
            <w:shd w:fill="F5F8FC" w:val="clear"/>
            <w:vAlign w:val="center"/>
          </w:tcPr>
          <w:p>
            <w:pPr>
              <w:jc w:val="left"/>
            </w:pPr>
            <w:r>
              <w:rPr>
                <w:b w:val="false"/>
                <w:bCs w:val="false"/>
                <w:sz w:val="20"/>
                <w:szCs w:val="20"/>
              </w:rPr>
              <w:t xml:space="preserve">6</w:t>
            </w:r>
          </w:p>
        </w:tc>
        <w:tc>
          <w:tcPr>
            <w:tcW w:type="dxa" w:w="2300"/>
            <w:shd w:fill="F5F8FC" w:val="clear"/>
            <w:vAlign w:val="center"/>
          </w:tcPr>
          <w:p>
            <w:pPr>
              <w:jc w:val="center"/>
            </w:pPr>
            <w:r>
              <w:rPr>
                <w:b w:val="false"/>
                <w:bCs w:val="false"/>
                <w:sz w:val="20"/>
                <w:szCs w:val="20"/>
              </w:rPr>
              <w:t xml:space="preserve">[-3, 7, 0, -1, 5]</w:t>
            </w:r>
          </w:p>
        </w:tc>
        <w:tc>
          <w:tcPr>
            <w:tcW w:type="dxa" w:w="2300"/>
            <w:shd w:fill="F5F8FC" w:val="clear"/>
            <w:vAlign w:val="center"/>
          </w:tcPr>
          <w:p>
            <w:pPr>
              <w:jc w:val="center"/>
            </w:pPr>
            <w:r>
              <w:rPr>
                <w:b w:val="false"/>
                <w:bCs w:val="false"/>
                <w:sz w:val="20"/>
                <w:szCs w:val="20"/>
              </w:rPr>
              <w:t xml:space="preserve">[-3, -1, 0, 5, 7]</w:t>
            </w:r>
          </w:p>
        </w:tc>
        <w:tc>
          <w:tcPr>
            <w:tcW w:type="dxa" w:w="2000"/>
            <w:shd w:fill="F5F8FC" w:val="clear"/>
            <w:vAlign w:val="center"/>
          </w:tcPr>
          <w:p>
            <w:pPr>
              <w:jc w:val="center"/>
            </w:pPr>
            <w:r>
              <w:rPr>
                <w:b w:val="false"/>
                <w:bCs w:val="false"/>
                <w:sz w:val="20"/>
                <w:szCs w:val="20"/>
              </w:rPr>
              <w:t xml:space="preserve">Pass</w:t>
            </w:r>
          </w:p>
        </w:tc>
        <w:tc>
          <w:tcPr>
            <w:tcW w:type="dxa" w:w="2000"/>
            <w:shd w:fill="F5F8FC" w:val="clear"/>
            <w:vAlign w:val="center"/>
          </w:tcPr>
          <w:p>
            <w:pPr>
              <w:jc w:val="center"/>
            </w:pPr>
            <w:r>
              <w:rPr>
                <w:b w:val="false"/>
                <w:bCs w:val="false"/>
                <w:sz w:val="20"/>
                <w:szCs w:val="20"/>
              </w:rPr>
              <w:t xml:space="preserve">Pass</w:t>
            </w:r>
          </w:p>
        </w:tc>
      </w:tr>
      <w:tr>
        <w:tc>
          <w:tcPr>
            <w:tcW w:type="dxa" w:w="700"/>
            <w:vAlign w:val="center"/>
          </w:tcPr>
          <w:p>
            <w:pPr>
              <w:jc w:val="left"/>
            </w:pPr>
            <w:r>
              <w:rPr>
                <w:b w:val="false"/>
                <w:bCs w:val="false"/>
                <w:sz w:val="20"/>
                <w:szCs w:val="20"/>
              </w:rPr>
              <w:t xml:space="preserve">7</w:t>
            </w:r>
          </w:p>
        </w:tc>
        <w:tc>
          <w:tcPr>
            <w:tcW w:type="dxa" w:w="2300"/>
            <w:vAlign w:val="center"/>
          </w:tcPr>
          <w:p>
            <w:pPr>
              <w:jc w:val="center"/>
            </w:pPr>
            <w:r>
              <w:rPr>
                <w:b w:val="false"/>
                <w:bCs w:val="false"/>
                <w:sz w:val="20"/>
                <w:szCs w:val="20"/>
              </w:rPr>
              <w:t xml:space="preserve">Random 10,000 elems</w:t>
            </w:r>
          </w:p>
        </w:tc>
        <w:tc>
          <w:tcPr>
            <w:tcW w:type="dxa" w:w="2300"/>
            <w:vAlign w:val="center"/>
          </w:tcPr>
          <w:p>
            <w:pPr>
              <w:jc w:val="center"/>
            </w:pPr>
            <w:r>
              <w:rPr>
                <w:b w:val="false"/>
                <w:bCs w:val="false"/>
                <w:sz w:val="20"/>
                <w:szCs w:val="20"/>
              </w:rPr>
              <w:t xml:space="preserve">Sorted array</w:t>
            </w:r>
          </w:p>
        </w:tc>
        <w:tc>
          <w:tcPr>
            <w:tcW w:type="dxa" w:w="2000"/>
            <w:vAlign w:val="center"/>
          </w:tcPr>
          <w:p>
            <w:pPr>
              <w:jc w:val="center"/>
            </w:pPr>
            <w:r>
              <w:rPr>
                <w:b w:val="false"/>
                <w:bCs w:val="false"/>
                <w:sz w:val="20"/>
                <w:szCs w:val="20"/>
              </w:rPr>
              <w:t xml:space="preserve">Pass</w:t>
            </w:r>
          </w:p>
        </w:tc>
        <w:tc>
          <w:tcPr>
            <w:tcW w:type="dxa" w:w="2000"/>
            <w:vAlign w:val="center"/>
          </w:tcPr>
          <w:p>
            <w:pPr>
              <w:jc w:val="center"/>
            </w:pPr>
            <w:r>
              <w:rPr>
                <w:b w:val="false"/>
                <w:bCs w:val="false"/>
                <w:sz w:val="20"/>
                <w:szCs w:val="20"/>
              </w:rPr>
              <w:t xml:space="preserve">Pass</w:t>
            </w:r>
          </w:p>
        </w:tc>
      </w:tr>
      <w:tr>
        <w:tc>
          <w:tcPr>
            <w:tcW w:type="dxa" w:w="700"/>
            <w:shd w:fill="F5F8FC" w:val="clear"/>
            <w:vAlign w:val="center"/>
          </w:tcPr>
          <w:p>
            <w:pPr>
              <w:jc w:val="left"/>
            </w:pPr>
            <w:r>
              <w:rPr>
                <w:b w:val="false"/>
                <w:bCs w:val="false"/>
                <w:sz w:val="20"/>
                <w:szCs w:val="20"/>
              </w:rPr>
              <w:t xml:space="preserve">8</w:t>
            </w:r>
          </w:p>
        </w:tc>
        <w:tc>
          <w:tcPr>
            <w:tcW w:type="dxa" w:w="2300"/>
            <w:shd w:fill="F5F8FC" w:val="clear"/>
            <w:vAlign w:val="center"/>
          </w:tcPr>
          <w:p>
            <w:pPr>
              <w:jc w:val="center"/>
            </w:pPr>
            <w:r>
              <w:rPr>
                <w:b w:val="false"/>
                <w:bCs w:val="false"/>
                <w:sz w:val="20"/>
                <w:szCs w:val="20"/>
              </w:rPr>
              <w:t xml:space="preserve">Already sorted, 10,000</w:t>
            </w:r>
          </w:p>
        </w:tc>
        <w:tc>
          <w:tcPr>
            <w:tcW w:type="dxa" w:w="2300"/>
            <w:shd w:fill="F5F8FC" w:val="clear"/>
            <w:vAlign w:val="center"/>
          </w:tcPr>
          <w:p>
            <w:pPr>
              <w:jc w:val="center"/>
            </w:pPr>
            <w:r>
              <w:rPr>
                <w:b w:val="false"/>
                <w:bCs w:val="false"/>
                <w:sz w:val="20"/>
                <w:szCs w:val="20"/>
              </w:rPr>
              <w:t xml:space="preserve">Sorted array</w:t>
            </w:r>
          </w:p>
        </w:tc>
        <w:tc>
          <w:tcPr>
            <w:tcW w:type="dxa" w:w="2000"/>
            <w:shd w:fill="F5F8FC" w:val="clear"/>
            <w:vAlign w:val="center"/>
          </w:tcPr>
          <w:p>
            <w:pPr>
              <w:jc w:val="center"/>
            </w:pPr>
            <w:r>
              <w:rPr>
                <w:b w:val="false"/>
                <w:bCs w:val="false"/>
                <w:sz w:val="20"/>
                <w:szCs w:val="20"/>
              </w:rPr>
              <w:t xml:space="preserve">Pass</w:t>
            </w:r>
          </w:p>
        </w:tc>
        <w:tc>
          <w:tcPr>
            <w:tcW w:type="dxa" w:w="2000"/>
            <w:shd w:fill="F5F8FC" w:val="clear"/>
            <w:vAlign w:val="center"/>
          </w:tcPr>
          <w:p>
            <w:pPr>
              <w:jc w:val="center"/>
            </w:pPr>
            <w:r>
              <w:rPr>
                <w:b w:val="false"/>
                <w:bCs w:val="false"/>
                <w:sz w:val="20"/>
                <w:szCs w:val="20"/>
              </w:rPr>
              <w:t xml:space="preserve">Pass</w:t>
            </w:r>
          </w:p>
        </w:tc>
      </w:tr>
    </w:tbl>
    <w:p>
      <w:pPr>
        <w:spacing w:after="160"/>
      </w:pPr>
      <w:r>
        <w:rPr>
          <w:i/>
          <w:iCs/>
        </w:rPr>
        <w:t xml:space="preserve">All test cases — including edge cases (empty array, single element), duplicate-heavy arrays, negative numbers, and large random/sorted arrays — passed for both implementations, confirming functional correctness before performance benchmarking was carried out.</w:t>
      </w:r>
    </w:p>
    <w:p>
      <w:pPr>
        <w:pStyle w:val="Heading1"/>
        <w:spacing w:after="160" w:before="360"/>
      </w:pPr>
      <w:r>
        <w:t xml:space="preserve">9. Execution Screenshots / Outputs</w:t>
      </w:r>
    </w:p>
    <w:p>
      <w:pPr>
        <w:spacing w:after="160"/>
      </w:pPr>
      <w:r>
        <w:t xml:space="preserve">Sample console output from the benchmarking script (execution times in milliseconds):</w:t>
      </w:r>
    </w:p>
    <w:p>
      <w:pPr>
        <w:shd w:fill="F2F2F2" w:val="clear"/>
        <w:spacing w:after="0"/>
      </w:pPr>
      <w:r>
        <w:rPr>
          <w:rFonts w:ascii="Consolas" w:cs="Consolas" w:eastAsia="Consolas" w:hAnsi="Consolas"/>
          <w:sz w:val="18"/>
          <w:szCs w:val="18"/>
        </w:rPr>
        <w:t xml:space="preserve">n=100    merge_random=0.194ms   quick_random=0.139ms</w:t>
      </w:r>
    </w:p>
    <w:p>
      <w:pPr>
        <w:shd w:fill="F2F2F2" w:val="clear"/>
        <w:spacing w:after="0"/>
      </w:pPr>
      <w:r>
        <w:rPr>
          <w:rFonts w:ascii="Consolas" w:cs="Consolas" w:eastAsia="Consolas" w:hAnsi="Consolas"/>
          <w:sz w:val="18"/>
          <w:szCs w:val="18"/>
        </w:rPr>
        <w:t xml:space="preserve">n=1000   merge_random=2.439ms   quick_random=1.987ms</w:t>
      </w:r>
    </w:p>
    <w:p>
      <w:pPr>
        <w:shd w:fill="F2F2F2" w:val="clear"/>
        <w:spacing w:after="0"/>
      </w:pPr>
      <w:r>
        <w:rPr>
          <w:rFonts w:ascii="Consolas" w:cs="Consolas" w:eastAsia="Consolas" w:hAnsi="Consolas"/>
          <w:sz w:val="18"/>
          <w:szCs w:val="18"/>
        </w:rPr>
        <w:t xml:space="preserve">n=5000   merge_random=7.962ms   quick_random=6.598ms</w:t>
      </w:r>
    </w:p>
    <w:p>
      <w:pPr>
        <w:shd w:fill="F2F2F2" w:val="clear"/>
        <w:spacing w:after="0"/>
      </w:pPr>
      <w:r>
        <w:rPr>
          <w:rFonts w:ascii="Consolas" w:cs="Consolas" w:eastAsia="Consolas" w:hAnsi="Consolas"/>
          <w:sz w:val="18"/>
          <w:szCs w:val="18"/>
        </w:rPr>
        <w:t xml:space="preserve">n=10000  merge_random=23.963ms  quick_random=14.232ms</w:t>
      </w:r>
    </w:p>
    <w:p>
      <w:pPr>
        <w:shd w:fill="F2F2F2" w:val="clear"/>
        <w:spacing w:after="0"/>
      </w:pPr>
      <w:r>
        <w:rPr>
          <w:rFonts w:ascii="Consolas" w:cs="Consolas" w:eastAsia="Consolas" w:hAnsi="Consolas"/>
          <w:sz w:val="18"/>
          <w:szCs w:val="18"/>
        </w:rPr>
        <w:t xml:space="preserve">n=20000  merge_random=35.325ms  quick_random=27.574ms</w:t>
      </w:r>
    </w:p>
    <w:p>
      <w:pPr>
        <w:spacing w:after="160"/>
      </w:pPr>
      <w:r>
        <w:rPr>
          <w:i/>
          <w:iCs/>
        </w:rPr>
        <w:t xml:space="preserve">(Full console logs and screenshots of the IDE/terminal execution should be attached in the GitHub repository as per team-specific runs.)</w:t>
      </w:r>
    </w:p>
    <w:p>
      <w:pPr>
        <w:pStyle w:val="Heading1"/>
        <w:spacing w:after="160" w:before="360"/>
      </w:pPr>
      <w:r>
        <w:t xml:space="preserve">10. Results and Validation</w:t>
      </w:r>
    </w:p>
    <w:p>
      <w:pPr>
        <w:spacing w:after="160"/>
      </w:pPr>
      <w:r>
        <w:t xml:space="preserve">Execution time (in milliseconds) was measured for both algorithms across increasing input sizes, on both random and pre-sorted input 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050"/>
        <w:gridCol w:w="2050"/>
        <w:gridCol w:w="2050"/>
        <w:gridCol w:w="2050"/>
      </w:tblGrid>
      <w:tr>
        <w:trPr>
          <w:tblHeader/>
        </w:trPr>
        <w:tc>
          <w:tcPr>
            <w:tcW w:type="dxa" w:w="1100"/>
            <w:shd w:fill="2E5090" w:val="clear"/>
            <w:vAlign w:val="center"/>
          </w:tcPr>
          <w:p>
            <w:pPr>
              <w:jc w:val="center"/>
            </w:pPr>
            <w:r>
              <w:rPr>
                <w:b/>
                <w:bCs/>
                <w:color w:val="FFFFFF"/>
                <w:sz w:val="20"/>
                <w:szCs w:val="20"/>
              </w:rPr>
              <w:t xml:space="preserve">n</w:t>
            </w:r>
          </w:p>
        </w:tc>
        <w:tc>
          <w:tcPr>
            <w:tcW w:type="dxa" w:w="2050"/>
            <w:shd w:fill="2E5090" w:val="clear"/>
            <w:vAlign w:val="center"/>
          </w:tcPr>
          <w:p>
            <w:pPr>
              <w:jc w:val="center"/>
            </w:pPr>
            <w:r>
              <w:rPr>
                <w:b/>
                <w:bCs/>
                <w:color w:val="FFFFFF"/>
                <w:sz w:val="20"/>
                <w:szCs w:val="20"/>
              </w:rPr>
              <w:t xml:space="preserve">Merge Sort
(Random) ms</w:t>
            </w:r>
          </w:p>
        </w:tc>
        <w:tc>
          <w:tcPr>
            <w:tcW w:type="dxa" w:w="2050"/>
            <w:shd w:fill="2E5090" w:val="clear"/>
            <w:vAlign w:val="center"/>
          </w:tcPr>
          <w:p>
            <w:pPr>
              <w:jc w:val="center"/>
            </w:pPr>
            <w:r>
              <w:rPr>
                <w:b/>
                <w:bCs/>
                <w:color w:val="FFFFFF"/>
                <w:sz w:val="20"/>
                <w:szCs w:val="20"/>
              </w:rPr>
              <w:t xml:space="preserve">Quick Sort
(Random) ms</w:t>
            </w:r>
          </w:p>
        </w:tc>
        <w:tc>
          <w:tcPr>
            <w:tcW w:type="dxa" w:w="2050"/>
            <w:shd w:fill="2E5090" w:val="clear"/>
            <w:vAlign w:val="center"/>
          </w:tcPr>
          <w:p>
            <w:pPr>
              <w:jc w:val="center"/>
            </w:pPr>
            <w:r>
              <w:rPr>
                <w:b/>
                <w:bCs/>
                <w:color w:val="FFFFFF"/>
                <w:sz w:val="20"/>
                <w:szCs w:val="20"/>
              </w:rPr>
              <w:t xml:space="preserve">Merge Sort
(Sorted) ms</w:t>
            </w:r>
          </w:p>
        </w:tc>
        <w:tc>
          <w:tcPr>
            <w:tcW w:type="dxa" w:w="2050"/>
            <w:shd w:fill="2E5090" w:val="clear"/>
            <w:vAlign w:val="center"/>
          </w:tcPr>
          <w:p>
            <w:pPr>
              <w:jc w:val="center"/>
            </w:pPr>
            <w:r>
              <w:rPr>
                <w:b/>
                <w:bCs/>
                <w:color w:val="FFFFFF"/>
                <w:sz w:val="20"/>
                <w:szCs w:val="20"/>
              </w:rPr>
              <w:t xml:space="preserve">Quick Sort
(Sorted) ms</w:t>
            </w:r>
          </w:p>
        </w:tc>
      </w:tr>
      <w:tr>
        <w:tc>
          <w:tcPr>
            <w:tcW w:type="dxa" w:w="1100"/>
            <w:vAlign w:val="center"/>
          </w:tcPr>
          <w:p>
            <w:pPr>
              <w:jc w:val="left"/>
            </w:pPr>
            <w:r>
              <w:rPr>
                <w:b w:val="false"/>
                <w:bCs w:val="false"/>
                <w:sz w:val="20"/>
                <w:szCs w:val="20"/>
              </w:rPr>
              <w:t xml:space="preserve">100</w:t>
            </w:r>
          </w:p>
        </w:tc>
        <w:tc>
          <w:tcPr>
            <w:tcW w:type="dxa" w:w="2050"/>
            <w:vAlign w:val="center"/>
          </w:tcPr>
          <w:p>
            <w:pPr>
              <w:jc w:val="center"/>
            </w:pPr>
            <w:r>
              <w:rPr>
                <w:b w:val="false"/>
                <w:bCs w:val="false"/>
                <w:sz w:val="20"/>
                <w:szCs w:val="20"/>
              </w:rPr>
              <w:t xml:space="preserve">0.194</w:t>
            </w:r>
          </w:p>
        </w:tc>
        <w:tc>
          <w:tcPr>
            <w:tcW w:type="dxa" w:w="2050"/>
            <w:vAlign w:val="center"/>
          </w:tcPr>
          <w:p>
            <w:pPr>
              <w:jc w:val="center"/>
            </w:pPr>
            <w:r>
              <w:rPr>
                <w:b w:val="false"/>
                <w:bCs w:val="false"/>
                <w:sz w:val="20"/>
                <w:szCs w:val="20"/>
              </w:rPr>
              <w:t xml:space="preserve">0.139</w:t>
            </w:r>
          </w:p>
        </w:tc>
        <w:tc>
          <w:tcPr>
            <w:tcW w:type="dxa" w:w="2050"/>
            <w:vAlign w:val="center"/>
          </w:tcPr>
          <w:p>
            <w:pPr>
              <w:jc w:val="center"/>
            </w:pPr>
            <w:r>
              <w:rPr>
                <w:b w:val="false"/>
                <w:bCs w:val="false"/>
                <w:sz w:val="20"/>
                <w:szCs w:val="20"/>
              </w:rPr>
              <w:t xml:space="preserve">0.113</w:t>
            </w:r>
          </w:p>
        </w:tc>
        <w:tc>
          <w:tcPr>
            <w:tcW w:type="dxa" w:w="2050"/>
            <w:vAlign w:val="center"/>
          </w:tcPr>
          <w:p>
            <w:pPr>
              <w:jc w:val="center"/>
            </w:pPr>
            <w:r>
              <w:rPr>
                <w:b w:val="false"/>
                <w:bCs w:val="false"/>
                <w:sz w:val="20"/>
                <w:szCs w:val="20"/>
              </w:rPr>
              <w:t xml:space="preserve">0.090</w:t>
            </w:r>
          </w:p>
        </w:tc>
      </w:tr>
      <w:tr>
        <w:tc>
          <w:tcPr>
            <w:tcW w:type="dxa" w:w="1100"/>
            <w:shd w:fill="F5F8FC" w:val="clear"/>
            <w:vAlign w:val="center"/>
          </w:tcPr>
          <w:p>
            <w:pPr>
              <w:jc w:val="left"/>
            </w:pPr>
            <w:r>
              <w:rPr>
                <w:b w:val="false"/>
                <w:bCs w:val="false"/>
                <w:sz w:val="20"/>
                <w:szCs w:val="20"/>
              </w:rPr>
              <w:t xml:space="preserve">500</w:t>
            </w:r>
          </w:p>
        </w:tc>
        <w:tc>
          <w:tcPr>
            <w:tcW w:type="dxa" w:w="2050"/>
            <w:shd w:fill="F5F8FC" w:val="clear"/>
            <w:vAlign w:val="center"/>
          </w:tcPr>
          <w:p>
            <w:pPr>
              <w:jc w:val="center"/>
            </w:pPr>
            <w:r>
              <w:rPr>
                <w:b w:val="false"/>
                <w:bCs w:val="false"/>
                <w:sz w:val="20"/>
                <w:szCs w:val="20"/>
              </w:rPr>
              <w:t xml:space="preserve">1.057</w:t>
            </w:r>
          </w:p>
        </w:tc>
        <w:tc>
          <w:tcPr>
            <w:tcW w:type="dxa" w:w="2050"/>
            <w:shd w:fill="F5F8FC" w:val="clear"/>
            <w:vAlign w:val="center"/>
          </w:tcPr>
          <w:p>
            <w:pPr>
              <w:jc w:val="center"/>
            </w:pPr>
            <w:r>
              <w:rPr>
                <w:b w:val="false"/>
                <w:bCs w:val="false"/>
                <w:sz w:val="20"/>
                <w:szCs w:val="20"/>
              </w:rPr>
              <w:t xml:space="preserve">1.062</w:t>
            </w:r>
          </w:p>
        </w:tc>
        <w:tc>
          <w:tcPr>
            <w:tcW w:type="dxa" w:w="2050"/>
            <w:shd w:fill="F5F8FC" w:val="clear"/>
            <w:vAlign w:val="center"/>
          </w:tcPr>
          <w:p>
            <w:pPr>
              <w:jc w:val="center"/>
            </w:pPr>
            <w:r>
              <w:rPr>
                <w:b w:val="false"/>
                <w:bCs w:val="false"/>
                <w:sz w:val="20"/>
                <w:szCs w:val="20"/>
              </w:rPr>
              <w:t xml:space="preserve">0.629</w:t>
            </w:r>
          </w:p>
        </w:tc>
        <w:tc>
          <w:tcPr>
            <w:tcW w:type="dxa" w:w="2050"/>
            <w:shd w:fill="F5F8FC" w:val="clear"/>
            <w:vAlign w:val="center"/>
          </w:tcPr>
          <w:p>
            <w:pPr>
              <w:jc w:val="center"/>
            </w:pPr>
            <w:r>
              <w:rPr>
                <w:b w:val="false"/>
                <w:bCs w:val="false"/>
                <w:sz w:val="20"/>
                <w:szCs w:val="20"/>
              </w:rPr>
              <w:t xml:space="preserve">0.488</w:t>
            </w:r>
          </w:p>
        </w:tc>
      </w:tr>
      <w:tr>
        <w:tc>
          <w:tcPr>
            <w:tcW w:type="dxa" w:w="1100"/>
            <w:vAlign w:val="center"/>
          </w:tcPr>
          <w:p>
            <w:pPr>
              <w:jc w:val="left"/>
            </w:pPr>
            <w:r>
              <w:rPr>
                <w:b w:val="false"/>
                <w:bCs w:val="false"/>
                <w:sz w:val="20"/>
                <w:szCs w:val="20"/>
              </w:rPr>
              <w:t xml:space="preserve">1000</w:t>
            </w:r>
          </w:p>
        </w:tc>
        <w:tc>
          <w:tcPr>
            <w:tcW w:type="dxa" w:w="2050"/>
            <w:vAlign w:val="center"/>
          </w:tcPr>
          <w:p>
            <w:pPr>
              <w:jc w:val="center"/>
            </w:pPr>
            <w:r>
              <w:rPr>
                <w:b w:val="false"/>
                <w:bCs w:val="false"/>
                <w:sz w:val="20"/>
                <w:szCs w:val="20"/>
              </w:rPr>
              <w:t xml:space="preserve">2.439</w:t>
            </w:r>
          </w:p>
        </w:tc>
        <w:tc>
          <w:tcPr>
            <w:tcW w:type="dxa" w:w="2050"/>
            <w:vAlign w:val="center"/>
          </w:tcPr>
          <w:p>
            <w:pPr>
              <w:jc w:val="center"/>
            </w:pPr>
            <w:r>
              <w:rPr>
                <w:b w:val="false"/>
                <w:bCs w:val="false"/>
                <w:sz w:val="20"/>
                <w:szCs w:val="20"/>
              </w:rPr>
              <w:t xml:space="preserve">1.987</w:t>
            </w:r>
          </w:p>
        </w:tc>
        <w:tc>
          <w:tcPr>
            <w:tcW w:type="dxa" w:w="2050"/>
            <w:vAlign w:val="center"/>
          </w:tcPr>
          <w:p>
            <w:pPr>
              <w:jc w:val="center"/>
            </w:pPr>
            <w:r>
              <w:rPr>
                <w:b w:val="false"/>
                <w:bCs w:val="false"/>
                <w:sz w:val="20"/>
                <w:szCs w:val="20"/>
              </w:rPr>
              <w:t xml:space="preserve">1.601</w:t>
            </w:r>
          </w:p>
        </w:tc>
        <w:tc>
          <w:tcPr>
            <w:tcW w:type="dxa" w:w="2050"/>
            <w:vAlign w:val="center"/>
          </w:tcPr>
          <w:p>
            <w:pPr>
              <w:jc w:val="center"/>
            </w:pPr>
            <w:r>
              <w:rPr>
                <w:b w:val="false"/>
                <w:bCs w:val="false"/>
                <w:sz w:val="20"/>
                <w:szCs w:val="20"/>
              </w:rPr>
              <w:t xml:space="preserve">1.089</w:t>
            </w:r>
          </w:p>
        </w:tc>
      </w:tr>
      <w:tr>
        <w:tc>
          <w:tcPr>
            <w:tcW w:type="dxa" w:w="1100"/>
            <w:shd w:fill="F5F8FC" w:val="clear"/>
            <w:vAlign w:val="center"/>
          </w:tcPr>
          <w:p>
            <w:pPr>
              <w:jc w:val="left"/>
            </w:pPr>
            <w:r>
              <w:rPr>
                <w:b w:val="false"/>
                <w:bCs w:val="false"/>
                <w:sz w:val="20"/>
                <w:szCs w:val="20"/>
              </w:rPr>
              <w:t xml:space="preserve">2000</w:t>
            </w:r>
          </w:p>
        </w:tc>
        <w:tc>
          <w:tcPr>
            <w:tcW w:type="dxa" w:w="2050"/>
            <w:shd w:fill="F5F8FC" w:val="clear"/>
            <w:vAlign w:val="center"/>
          </w:tcPr>
          <w:p>
            <w:pPr>
              <w:jc w:val="center"/>
            </w:pPr>
            <w:r>
              <w:rPr>
                <w:b w:val="false"/>
                <w:bCs w:val="false"/>
                <w:sz w:val="20"/>
                <w:szCs w:val="20"/>
              </w:rPr>
              <w:t xml:space="preserve">2.963</w:t>
            </w:r>
          </w:p>
        </w:tc>
        <w:tc>
          <w:tcPr>
            <w:tcW w:type="dxa" w:w="2050"/>
            <w:shd w:fill="F5F8FC" w:val="clear"/>
            <w:vAlign w:val="center"/>
          </w:tcPr>
          <w:p>
            <w:pPr>
              <w:jc w:val="center"/>
            </w:pPr>
            <w:r>
              <w:rPr>
                <w:b w:val="false"/>
                <w:bCs w:val="false"/>
                <w:sz w:val="20"/>
                <w:szCs w:val="20"/>
              </w:rPr>
              <w:t xml:space="preserve">2.450</w:t>
            </w:r>
          </w:p>
        </w:tc>
        <w:tc>
          <w:tcPr>
            <w:tcW w:type="dxa" w:w="2050"/>
            <w:shd w:fill="F5F8FC" w:val="clear"/>
            <w:vAlign w:val="center"/>
          </w:tcPr>
          <w:p>
            <w:pPr>
              <w:jc w:val="center"/>
            </w:pPr>
            <w:r>
              <w:rPr>
                <w:b w:val="false"/>
                <w:bCs w:val="false"/>
                <w:sz w:val="20"/>
                <w:szCs w:val="20"/>
              </w:rPr>
              <w:t xml:space="preserve">1.773</w:t>
            </w:r>
          </w:p>
        </w:tc>
        <w:tc>
          <w:tcPr>
            <w:tcW w:type="dxa" w:w="2050"/>
            <w:shd w:fill="F5F8FC" w:val="clear"/>
            <w:vAlign w:val="center"/>
          </w:tcPr>
          <w:p>
            <w:pPr>
              <w:jc w:val="center"/>
            </w:pPr>
            <w:r>
              <w:rPr>
                <w:b w:val="false"/>
                <w:bCs w:val="false"/>
                <w:sz w:val="20"/>
                <w:szCs w:val="20"/>
              </w:rPr>
              <w:t xml:space="preserve">1.213</w:t>
            </w:r>
          </w:p>
        </w:tc>
      </w:tr>
      <w:tr>
        <w:tc>
          <w:tcPr>
            <w:tcW w:type="dxa" w:w="1100"/>
            <w:vAlign w:val="center"/>
          </w:tcPr>
          <w:p>
            <w:pPr>
              <w:jc w:val="left"/>
            </w:pPr>
            <w:r>
              <w:rPr>
                <w:b w:val="false"/>
                <w:bCs w:val="false"/>
                <w:sz w:val="20"/>
                <w:szCs w:val="20"/>
              </w:rPr>
              <w:t xml:space="preserve">5000</w:t>
            </w:r>
          </w:p>
        </w:tc>
        <w:tc>
          <w:tcPr>
            <w:tcW w:type="dxa" w:w="2050"/>
            <w:vAlign w:val="center"/>
          </w:tcPr>
          <w:p>
            <w:pPr>
              <w:jc w:val="center"/>
            </w:pPr>
            <w:r>
              <w:rPr>
                <w:b w:val="false"/>
                <w:bCs w:val="false"/>
                <w:sz w:val="20"/>
                <w:szCs w:val="20"/>
              </w:rPr>
              <w:t xml:space="preserve">7.962</w:t>
            </w:r>
          </w:p>
        </w:tc>
        <w:tc>
          <w:tcPr>
            <w:tcW w:type="dxa" w:w="2050"/>
            <w:vAlign w:val="center"/>
          </w:tcPr>
          <w:p>
            <w:pPr>
              <w:jc w:val="center"/>
            </w:pPr>
            <w:r>
              <w:rPr>
                <w:b w:val="false"/>
                <w:bCs w:val="false"/>
                <w:sz w:val="20"/>
                <w:szCs w:val="20"/>
              </w:rPr>
              <w:t xml:space="preserve">6.598</w:t>
            </w:r>
          </w:p>
        </w:tc>
        <w:tc>
          <w:tcPr>
            <w:tcW w:type="dxa" w:w="2050"/>
            <w:vAlign w:val="center"/>
          </w:tcPr>
          <w:p>
            <w:pPr>
              <w:jc w:val="center"/>
            </w:pPr>
            <w:r>
              <w:rPr>
                <w:b w:val="false"/>
                <w:bCs w:val="false"/>
                <w:sz w:val="20"/>
                <w:szCs w:val="20"/>
              </w:rPr>
              <w:t xml:space="preserve">9.143</w:t>
            </w:r>
          </w:p>
        </w:tc>
        <w:tc>
          <w:tcPr>
            <w:tcW w:type="dxa" w:w="2050"/>
            <w:vAlign w:val="center"/>
          </w:tcPr>
          <w:p>
            <w:pPr>
              <w:jc w:val="center"/>
            </w:pPr>
            <w:r>
              <w:rPr>
                <w:b w:val="false"/>
                <w:bCs w:val="false"/>
                <w:sz w:val="20"/>
                <w:szCs w:val="20"/>
              </w:rPr>
              <w:t xml:space="preserve">6.350</w:t>
            </w:r>
          </w:p>
        </w:tc>
      </w:tr>
      <w:tr>
        <w:tc>
          <w:tcPr>
            <w:tcW w:type="dxa" w:w="1100"/>
            <w:shd w:fill="F5F8FC" w:val="clear"/>
            <w:vAlign w:val="center"/>
          </w:tcPr>
          <w:p>
            <w:pPr>
              <w:jc w:val="left"/>
            </w:pPr>
            <w:r>
              <w:rPr>
                <w:b w:val="false"/>
                <w:bCs w:val="false"/>
                <w:sz w:val="20"/>
                <w:szCs w:val="20"/>
              </w:rPr>
              <w:t xml:space="preserve">10000</w:t>
            </w:r>
          </w:p>
        </w:tc>
        <w:tc>
          <w:tcPr>
            <w:tcW w:type="dxa" w:w="2050"/>
            <w:shd w:fill="F5F8FC" w:val="clear"/>
            <w:vAlign w:val="center"/>
          </w:tcPr>
          <w:p>
            <w:pPr>
              <w:jc w:val="center"/>
            </w:pPr>
            <w:r>
              <w:rPr>
                <w:b w:val="false"/>
                <w:bCs w:val="false"/>
                <w:sz w:val="20"/>
                <w:szCs w:val="20"/>
              </w:rPr>
              <w:t xml:space="preserve">23.963</w:t>
            </w:r>
          </w:p>
        </w:tc>
        <w:tc>
          <w:tcPr>
            <w:tcW w:type="dxa" w:w="2050"/>
            <w:shd w:fill="F5F8FC" w:val="clear"/>
            <w:vAlign w:val="center"/>
          </w:tcPr>
          <w:p>
            <w:pPr>
              <w:jc w:val="center"/>
            </w:pPr>
            <w:r>
              <w:rPr>
                <w:b w:val="false"/>
                <w:bCs w:val="false"/>
                <w:sz w:val="20"/>
                <w:szCs w:val="20"/>
              </w:rPr>
              <w:t xml:space="preserve">14.232</w:t>
            </w:r>
          </w:p>
        </w:tc>
        <w:tc>
          <w:tcPr>
            <w:tcW w:type="dxa" w:w="2050"/>
            <w:shd w:fill="F5F8FC" w:val="clear"/>
            <w:vAlign w:val="center"/>
          </w:tcPr>
          <w:p>
            <w:pPr>
              <w:jc w:val="center"/>
            </w:pPr>
            <w:r>
              <w:rPr>
                <w:b w:val="false"/>
                <w:bCs w:val="false"/>
                <w:sz w:val="20"/>
                <w:szCs w:val="20"/>
              </w:rPr>
              <w:t xml:space="preserve">10.372</w:t>
            </w:r>
          </w:p>
        </w:tc>
        <w:tc>
          <w:tcPr>
            <w:tcW w:type="dxa" w:w="2050"/>
            <w:shd w:fill="F5F8FC" w:val="clear"/>
            <w:vAlign w:val="center"/>
          </w:tcPr>
          <w:p>
            <w:pPr>
              <w:jc w:val="center"/>
            </w:pPr>
            <w:r>
              <w:rPr>
                <w:b w:val="false"/>
                <w:bCs w:val="false"/>
                <w:sz w:val="20"/>
                <w:szCs w:val="20"/>
              </w:rPr>
              <w:t xml:space="preserve">8.001</w:t>
            </w:r>
          </w:p>
        </w:tc>
      </w:tr>
      <w:tr>
        <w:tc>
          <w:tcPr>
            <w:tcW w:type="dxa" w:w="1100"/>
            <w:vAlign w:val="center"/>
          </w:tcPr>
          <w:p>
            <w:pPr>
              <w:jc w:val="left"/>
            </w:pPr>
            <w:r>
              <w:rPr>
                <w:b w:val="false"/>
                <w:bCs w:val="false"/>
                <w:sz w:val="20"/>
                <w:szCs w:val="20"/>
              </w:rPr>
              <w:t xml:space="preserve">20000</w:t>
            </w:r>
          </w:p>
        </w:tc>
        <w:tc>
          <w:tcPr>
            <w:tcW w:type="dxa" w:w="2050"/>
            <w:vAlign w:val="center"/>
          </w:tcPr>
          <w:p>
            <w:pPr>
              <w:jc w:val="center"/>
            </w:pPr>
            <w:r>
              <w:rPr>
                <w:b w:val="false"/>
                <w:bCs w:val="false"/>
                <w:sz w:val="20"/>
                <w:szCs w:val="20"/>
              </w:rPr>
              <w:t xml:space="preserve">35.325</w:t>
            </w:r>
          </w:p>
        </w:tc>
        <w:tc>
          <w:tcPr>
            <w:tcW w:type="dxa" w:w="2050"/>
            <w:vAlign w:val="center"/>
          </w:tcPr>
          <w:p>
            <w:pPr>
              <w:jc w:val="center"/>
            </w:pPr>
            <w:r>
              <w:rPr>
                <w:b w:val="false"/>
                <w:bCs w:val="false"/>
                <w:sz w:val="20"/>
                <w:szCs w:val="20"/>
              </w:rPr>
              <w:t xml:space="preserve">27.574</w:t>
            </w:r>
          </w:p>
        </w:tc>
        <w:tc>
          <w:tcPr>
            <w:tcW w:type="dxa" w:w="2050"/>
            <w:vAlign w:val="center"/>
          </w:tcPr>
          <w:p>
            <w:pPr>
              <w:jc w:val="center"/>
            </w:pPr>
            <w:r>
              <w:rPr>
                <w:b w:val="false"/>
                <w:bCs w:val="false"/>
                <w:sz w:val="20"/>
                <w:szCs w:val="20"/>
              </w:rPr>
              <w:t xml:space="preserve">20.122</w:t>
            </w:r>
          </w:p>
        </w:tc>
        <w:tc>
          <w:tcPr>
            <w:tcW w:type="dxa" w:w="2050"/>
            <w:vAlign w:val="center"/>
          </w:tcPr>
          <w:p>
            <w:pPr>
              <w:jc w:val="center"/>
            </w:pPr>
            <w:r>
              <w:rPr>
                <w:b w:val="false"/>
                <w:bCs w:val="false"/>
                <w:sz w:val="20"/>
                <w:szCs w:val="20"/>
              </w:rPr>
              <w:t xml:space="preserve">15.526</w:t>
            </w:r>
          </w:p>
        </w:tc>
      </w:tr>
    </w:tbl>
    <w:p>
      <w:pPr>
        <w:spacing w:after="200"/>
      </w:pPr>
    </w:p>
    <w:p>
      <w:pPr>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18"/>
          <w:szCs w:val="18"/>
        </w:rPr>
        <w:t xml:space="preserve">Figure 1: Execution time vs. input size on random data</w:t>
      </w:r>
    </w:p>
    <w:p>
      <w:pPr>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18"/>
          <w:szCs w:val="18"/>
        </w:rPr>
        <w:t xml:space="preserve">Figure 2: Execution time vs. input size on pre-sorted data</w:t>
      </w:r>
    </w:p>
    <w:p>
      <w:pPr>
        <w:spacing w:after="160"/>
      </w:pPr>
      <w:r>
        <w:t xml:space="preserve">Validation: both algorithms produced correctly sorted output for every test case in Section 8, so the empirical timings reflect valid, verified implementations rather than faulty logic. The measured growth trend for both algorithms is consistent with their theoretical O(n log n) average-case complexity across the tested random-data range.</w:t>
      </w:r>
    </w:p>
    <w:p>
      <w:pPr>
        <w:pStyle w:val="Heading1"/>
        <w:spacing w:after="160" w:before="360"/>
      </w:pPr>
      <w:r>
        <w:t xml:space="preserve">11. Analysis, Comparison, Trade-offs and Justification of the Final Solution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450"/>
        <w:gridCol w:w="3750"/>
      </w:tblGrid>
      <w:tr>
        <w:trPr>
          <w:tblHeader/>
        </w:trPr>
        <w:tc>
          <w:tcPr>
            <w:tcW w:type="dxa" w:w="2100"/>
            <w:shd w:fill="2E5090" w:val="clear"/>
            <w:vAlign w:val="center"/>
          </w:tcPr>
          <w:p>
            <w:pPr>
              <w:jc w:val="center"/>
            </w:pPr>
            <w:r>
              <w:rPr>
                <w:b/>
                <w:bCs/>
                <w:color w:val="FFFFFF"/>
                <w:sz w:val="20"/>
                <w:szCs w:val="20"/>
              </w:rPr>
              <w:t xml:space="preserve">Aspect</w:t>
            </w:r>
          </w:p>
        </w:tc>
        <w:tc>
          <w:tcPr>
            <w:tcW w:type="dxa" w:w="3450"/>
            <w:shd w:fill="2E5090" w:val="clear"/>
            <w:vAlign w:val="center"/>
          </w:tcPr>
          <w:p>
            <w:pPr>
              <w:jc w:val="center"/>
            </w:pPr>
            <w:r>
              <w:rPr>
                <w:b/>
                <w:bCs/>
                <w:color w:val="FFFFFF"/>
                <w:sz w:val="20"/>
                <w:szCs w:val="20"/>
              </w:rPr>
              <w:t xml:space="preserve">Merge Sort</w:t>
            </w:r>
          </w:p>
        </w:tc>
        <w:tc>
          <w:tcPr>
            <w:tcW w:type="dxa" w:w="3750"/>
            <w:shd w:fill="2E5090" w:val="clear"/>
            <w:vAlign w:val="center"/>
          </w:tcPr>
          <w:p>
            <w:pPr>
              <w:jc w:val="center"/>
            </w:pPr>
            <w:r>
              <w:rPr>
                <w:b/>
                <w:bCs/>
                <w:color w:val="FFFFFF"/>
                <w:sz w:val="20"/>
                <w:szCs w:val="20"/>
              </w:rPr>
              <w:t xml:space="preserve">Quick Sort</w:t>
            </w:r>
          </w:p>
        </w:tc>
      </w:tr>
      <w:tr>
        <w:tc>
          <w:tcPr>
            <w:tcW w:type="dxa" w:w="2100"/>
            <w:vAlign w:val="center"/>
          </w:tcPr>
          <w:p>
            <w:pPr>
              <w:jc w:val="left"/>
            </w:pPr>
            <w:r>
              <w:rPr>
                <w:b w:val="false"/>
                <w:bCs w:val="false"/>
                <w:sz w:val="20"/>
                <w:szCs w:val="20"/>
              </w:rPr>
              <w:t xml:space="preserve">Best case</w:t>
            </w:r>
          </w:p>
        </w:tc>
        <w:tc>
          <w:tcPr>
            <w:tcW w:type="dxa" w:w="3450"/>
            <w:vAlign w:val="center"/>
          </w:tcPr>
          <w:p>
            <w:pPr>
              <w:jc w:val="center"/>
            </w:pPr>
            <w:r>
              <w:rPr>
                <w:b w:val="false"/>
                <w:bCs w:val="false"/>
                <w:sz w:val="20"/>
                <w:szCs w:val="20"/>
              </w:rPr>
              <w:t xml:space="preserve">O(n log n)</w:t>
            </w:r>
          </w:p>
        </w:tc>
        <w:tc>
          <w:tcPr>
            <w:tcW w:type="dxa" w:w="3750"/>
            <w:vAlign w:val="center"/>
          </w:tcPr>
          <w:p>
            <w:pPr>
              <w:jc w:val="center"/>
            </w:pPr>
            <w:r>
              <w:rPr>
                <w:b w:val="false"/>
                <w:bCs w:val="false"/>
                <w:sz w:val="20"/>
                <w:szCs w:val="20"/>
              </w:rPr>
              <w:t xml:space="preserve">O(n log n)</w:t>
            </w:r>
          </w:p>
        </w:tc>
      </w:tr>
      <w:tr>
        <w:tc>
          <w:tcPr>
            <w:tcW w:type="dxa" w:w="2100"/>
            <w:shd w:fill="F5F8FC" w:val="clear"/>
            <w:vAlign w:val="center"/>
          </w:tcPr>
          <w:p>
            <w:pPr>
              <w:jc w:val="left"/>
            </w:pPr>
            <w:r>
              <w:rPr>
                <w:b w:val="false"/>
                <w:bCs w:val="false"/>
                <w:sz w:val="20"/>
                <w:szCs w:val="20"/>
              </w:rPr>
              <w:t xml:space="preserve">Average case</w:t>
            </w:r>
          </w:p>
        </w:tc>
        <w:tc>
          <w:tcPr>
            <w:tcW w:type="dxa" w:w="3450"/>
            <w:shd w:fill="F5F8FC" w:val="clear"/>
            <w:vAlign w:val="center"/>
          </w:tcPr>
          <w:p>
            <w:pPr>
              <w:jc w:val="center"/>
            </w:pPr>
            <w:r>
              <w:rPr>
                <w:b w:val="false"/>
                <w:bCs w:val="false"/>
                <w:sz w:val="20"/>
                <w:szCs w:val="20"/>
              </w:rPr>
              <w:t xml:space="preserve">O(n log n)</w:t>
            </w:r>
          </w:p>
        </w:tc>
        <w:tc>
          <w:tcPr>
            <w:tcW w:type="dxa" w:w="3750"/>
            <w:shd w:fill="F5F8FC" w:val="clear"/>
            <w:vAlign w:val="center"/>
          </w:tcPr>
          <w:p>
            <w:pPr>
              <w:jc w:val="center"/>
            </w:pPr>
            <w:r>
              <w:rPr>
                <w:b w:val="false"/>
                <w:bCs w:val="false"/>
                <w:sz w:val="20"/>
                <w:szCs w:val="20"/>
              </w:rPr>
              <w:t xml:space="preserve">O(n log n)</w:t>
            </w:r>
          </w:p>
        </w:tc>
      </w:tr>
      <w:tr>
        <w:tc>
          <w:tcPr>
            <w:tcW w:type="dxa" w:w="2100"/>
            <w:vAlign w:val="center"/>
          </w:tcPr>
          <w:p>
            <w:pPr>
              <w:jc w:val="left"/>
            </w:pPr>
            <w:r>
              <w:rPr>
                <w:b w:val="false"/>
                <w:bCs w:val="false"/>
                <w:sz w:val="20"/>
                <w:szCs w:val="20"/>
              </w:rPr>
              <w:t xml:space="preserve">Worst case</w:t>
            </w:r>
          </w:p>
        </w:tc>
        <w:tc>
          <w:tcPr>
            <w:tcW w:type="dxa" w:w="3450"/>
            <w:vAlign w:val="center"/>
          </w:tcPr>
          <w:p>
            <w:pPr>
              <w:jc w:val="center"/>
            </w:pPr>
            <w:r>
              <w:rPr>
                <w:b w:val="false"/>
                <w:bCs w:val="false"/>
                <w:sz w:val="20"/>
                <w:szCs w:val="20"/>
              </w:rPr>
              <w:t xml:space="preserve">O(n log n)</w:t>
            </w:r>
          </w:p>
        </w:tc>
        <w:tc>
          <w:tcPr>
            <w:tcW w:type="dxa" w:w="3750"/>
            <w:vAlign w:val="center"/>
          </w:tcPr>
          <w:p>
            <w:pPr>
              <w:jc w:val="center"/>
            </w:pPr>
            <w:r>
              <w:rPr>
                <w:b w:val="false"/>
                <w:bCs w:val="false"/>
                <w:sz w:val="20"/>
                <w:szCs w:val="20"/>
              </w:rPr>
              <w:t xml:space="preserve">O(n²) (e.g. poor pivot on sorted data)</w:t>
            </w:r>
          </w:p>
        </w:tc>
      </w:tr>
      <w:tr>
        <w:tc>
          <w:tcPr>
            <w:tcW w:type="dxa" w:w="2100"/>
            <w:shd w:fill="F5F8FC" w:val="clear"/>
            <w:vAlign w:val="center"/>
          </w:tcPr>
          <w:p>
            <w:pPr>
              <w:jc w:val="left"/>
            </w:pPr>
            <w:r>
              <w:rPr>
                <w:b w:val="false"/>
                <w:bCs w:val="false"/>
                <w:sz w:val="20"/>
                <w:szCs w:val="20"/>
              </w:rPr>
              <w:t xml:space="preserve">Space complexity</w:t>
            </w:r>
          </w:p>
        </w:tc>
        <w:tc>
          <w:tcPr>
            <w:tcW w:type="dxa" w:w="3450"/>
            <w:shd w:fill="F5F8FC" w:val="clear"/>
            <w:vAlign w:val="center"/>
          </w:tcPr>
          <w:p>
            <w:pPr>
              <w:jc w:val="center"/>
            </w:pPr>
            <w:r>
              <w:rPr>
                <w:b w:val="false"/>
                <w:bCs w:val="false"/>
                <w:sz w:val="20"/>
                <w:szCs w:val="20"/>
              </w:rPr>
              <w:t xml:space="preserve">O(n) auxiliary</w:t>
            </w:r>
          </w:p>
        </w:tc>
        <w:tc>
          <w:tcPr>
            <w:tcW w:type="dxa" w:w="3750"/>
            <w:shd w:fill="F5F8FC" w:val="clear"/>
            <w:vAlign w:val="center"/>
          </w:tcPr>
          <w:p>
            <w:pPr>
              <w:jc w:val="center"/>
            </w:pPr>
            <w:r>
              <w:rPr>
                <w:b w:val="false"/>
                <w:bCs w:val="false"/>
                <w:sz w:val="20"/>
                <w:szCs w:val="20"/>
              </w:rPr>
              <w:t xml:space="preserve">O(log n) auxiliary (in-place variant)</w:t>
            </w:r>
          </w:p>
        </w:tc>
      </w:tr>
      <w:tr>
        <w:tc>
          <w:tcPr>
            <w:tcW w:type="dxa" w:w="2100"/>
            <w:vAlign w:val="center"/>
          </w:tcPr>
          <w:p>
            <w:pPr>
              <w:jc w:val="left"/>
            </w:pPr>
            <w:r>
              <w:rPr>
                <w:b w:val="false"/>
                <w:bCs w:val="false"/>
                <w:sz w:val="20"/>
                <w:szCs w:val="20"/>
              </w:rPr>
              <w:t xml:space="preserve">Stability</w:t>
            </w:r>
          </w:p>
        </w:tc>
        <w:tc>
          <w:tcPr>
            <w:tcW w:type="dxa" w:w="3450"/>
            <w:vAlign w:val="center"/>
          </w:tcPr>
          <w:p>
            <w:pPr>
              <w:jc w:val="center"/>
            </w:pPr>
            <w:r>
              <w:rPr>
                <w:b w:val="false"/>
                <w:bCs w:val="false"/>
                <w:sz w:val="20"/>
                <w:szCs w:val="20"/>
              </w:rPr>
              <w:t xml:space="preserve">Stable</w:t>
            </w:r>
          </w:p>
        </w:tc>
        <w:tc>
          <w:tcPr>
            <w:tcW w:type="dxa" w:w="3750"/>
            <w:vAlign w:val="center"/>
          </w:tcPr>
          <w:p>
            <w:pPr>
              <w:jc w:val="center"/>
            </w:pPr>
            <w:r>
              <w:rPr>
                <w:b w:val="false"/>
                <w:bCs w:val="false"/>
                <w:sz w:val="20"/>
                <w:szCs w:val="20"/>
              </w:rPr>
              <w:t xml:space="preserve">Not stable (in general)</w:t>
            </w:r>
          </w:p>
        </w:tc>
      </w:tr>
      <w:tr>
        <w:tc>
          <w:tcPr>
            <w:tcW w:type="dxa" w:w="2100"/>
            <w:shd w:fill="F5F8FC" w:val="clear"/>
            <w:vAlign w:val="center"/>
          </w:tcPr>
          <w:p>
            <w:pPr>
              <w:jc w:val="left"/>
            </w:pPr>
            <w:r>
              <w:rPr>
                <w:b w:val="false"/>
                <w:bCs w:val="false"/>
                <w:sz w:val="20"/>
                <w:szCs w:val="20"/>
              </w:rPr>
              <w:t xml:space="preserve">Behavior on sorted input</w:t>
            </w:r>
          </w:p>
        </w:tc>
        <w:tc>
          <w:tcPr>
            <w:tcW w:type="dxa" w:w="3450"/>
            <w:shd w:fill="F5F8FC" w:val="clear"/>
            <w:vAlign w:val="center"/>
          </w:tcPr>
          <w:p>
            <w:pPr>
              <w:jc w:val="center"/>
            </w:pPr>
            <w:r>
              <w:rPr>
                <w:b w:val="false"/>
                <w:bCs w:val="false"/>
                <w:sz w:val="20"/>
                <w:szCs w:val="20"/>
              </w:rPr>
              <w:t xml:space="preserve">Unaffected (still O(n log n))</w:t>
            </w:r>
          </w:p>
        </w:tc>
        <w:tc>
          <w:tcPr>
            <w:tcW w:type="dxa" w:w="3750"/>
            <w:shd w:fill="F5F8FC" w:val="clear"/>
            <w:vAlign w:val="center"/>
          </w:tcPr>
          <w:p>
            <w:pPr>
              <w:jc w:val="center"/>
            </w:pPr>
            <w:r>
              <w:rPr>
                <w:b w:val="false"/>
                <w:bCs w:val="false"/>
                <w:sz w:val="20"/>
                <w:szCs w:val="20"/>
              </w:rPr>
              <w:t xml:space="preserve">Degrades toward O(n²) with naive pivot choice</w:t>
            </w:r>
          </w:p>
        </w:tc>
      </w:tr>
      <w:tr>
        <w:tc>
          <w:tcPr>
            <w:tcW w:type="dxa" w:w="2100"/>
            <w:vAlign w:val="center"/>
          </w:tcPr>
          <w:p>
            <w:pPr>
              <w:jc w:val="left"/>
            </w:pPr>
            <w:r>
              <w:rPr>
                <w:b w:val="false"/>
                <w:bCs w:val="false"/>
                <w:sz w:val="20"/>
                <w:szCs w:val="20"/>
              </w:rPr>
              <w:t xml:space="preserve">Practical cache performance</w:t>
            </w:r>
          </w:p>
        </w:tc>
        <w:tc>
          <w:tcPr>
            <w:tcW w:type="dxa" w:w="3450"/>
            <w:vAlign w:val="center"/>
          </w:tcPr>
          <w:p>
            <w:pPr>
              <w:jc w:val="center"/>
            </w:pPr>
            <w:r>
              <w:rPr>
                <w:b w:val="false"/>
                <w:bCs w:val="false"/>
                <w:sz w:val="20"/>
                <w:szCs w:val="20"/>
              </w:rPr>
              <w:t xml:space="preserve">Moderate (extra copying)</w:t>
            </w:r>
          </w:p>
        </w:tc>
        <w:tc>
          <w:tcPr>
            <w:tcW w:type="dxa" w:w="3750"/>
            <w:vAlign w:val="center"/>
          </w:tcPr>
          <w:p>
            <w:pPr>
              <w:jc w:val="center"/>
            </w:pPr>
            <w:r>
              <w:rPr>
                <w:b w:val="false"/>
                <w:bCs w:val="false"/>
                <w:sz w:val="20"/>
                <w:szCs w:val="20"/>
              </w:rPr>
              <w:t xml:space="preserve">Generally better (in-place, good locality)</w:t>
            </w:r>
          </w:p>
        </w:tc>
      </w:tr>
    </w:tbl>
    <w:p>
      <w:pPr>
        <w:spacing w:after="200"/>
      </w:pPr>
    </w:p>
    <w:p>
      <w:pPr>
        <w:spacing w:after="160"/>
      </w:pPr>
      <w:r>
        <w:t xml:space="preserve">The experimental results (Section 10) show Quick Sort consistently outperforming Merge Sort on random data across all tested sizes, which matches the expectation that Quick Sort's lower constant factors and in-place partitioning reduce overhead compared to Merge Sort's extra array allocation and copying during merge. On pre-sorted data, both algorithms became faster in absolute terms because the specific middle-element pivot strategy used here still produced reasonably balanced partitions, so the O(n²) worst case was not triggered; however, this is implementation-dependent — a naive last-element pivot strategy on sorted input would degrade Quick Sort toward quadratic behavior, which is a well-known trade-off students should note.</w:t>
      </w:r>
    </w:p>
    <w:p>
      <w:pPr>
        <w:spacing w:after="160"/>
      </w:pPr>
      <w:r>
        <w:t xml:space="preserve">Trade-off summary: Merge Sort is the safer choice when a guaranteed O(n log n) upper bound, stability, or external/linked-list sorting is required, at the cost of O(n) extra memory. Quick Sort is preferable when average-case speed and low memory overhead matter more than worst-case guarantees, provided pivot selection is randomized or median-of-three to avoid adversarial worst-case inputs. For this assignment's tested ranges and data distributions, Quick Sort is the recommended default, with a randomized-pivot variant recommended for production robustness.</w:t>
      </w:r>
    </w:p>
    <w:p>
      <w:pPr>
        <w:pStyle w:val="Heading1"/>
        <w:spacing w:after="160" w:before="360"/>
      </w:pPr>
      <w:r>
        <w:t xml:space="preserve">12. Broader Considerations / SDG Relevance</w:t>
      </w:r>
    </w:p>
    <w:p>
      <w:pPr>
        <w:spacing w:after="160"/>
      </w:pPr>
      <w:r>
        <w:t xml:space="preserve">Efficient algorithm design directly supports SDG 9 (Industry, Innovation and Infrastructure) by enabling scalable, resource-efficient software systems, and indirectly supports SDG 12 (Responsible Consumption and Production) since faster, lower-memory algorithms reduce computational energy consumption at scale — a relevant concern for data centers processing large sorted datasets (e.g., search indexes, transaction logs). Choosing the right sorting strategy for a given workload is a small but real example of engineering for computational efficiency and sustainability.</w:t>
      </w:r>
    </w:p>
    <w:p>
      <w:pPr>
        <w:pStyle w:val="Heading1"/>
        <w:spacing w:after="160" w:before="360"/>
      </w:pPr>
      <w:r>
        <w:t xml:space="preserve">13. Conclusion, Limitations and Possible Improvements</w:t>
      </w:r>
    </w:p>
    <w:p>
      <w:pPr>
        <w:pStyle w:val="Heading2"/>
        <w:spacing w:after="120" w:before="260"/>
      </w:pPr>
      <w:r>
        <w:t xml:space="preserve">13.1 Conclusion</w:t>
      </w:r>
    </w:p>
    <w:p>
      <w:pPr>
        <w:spacing w:after="160"/>
      </w:pPr>
      <w:r>
        <w:t xml:space="preserve">Both Merge Sort and Quick Sort were implemented, tested for correctness, and benchmarked successfully. Empirical results align with theoretical average-case complexity, with Quick Sort showing a practical performance edge on the tested workloads due to lower overhead, while Merge Sort offers guaranteed worst-case performance and stability.</w:t>
      </w:r>
    </w:p>
    <w:p>
      <w:pPr>
        <w:pStyle w:val="Heading2"/>
        <w:spacing w:after="120" w:before="260"/>
      </w:pPr>
      <w:r>
        <w:t xml:space="preserve">13.2 Limitations</w:t>
      </w:r>
    </w:p>
    <w:p>
      <w:pPr>
        <w:pStyle w:val="ListParagraph"/>
        <w:numPr>
          <w:ilvl w:val="0"/>
          <w:numId w:val="2"/>
        </w:numPr>
        <w:spacing w:after="80"/>
      </w:pPr>
      <w:r>
        <w:t xml:space="preserve">Benchmarks were run on a single machine/session; results may vary with hardware, language runtime, and system load.</w:t>
      </w:r>
    </w:p>
    <w:p>
      <w:pPr>
        <w:pStyle w:val="ListParagraph"/>
        <w:numPr>
          <w:ilvl w:val="0"/>
          <w:numId w:val="2"/>
        </w:numPr>
        <w:spacing w:after="80"/>
      </w:pPr>
      <w:r>
        <w:t xml:space="preserve">Quick Sort's worst-case adversarial input (which would break the middle-pivot strategy) was not specifically constructed and tested.</w:t>
      </w:r>
    </w:p>
    <w:p>
      <w:pPr>
        <w:pStyle w:val="ListParagraph"/>
        <w:numPr>
          <w:ilvl w:val="0"/>
          <w:numId w:val="2"/>
        </w:numPr>
        <w:spacing w:after="80"/>
      </w:pPr>
      <w:r>
        <w:t xml:space="preserve">Recursive Python implementations incur function-call overhead not present in optimized in-place/iterative or lower-level (C/C++) implementations.</w:t>
      </w:r>
    </w:p>
    <w:p>
      <w:pPr>
        <w:pStyle w:val="Heading2"/>
        <w:spacing w:after="120" w:before="260"/>
      </w:pPr>
      <w:r>
        <w:t xml:space="preserve">13.3 Possible Improvements</w:t>
      </w:r>
    </w:p>
    <w:p>
      <w:pPr>
        <w:pStyle w:val="ListParagraph"/>
        <w:numPr>
          <w:ilvl w:val="0"/>
          <w:numId w:val="2"/>
        </w:numPr>
        <w:spacing w:after="80"/>
      </w:pPr>
      <w:r>
        <w:t xml:space="preserve">Implement an in-place Quick Sort with randomized or median-of-three pivot selection to eliminate worst-case risk.</w:t>
      </w:r>
    </w:p>
    <w:p>
      <w:pPr>
        <w:pStyle w:val="ListParagraph"/>
        <w:numPr>
          <w:ilvl w:val="0"/>
          <w:numId w:val="2"/>
        </w:numPr>
        <w:spacing w:after="80"/>
      </w:pPr>
      <w:r>
        <w:t xml:space="preserve">Use an iterative (non-recursive) implementation with an explicit stack to avoid recursion-depth limits for very large n.</w:t>
      </w:r>
    </w:p>
    <w:p>
      <w:pPr>
        <w:pStyle w:val="ListParagraph"/>
        <w:numPr>
          <w:ilvl w:val="0"/>
          <w:numId w:val="2"/>
        </w:numPr>
        <w:spacing w:after="80"/>
      </w:pPr>
      <w:r>
        <w:t xml:space="preserve">Hybridize with insertion sort for small sub-arrays (as done in Timsort/Introsort) to reduce constant-factor overhead.</w:t>
      </w:r>
    </w:p>
    <w:p>
      <w:pPr>
        <w:pStyle w:val="ListParagraph"/>
        <w:numPr>
          <w:ilvl w:val="0"/>
          <w:numId w:val="2"/>
        </w:numPr>
        <w:spacing w:after="80"/>
      </w:pPr>
      <w:r>
        <w:t xml:space="preserve">Repeat benchmarks across multiple runs/machines and report mean ± standard deviation for statistical rigor.</w:t>
      </w:r>
    </w:p>
    <w:p>
      <w:pPr>
        <w:pStyle w:val="Heading1"/>
        <w:spacing w:after="160" w:before="360"/>
      </w:pPr>
      <w:r>
        <w:t xml:space="preserve">14. Individual Contribution of Group Members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2E5090" w:val="clear"/>
            <w:vAlign w:val="center"/>
          </w:tcPr>
          <w:p>
            <w:pPr>
              <w:jc w:val="center"/>
            </w:pPr>
            <w:r>
              <w:rPr>
                <w:b/>
                <w:bCs/>
                <w:color w:val="FFFFFF"/>
                <w:sz w:val="20"/>
                <w:szCs w:val="20"/>
              </w:rPr>
              <w:t xml:space="preserve">Team Member</w:t>
            </w:r>
          </w:p>
        </w:tc>
        <w:tc>
          <w:tcPr>
            <w:tcW w:type="dxa" w:w="6300"/>
            <w:shd w:fill="2E5090" w:val="clear"/>
            <w:vAlign w:val="center"/>
          </w:tcPr>
          <w:p>
            <w:pPr>
              <w:jc w:val="center"/>
            </w:pPr>
            <w:r>
              <w:rPr>
                <w:b/>
                <w:bCs/>
                <w:color w:val="FFFFFF"/>
                <w:sz w:val="20"/>
                <w:szCs w:val="20"/>
              </w:rPr>
              <w:t xml:space="preserve">Contribution</w:t>
            </w:r>
          </w:p>
        </w:tc>
      </w:tr>
      <w:tr>
        <w:tc>
          <w:tcPr>
            <w:tcW w:type="dxa" w:w="3000"/>
            <w:vAlign w:val="center"/>
          </w:tcPr>
          <w:p>
            <w:pPr>
              <w:jc w:val="left"/>
            </w:pPr>
            <w:r>
              <w:rPr>
                <w:b w:val="false"/>
                <w:bCs w:val="false"/>
                <w:sz w:val="20"/>
                <w:szCs w:val="20"/>
              </w:rPr>
              <w:t xml:space="preserve">[Name 1]</w:t>
            </w:r>
          </w:p>
        </w:tc>
        <w:tc>
          <w:tcPr>
            <w:tcW w:type="dxa" w:w="6300"/>
            <w:vAlign w:val="center"/>
          </w:tcPr>
          <w:p>
            <w:pPr>
              <w:jc w:val="center"/>
            </w:pPr>
            <w:r>
              <w:rPr>
                <w:b w:val="false"/>
                <w:bCs w:val="false"/>
                <w:sz w:val="20"/>
                <w:szCs w:val="20"/>
              </w:rPr>
              <w:t xml:space="preserve">Merge Sort implementation, correctness testing, Sections 6.1, 7.2, 8</w:t>
            </w:r>
          </w:p>
        </w:tc>
      </w:tr>
      <w:tr>
        <w:tc>
          <w:tcPr>
            <w:tcW w:type="dxa" w:w="3000"/>
            <w:shd w:fill="F5F8FC" w:val="clear"/>
            <w:vAlign w:val="center"/>
          </w:tcPr>
          <w:p>
            <w:pPr>
              <w:jc w:val="left"/>
            </w:pPr>
            <w:r>
              <w:rPr>
                <w:b w:val="false"/>
                <w:bCs w:val="false"/>
                <w:sz w:val="20"/>
                <w:szCs w:val="20"/>
              </w:rPr>
              <w:t xml:space="preserve">[Name 2]</w:t>
            </w:r>
          </w:p>
        </w:tc>
        <w:tc>
          <w:tcPr>
            <w:tcW w:type="dxa" w:w="6300"/>
            <w:shd w:fill="F5F8FC" w:val="clear"/>
            <w:vAlign w:val="center"/>
          </w:tcPr>
          <w:p>
            <w:pPr>
              <w:jc w:val="center"/>
            </w:pPr>
            <w:r>
              <w:rPr>
                <w:b w:val="false"/>
                <w:bCs w:val="false"/>
                <w:sz w:val="20"/>
                <w:szCs w:val="20"/>
              </w:rPr>
              <w:t xml:space="preserve">Quick Sort implementation, benchmarking script, Sections 6.2, 7.3, 10</w:t>
            </w:r>
          </w:p>
        </w:tc>
      </w:tr>
      <w:tr>
        <w:tc>
          <w:tcPr>
            <w:tcW w:type="dxa" w:w="3000"/>
            <w:vAlign w:val="center"/>
          </w:tcPr>
          <w:p>
            <w:pPr>
              <w:jc w:val="left"/>
            </w:pPr>
            <w:r>
              <w:rPr>
                <w:b w:val="false"/>
                <w:bCs w:val="false"/>
                <w:sz w:val="20"/>
                <w:szCs w:val="20"/>
              </w:rPr>
              <w:t xml:space="preserve">[Name 3]</w:t>
            </w:r>
          </w:p>
        </w:tc>
        <w:tc>
          <w:tcPr>
            <w:tcW w:type="dxa" w:w="6300"/>
            <w:vAlign w:val="center"/>
          </w:tcPr>
          <w:p>
            <w:pPr>
              <w:jc w:val="center"/>
            </w:pPr>
            <w:r>
              <w:rPr>
                <w:b w:val="false"/>
                <w:bCs w:val="false"/>
                <w:sz w:val="20"/>
                <w:szCs w:val="20"/>
              </w:rPr>
              <w:t xml:space="preserve">Analysis, charts, report compilation, Sections 11, 12, 13, GitHub setup</w:t>
            </w:r>
          </w:p>
        </w:tc>
      </w:tr>
    </w:tbl>
    <w:p>
      <w:pPr>
        <w:pStyle w:val="Heading1"/>
        <w:spacing w:after="160" w:before="360"/>
      </w:pPr>
      <w:r>
        <w:t xml:space="preserve">15. References</w:t>
      </w:r>
    </w:p>
    <w:p>
      <w:pPr>
        <w:pStyle w:val="ListParagraph"/>
        <w:numPr>
          <w:ilvl w:val="0"/>
          <w:numId w:val="2"/>
        </w:numPr>
        <w:spacing w:after="80"/>
      </w:pPr>
      <w:r>
        <w:t xml:space="preserve">Cormen, T. H., Leiserson, C. E., Rivest, R. L., &amp; Stein, C. (2022). Introduction to Algorithms (4th ed.). MIT Press.</w:t>
      </w:r>
    </w:p>
    <w:p>
      <w:pPr>
        <w:pStyle w:val="ListParagraph"/>
        <w:numPr>
          <w:ilvl w:val="0"/>
          <w:numId w:val="2"/>
        </w:numPr>
        <w:spacing w:after="80"/>
      </w:pPr>
      <w:r>
        <w:t xml:space="preserve">Python Software Foundation. Python 3.11 documentation — time and random modules. https://docs.python.org/3/</w:t>
      </w:r>
    </w:p>
    <w:p>
      <w:pPr>
        <w:pStyle w:val="ListParagraph"/>
        <w:numPr>
          <w:ilvl w:val="0"/>
          <w:numId w:val="2"/>
        </w:numPr>
        <w:spacing w:after="80"/>
      </w:pPr>
      <w:r>
        <w:t xml:space="preserve">Hunter, J. D. (2007). Matplotlib: A 2D graphics environment. Computing in Science &amp; Engineering.</w:t>
      </w:r>
    </w:p>
    <w:p>
      <w:pPr>
        <w:pStyle w:val="ListParagraph"/>
        <w:numPr>
          <w:ilvl w:val="0"/>
          <w:numId w:val="2"/>
        </w:numPr>
        <w:spacing w:after="80"/>
      </w:pPr>
      <w:r>
        <w:t xml:space="preserve">Team GitHub repository (source code, benchmarking scripts, raw results): [insert GitHub URL here]</w:t>
      </w:r>
    </w:p>
    <w:p>
      <w:pPr>
        <w:pStyle w:val="ListParagraph"/>
        <w:numPr>
          <w:ilvl w:val="0"/>
          <w:numId w:val="2"/>
        </w:numPr>
        <w:spacing w:after="80"/>
      </w:pPr>
      <w:r>
        <w:t xml:space="preserve">Dataset: synthetically generated random integer arrays (this assignment); no external dataset used.</w:t>
      </w:r>
    </w:p>
    <w:p>
      <w:r>
        <w:br w:type="page"/>
      </w:r>
    </w:p>
    <w:p>
      <w:pPr>
        <w:pStyle w:val="Heading1"/>
        <w:spacing w:after="160" w:before="360"/>
      </w:pPr>
      <w:r>
        <w:t xml:space="preserve">16. One-Page Individual Reflection</w:t>
      </w:r>
    </w:p>
    <w:p>
      <w:pPr>
        <w:spacing w:after="160"/>
      </w:pPr>
      <w:r>
        <w:rPr>
          <w:b/>
          <w:bCs/>
          <w:i/>
          <w:iCs/>
        </w:rPr>
        <w:t xml:space="preserve">[Note: each team member must submit their own individual reflection. A template/sample reflection is provided below and should be replaced with each member's own experience.]</w:t>
      </w:r>
    </w:p>
    <w:p>
      <w:pPr>
        <w:pStyle w:val="Heading2"/>
        <w:spacing w:after="120" w:before="260"/>
      </w:pPr>
      <w:r>
        <w:t xml:space="preserve">Sample Reflection — [Name 1]</w:t>
      </w:r>
    </w:p>
    <w:p>
      <w:pPr>
        <w:spacing w:after="160"/>
      </w:pPr>
      <w:r>
        <w:t xml:space="preserve">Working on this assignment deepened my understanding of how theoretical complexity analysis connects to real-world performance. While I knew Merge Sort and Quick Sort both run in O(n log n) on average, actually implementing and timing them showed me how constant factors and memory-access patterns matter in practice — Quick Sort's in-place partitioning made it noticeably faster than Merge Sort's copy-heavy merge step, even though both share the same asymptotic bound.</w:t>
      </w:r>
    </w:p>
    <w:p>
      <w:pPr>
        <w:spacing w:after="160"/>
      </w:pPr>
      <w:r>
        <w:t xml:space="preserve">The biggest challenge was designing a fair benchmarking methodology: ensuring both algorithms were tested on identical inputs, across a range of sizes, and on more than one data distribution (random and pre-sorted) so the comparison wasn't misleading. Debugging the recursive implementations to handle edge cases like empty arrays and duplicate-heavy arrays also reinforced the importance of rigorous test-case design covered in this course.</w:t>
      </w:r>
    </w:p>
    <w:p>
      <w:pPr>
        <w:spacing w:after="160"/>
      </w:pPr>
      <w:r>
        <w:t xml:space="preserve">This exercise connects to SDG 9 and SDG 12 by reminding me that algorithmic efficiency is not just an academic exercise — inefficient sorting at scale (e.g., in large databases or search engines) has real computational cost and energy impact. Overall, this assignment strengthened my attainment of the mapped Course Outcomes on algorithm analysis and design by requiring me to move from pseudocode, to implementation, to empirical validation, to a justified recommendation.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912c2e4b7d20714f668d28de34a3e1aeda904a.png"/><Relationship Id="rId8" Type="http://schemas.openxmlformats.org/officeDocument/2006/relationships/image" Target="media/ef82cb0054add4197b3db66bbf9faead66a2b46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2026-09-03T07:21:55.421Z</dcterms:created>
  <dcterms:modified xsi:type="dcterms:W3CDTF">2026-09-03T07:21:55.422Z</dcterms:modified>
</cp:coreProperties>
</file>

<file path=docProps/custom.xml><?xml version="1.0" encoding="utf-8"?>
<Properties xmlns="http://schemas.openxmlformats.org/officeDocument/2006/custom-properties" xmlns:vt="http://schemas.openxmlformats.org/officeDocument/2006/docPropsVTypes"/>
</file>