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133" w:rsidRDefault="00DE7133">
      <w:r>
        <w:t>If more features and features are more correlated,</w:t>
      </w:r>
    </w:p>
    <w:p w:rsidR="00DE7133" w:rsidRDefault="00DE7133">
      <w:r>
        <w:t xml:space="preserve">Go for </w:t>
      </w:r>
    </w:p>
    <w:p w:rsidR="00DE7133" w:rsidRDefault="00DE7133">
      <w:r>
        <w:t>1. P</w:t>
      </w:r>
      <w:bookmarkStart w:id="0" w:name="_GoBack"/>
      <w:bookmarkEnd w:id="0"/>
      <w:r>
        <w:t>rinciple component analysis</w:t>
      </w:r>
    </w:p>
    <w:p w:rsidR="00DE7133" w:rsidRDefault="00DE7133">
      <w:r>
        <w:t>2. Factor analysis</w:t>
      </w:r>
    </w:p>
    <w:sectPr w:rsidR="00DE7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33"/>
    <w:rsid w:val="00DE7133"/>
    <w:rsid w:val="00EE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9A63A-11ED-4048-9DB6-AA7A2E64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Bhuvaneshwaran (Cognizant)</dc:creator>
  <cp:keywords/>
  <dc:description/>
  <cp:lastModifiedBy>K, Bhuvaneshwaran (Cognizant)</cp:lastModifiedBy>
  <cp:revision>1</cp:revision>
  <dcterms:created xsi:type="dcterms:W3CDTF">2016-03-30T05:45:00Z</dcterms:created>
  <dcterms:modified xsi:type="dcterms:W3CDTF">2016-03-30T05:46:00Z</dcterms:modified>
</cp:coreProperties>
</file>