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png (1)" ContentType="image/png (1)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 xmlns:a="http://schemas.openxmlformats.org/drawingml/2006/main" xmlns:wps="http://schemas.microsoft.com/office/word/2010/wordprocessingShape" xmlns:wp="http://schemas.openxmlformats.org/drawingml/2006/wordprocessingDrawing" xmlns:pic="http://schemas.openxmlformats.org/drawingml/2006/picture" xmlns:mc="http://schemas.openxmlformats.org/markup-compatibility/2006" xmlns:wpg="http://schemas.microsoft.com/office/word/2010/wordprocessingGroup" xmlns:wpc="http://schemas.microsoft.com/office/word/2010/wordprocessingCanvas" xmlns:w10="urn:schemas-microsoft-com:office:word" xmlns:w14="http://schemas.microsoft.com/office/word/2010/wordml" xmlns:a14="http://schemas.microsoft.com/office/drawing/2010/main" mc:Ignorable="w14">
  <w:body>
    <w:p>
      <w:pPr>
        <w:spacing w:before="0" w:after="0" w:line="259" w:lineRule="auto"/>
        <w:ind w:left="0" w:right="0" w:firstLine="0"/>
        <w:jc w:val="center"/>
        <w:rPr>
          <w:rFonts w:ascii="Calibri" w:eastAsia="Calibri" w:cs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cs="Calibri" w:hAnsi="Calibri"/>
          <w:b/>
          <w:color w:val="auto"/>
          <w:spacing w:val="0"/>
          <w:position w:val="0"/>
          <w:sz w:val="24"/>
          <w:shd w:val="clear" w:color="auto" w:fill="auto"/>
        </w:rPr>
        <w:t>Project Design Phase-I</w:t>
      </w:r>
    </w:p>
    <w:p>
      <w:pPr>
        <w:spacing w:before="0" w:after="0" w:line="259" w:lineRule="auto"/>
        <w:ind w:left="0" w:right="0" w:firstLine="0"/>
        <w:jc w:val="center"/>
        <w:rPr>
          <w:rFonts w:ascii="Calibri" w:eastAsia="Calibri" w:cs="Calibri" w:hAnsi="Calibri"/>
          <w:b/>
          <w:color w:val="auto"/>
          <w:spacing w:val="0"/>
          <w:position w:val="0"/>
          <w:sz w:val="24"/>
          <w:shd w:val="clear" w:color="auto" w:fill="auto"/>
        </w:rPr>
      </w:pPr>
      <w:r>
        <w:rPr>
          <w:rFonts w:ascii="Calibri" w:eastAsia="Calibri" w:cs="Calibri" w:hAnsi="Calibri"/>
          <w:b/>
          <w:color w:val="auto"/>
          <w:spacing w:val="0"/>
          <w:position w:val="0"/>
          <w:sz w:val="24"/>
          <w:shd w:val="clear" w:color="auto" w:fill="auto"/>
        </w:rPr>
        <w:t>Solution Architecture</w:t>
      </w:r>
    </w:p>
    <w:p>
      <w:pPr>
        <w:spacing w:before="0" w:after="0" w:line="259" w:lineRule="auto"/>
        <w:ind w:left="0" w:right="0" w:firstLine="0"/>
        <w:jc w:val="center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tbl>
      <w:tblPr>
        <w:jc w:val="lef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CellMar>
          <w:top w:w="0" w:type="dxa"/>
          <w:left w:w="10" w:type="dxa"/>
          <w:bottom w:w="0" w:type="dxa"/>
          <w:right w:w="10" w:type="dxa"/>
        </w:tblCellMar>
      </w:tblPr>
      <w:tblGrid>
        <w:gridCol w:w="3108"/>
        <w:gridCol w:w="5414"/>
      </w:tblGrid>
      <w:tr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>Date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</w:pP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>0</w:t>
            </w: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2</w:t>
            </w: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 xml:space="preserve"> </w:t>
            </w: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 xml:space="preserve">November </w:t>
            </w: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</w:rPr>
              <w:t>2023</w:t>
            </w:r>
          </w:p>
        </w:tc>
      </w:tr>
      <w:tr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before="0" w:after="0" w:line="240" w:lineRule="auto"/>
              <w:ind w:left="0" w:right="0" w:firstLine="0"/>
              <w:jc w:val="left"/>
              <w:rPr>
                <w:rFonts w:ascii="Calibri" w:eastAsia="Calibri" w:cs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cs="Calibri" w:hAnsi="Calibri"/>
                <w:b/>
                <w:bCs/>
                <w:color w:val="auto"/>
                <w:spacing w:val="0"/>
                <w:position w:val="0"/>
                <w:sz w:val="24"/>
                <w:szCs w:val="24"/>
                <w:shd w:val="clear" w:color="auto" w:fill="auto"/>
                <w:lang w:val="en-US"/>
              </w:rPr>
              <w:t>Github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keepNext w:val="0"/>
              <w:keepLines w:val="0"/>
              <w:widowControl/>
              <w:suppressLineNumbers w:val="0"/>
              <w:spacing w:before="0" w:beforeAutospacing="1" w:after="0" w:afterAutospacing="1"/>
              <w:ind w:left="0" w:firstLine="0"/>
              <w:rPr>
                <w:rFonts w:ascii="Calibri" w:eastAsia="Calibri" w:cs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hAnsi="Calibri"/>
                <w:b/>
                <w:bCs/>
                <w:color w:val="2F81F7"/>
                <w:sz w:val="24"/>
                <w:szCs w:val="24"/>
                <w:u w:val="single"/>
              </w:rPr>
              <w:t>https://github.com/Bhuvaneswari900/Salesforce</w:t>
            </w:r>
          </w:p>
        </w:tc>
      </w:tr>
      <w:tr>
        <w:trPr>
          <w:trHeight w:val="1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spacing w:after="0" w:line="240" w:lineRule="auto"/>
              <w:rPr>
                <w:rFonts w:ascii="Calibri" w:eastAsia="Calibri" w:cs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cs="Calibri" w:hAnsi="Calibri"/>
                <w:b/>
                <w:bCs/>
                <w:sz w:val="24"/>
                <w:szCs w:val="24"/>
              </w:rPr>
              <w:t>Project Name</w:t>
            </w:r>
          </w:p>
        </w:tc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>
            <w:pPr>
              <w:pStyle w:val="3"/>
              <w:keepNext w:val="0"/>
              <w:keepLines w:val="0"/>
              <w:widowControl/>
              <w:suppressLineNumbers w:val="0"/>
              <w:spacing w:before="240" w:beforeAutospacing="0" w:after="120" w:afterAutospacing="0" w:line="456" w:lineRule="atLeast"/>
              <w:outlineLvl w:val="2"/>
              <w:rPr>
                <w:rFonts w:ascii="Calibri" w:eastAsia="Calibri" w:cs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</w:pPr>
            <w:r>
              <w:rPr>
                <w:rFonts w:ascii="Calibri" w:eastAsia="Calibri" w:cs="Calibri" w:hAnsi="Calibri"/>
                <w:color w:val="auto"/>
                <w:spacing w:val="0"/>
                <w:position w:val="0"/>
                <w:sz w:val="22"/>
                <w:shd w:val="clear" w:color="auto" w:fill="auto"/>
              </w:rPr>
              <w:t>property management application</w:t>
            </w:r>
          </w:p>
        </w:tc>
      </w:tr>
    </w:tbl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Arial" w:eastAsia="Arial" w:cs="Arial" w:hAnsi="Arial"/>
          <w:b/>
          <w:color w:val="000000"/>
          <w:spacing w:val="0"/>
          <w:position w:val="0"/>
          <w:sz w:val="24"/>
          <w:shd w:val="clear" w:color="auto" w:fill="auto"/>
        </w:rPr>
      </w:pPr>
      <w:r>
        <w:rPr>
          <w:rFonts w:ascii="Arial" w:eastAsia="Arial" w:cs="Arial" w:hAnsi="Arial"/>
          <w:b/>
          <w:color w:val="000000"/>
          <w:spacing w:val="0"/>
          <w:position w:val="0"/>
          <w:sz w:val="24"/>
          <w:shd w:val="clear" w:color="auto" w:fill="auto"/>
        </w:rPr>
        <w:t>Solution Architecture:</w:t>
      </w:r>
    </w:p>
    <w:p>
      <w:pPr>
        <w:spacing w:before="0" w:after="375" w:line="240" w:lineRule="auto"/>
        <w:ind w:left="0" w:right="0" w:firstLine="0"/>
        <w:jc w:val="left"/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  <w:t>Solution architecture is a complex process – with many sub-processes – that bridges the gap between business problems and technology solutions. Its goals are to:</w:t>
      </w:r>
    </w:p>
    <w:p>
      <w:pPr>
        <w:numPr>
          <w:ilvl w:val="0"/>
          <w:numId w:val="1"/>
        </w:numPr>
        <w:spacing w:before="280" w:after="150" w:line="240" w:lineRule="auto"/>
        <w:ind w:left="720" w:right="0" w:hanging="360"/>
        <w:jc w:val="left"/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  <w:t>Find the best tech solution to solve existing business problems.</w:t>
      </w:r>
    </w:p>
    <w:p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  <w:t>Describe the structure, characteristics, behavior, and other aspects of the software to project stakeholders.</w:t>
      </w:r>
    </w:p>
    <w:p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  <w:t>Define features, development phases, and solution requirements.</w:t>
      </w:r>
    </w:p>
    <w:p>
      <w:pPr>
        <w:numPr>
          <w:ilvl w:val="0"/>
          <w:numId w:val="1"/>
        </w:numPr>
        <w:spacing w:before="0" w:after="150" w:line="240" w:lineRule="auto"/>
        <w:ind w:left="720" w:right="0" w:hanging="360"/>
        <w:jc w:val="left"/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</w:pPr>
      <w:r>
        <w:rPr>
          <w:rFonts w:ascii="Arial" w:eastAsia="Arial" w:cs="Arial" w:hAnsi="Arial"/>
          <w:color w:val="000000"/>
          <w:spacing w:val="0"/>
          <w:position w:val="0"/>
          <w:sz w:val="24"/>
          <w:shd w:val="clear" w:color="auto" w:fill="FFFFFF"/>
        </w:rPr>
        <w:t>Provide specifications according to which the solution is defined, managed, and delivered.</w:t>
      </w: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="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</w:pPr>
      <w:r>
        <w:rPr>
          <w:rFonts w:ascii="Arial" w:eastAsia="Arial" w:cs="Arial" w:hAnsi="Arial"/>
          <w:b/>
          <w:color w:val="000000"/>
          <w:spacing w:val="0"/>
          <w:position w:val="0"/>
          <w:sz w:val="24"/>
          <w:shd w:val="clear" w:color="auto" w:fill="auto"/>
        </w:rPr>
        <w:t>Example - Solution Architecture Diagram</w:t>
      </w:r>
      <w:r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  <w:t xml:space="preserve">: </w:t>
      </w:r>
    </w:p>
    <w:p>
      <w:pPr>
        <w:spacing w:before="0" w:after="160" w:line="259" w:lineRule="auto"/>
        <w:ind w:left="880" w:right="0" w:hangingChars="400" w:hanging="88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drawing>
          <wp:inline distT="0" distB="0" distL="114300" distR="114300">
            <wp:extent cx="5270499" cy="1751964"/>
            <wp:effectExtent l="0" t="0" r="0" b="0"/>
            <wp:docPr id="1" name="图片 1" descr="solution architecture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" name="图片 3"/>
                    <pic:cNvPicPr/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270499" cy="1751964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Helvetica Neue" w:eastAsia="Helvetica Neue" w:cs="Helvetica Neue" w:hAnsi="Helvetica Neue"/>
          <w:i/>
          <w:color w:val="333333"/>
          <w:spacing w:val="0"/>
          <w:position w:val="0"/>
          <w:sz w:val="21"/>
          <w:shd w:val="clear" w:color="auto" w:fill="auto"/>
        </w:rPr>
        <w:t xml:space="preserve">Figure 1: Complete System Architecture </w:t>
      </w:r>
      <w:r>
        <w:rPr>
          <w:rFonts w:ascii="Helvetica Neue" w:eastAsia="Helvetica Neue" w:cs="Helvetica Neue" w:hAnsi="Helvetica Neue"/>
          <w:i/>
          <w:color w:val="333333"/>
          <w:spacing w:val="0"/>
          <w:position w:val="0"/>
          <w:sz w:val="21"/>
          <w:shd w:val="clear" w:color="auto" w:fill="auto"/>
          <w:lang w:val="en-US"/>
        </w:rPr>
        <w:t xml:space="preserve">for </w:t>
      </w:r>
      <w:r>
        <w:rPr>
          <w:rFonts w:ascii="Helvetica Neue" w:eastAsia="Helvetica Neue" w:cs="Helvetica Neue" w:hAnsi="Helvetica Neue"/>
          <w:i/>
          <w:color w:val="333333"/>
          <w:spacing w:val="0"/>
          <w:position w:val="0"/>
          <w:sz w:val="21"/>
          <w:shd w:val="clear" w:color="auto" w:fill="auto"/>
          <w:lang w:val="en-US"/>
        </w:rPr>
        <w:t xml:space="preserve">property management application </w:t>
      </w:r>
    </w:p>
    <w:p>
      <w:pPr>
        <w:spacing w:before="0" w:after="160" w:line="240" w:lineRule="auto"/>
        <w:ind w:left="0" w:right="0" w:firstLine="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40" w:lineRule="auto"/>
        <w:ind w:left="0" w:right="0" w:firstLine="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right="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  <w:r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t xml:space="preserve">                  property management application workflow diagram </w:t>
      </w: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  <w:bookmarkStart w:id="0" w:name="_GoBack"/>
      <w:bookmarkEnd w:id="0"/>
      <w:r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  <w:drawing>
          <wp:inline distT="0" distB="0" distL="85723" distR="85723">
            <wp:extent cx="5463707" cy="3769357"/>
            <wp:effectExtent l="0" t="0" r="0" b="0"/>
            <wp:docPr id="4" name="图片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图片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463707" cy="3769357"/>
                    </a:xfrm>
                    <a:prstGeom prst="rect"/>
                    <a:noFill/>
                    <a:ln w="12700" cmpd="sng" cap="flat">
                      <a:noFill/>
                      <a:prstDash val="solid"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  <w:lang w:val="en-US"/>
        </w:rPr>
      </w:pPr>
    </w:p>
    <w:p>
      <w:pPr>
        <w:spacing w:before="0" w:after="160" w:line="259" w:lineRule="auto"/>
        <w:ind w:left="0" w:right="0" w:firstLineChars="1200" w:firstLine="2640"/>
        <w:jc w:val="left"/>
        <w:rPr>
          <w:rFonts w:ascii="Calibri" w:eastAsia="Calibri" w:cs="Calibri" w:hAnsi="Calibri"/>
          <w:b/>
          <w:color w:val="auto"/>
          <w:spacing w:val="0"/>
          <w:position w:val="0"/>
          <w:sz w:val="22"/>
          <w:shd w:val="clear" w:color="auto" w:fill="auto"/>
        </w:rPr>
      </w:pPr>
    </w:p>
    <w:sectPr>
      <w:pgSz w:w="11906" w:h="16838"/>
      <w:pgMar w:top="1440" w:right="1800" w:bottom="1440" w:left="1800" w:header="851" w:footer="992" w:gutter="0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Calibri">
    <w:panose1 w:val="020F0502020204030204"/>
    <w:charset w:val="00"/>
    <w:family w:val="swiss"/>
    <w:pitch w:val="variable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400001FF" w:csb1="FFFF0000"/>
  </w:font>
  <w:font w:name="Helvetica Neue">
    <w:altName w:val="Times New Roman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Times New Roman"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Luxi Sans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Evermore Ming">
    <w:altName w:val="Droid Sans"/>
    <w:panose1 w:val="00000000000000000000"/>
    <w:charset w:val="00"/>
    <w:family w:val="auto"/>
    <w:pitch w:val="variable"/>
    <w:sig w:usb0="00000000" w:usb1="00000000" w:usb2="00000000" w:usb3="00000000" w:csb0="00000000" w:csb1="00000000"/>
  </w:font>
  <w:font w:name="SimSun">
    <w:panose1 w:val="02010600030101010101"/>
    <w:charset w:val="86"/>
    <w:family w:val="auto"/>
    <w:pitch w:val="variable"/>
    <w:sig w:usb0="00000003" w:usb1="288F0000" w:usb2="00000006" w:usb3="00000000" w:csb0="00040001" w:csb1="00000000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abstractNum w:abstractNumId="0">
    <w:nsid w:val="0053208E"/>
    <w:multiLevelType w:val="singleLevel"/>
    <w:tmpl w:val="0053208E"/>
    <w:lvl w:ilvl="0">
      <w:start w:val="1"/>
      <w:numFmt w:val="bullet"/>
      <w:lvlRestart w:val="0"/>
      <w:lvlText w:val="•"/>
      <w:lvlJc w:val="left"/>
      <w:pPr>
        <w:tabs>
          <w:tab w:val="num" w:pos="0"/>
        </w:tabs>
        <w:ind w:left="0" w:hanging="0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o="urn:schemas-microsoft-com:office:office" xmlns:r="http://schemas.openxmlformats.org/officeDocument/2006/relationships" xmlns:m="http://schemas.openxmlformats.org/officeDocument/2006/math" xmlns:v="urn:schemas-microsoft-com:vml">
  <w:zoom w:percent="91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1"/>
  <w:compat>
    <w:spaceForUL/>
    <w:growAutofit/>
    <w:splitPgBreakAndParaMark/>
    <w:compatSetting w:name="compatibilityMode" w:uri="http://schemas.microsoft.com/office/word" w:val="14"/>
  </w:compat>
</w:settings>
</file>

<file path=word/styles.xml><?xml version="1.0" encoding="utf-8"?>
<w:styles xmlns:w="http://schemas.openxmlformats.org/wordprocessingml/2006/main" xmlns:r="http://schemas.openxmlformats.org/officeDocument/2006/relationships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style w:type="paragraph" w:default="1" w:styleId="0">
    <w:name w:val="Normal"/>
    <w:rPr>
      <w:rFonts w:ascii="Calibri" w:eastAsia="宋体" w:cs="Arial" w:hAnsi="Calibri"/>
      <w:sz w:val="21"/>
      <w:szCs w:val="22"/>
    </w:rPr>
  </w:style>
  <w:style w:type="paragraph" w:styleId="1">
    <w:name w:val="heading 1"/>
    <w:basedOn w:val="0"/>
    <w:next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2">
    <w:name w:val="heading 2"/>
    <w:basedOn w:val="0"/>
    <w:next w:val="0"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3">
    <w:name w:val="heading 3"/>
    <w:next w:val="0"/>
    <w:pPr>
      <w:spacing w:before="0" w:beforeAutospacing="1" w:after="0" w:afterAutospacing="1"/>
      <w:jc w:val="left"/>
      <w:outlineLvl w:val="2"/>
    </w:pPr>
    <w:rPr>
      <w:rFonts w:ascii="SimSun" w:eastAsia="SimSun" w:cs="SimSun" w:hAnsi="SimSun"/>
      <w:b/>
      <w:bCs/>
      <w:kern w:val="0"/>
      <w:sz w:val="27"/>
      <w:szCs w:val="27"/>
      <w:lang w:val="en-US" w:eastAsia="zh-CN"/>
    </w:rPr>
  </w:style>
  <w:style w:type="character" w:default="1" w:styleId="10">
    <w:name w:val="Default Paragraph Font"/>
  </w:style>
  <w:style w:type="character" w:styleId="15">
    <w:name w:val="Hyperlink"/>
    <w:basedOn w:val="1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image" Target="media/2.png"/><Relationship Id="rId3" Type="http://schemas.openxmlformats.org/officeDocument/2006/relationships/image" Target="media/5.png (1)"/><Relationship Id="rId4" Type="http://schemas.openxmlformats.org/officeDocument/2006/relationships/styles" Target="styles.xml"/><Relationship Id="rId5" Type="http://schemas.openxmlformats.org/officeDocument/2006/relationships/numbering" Target="numbering.xml"/><Relationship Id="rId6" Type="http://schemas.openxmlformats.org/officeDocument/2006/relationships/fontTable" Target="fontTable.xml"/></Relationships>
</file>

<file path=docProps/app.xml><?xml version="1.0" encoding="utf-8"?>
<Properties xmlns="http://schemas.openxmlformats.org/officeDocument/2006/extended-properties">
  <Template>Normal.eit</Template>
  <TotalTime>32</TotalTime>
  <Application>Yozo_Office</Application>
  <Pages>2</Pages>
  <Words>108</Words>
  <Characters>748</Characters>
  <Lines>37</Lines>
  <Paragraphs>17</Paragraphs>
  <CharactersWithSpaces>862</CharactersWithSpac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creator>kirut</dc:creator>
  <cp:lastModifiedBy>vivo user</cp:lastModifiedBy>
  <cp:revision>0</cp:revision>
  <dcterms:created xsi:type="dcterms:W3CDTF">2023-11-02T13:21:56Z</dcterms:created>
  <dcterms:modified xsi:type="dcterms:W3CDTF">2023-11-05T07:21:49Z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<property fmtid="{D5CDD505-2E9C-101B-9397-08002B2CF9AE}" pid="2" name="KSOProductBuildVer">
    <vt:lpwstr>1033-12.2.0.13266</vt:lpwstr>
  </property>
  <property fmtid="{D5CDD505-2E9C-101B-9397-08002B2CF9AE}" pid="3" name="ICV">
    <vt:lpwstr>D9BBC9D1A7654432AC60C0CB63D0470C_12</vt:lpwstr>
  </property>
</Properties>
</file>