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General Linear Model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30-NOV-2024 17:10:53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C:\Users\bhuvansh\Desktop\cleaned_data.csv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 for all variables in the model.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GLM Pre_Anxiety Post_Anxiety BY Game_Type Cult_Back</w:t>
              <w:br/>
              <w:t>/WSFACTOR=Time 2 Polynomial</w:t>
              <w:br/>
              <w:t>/METHOD=SSTYPE(3)</w:t>
              <w:br/>
              <w:t>/PRINT=ETASQ HOMOGENEITY</w:t>
              <w:br/>
              <w:t>/CRITERIA=ALPHA(.05)</w:t>
              <w:br/>
              <w:t>/WSDESIGN=Time</w:t>
              <w:br/>
              <w:t>/DESIGN=Game_Type Cult_Back Game_Type*Cult_Back.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Within-Subjects Factors</w:t>
            </w:r>
          </w:p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Pre_Anxiety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Post_Anxiety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377"/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Between-Subjects Factors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935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Box's Test of Equality of Covariance Matrices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Box's M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10.283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11615.765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935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Tests the null hypothesis that the observed covariance matrices of the dependent variables are equal across groups.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Design: Intercept + Game_Type + Cult_Back + Game_Type * Cult_Back</w:t>
              <w:br/>
              <w:t>Within Subjects Design: Time</w:t>
              <w:br/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006"/>
        <w:gridCol w:w="1156"/>
        <w:gridCol w:w="1156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Effect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Hypothesis 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 df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  * 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00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Effect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  * 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006"/>
        <w:gridCol w:w="1156"/>
        <w:gridCol w:w="1156"/>
        <w:gridCol w:w="1513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00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Design: Intercept + Game_Type + Cult_Back + Game_Type * Cult_Back</w:t>
              <w:br/>
              <w:t>Within Subjects Design: Time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Exact statistic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244"/>
        <w:gridCol w:w="1377"/>
        <w:gridCol w:w="166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Mauchly's Test of Sphericity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Subjects Effect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Mauchly's W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Approx. Chi-Square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44"/>
        <w:gridCol w:w="1360"/>
        <w:gridCol w:w="147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Mauchly's Test of Sphericity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Subjects Effect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244"/>
        <w:gridCol w:w="1377"/>
        <w:gridCol w:w="1666"/>
        <w:gridCol w:w="1156"/>
        <w:gridCol w:w="1156"/>
        <w:gridCol w:w="166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244"/>
        <w:gridCol w:w="1360"/>
        <w:gridCol w:w="147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Tests the null hypothesis that the error covariance matrix of the orthonormalized transformed dependent variables is proportional to an identity matrix.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Design: Intercept + Game_Type + Cult_Back + Game_Type * Cult_Back</w:t>
              <w:br/>
              <w:t>Within Subjects Design: Time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May be used to adjust the degrees of freedom for the averaged tests of significance. Corrected tests are displayed in the Tests of Within-Subjects Effects table.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227"/>
        <w:gridCol w:w="1666"/>
        <w:gridCol w:w="1156"/>
        <w:gridCol w:w="147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Within-Subjects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Type III 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  * 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Error(Time)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1275.302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1275.302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1275.302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1275.302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227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Within-Subjects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  * 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Error(Time)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83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Within-Subjects Contrasts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Type III 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  * 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Error(Time)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1275.302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83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Within-Subjects Contrasts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  *  Cult_Back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Error(Time)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411"/>
        <w:gridCol w:w="2788"/>
        <w:gridCol w:w="166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Levene's Test of Equality of Error Variances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Levene Statistic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Pre_Anxiety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Median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Median and with adjusted df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trimmed mean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Post_Anxiety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Median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Median and with adjusted df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trimmed mean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411"/>
        <w:gridCol w:w="2788"/>
        <w:gridCol w:w="166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Tests the null hypothesis that the error variance of the dependent variable is equal across groups.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Design: Intercept + Game_Type + Cult_Back + Game_Type * Cult_Back</w:t>
              <w:br/>
              <w:t>Within Subjects Design: Time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516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Between-Subjects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Transformed Variable: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Average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Type III 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43930.356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43930.356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1095.877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423.993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423.993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10.577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757.738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757.738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18.902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 * 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831.027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831.027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922.000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51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Between-Subjects Effects</w:t>
            </w:r>
          </w:p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Transformed Variable: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Average</w:t>
            </w:r>
          </w:p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 * 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2024-12-01T01:11:31Z</dcterms:created>
  <dc:creator>IBM SPSS Statistics</dc:creator>
</cp:coreProperties>
</file>