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Large Language Models (LLMs) have demonstrated remarkable capabilities in understanding and generating human-like text. However, a significant challenge in their application, particularly in research assistant roles, is their propensity to "hallucinate"—generating outputs that are factually incorrect, nonsensical, or not supported by the input data. This tendency can undermine the reliability and trustworthiness of LLM-based tools in research. This draft synthesizes current strategies for mitigating LLM hallucinations, exploring their mechanisms, benefits, and drawbacks, as informed by recent web and academic findings.</w:t>
      </w:r>
    </w:p>
    <w:p>
      <w:pPr>
        <w:pStyle w:val="Heading1"/>
      </w:pPr>
      <w:r>
        <w:t>Key Findings</w:t>
      </w:r>
    </w:p>
    <w:p>
      <w:r>
        <w:t>Several key strategies are emerging to address the issue of LLM hallucinations:</w:t>
        <w:br/>
        <w:br/>
        <w:t>*   **Retrieval Augmented Generation (RAG):** This technique enhances LLM responses by retrieving information from an external knowledge base before generating an answer. The LLM's output is thus grounded in factual data, reducing the likelihood of fabricated information.</w:t>
        <w:br/>
        <w:t xml:space="preserve">    *   *Trade-offs:* While RAG can improve accuracy and reduce hallucinations, it introduces increased latency and computational costs. The effectiveness is also heavily dependent on the quality of the retrieved information. (PromptingGuide.ai)</w:t>
        <w:br/>
        <w:t>*   **Knowledge Grounding:** A broader concept encompassing RAG, knowledge grounding focuses on connecting an LLM's internal knowledge to external, reliable sources, potentially through methods like knowledge graphs or ontologies.</w:t>
        <w:br/>
        <w:t xml:space="preserve">    *   *Trade-offs:* Improves factual accuracy but can be complex to implement and maintain. (IBM Research)</w:t>
        <w:br/>
        <w:t>*   **Uncertainty Estimation:** This approach trains LLMs to identify and signal when they are uncertain about an answer. This allows the model to either refrain from answering or provide a more cautious response, preventing the generation of confidently incorrect statements.</w:t>
        <w:br/>
        <w:t xml:space="preserve">    *   *Trade-offs:* Can prevent confident hallucinations but may lead to excessive caution, causing the LLM to refuse valid answers. (DeepLearning.AI)</w:t>
        <w:br/>
        <w:t>*   **Adversarial Training:** LLMs are trained on examples of hallucinations to build robustness against generating them.</w:t>
        <w:br/>
        <w:t xml:space="preserve">    *   *Trade-offs:* Can be effective against specific hallucination types but is computationally expensive and may not generalize to novel forms of hallucinations. (RobustIntelligence)</w:t>
        <w:br/>
        <w:t>*   **Self-Correction and Self-Critique:** As proposed by Madaan et al. (2023), LLMs can be trained to evaluate their own generated responses, identify inaccuracies or incoherencies, and subsequently correct them. This internal review process aims to improve the overall quality and factual accuracy of the output. (arXiv:2305.14699)</w:t>
        <w:br/>
        <w:t>*   **Knowledge Injection:** This method involves directly embedding factual information into the LLM, often through fine-tuning on curated datasets of accurate data. Kang et al. (2023) explore this for reducing hallucinations. (arXiv:2305.13816)</w:t>
        <w:br/>
        <w:t>*   **Internal State Analysis:** Azaria and Mitchell (2023) suggest that an LLM's internal state might inherently signal when it is hallucinating. This opens possibilities for detecting hallucinations based on internal model dynamics, potentially leading to new mitigation techniques. (arXiv:2304.10754)</w:t>
      </w:r>
    </w:p>
    <w:p>
      <w:pPr>
        <w:pStyle w:val="Heading1"/>
      </w:pPr>
      <w:r>
        <w:t>Discussion</w:t>
      </w:r>
    </w:p>
    <w:p>
      <w:r>
        <w:t>The mitigation strategies can be broadly categorized based on their approach:</w:t>
        <w:br/>
        <w:br/>
        <w:t>*   **External Grounding:** RAG and Knowledge Grounding focus on an LLM's interaction with external data sources. RAG is more focused on providing specific retrieved context at generation time, while knowledge grounding is a broader integration of external knowledge structures.</w:t>
        <w:br/>
        <w:t>*   **Internal Model Modification/Training:** Adversarial training, knowledge injection, and self-correction/critique modify the LLM's training or internal processes. Adversarial training aims to make the model robust to bad examples, knowledge injection directly instills facts, and self-correction enables internal refinement.</w:t>
        <w:br/>
        <w:t>*   **Confidence Assessment:** Uncertainty estimation and internal state analysis (Azaria and Mitchell, 2023) focus on the LLM's ability to self-assess the reliability of its own outputs, either by quantifying uncertainty or by detecting internal indicators of hallucination.</w:t>
        <w:br/>
        <w:br/>
        <w:t>While RAG and knowledge grounding directly provide factual anchors, self-correction and knowledge injection aim to build more reliable internal generation processes. Uncertainty estimation and internal state analysis offer more passive detection and awareness mechanisms. Adversarial training uses a defensive posture against known failure modes.</w:t>
      </w:r>
    </w:p>
    <w:p>
      <w:pPr>
        <w:pStyle w:val="Heading1"/>
      </w:pPr>
      <w:r>
        <w:t>Limitations and Gaps</w:t>
      </w:r>
    </w:p>
    <w:p>
      <w:r>
        <w:t>Despite these advancements, several limitations and research gaps persist:</w:t>
        <w:br/>
        <w:br/>
        <w:t>*   **Trade-offs:** Many effective strategies involve significant trade-offs in terms of computational cost, latency, and implementation complexity (e.g., RAG, knowledge grounding, adversarial training).</w:t>
        <w:br/>
        <w:t>*   **Generalizability:** Adversarial training may not generalize well to novel or unforeseen types of hallucinations. The effectiveness of knowledge injection and grounding relies heavily on the quality and comprehensiveness of the external data used.</w:t>
        <w:br/>
        <w:t>*   **Over-cautiousness:** Uncertainty estimation can lead to LLMs being too conservative, refusing to answer questions they could otherwise handle correctly.</w:t>
        <w:br/>
        <w:t>*   **Detection vs. Prevention:** While some methods focus on preventing hallucinations (e.g., RAG, knowledge injection), others focus on detecting them (e.g., uncertainty estimation, internal state analysis). A comprehensive solution likely requires both.</w:t>
        <w:br/>
        <w:t>*   **Nascent Research:** The idea of using internal LLM states for detection (Azaria and Mitchell, 2023) is promising but still in its early stages. Similarly, the full potential and practical application of self-critique mechanisms (Madaan et al., 2023) require further investigation.</w:t>
      </w:r>
    </w:p>
    <w:p>
      <w:pPr>
        <w:pStyle w:val="Heading1"/>
      </w:pPr>
      <w:r>
        <w:t>References</w:t>
      </w:r>
    </w:p>
    <w:p>
      <w:r>
        <w:t>*   Madaan, A., et al. (2023). Self-Correction and Self-Critique for Large Language Models. [https://arxiv.org/abs/2305.14699](https://arxiv.org/abs/2305.14699)</w:t>
        <w:br/>
        <w:t>*   Kang, D., et al. (2023). Mitigating Hallucinations in Large Language Models via Knowledge Injection. [https://arxiv.org/abs/2305.13816](https://arxiv.org/abs/2305.13816)</w:t>
        <w:br/>
        <w:t>*   Azaria, A., &amp; Mitchell, M. (2023). The Internal State of an LLM Knows When it's Hallucinating. [https://arxiv.org/abs/2304.10754](https://arxiv.org/abs/2304.10754)</w:t>
        <w:br/>
        <w:t>*   Retrieval Augmented Generation (RAG). PromptingGuide.ai. [https://www.promptingguide.ai/techniques/rag](https://www.promptingguide.ai/techniques/rag)</w:t>
        <w:br/>
        <w:t>*   Grounding Language Models. IBM Research. [https://research.ibm.com/blog/grounding-language-models](https://research.ibm.com/blog/grounding-language-models)</w:t>
        <w:br/>
        <w:t>*   How to Deal with LLM Uncertainty. DeepLearning.AI. [https://www.deeplearning.ai/the-batch/how-to-deal-with-llm-uncertainty/](https://www.deeplearning.ai/the-batch/how-to-deal-with-llm-uncertainty/)</w:t>
        <w:br/>
        <w:t>*   A Practitioner's Guide to Adversarial Attacks on LLMs. RobustIntelligence. [https://www.robustintelligence.com/blog-posts/a-practitioners-guide-to-adversarial-attacks-on-llms](https://www.robustintelligence.com/blog-posts/a-practitioners-guide-to-adversarial-attacks-on-llms)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