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633" w:rsidRPr="00707633" w:rsidRDefault="00707633" w:rsidP="00707633">
      <w:pPr>
        <w:spacing w:after="0" w:line="240" w:lineRule="auto"/>
        <w:jc w:val="center"/>
        <w:rPr>
          <w:rFonts w:eastAsia="Times New Roman" w:cs="Tahoma"/>
          <w:b/>
          <w:bCs/>
          <w:sz w:val="32"/>
          <w:szCs w:val="24"/>
          <w:lang w:eastAsia="en-IN"/>
        </w:rPr>
      </w:pPr>
      <w:r w:rsidRPr="00707633">
        <w:rPr>
          <w:rFonts w:ascii="Times New Roman" w:eastAsia="Times New Roman" w:hAnsi="Times New Roman" w:cs="Times New Roman"/>
          <w:noProof/>
          <w:sz w:val="24"/>
          <w:szCs w:val="24"/>
          <w:lang w:eastAsia="en-IN"/>
        </w:rPr>
        <w:drawing>
          <wp:anchor distT="0" distB="0" distL="114300" distR="114300" simplePos="0" relativeHeight="251657216" behindDoc="1" locked="0" layoutInCell="1" allowOverlap="1">
            <wp:simplePos x="0" y="0"/>
            <wp:positionH relativeFrom="column">
              <wp:posOffset>5038725</wp:posOffset>
            </wp:positionH>
            <wp:positionV relativeFrom="paragraph">
              <wp:posOffset>-476250</wp:posOffset>
            </wp:positionV>
            <wp:extent cx="1038225" cy="1228725"/>
            <wp:effectExtent l="0" t="0" r="9525" b="9525"/>
            <wp:wrapNone/>
            <wp:docPr id="4" name="Picture 4" descr="C:\Users\admin\Desktop\2021.04.19 logos\TEAL SHADOW FINA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021.04.19 logos\TEAL SHADOW FINAL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633">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-161925</wp:posOffset>
            </wp:positionH>
            <wp:positionV relativeFrom="paragraph">
              <wp:posOffset>-257175</wp:posOffset>
            </wp:positionV>
            <wp:extent cx="819150" cy="781050"/>
            <wp:effectExtent l="0" t="0" r="0" b="0"/>
            <wp:wrapNone/>
            <wp:docPr id="3" name="Picture 3" descr="C:\Users\admin\Desktop\MN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MNIT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81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07633">
        <w:rPr>
          <w:rFonts w:eastAsia="Times New Roman" w:cs="Tahoma"/>
          <w:b/>
          <w:bCs/>
          <w:sz w:val="32"/>
          <w:szCs w:val="24"/>
          <w:lang w:eastAsia="en-IN"/>
        </w:rPr>
        <w:t>Malaviya</w:t>
      </w:r>
      <w:proofErr w:type="spellEnd"/>
      <w:r w:rsidRPr="00707633">
        <w:rPr>
          <w:rFonts w:eastAsia="Times New Roman" w:cs="Tahoma"/>
          <w:b/>
          <w:bCs/>
          <w:sz w:val="32"/>
          <w:szCs w:val="24"/>
          <w:lang w:eastAsia="en-IN"/>
        </w:rPr>
        <w:t xml:space="preserve"> National Institute of Technology Jaipur</w:t>
      </w:r>
    </w:p>
    <w:p w:rsidR="00707633" w:rsidRPr="00707633" w:rsidRDefault="00707633" w:rsidP="00707633">
      <w:pPr>
        <w:spacing w:after="0" w:line="240" w:lineRule="auto"/>
        <w:jc w:val="center"/>
        <w:rPr>
          <w:rFonts w:eastAsia="Times New Roman" w:cs="Tahoma"/>
          <w:b/>
          <w:sz w:val="28"/>
          <w:szCs w:val="24"/>
          <w:lang w:eastAsia="en-IN"/>
        </w:rPr>
      </w:pPr>
      <w:r w:rsidRPr="00707633">
        <w:rPr>
          <w:rFonts w:eastAsia="Times New Roman" w:cs="Tahoma"/>
          <w:b/>
          <w:sz w:val="28"/>
          <w:szCs w:val="24"/>
          <w:lang w:eastAsia="en-IN"/>
        </w:rPr>
        <w:t>Department of Humanities and Social Sciences</w:t>
      </w:r>
    </w:p>
    <w:p w:rsidR="00707633" w:rsidRPr="00707633" w:rsidRDefault="00707633" w:rsidP="00707633">
      <w:pPr>
        <w:spacing w:after="0" w:line="240" w:lineRule="auto"/>
        <w:jc w:val="center"/>
        <w:rPr>
          <w:rFonts w:eastAsia="Times New Roman" w:cs="Tahoma"/>
          <w:b/>
          <w:sz w:val="28"/>
          <w:szCs w:val="24"/>
          <w:lang w:eastAsia="en-IN"/>
        </w:rPr>
      </w:pPr>
    </w:p>
    <w:p w:rsidR="00707633" w:rsidRPr="00707633" w:rsidRDefault="00707633" w:rsidP="00707633">
      <w:pPr>
        <w:spacing w:after="0" w:line="240" w:lineRule="auto"/>
        <w:jc w:val="center"/>
        <w:rPr>
          <w:rFonts w:eastAsia="Times New Roman" w:cs="Arial"/>
          <w:b/>
          <w:color w:val="385623" w:themeColor="accent6" w:themeShade="80"/>
          <w:sz w:val="28"/>
          <w:lang w:eastAsia="en-IN"/>
        </w:rPr>
      </w:pPr>
      <w:r w:rsidRPr="00707633">
        <w:rPr>
          <w:rFonts w:eastAsia="Times New Roman" w:cs="Arial"/>
          <w:b/>
          <w:color w:val="385623" w:themeColor="accent6" w:themeShade="80"/>
          <w:sz w:val="28"/>
          <w:lang w:eastAsia="en-IN"/>
        </w:rPr>
        <w:t>2nd Pan NIT HSS International Conference on 'Resilience and Transformation for Glob</w:t>
      </w:r>
      <w:r w:rsidR="00A1774D">
        <w:rPr>
          <w:rFonts w:eastAsia="Times New Roman" w:cs="Arial"/>
          <w:b/>
          <w:color w:val="385623" w:themeColor="accent6" w:themeShade="80"/>
          <w:sz w:val="28"/>
          <w:lang w:eastAsia="en-IN"/>
        </w:rPr>
        <w:t>al Restructuring' (ICRTGR 2022)</w:t>
      </w:r>
      <w:r w:rsidRPr="00707633">
        <w:rPr>
          <w:rFonts w:eastAsia="Times New Roman" w:cs="Arial"/>
          <w:b/>
          <w:color w:val="385623" w:themeColor="accent6" w:themeShade="80"/>
          <w:sz w:val="28"/>
          <w:lang w:eastAsia="en-IN"/>
        </w:rPr>
        <w:t>: 7-9 January 2022</w:t>
      </w:r>
    </w:p>
    <w:p w:rsidR="00707633" w:rsidRDefault="00707633" w:rsidP="00DF5905">
      <w:pPr>
        <w:spacing w:after="0" w:line="240" w:lineRule="auto"/>
        <w:jc w:val="center"/>
        <w:rPr>
          <w:rFonts w:ascii="Garamond" w:eastAsia="Times New Roman" w:hAnsi="Garamond" w:cs="Times New Roman"/>
          <w:b/>
          <w:bCs/>
          <w:color w:val="FF0000"/>
          <w:sz w:val="32"/>
          <w:szCs w:val="27"/>
          <w:u w:val="single"/>
          <w:lang w:eastAsia="en-IN"/>
        </w:rPr>
      </w:pPr>
    </w:p>
    <w:p w:rsidR="00707633" w:rsidRDefault="00707633" w:rsidP="00DF5905">
      <w:pPr>
        <w:spacing w:after="0" w:line="240" w:lineRule="auto"/>
        <w:jc w:val="center"/>
        <w:rPr>
          <w:rFonts w:ascii="Garamond" w:eastAsia="Times New Roman" w:hAnsi="Garamond" w:cs="Times New Roman"/>
          <w:b/>
          <w:bCs/>
          <w:color w:val="FF0000"/>
          <w:sz w:val="32"/>
          <w:szCs w:val="27"/>
          <w:u w:val="single"/>
          <w:lang w:eastAsia="en-IN"/>
        </w:rPr>
      </w:pPr>
    </w:p>
    <w:p w:rsidR="00DD3A95" w:rsidRPr="00A1774D" w:rsidRDefault="00874747" w:rsidP="00DF5905">
      <w:pPr>
        <w:spacing w:after="0" w:line="240" w:lineRule="auto"/>
        <w:jc w:val="center"/>
        <w:rPr>
          <w:rFonts w:ascii="Times New Roman" w:eastAsia="Times New Roman" w:hAnsi="Times New Roman" w:cs="Times New Roman"/>
          <w:color w:val="1F3864" w:themeColor="accent1" w:themeShade="80"/>
          <w:sz w:val="32"/>
          <w:szCs w:val="24"/>
          <w:lang w:eastAsia="en-IN"/>
        </w:rPr>
      </w:pPr>
      <w:r w:rsidRPr="00A1774D">
        <w:rPr>
          <w:rFonts w:ascii="Garamond" w:eastAsia="Times New Roman" w:hAnsi="Garamond" w:cs="Times New Roman"/>
          <w:b/>
          <w:bCs/>
          <w:color w:val="1F3864" w:themeColor="accent1" w:themeShade="80"/>
          <w:sz w:val="32"/>
          <w:szCs w:val="27"/>
          <w:lang w:eastAsia="en-IN"/>
        </w:rPr>
        <w:t xml:space="preserve">Full Paper </w:t>
      </w:r>
      <w:r w:rsidR="00707633" w:rsidRPr="00A1774D">
        <w:rPr>
          <w:rFonts w:ascii="Garamond" w:eastAsia="Times New Roman" w:hAnsi="Garamond" w:cs="Times New Roman"/>
          <w:b/>
          <w:bCs/>
          <w:color w:val="1F3864" w:themeColor="accent1" w:themeShade="80"/>
          <w:sz w:val="32"/>
          <w:szCs w:val="27"/>
          <w:lang w:eastAsia="en-IN"/>
        </w:rPr>
        <w:t>Submission Guidelines for ICRTGR 2022</w:t>
      </w:r>
    </w:p>
    <w:p w:rsidR="00DD3A95" w:rsidRPr="00DD3A95" w:rsidRDefault="00DD3A95" w:rsidP="008E2CD6">
      <w:pPr>
        <w:spacing w:after="0" w:line="240" w:lineRule="auto"/>
        <w:jc w:val="both"/>
        <w:rPr>
          <w:rFonts w:ascii="Times New Roman" w:eastAsia="Times New Roman" w:hAnsi="Times New Roman" w:cs="Times New Roman"/>
          <w:sz w:val="28"/>
          <w:szCs w:val="24"/>
          <w:lang w:eastAsia="en-IN"/>
        </w:rPr>
      </w:pPr>
      <w:r w:rsidRPr="00DD3A95">
        <w:rPr>
          <w:rFonts w:ascii="Garamond" w:eastAsia="Times New Roman" w:hAnsi="Garamond" w:cs="Times New Roman"/>
          <w:b/>
          <w:bCs/>
          <w:sz w:val="28"/>
          <w:szCs w:val="27"/>
          <w:lang w:eastAsia="en-IN"/>
        </w:rPr>
        <w:t>----------------------------------------------------------------------------</w:t>
      </w:r>
      <w:r w:rsidR="00874747">
        <w:rPr>
          <w:rFonts w:ascii="Garamond" w:eastAsia="Times New Roman" w:hAnsi="Garamond" w:cs="Times New Roman"/>
          <w:b/>
          <w:bCs/>
          <w:sz w:val="28"/>
          <w:szCs w:val="27"/>
          <w:lang w:eastAsia="en-IN"/>
        </w:rPr>
        <w:t>-------------</w:t>
      </w:r>
      <w:r w:rsidRPr="00DD3A95">
        <w:rPr>
          <w:rFonts w:ascii="Garamond" w:eastAsia="Times New Roman" w:hAnsi="Garamond" w:cs="Times New Roman"/>
          <w:b/>
          <w:bCs/>
          <w:sz w:val="28"/>
          <w:szCs w:val="27"/>
          <w:lang w:eastAsia="en-IN"/>
        </w:rPr>
        <w:t>-------</w:t>
      </w:r>
    </w:p>
    <w:p w:rsidR="00DD3A95" w:rsidRPr="00CB0444" w:rsidRDefault="00DD3A95" w:rsidP="008E2CD6">
      <w:pPr>
        <w:spacing w:after="0" w:line="240" w:lineRule="auto"/>
        <w:jc w:val="both"/>
        <w:rPr>
          <w:rFonts w:ascii="Times New Roman" w:eastAsia="Times New Roman" w:hAnsi="Times New Roman" w:cs="Times New Roman"/>
          <w:sz w:val="24"/>
          <w:szCs w:val="24"/>
          <w:u w:val="single"/>
          <w:lang w:eastAsia="en-IN"/>
        </w:rPr>
      </w:pPr>
      <w:r w:rsidRPr="00CB0444">
        <w:rPr>
          <w:rFonts w:ascii="Garamond" w:eastAsia="Times New Roman" w:hAnsi="Garamond" w:cs="Times New Roman"/>
          <w:b/>
          <w:bCs/>
          <w:sz w:val="24"/>
          <w:szCs w:val="24"/>
          <w:u w:val="single"/>
          <w:lang w:eastAsia="en-IN"/>
        </w:rPr>
        <w:t>Submission Guidelines </w:t>
      </w:r>
    </w:p>
    <w:p w:rsidR="00DD3A95" w:rsidRPr="00394AFB"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 xml:space="preserve">All submissions to be made through the attached template only. For both Windows and </w:t>
      </w:r>
      <w:proofErr w:type="spellStart"/>
      <w:r w:rsidR="00394AFB" w:rsidRPr="00CB0444">
        <w:rPr>
          <w:rFonts w:ascii="Garamond" w:eastAsia="Times New Roman" w:hAnsi="Garamond" w:cs="Times New Roman"/>
          <w:color w:val="000000"/>
          <w:sz w:val="24"/>
          <w:szCs w:val="24"/>
          <w:lang w:eastAsia="en-IN"/>
        </w:rPr>
        <w:t>m</w:t>
      </w:r>
      <w:r w:rsidR="00394AFB" w:rsidRPr="00394AFB">
        <w:rPr>
          <w:rFonts w:ascii="Garamond" w:eastAsia="Times New Roman" w:hAnsi="Garamond" w:cs="Times New Roman"/>
          <w:color w:val="000000"/>
          <w:sz w:val="24"/>
          <w:szCs w:val="24"/>
          <w:lang w:eastAsia="en-IN"/>
        </w:rPr>
        <w:t>acOS</w:t>
      </w:r>
      <w:proofErr w:type="spellEnd"/>
      <w:r w:rsidR="00394AFB" w:rsidRPr="00394AFB">
        <w:rPr>
          <w:rFonts w:ascii="Garamond" w:eastAsia="Times New Roman" w:hAnsi="Garamond" w:cs="Times New Roman"/>
          <w:color w:val="000000"/>
          <w:sz w:val="24"/>
          <w:szCs w:val="24"/>
          <w:lang w:eastAsia="en-IN"/>
        </w:rPr>
        <w:t xml:space="preserve">, </w:t>
      </w:r>
      <w:r w:rsidRPr="00394AFB">
        <w:rPr>
          <w:rFonts w:ascii="Garamond" w:eastAsia="Times New Roman" w:hAnsi="Garamond" w:cs="Times New Roman"/>
          <w:color w:val="000000"/>
          <w:sz w:val="24"/>
          <w:szCs w:val="24"/>
          <w:lang w:eastAsia="en-IN"/>
        </w:rPr>
        <w:t>two templates are attached (Templates are Macro Enabled). </w:t>
      </w:r>
    </w:p>
    <w:p w:rsidR="00CB0444" w:rsidRPr="00394AFB" w:rsidRDefault="00CB0444" w:rsidP="003F2A18">
      <w:pPr>
        <w:pStyle w:val="ListParagraph"/>
        <w:numPr>
          <w:ilvl w:val="0"/>
          <w:numId w:val="19"/>
        </w:numPr>
        <w:spacing w:after="0" w:line="360" w:lineRule="auto"/>
        <w:jc w:val="both"/>
        <w:rPr>
          <w:rFonts w:ascii="Garamond" w:eastAsia="Times New Roman" w:hAnsi="Garamond" w:cs="Times New Roman"/>
          <w:color w:val="000000"/>
          <w:sz w:val="24"/>
          <w:szCs w:val="24"/>
          <w:highlight w:val="yellow"/>
          <w:lang w:eastAsia="en-IN"/>
        </w:rPr>
      </w:pPr>
      <w:r w:rsidRPr="00394AFB">
        <w:rPr>
          <w:rFonts w:ascii="Garamond" w:eastAsia="Times New Roman" w:hAnsi="Garamond" w:cs="Times New Roman"/>
          <w:color w:val="000000"/>
          <w:sz w:val="24"/>
          <w:szCs w:val="24"/>
          <w:lang w:eastAsia="en-IN"/>
        </w:rPr>
        <w:t xml:space="preserve">Windows Template: </w:t>
      </w:r>
      <w:r w:rsidRPr="00394AFB">
        <w:rPr>
          <w:rFonts w:ascii="Garamond" w:eastAsia="Times New Roman" w:hAnsi="Garamond" w:cs="Times New Roman"/>
          <w:color w:val="000000"/>
          <w:sz w:val="24"/>
          <w:szCs w:val="24"/>
          <w:highlight w:val="yellow"/>
          <w:u w:val="single"/>
          <w:lang w:eastAsia="en-IN"/>
        </w:rPr>
        <w:t>Click here</w:t>
      </w:r>
    </w:p>
    <w:p w:rsidR="00CB0444" w:rsidRPr="00394AFB" w:rsidRDefault="00394AFB" w:rsidP="003F2A18">
      <w:pPr>
        <w:pStyle w:val="ListParagraph"/>
        <w:numPr>
          <w:ilvl w:val="0"/>
          <w:numId w:val="19"/>
        </w:numPr>
        <w:spacing w:after="0" w:line="360" w:lineRule="auto"/>
        <w:jc w:val="both"/>
        <w:rPr>
          <w:rFonts w:ascii="Garamond" w:eastAsia="Times New Roman" w:hAnsi="Garamond" w:cs="Times New Roman"/>
          <w:color w:val="000000"/>
          <w:sz w:val="24"/>
          <w:szCs w:val="24"/>
          <w:lang w:eastAsia="en-IN"/>
        </w:rPr>
      </w:pPr>
      <w:proofErr w:type="spellStart"/>
      <w:r w:rsidRPr="00394AFB">
        <w:rPr>
          <w:rFonts w:ascii="Garamond" w:eastAsia="Times New Roman" w:hAnsi="Garamond" w:cs="Times New Roman"/>
          <w:color w:val="000000"/>
          <w:sz w:val="24"/>
          <w:szCs w:val="24"/>
          <w:lang w:eastAsia="en-IN"/>
        </w:rPr>
        <w:t>m</w:t>
      </w:r>
      <w:r w:rsidR="00CB0444" w:rsidRPr="00394AFB">
        <w:rPr>
          <w:rFonts w:ascii="Garamond" w:eastAsia="Times New Roman" w:hAnsi="Garamond" w:cs="Times New Roman"/>
          <w:color w:val="000000"/>
          <w:sz w:val="24"/>
          <w:szCs w:val="24"/>
          <w:lang w:eastAsia="en-IN"/>
        </w:rPr>
        <w:t>acOS</w:t>
      </w:r>
      <w:proofErr w:type="spellEnd"/>
      <w:r w:rsidR="00CB0444" w:rsidRPr="00394AFB">
        <w:rPr>
          <w:rFonts w:ascii="Garamond" w:eastAsia="Times New Roman" w:hAnsi="Garamond" w:cs="Times New Roman"/>
          <w:color w:val="000000"/>
          <w:sz w:val="24"/>
          <w:szCs w:val="24"/>
          <w:lang w:eastAsia="en-IN"/>
        </w:rPr>
        <w:t xml:space="preserve"> Template: </w:t>
      </w:r>
      <w:r w:rsidR="00CB0444" w:rsidRPr="00394AFB">
        <w:rPr>
          <w:rFonts w:ascii="Garamond" w:eastAsia="Times New Roman" w:hAnsi="Garamond" w:cs="Times New Roman"/>
          <w:color w:val="000000"/>
          <w:sz w:val="24"/>
          <w:szCs w:val="24"/>
          <w:highlight w:val="yellow"/>
          <w:u w:val="single"/>
          <w:lang w:eastAsia="en-IN"/>
        </w:rPr>
        <w:t>Click here</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Authors need to specify the</w:t>
      </w:r>
      <w:r w:rsidR="00A1774D" w:rsidRPr="00CB0444">
        <w:rPr>
          <w:rFonts w:ascii="Garamond" w:eastAsia="Times New Roman" w:hAnsi="Garamond" w:cs="Times New Roman"/>
          <w:color w:val="000000"/>
          <w:sz w:val="24"/>
          <w:szCs w:val="24"/>
          <w:lang w:eastAsia="en-IN"/>
        </w:rPr>
        <w:t xml:space="preserve"> sub-</w:t>
      </w:r>
      <w:r w:rsidRPr="00CB0444">
        <w:rPr>
          <w:rFonts w:ascii="Garamond" w:eastAsia="Times New Roman" w:hAnsi="Garamond" w:cs="Times New Roman"/>
          <w:color w:val="000000"/>
          <w:sz w:val="24"/>
          <w:szCs w:val="24"/>
          <w:lang w:eastAsia="en-IN"/>
        </w:rPr>
        <w:t>theme</w:t>
      </w:r>
      <w:r w:rsidR="00394AFB">
        <w:rPr>
          <w:rFonts w:ascii="Garamond" w:eastAsia="Times New Roman" w:hAnsi="Garamond" w:cs="Times New Roman"/>
          <w:color w:val="000000"/>
          <w:sz w:val="24"/>
          <w:szCs w:val="24"/>
          <w:lang w:eastAsia="en-IN"/>
        </w:rPr>
        <w:t xml:space="preserve"> (mentioned on the Conference website)</w:t>
      </w:r>
      <w:r w:rsidRPr="00CB0444">
        <w:rPr>
          <w:rFonts w:ascii="Garamond" w:eastAsia="Times New Roman" w:hAnsi="Garamond" w:cs="Times New Roman"/>
          <w:color w:val="000000"/>
          <w:sz w:val="24"/>
          <w:szCs w:val="24"/>
          <w:lang w:eastAsia="en-IN"/>
        </w:rPr>
        <w:t xml:space="preserve"> </w:t>
      </w:r>
      <w:r w:rsidR="00A1774D" w:rsidRPr="00CB0444">
        <w:rPr>
          <w:rFonts w:ascii="Garamond" w:eastAsia="Times New Roman" w:hAnsi="Garamond" w:cs="Times New Roman"/>
          <w:color w:val="000000"/>
          <w:sz w:val="24"/>
          <w:szCs w:val="24"/>
          <w:lang w:eastAsia="en-IN"/>
        </w:rPr>
        <w:t xml:space="preserve">for </w:t>
      </w:r>
      <w:r w:rsidRPr="00CB0444">
        <w:rPr>
          <w:rFonts w:ascii="Garamond" w:eastAsia="Times New Roman" w:hAnsi="Garamond" w:cs="Times New Roman"/>
          <w:color w:val="000000"/>
          <w:sz w:val="24"/>
          <w:szCs w:val="24"/>
          <w:lang w:eastAsia="en-IN"/>
        </w:rPr>
        <w:t>which </w:t>
      </w:r>
      <w:r w:rsidR="00A1774D" w:rsidRPr="00CB0444">
        <w:rPr>
          <w:rFonts w:ascii="Garamond" w:eastAsia="Times New Roman" w:hAnsi="Garamond" w:cs="Times New Roman"/>
          <w:color w:val="000000"/>
          <w:sz w:val="24"/>
          <w:szCs w:val="24"/>
          <w:lang w:eastAsia="en-IN"/>
        </w:rPr>
        <w:t>they want to submit their paper.</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 xml:space="preserve">There will be only one corresponding author for the communication (Kindly make sure that only one email should be provided in the template). However, on </w:t>
      </w:r>
      <w:r w:rsidR="00A1774D" w:rsidRPr="00CB0444">
        <w:rPr>
          <w:rFonts w:ascii="Garamond" w:eastAsia="Times New Roman" w:hAnsi="Garamond" w:cs="Times New Roman"/>
          <w:color w:val="000000"/>
          <w:sz w:val="24"/>
          <w:szCs w:val="24"/>
          <w:lang w:eastAsia="en-IN"/>
        </w:rPr>
        <w:t xml:space="preserve">EasyChair </w:t>
      </w:r>
      <w:r w:rsidRPr="00CB0444">
        <w:rPr>
          <w:rFonts w:ascii="Garamond" w:eastAsia="Times New Roman" w:hAnsi="Garamond" w:cs="Times New Roman"/>
          <w:color w:val="000000"/>
          <w:sz w:val="24"/>
          <w:szCs w:val="24"/>
          <w:lang w:eastAsia="en-IN"/>
        </w:rPr>
        <w:t>portal</w:t>
      </w:r>
      <w:r w:rsidR="00A1774D" w:rsidRPr="00CB0444">
        <w:rPr>
          <w:rFonts w:ascii="Garamond" w:eastAsia="Times New Roman" w:hAnsi="Garamond" w:cs="Times New Roman"/>
          <w:color w:val="000000"/>
          <w:sz w:val="24"/>
          <w:szCs w:val="24"/>
          <w:lang w:eastAsia="en-IN"/>
        </w:rPr>
        <w:t>,</w:t>
      </w:r>
      <w:r w:rsidRPr="00CB0444">
        <w:rPr>
          <w:rFonts w:ascii="Garamond" w:eastAsia="Times New Roman" w:hAnsi="Garamond" w:cs="Times New Roman"/>
          <w:color w:val="000000"/>
          <w:sz w:val="24"/>
          <w:szCs w:val="24"/>
          <w:lang w:eastAsia="en-IN"/>
        </w:rPr>
        <w:t xml:space="preserve"> </w:t>
      </w:r>
      <w:r w:rsidR="00A1774D" w:rsidRPr="00CB0444">
        <w:rPr>
          <w:rFonts w:ascii="Garamond" w:eastAsia="Times New Roman" w:hAnsi="Garamond" w:cs="Times New Roman"/>
          <w:color w:val="000000"/>
          <w:sz w:val="24"/>
          <w:szCs w:val="24"/>
          <w:lang w:eastAsia="en-IN"/>
        </w:rPr>
        <w:t xml:space="preserve">emails of more than one author can be provided. </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 xml:space="preserve">Paper Submission link is active </w:t>
      </w:r>
      <w:r w:rsidR="00A1774D" w:rsidRPr="00CB0444">
        <w:rPr>
          <w:rFonts w:ascii="Garamond" w:eastAsia="Times New Roman" w:hAnsi="Garamond" w:cs="Times New Roman"/>
          <w:color w:val="000000"/>
          <w:sz w:val="24"/>
          <w:szCs w:val="24"/>
          <w:lang w:eastAsia="en-IN"/>
        </w:rPr>
        <w:t>till</w:t>
      </w:r>
      <w:r w:rsidRPr="00CB0444">
        <w:rPr>
          <w:rFonts w:ascii="Garamond" w:eastAsia="Times New Roman" w:hAnsi="Garamond" w:cs="Times New Roman"/>
          <w:color w:val="000000"/>
          <w:sz w:val="24"/>
          <w:szCs w:val="24"/>
          <w:lang w:eastAsia="en-IN"/>
        </w:rPr>
        <w:t xml:space="preserve"> September 15, 2021</w:t>
      </w:r>
      <w:r w:rsidR="006F36BE" w:rsidRPr="00CB0444">
        <w:rPr>
          <w:rFonts w:ascii="Garamond" w:eastAsia="Times New Roman" w:hAnsi="Garamond" w:cs="Times New Roman"/>
          <w:color w:val="000000"/>
          <w:sz w:val="24"/>
          <w:szCs w:val="24"/>
          <w:lang w:eastAsia="en-IN"/>
        </w:rPr>
        <w:t>.</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 xml:space="preserve">The paper must be written strictly conforming to the template with </w:t>
      </w:r>
      <w:r w:rsidRPr="00394AFB">
        <w:rPr>
          <w:rFonts w:ascii="Garamond" w:eastAsia="Times New Roman" w:hAnsi="Garamond" w:cs="Times New Roman"/>
          <w:color w:val="000000"/>
          <w:sz w:val="24"/>
          <w:szCs w:val="24"/>
          <w:lang w:eastAsia="en-IN"/>
        </w:rPr>
        <w:t>the 8-page limit</w:t>
      </w:r>
      <w:r w:rsidR="006F36BE" w:rsidRPr="00394AFB">
        <w:rPr>
          <w:rFonts w:ascii="Garamond" w:eastAsia="Times New Roman" w:hAnsi="Garamond" w:cs="Times New Roman"/>
          <w:color w:val="000000"/>
          <w:sz w:val="24"/>
          <w:szCs w:val="24"/>
          <w:lang w:eastAsia="en-IN"/>
        </w:rPr>
        <w:t>.</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All papers must be written in English only</w:t>
      </w:r>
      <w:r w:rsidR="006F36BE" w:rsidRPr="00CB0444">
        <w:rPr>
          <w:rFonts w:ascii="Garamond" w:eastAsia="Times New Roman" w:hAnsi="Garamond" w:cs="Times New Roman"/>
          <w:color w:val="000000"/>
          <w:sz w:val="24"/>
          <w:szCs w:val="24"/>
          <w:lang w:eastAsia="en-IN"/>
        </w:rPr>
        <w:t>.</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All papers must be original and not simultaneously submitted to another journal or conference</w:t>
      </w:r>
      <w:r w:rsidR="00394AFB">
        <w:rPr>
          <w:rFonts w:ascii="Garamond" w:eastAsia="Times New Roman" w:hAnsi="Garamond" w:cs="Times New Roman"/>
          <w:color w:val="000000"/>
          <w:sz w:val="24"/>
          <w:szCs w:val="24"/>
          <w:lang w:eastAsia="en-IN"/>
        </w:rPr>
        <w:t>.</w:t>
      </w:r>
    </w:p>
    <w:p w:rsidR="00DD3A95" w:rsidRPr="00CB0444" w:rsidRDefault="00394AFB"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Pr>
          <w:rFonts w:ascii="Garamond" w:eastAsia="Times New Roman" w:hAnsi="Garamond" w:cs="Times New Roman"/>
          <w:color w:val="000000"/>
          <w:sz w:val="24"/>
          <w:szCs w:val="24"/>
          <w:lang w:eastAsia="en-IN"/>
        </w:rPr>
        <w:t>The c</w:t>
      </w:r>
      <w:r w:rsidR="00DD3A95" w:rsidRPr="00CB0444">
        <w:rPr>
          <w:rFonts w:ascii="Garamond" w:eastAsia="Times New Roman" w:hAnsi="Garamond" w:cs="Times New Roman"/>
          <w:color w:val="000000"/>
          <w:sz w:val="24"/>
          <w:szCs w:val="24"/>
          <w:lang w:eastAsia="en-IN"/>
        </w:rPr>
        <w:t xml:space="preserve">onference strictly abides by Plagiarism Policy (Maximum Plagiarism limit is 15% with 6 words in sequence </w:t>
      </w:r>
      <w:r w:rsidRPr="00394AFB">
        <w:rPr>
          <w:rFonts w:ascii="Garamond" w:eastAsia="Times New Roman" w:hAnsi="Garamond" w:cs="Times New Roman"/>
          <w:color w:val="000000"/>
          <w:sz w:val="24"/>
          <w:szCs w:val="24"/>
          <w:lang w:eastAsia="en-IN"/>
        </w:rPr>
        <w:t>ex</w:t>
      </w:r>
      <w:r w:rsidR="00DD3A95" w:rsidRPr="00394AFB">
        <w:rPr>
          <w:rFonts w:ascii="Garamond" w:eastAsia="Times New Roman" w:hAnsi="Garamond" w:cs="Times New Roman"/>
          <w:color w:val="000000"/>
          <w:sz w:val="24"/>
          <w:szCs w:val="24"/>
          <w:lang w:eastAsia="en-IN"/>
        </w:rPr>
        <w:t>cluding</w:t>
      </w:r>
      <w:r w:rsidR="00DD3A95" w:rsidRPr="00CB0444">
        <w:rPr>
          <w:rFonts w:ascii="Garamond" w:eastAsia="Times New Roman" w:hAnsi="Garamond" w:cs="Times New Roman"/>
          <w:color w:val="000000"/>
          <w:sz w:val="24"/>
          <w:szCs w:val="24"/>
          <w:lang w:eastAsia="en-IN"/>
        </w:rPr>
        <w:t xml:space="preserve"> bibliography), and authors are advised to check plagiarism prior to the paper submission. </w:t>
      </w:r>
    </w:p>
    <w:p w:rsidR="00DD3A95" w:rsidRPr="00CB0444" w:rsidRDefault="006F36BE"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Submissions are allowed only through EasyC</w:t>
      </w:r>
      <w:r w:rsidR="00DD3A95" w:rsidRPr="00CB0444">
        <w:rPr>
          <w:rFonts w:ascii="Garamond" w:eastAsia="Times New Roman" w:hAnsi="Garamond" w:cs="Times New Roman"/>
          <w:color w:val="000000"/>
          <w:sz w:val="24"/>
          <w:szCs w:val="24"/>
          <w:lang w:eastAsia="en-IN"/>
        </w:rPr>
        <w:t>hair. Submissions by any other means would not be considered. Papers must be submitted in PDF format.</w:t>
      </w:r>
    </w:p>
    <w:p w:rsidR="00DD3A95" w:rsidRPr="00CB0444" w:rsidRDefault="00DD3A95" w:rsidP="003F2A18">
      <w:pPr>
        <w:numPr>
          <w:ilvl w:val="0"/>
          <w:numId w:val="1"/>
        </w:numPr>
        <w:spacing w:before="100" w:beforeAutospacing="1" w:after="100" w:afterAutospacing="1" w:line="360" w:lineRule="auto"/>
        <w:ind w:left="945"/>
        <w:jc w:val="both"/>
        <w:rPr>
          <w:rFonts w:ascii="Times New Roman" w:eastAsia="Times New Roman" w:hAnsi="Times New Roman" w:cs="Times New Roman"/>
          <w:sz w:val="24"/>
          <w:szCs w:val="24"/>
          <w:lang w:eastAsia="en-IN"/>
        </w:rPr>
      </w:pPr>
      <w:r w:rsidRPr="00CB0444">
        <w:rPr>
          <w:rFonts w:ascii="Garamond" w:eastAsia="Times New Roman" w:hAnsi="Garamond" w:cs="Times New Roman"/>
          <w:color w:val="000000"/>
          <w:sz w:val="24"/>
          <w:szCs w:val="24"/>
          <w:lang w:eastAsia="en-IN"/>
        </w:rPr>
        <w:t>Authors will be advised via email of acceptance or rejection of the paper before October 30,</w:t>
      </w:r>
      <w:r w:rsidR="002140B5" w:rsidRPr="00CB0444">
        <w:rPr>
          <w:rFonts w:ascii="Garamond" w:eastAsia="Times New Roman" w:hAnsi="Garamond" w:cs="Times New Roman"/>
          <w:color w:val="000000"/>
          <w:sz w:val="24"/>
          <w:szCs w:val="24"/>
          <w:lang w:eastAsia="en-IN"/>
        </w:rPr>
        <w:t xml:space="preserve"> </w:t>
      </w:r>
      <w:r w:rsidRPr="00CB0444">
        <w:rPr>
          <w:rFonts w:ascii="Garamond" w:eastAsia="Times New Roman" w:hAnsi="Garamond" w:cs="Times New Roman"/>
          <w:color w:val="000000"/>
          <w:sz w:val="24"/>
          <w:szCs w:val="24"/>
          <w:lang w:eastAsia="en-IN"/>
        </w:rPr>
        <w:t>2021. If revisions are required, authors will be notified accordingly. The final camera-ready paper must be submitted by November 15, 2021</w:t>
      </w:r>
      <w:r w:rsidR="006F36BE" w:rsidRPr="00CB0444">
        <w:rPr>
          <w:rFonts w:ascii="Garamond" w:eastAsia="Times New Roman" w:hAnsi="Garamond" w:cs="Times New Roman"/>
          <w:color w:val="000000"/>
          <w:sz w:val="24"/>
          <w:szCs w:val="24"/>
          <w:lang w:eastAsia="en-IN"/>
        </w:rPr>
        <w:t>.</w:t>
      </w:r>
    </w:p>
    <w:p w:rsidR="00874747" w:rsidRDefault="00874747" w:rsidP="008E2CD6">
      <w:pPr>
        <w:spacing w:after="0" w:line="240" w:lineRule="auto"/>
        <w:jc w:val="both"/>
        <w:rPr>
          <w:rFonts w:ascii="Garamond" w:eastAsia="Times New Roman" w:hAnsi="Garamond" w:cs="Times New Roman"/>
          <w:b/>
          <w:bCs/>
          <w:color w:val="000000"/>
          <w:sz w:val="28"/>
          <w:szCs w:val="27"/>
          <w:lang w:eastAsia="en-IN"/>
        </w:rPr>
      </w:pPr>
    </w:p>
    <w:p w:rsidR="00707633" w:rsidRDefault="00707633" w:rsidP="008E2CD6">
      <w:pPr>
        <w:spacing w:after="0" w:line="240" w:lineRule="auto"/>
        <w:jc w:val="both"/>
        <w:rPr>
          <w:rFonts w:ascii="Garamond" w:eastAsia="Times New Roman" w:hAnsi="Garamond" w:cs="Times New Roman"/>
          <w:b/>
          <w:bCs/>
          <w:color w:val="000000"/>
          <w:sz w:val="28"/>
          <w:szCs w:val="27"/>
          <w:lang w:eastAsia="en-IN"/>
        </w:rPr>
      </w:pPr>
    </w:p>
    <w:p w:rsidR="00DD3A95" w:rsidRPr="00DD3A95" w:rsidRDefault="00DD3A95" w:rsidP="008E2CD6">
      <w:pPr>
        <w:spacing w:after="0" w:line="240" w:lineRule="auto"/>
        <w:jc w:val="both"/>
        <w:rPr>
          <w:rFonts w:ascii="Times New Roman" w:eastAsia="Times New Roman" w:hAnsi="Times New Roman" w:cs="Times New Roman"/>
          <w:sz w:val="28"/>
          <w:szCs w:val="24"/>
          <w:lang w:eastAsia="en-IN"/>
        </w:rPr>
      </w:pPr>
      <w:r w:rsidRPr="00DD3A95">
        <w:rPr>
          <w:rFonts w:ascii="Garamond" w:eastAsia="Times New Roman" w:hAnsi="Garamond" w:cs="Times New Roman"/>
          <w:b/>
          <w:bCs/>
          <w:color w:val="000000"/>
          <w:sz w:val="28"/>
          <w:szCs w:val="27"/>
          <w:lang w:eastAsia="en-IN"/>
        </w:rPr>
        <w:t>-----------------------</w:t>
      </w:r>
      <w:r w:rsidR="00874747">
        <w:rPr>
          <w:rFonts w:ascii="Garamond" w:eastAsia="Times New Roman" w:hAnsi="Garamond" w:cs="Times New Roman"/>
          <w:b/>
          <w:bCs/>
          <w:color w:val="000000"/>
          <w:sz w:val="28"/>
          <w:szCs w:val="27"/>
          <w:lang w:eastAsia="en-IN"/>
        </w:rPr>
        <w:t>-------------</w:t>
      </w:r>
      <w:r w:rsidRPr="00DD3A95">
        <w:rPr>
          <w:rFonts w:ascii="Garamond" w:eastAsia="Times New Roman" w:hAnsi="Garamond" w:cs="Times New Roman"/>
          <w:b/>
          <w:bCs/>
          <w:color w:val="000000"/>
          <w:sz w:val="28"/>
          <w:szCs w:val="27"/>
          <w:lang w:eastAsia="en-IN"/>
        </w:rPr>
        <w:t>------------------------------------------------------------</w:t>
      </w:r>
    </w:p>
    <w:p w:rsidR="00DD3A95" w:rsidRPr="00707633" w:rsidRDefault="00DD3A95" w:rsidP="00DF5905">
      <w:pPr>
        <w:spacing w:after="0" w:line="240" w:lineRule="auto"/>
        <w:jc w:val="center"/>
        <w:rPr>
          <w:rFonts w:ascii="Times New Roman" w:eastAsia="Times New Roman" w:hAnsi="Times New Roman" w:cs="Times New Roman"/>
          <w:color w:val="FF0000"/>
          <w:sz w:val="32"/>
          <w:szCs w:val="24"/>
          <w:lang w:eastAsia="en-IN"/>
        </w:rPr>
      </w:pPr>
      <w:r w:rsidRPr="00707633">
        <w:rPr>
          <w:rFonts w:ascii="Garamond" w:eastAsia="Times New Roman" w:hAnsi="Garamond" w:cs="Times New Roman"/>
          <w:b/>
          <w:bCs/>
          <w:color w:val="FF0000"/>
          <w:sz w:val="32"/>
          <w:szCs w:val="27"/>
          <w:lang w:eastAsia="en-IN"/>
        </w:rPr>
        <w:t xml:space="preserve">Peer review policy </w:t>
      </w:r>
      <w:r w:rsidR="00707633" w:rsidRPr="00707633">
        <w:rPr>
          <w:rFonts w:ascii="Garamond" w:eastAsia="Times New Roman" w:hAnsi="Garamond" w:cs="Times New Roman"/>
          <w:b/>
          <w:bCs/>
          <w:color w:val="FF0000"/>
          <w:sz w:val="32"/>
          <w:szCs w:val="27"/>
          <w:lang w:eastAsia="en-IN"/>
        </w:rPr>
        <w:t>for ICRTGR 2022</w:t>
      </w:r>
    </w:p>
    <w:p w:rsidR="00DD3A95" w:rsidRPr="00DD3A95" w:rsidRDefault="00DD3A95" w:rsidP="008E2CD6">
      <w:pPr>
        <w:spacing w:after="0" w:line="240" w:lineRule="auto"/>
        <w:jc w:val="both"/>
        <w:rPr>
          <w:rFonts w:ascii="Times New Roman" w:eastAsia="Times New Roman" w:hAnsi="Times New Roman" w:cs="Times New Roman"/>
          <w:sz w:val="28"/>
          <w:szCs w:val="24"/>
          <w:lang w:eastAsia="en-IN"/>
        </w:rPr>
      </w:pPr>
      <w:r w:rsidRPr="00DD3A95">
        <w:rPr>
          <w:rFonts w:ascii="Garamond" w:eastAsia="Times New Roman" w:hAnsi="Garamond" w:cs="Times New Roman"/>
          <w:b/>
          <w:bCs/>
          <w:color w:val="000000"/>
          <w:sz w:val="28"/>
          <w:szCs w:val="27"/>
          <w:lang w:eastAsia="en-IN"/>
        </w:rPr>
        <w:t>------------------------</w:t>
      </w:r>
      <w:r w:rsidR="00874747">
        <w:rPr>
          <w:rFonts w:ascii="Garamond" w:eastAsia="Times New Roman" w:hAnsi="Garamond" w:cs="Times New Roman"/>
          <w:b/>
          <w:bCs/>
          <w:color w:val="000000"/>
          <w:sz w:val="28"/>
          <w:szCs w:val="27"/>
          <w:lang w:eastAsia="en-IN"/>
        </w:rPr>
        <w:t>-------------</w:t>
      </w:r>
      <w:r w:rsidRPr="00DD3A95">
        <w:rPr>
          <w:rFonts w:ascii="Garamond" w:eastAsia="Times New Roman" w:hAnsi="Garamond" w:cs="Times New Roman"/>
          <w:b/>
          <w:bCs/>
          <w:color w:val="000000"/>
          <w:sz w:val="28"/>
          <w:szCs w:val="27"/>
          <w:lang w:eastAsia="en-IN"/>
        </w:rPr>
        <w:t>-----------------------------------------------------------</w:t>
      </w:r>
    </w:p>
    <w:p w:rsidR="00DD3A95" w:rsidRPr="00CB0444" w:rsidRDefault="00DD3A95" w:rsidP="00707633">
      <w:pPr>
        <w:spacing w:line="276" w:lineRule="auto"/>
        <w:jc w:val="both"/>
        <w:rPr>
          <w:rFonts w:ascii="Times New Roman" w:eastAsia="Times New Roman" w:hAnsi="Times New Roman" w:cs="Times New Roman"/>
          <w:sz w:val="24"/>
          <w:szCs w:val="24"/>
          <w:u w:val="single"/>
          <w:lang w:eastAsia="en-IN"/>
        </w:rPr>
      </w:pPr>
      <w:r w:rsidRPr="00CB0444">
        <w:rPr>
          <w:rFonts w:ascii="Garamond" w:eastAsia="Times New Roman" w:hAnsi="Garamond" w:cs="Times New Roman"/>
          <w:b/>
          <w:bCs/>
          <w:color w:val="000000"/>
          <w:sz w:val="24"/>
          <w:szCs w:val="24"/>
          <w:u w:val="single"/>
          <w:lang w:eastAsia="en-IN"/>
        </w:rPr>
        <w:t>Peer Review Policy</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sz w:val="24"/>
          <w:szCs w:val="24"/>
          <w:lang w:eastAsia="en-IN"/>
        </w:rPr>
        <w:t xml:space="preserve">The practice of peer review is to ensure that only </w:t>
      </w:r>
      <w:r w:rsidR="00394AFB">
        <w:rPr>
          <w:rFonts w:ascii="Garamond" w:eastAsia="Times New Roman" w:hAnsi="Garamond" w:cs="Times New Roman"/>
          <w:sz w:val="24"/>
          <w:szCs w:val="24"/>
          <w:lang w:eastAsia="en-IN"/>
        </w:rPr>
        <w:t>high quality research</w:t>
      </w:r>
      <w:r w:rsidRPr="00CB0444">
        <w:rPr>
          <w:rFonts w:ascii="Garamond" w:eastAsia="Times New Roman" w:hAnsi="Garamond" w:cs="Times New Roman"/>
          <w:sz w:val="24"/>
          <w:szCs w:val="24"/>
          <w:lang w:eastAsia="en-IN"/>
        </w:rPr>
        <w:t xml:space="preserve"> is published. It is an objective process at the heart of good scholarly publishing and is carried out by all reputable scientific peer</w:t>
      </w:r>
      <w:r w:rsidR="00394AFB">
        <w:rPr>
          <w:rFonts w:ascii="Garamond" w:eastAsia="Times New Roman" w:hAnsi="Garamond" w:cs="Times New Roman"/>
          <w:sz w:val="24"/>
          <w:szCs w:val="24"/>
          <w:lang w:eastAsia="en-IN"/>
        </w:rPr>
        <w:t>-</w:t>
      </w:r>
      <w:r w:rsidRPr="00CB0444">
        <w:rPr>
          <w:rFonts w:ascii="Garamond" w:eastAsia="Times New Roman" w:hAnsi="Garamond" w:cs="Times New Roman"/>
          <w:sz w:val="24"/>
          <w:szCs w:val="24"/>
          <w:lang w:eastAsia="en-IN"/>
        </w:rPr>
        <w:t xml:space="preserve">reviewed conferences. Our </w:t>
      </w:r>
      <w:r w:rsidR="00394AFB">
        <w:rPr>
          <w:rFonts w:ascii="Garamond" w:eastAsia="Times New Roman" w:hAnsi="Garamond" w:cs="Times New Roman"/>
          <w:sz w:val="24"/>
          <w:szCs w:val="24"/>
          <w:lang w:eastAsia="en-IN"/>
        </w:rPr>
        <w:t>reviewers</w:t>
      </w:r>
      <w:r w:rsidRPr="00CB0444">
        <w:rPr>
          <w:rFonts w:ascii="Garamond" w:eastAsia="Times New Roman" w:hAnsi="Garamond" w:cs="Times New Roman"/>
          <w:sz w:val="24"/>
          <w:szCs w:val="24"/>
          <w:lang w:eastAsia="en-IN"/>
        </w:rPr>
        <w:t xml:space="preserve"> play a vital role in maintaining the high standards in </w:t>
      </w:r>
      <w:r w:rsidRPr="00CB0444">
        <w:rPr>
          <w:rFonts w:ascii="Garamond" w:eastAsia="Times New Roman" w:hAnsi="Garamond" w:cs="Times New Roman"/>
          <w:i/>
          <w:iCs/>
          <w:sz w:val="24"/>
          <w:szCs w:val="24"/>
          <w:lang w:eastAsia="en-IN"/>
        </w:rPr>
        <w:t>ICRTGR 2022</w:t>
      </w:r>
      <w:r w:rsidRPr="00CB0444">
        <w:rPr>
          <w:rFonts w:ascii="Garamond" w:eastAsia="Times New Roman" w:hAnsi="Garamond" w:cs="Times New Roman"/>
          <w:sz w:val="24"/>
          <w:szCs w:val="24"/>
          <w:lang w:eastAsia="en-IN"/>
        </w:rPr>
        <w:t> and all manuscripts are peer reviewed following the procedure outlined below. </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b/>
          <w:bCs/>
          <w:sz w:val="24"/>
          <w:szCs w:val="24"/>
          <w:lang w:eastAsia="en-IN"/>
        </w:rPr>
        <w:t>Initial manuscript evaluation</w:t>
      </w:r>
      <w:r w:rsidR="00394AFB">
        <w:rPr>
          <w:rFonts w:ascii="Garamond" w:eastAsia="Times New Roman" w:hAnsi="Garamond" w:cs="Times New Roman"/>
          <w:b/>
          <w:bCs/>
          <w:sz w:val="24"/>
          <w:szCs w:val="24"/>
          <w:lang w:eastAsia="en-IN"/>
        </w:rPr>
        <w:t>:</w:t>
      </w:r>
      <w:r w:rsidRPr="00CB0444">
        <w:rPr>
          <w:rFonts w:ascii="Garamond" w:eastAsia="Times New Roman" w:hAnsi="Garamond" w:cs="Times New Roman"/>
          <w:sz w:val="24"/>
          <w:szCs w:val="24"/>
          <w:lang w:eastAsia="en-IN"/>
        </w:rPr>
        <w:t> The Conference committee first evaluates all manuscripts. It is rare, but it is possible for an exceptional manuscript to be accepted at this stage. Manuscripts rejected at this stage are insufficiently original, have serious scientific flaws, have poor grammar or English language, or are outside the aims and scope of the ICRTGR 2022. Those that meet the minimum criteria are normally passed on to at least 2 experts for review. </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b/>
          <w:bCs/>
          <w:sz w:val="24"/>
          <w:szCs w:val="24"/>
          <w:lang w:eastAsia="en-IN"/>
        </w:rPr>
        <w:t>Type of Peer Review</w:t>
      </w:r>
      <w:r w:rsidR="00394AFB">
        <w:rPr>
          <w:rFonts w:ascii="Garamond" w:eastAsia="Times New Roman" w:hAnsi="Garamond" w:cs="Times New Roman"/>
          <w:b/>
          <w:bCs/>
          <w:sz w:val="24"/>
          <w:szCs w:val="24"/>
          <w:lang w:eastAsia="en-IN"/>
        </w:rPr>
        <w:t>:</w:t>
      </w:r>
      <w:r w:rsidRPr="00CB0444">
        <w:rPr>
          <w:rFonts w:ascii="Garamond" w:eastAsia="Times New Roman" w:hAnsi="Garamond" w:cs="Times New Roman"/>
          <w:b/>
          <w:bCs/>
          <w:sz w:val="24"/>
          <w:szCs w:val="24"/>
          <w:lang w:eastAsia="en-IN"/>
        </w:rPr>
        <w:t> </w:t>
      </w:r>
      <w:r w:rsidRPr="00CB0444">
        <w:rPr>
          <w:rFonts w:ascii="Garamond" w:eastAsia="Times New Roman" w:hAnsi="Garamond" w:cs="Times New Roman"/>
          <w:i/>
          <w:iCs/>
          <w:sz w:val="24"/>
          <w:szCs w:val="24"/>
          <w:lang w:eastAsia="en-IN"/>
        </w:rPr>
        <w:t>ICRTGR 2022</w:t>
      </w:r>
      <w:r w:rsidRPr="00CB0444">
        <w:rPr>
          <w:rFonts w:ascii="Garamond" w:eastAsia="Times New Roman" w:hAnsi="Garamond" w:cs="Times New Roman"/>
          <w:sz w:val="24"/>
          <w:szCs w:val="24"/>
          <w:lang w:eastAsia="en-IN"/>
        </w:rPr>
        <w:t xml:space="preserve"> employs </w:t>
      </w:r>
      <w:r w:rsidRPr="00394AFB">
        <w:rPr>
          <w:rFonts w:ascii="Garamond" w:eastAsia="Times New Roman" w:hAnsi="Garamond" w:cs="Times New Roman"/>
          <w:sz w:val="24"/>
          <w:szCs w:val="24"/>
          <w:lang w:eastAsia="en-IN"/>
        </w:rPr>
        <w:t>Single blind reviewing.</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b/>
          <w:bCs/>
          <w:sz w:val="24"/>
          <w:szCs w:val="24"/>
          <w:lang w:eastAsia="en-IN"/>
        </w:rPr>
        <w:t xml:space="preserve">How the </w:t>
      </w:r>
      <w:r w:rsidR="00394AFB" w:rsidRPr="00394AFB">
        <w:rPr>
          <w:rFonts w:ascii="Garamond" w:eastAsia="Times New Roman" w:hAnsi="Garamond" w:cs="Times New Roman"/>
          <w:b/>
          <w:sz w:val="24"/>
          <w:szCs w:val="24"/>
          <w:lang w:eastAsia="en-IN"/>
        </w:rPr>
        <w:t>reviewer</w:t>
      </w:r>
      <w:r w:rsidR="00394AFB">
        <w:rPr>
          <w:rFonts w:ascii="Garamond" w:eastAsia="Times New Roman" w:hAnsi="Garamond" w:cs="Times New Roman"/>
          <w:sz w:val="24"/>
          <w:szCs w:val="24"/>
          <w:lang w:eastAsia="en-IN"/>
        </w:rPr>
        <w:t xml:space="preserve"> </w:t>
      </w:r>
      <w:r w:rsidRPr="00CB0444">
        <w:rPr>
          <w:rFonts w:ascii="Garamond" w:eastAsia="Times New Roman" w:hAnsi="Garamond" w:cs="Times New Roman"/>
          <w:b/>
          <w:bCs/>
          <w:sz w:val="24"/>
          <w:szCs w:val="24"/>
          <w:lang w:eastAsia="en-IN"/>
        </w:rPr>
        <w:t>is selected</w:t>
      </w:r>
      <w:r w:rsidR="00394AFB">
        <w:rPr>
          <w:rFonts w:ascii="Garamond" w:eastAsia="Times New Roman" w:hAnsi="Garamond" w:cs="Times New Roman"/>
          <w:b/>
          <w:bCs/>
          <w:sz w:val="24"/>
          <w:szCs w:val="24"/>
          <w:lang w:eastAsia="en-IN"/>
        </w:rPr>
        <w:t>:</w:t>
      </w:r>
      <w:r w:rsidRPr="00CB0444">
        <w:rPr>
          <w:rFonts w:ascii="Garamond" w:eastAsia="Times New Roman" w:hAnsi="Garamond" w:cs="Times New Roman"/>
          <w:sz w:val="24"/>
          <w:szCs w:val="24"/>
          <w:lang w:eastAsia="en-IN"/>
        </w:rPr>
        <w:t xml:space="preserve"> Whenever possible, </w:t>
      </w:r>
      <w:r w:rsidR="00394AFB">
        <w:rPr>
          <w:rFonts w:ascii="Garamond" w:eastAsia="Times New Roman" w:hAnsi="Garamond" w:cs="Times New Roman"/>
          <w:sz w:val="24"/>
          <w:szCs w:val="24"/>
          <w:lang w:eastAsia="en-IN"/>
        </w:rPr>
        <w:t>reviewers</w:t>
      </w:r>
      <w:r w:rsidR="00394AFB" w:rsidRPr="00CB0444">
        <w:rPr>
          <w:rFonts w:ascii="Garamond" w:eastAsia="Times New Roman" w:hAnsi="Garamond" w:cs="Times New Roman"/>
          <w:sz w:val="24"/>
          <w:szCs w:val="24"/>
          <w:lang w:eastAsia="en-IN"/>
        </w:rPr>
        <w:t xml:space="preserve"> </w:t>
      </w:r>
      <w:r w:rsidRPr="00CB0444">
        <w:rPr>
          <w:rFonts w:ascii="Garamond" w:eastAsia="Times New Roman" w:hAnsi="Garamond" w:cs="Times New Roman"/>
          <w:sz w:val="24"/>
          <w:szCs w:val="24"/>
          <w:lang w:eastAsia="en-IN"/>
        </w:rPr>
        <w:t>are matched to the paper according to their expertise.</w:t>
      </w:r>
    </w:p>
    <w:p w:rsidR="00DD3A95" w:rsidRPr="00CB0444" w:rsidRDefault="00394AFB"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394AFB">
        <w:rPr>
          <w:rFonts w:ascii="Garamond" w:eastAsia="Times New Roman" w:hAnsi="Garamond" w:cs="Times New Roman"/>
          <w:b/>
          <w:sz w:val="24"/>
          <w:szCs w:val="24"/>
          <w:lang w:eastAsia="en-IN"/>
        </w:rPr>
        <w:t>Reviewer</w:t>
      </w:r>
      <w:r>
        <w:rPr>
          <w:rFonts w:ascii="Garamond" w:eastAsia="Times New Roman" w:hAnsi="Garamond" w:cs="Times New Roman"/>
          <w:sz w:val="24"/>
          <w:szCs w:val="24"/>
          <w:lang w:eastAsia="en-IN"/>
        </w:rPr>
        <w:t xml:space="preserve"> </w:t>
      </w:r>
      <w:r w:rsidR="00DD3A95" w:rsidRPr="00CB0444">
        <w:rPr>
          <w:rFonts w:ascii="Garamond" w:eastAsia="Times New Roman" w:hAnsi="Garamond" w:cs="Times New Roman"/>
          <w:b/>
          <w:bCs/>
          <w:sz w:val="24"/>
          <w:szCs w:val="24"/>
          <w:lang w:eastAsia="en-IN"/>
        </w:rPr>
        <w:t>reports</w:t>
      </w:r>
      <w:r>
        <w:rPr>
          <w:rFonts w:ascii="Garamond" w:eastAsia="Times New Roman" w:hAnsi="Garamond" w:cs="Times New Roman"/>
          <w:b/>
          <w:bCs/>
          <w:sz w:val="24"/>
          <w:szCs w:val="24"/>
          <w:lang w:eastAsia="en-IN"/>
        </w:rPr>
        <w:t>:</w:t>
      </w:r>
      <w:r w:rsidR="00DD3A95" w:rsidRPr="00CB0444">
        <w:rPr>
          <w:rFonts w:ascii="Garamond" w:eastAsia="Times New Roman" w:hAnsi="Garamond" w:cs="Times New Roman"/>
          <w:sz w:val="24"/>
          <w:szCs w:val="24"/>
          <w:lang w:eastAsia="en-IN"/>
        </w:rPr>
        <w:t> </w:t>
      </w:r>
      <w:r>
        <w:rPr>
          <w:rFonts w:ascii="Garamond" w:eastAsia="Times New Roman" w:hAnsi="Garamond" w:cs="Times New Roman"/>
          <w:sz w:val="24"/>
          <w:szCs w:val="24"/>
          <w:lang w:eastAsia="en-IN"/>
        </w:rPr>
        <w:t>Reviewers</w:t>
      </w:r>
      <w:r w:rsidRPr="00CB0444">
        <w:rPr>
          <w:rFonts w:ascii="Garamond" w:eastAsia="Times New Roman" w:hAnsi="Garamond" w:cs="Times New Roman"/>
          <w:sz w:val="24"/>
          <w:szCs w:val="24"/>
          <w:lang w:eastAsia="en-IN"/>
        </w:rPr>
        <w:t xml:space="preserve"> </w:t>
      </w:r>
      <w:r w:rsidR="00DD3A95" w:rsidRPr="00CB0444">
        <w:rPr>
          <w:rFonts w:ascii="Garamond" w:eastAsia="Times New Roman" w:hAnsi="Garamond" w:cs="Times New Roman"/>
          <w:sz w:val="24"/>
          <w:szCs w:val="24"/>
          <w:lang w:eastAsia="en-IN"/>
        </w:rPr>
        <w:t>are asked to evaluate whether the manuscript: - Is original - Is methodologically sound - Follows appropriate ethical guidelines - Has results which are clearly presented and support the conclusions - Correctly references previous relevant work.</w:t>
      </w:r>
    </w:p>
    <w:p w:rsidR="00DD3A95" w:rsidRPr="00CB0444" w:rsidRDefault="00DD3A95" w:rsidP="00CB0444">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394AFB">
        <w:rPr>
          <w:rFonts w:ascii="Garamond" w:eastAsia="Times New Roman" w:hAnsi="Garamond" w:cs="Times New Roman"/>
          <w:b/>
          <w:sz w:val="24"/>
          <w:szCs w:val="24"/>
          <w:lang w:eastAsia="en-IN"/>
        </w:rPr>
        <w:t>Language correction</w:t>
      </w:r>
      <w:r w:rsidRPr="00CB0444">
        <w:rPr>
          <w:rFonts w:ascii="Garamond" w:eastAsia="Times New Roman" w:hAnsi="Garamond" w:cs="Times New Roman"/>
          <w:sz w:val="24"/>
          <w:szCs w:val="24"/>
          <w:lang w:eastAsia="en-IN"/>
        </w:rPr>
        <w:t xml:space="preserve"> is not part of the peer review process, but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00394AFB">
        <w:rPr>
          <w:rFonts w:ascii="Garamond" w:eastAsia="Times New Roman" w:hAnsi="Garamond" w:cs="Times New Roman"/>
          <w:sz w:val="24"/>
          <w:szCs w:val="24"/>
          <w:lang w:eastAsia="en-IN"/>
        </w:rPr>
        <w:t xml:space="preserve"> </w:t>
      </w:r>
      <w:r w:rsidRPr="00CB0444">
        <w:rPr>
          <w:rFonts w:ascii="Garamond" w:eastAsia="Times New Roman" w:hAnsi="Garamond" w:cs="Times New Roman"/>
          <w:sz w:val="24"/>
          <w:szCs w:val="24"/>
          <w:lang w:eastAsia="en-IN"/>
        </w:rPr>
        <w:t>may, if so wish, suggest corrections to the manuscript. </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b/>
          <w:bCs/>
          <w:sz w:val="24"/>
          <w:szCs w:val="24"/>
          <w:lang w:eastAsia="en-IN"/>
        </w:rPr>
        <w:t>How long does the review process take?</w:t>
      </w:r>
      <w:r w:rsidRPr="00CB0444">
        <w:rPr>
          <w:rFonts w:ascii="Garamond" w:eastAsia="Times New Roman" w:hAnsi="Garamond" w:cs="Times New Roman"/>
          <w:sz w:val="24"/>
          <w:szCs w:val="24"/>
          <w:lang w:eastAsia="en-IN"/>
        </w:rPr>
        <w:t xml:space="preserve"> The time required for the review process is dependent on the response of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Should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00394AFB">
        <w:rPr>
          <w:rFonts w:ascii="Garamond" w:eastAsia="Times New Roman" w:hAnsi="Garamond" w:cs="Times New Roman"/>
          <w:sz w:val="24"/>
          <w:szCs w:val="24"/>
          <w:lang w:eastAsia="en-IN"/>
        </w:rPr>
        <w:t>’</w:t>
      </w:r>
      <w:r w:rsidR="00394AFB">
        <w:rPr>
          <w:rFonts w:ascii="Garamond" w:eastAsia="Times New Roman" w:hAnsi="Garamond" w:cs="Times New Roman"/>
          <w:sz w:val="24"/>
          <w:szCs w:val="24"/>
          <w:lang w:eastAsia="en-IN"/>
        </w:rPr>
        <w:t xml:space="preserve"> </w:t>
      </w:r>
      <w:r w:rsidRPr="00CB0444">
        <w:rPr>
          <w:rFonts w:ascii="Garamond" w:eastAsia="Times New Roman" w:hAnsi="Garamond" w:cs="Times New Roman"/>
          <w:sz w:val="24"/>
          <w:szCs w:val="24"/>
          <w:lang w:eastAsia="en-IN"/>
        </w:rPr>
        <w:t xml:space="preserve">reports contradict one another or a report is unnecessarily delayed, a further expert opinion will be sought. In rare cases for which it is extremely difficult to find a second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 xml:space="preserve"> </w:t>
      </w:r>
      <w:r w:rsidRPr="00CB0444">
        <w:rPr>
          <w:rFonts w:ascii="Garamond" w:eastAsia="Times New Roman" w:hAnsi="Garamond" w:cs="Times New Roman"/>
          <w:sz w:val="24"/>
          <w:szCs w:val="24"/>
          <w:lang w:eastAsia="en-IN"/>
        </w:rPr>
        <w:t xml:space="preserve">to review the manuscript, or when the one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report has thoroughly convinced the conference committee, decisions at this stage to accept, reject or ask the author for a revision are made on the basis of only one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report. The conference committee</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decision will be sent to the author with recommendations made by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which usually includes verbatim comments by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Revised manuscripts might be returned to the initial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00394AFB" w:rsidRPr="00CB0444">
        <w:rPr>
          <w:rFonts w:ascii="Garamond" w:eastAsia="Times New Roman" w:hAnsi="Garamond" w:cs="Times New Roman"/>
          <w:sz w:val="24"/>
          <w:szCs w:val="24"/>
          <w:lang w:eastAsia="en-IN"/>
        </w:rPr>
        <w:t xml:space="preserve"> </w:t>
      </w:r>
      <w:r w:rsidRPr="00CB0444">
        <w:rPr>
          <w:rFonts w:ascii="Garamond" w:eastAsia="Times New Roman" w:hAnsi="Garamond" w:cs="Times New Roman"/>
          <w:sz w:val="24"/>
          <w:szCs w:val="24"/>
          <w:lang w:eastAsia="en-IN"/>
        </w:rPr>
        <w:t>who may then request another revision of a manuscript. </w:t>
      </w:r>
    </w:p>
    <w:p w:rsidR="00DD3A95" w:rsidRPr="00CB0444" w:rsidRDefault="00DD3A95" w:rsidP="00CB0444">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CB0444">
        <w:rPr>
          <w:rFonts w:ascii="Garamond" w:eastAsia="Times New Roman" w:hAnsi="Garamond" w:cs="Times New Roman"/>
          <w:b/>
          <w:bCs/>
          <w:sz w:val="24"/>
          <w:szCs w:val="24"/>
          <w:lang w:eastAsia="en-IN"/>
        </w:rPr>
        <w:t>Final report</w:t>
      </w:r>
      <w:r w:rsidR="00394AFB">
        <w:rPr>
          <w:rFonts w:ascii="Garamond" w:eastAsia="Times New Roman" w:hAnsi="Garamond" w:cs="Times New Roman"/>
          <w:b/>
          <w:bCs/>
          <w:sz w:val="24"/>
          <w:szCs w:val="24"/>
          <w:lang w:eastAsia="en-IN"/>
        </w:rPr>
        <w:t>:</w:t>
      </w:r>
      <w:r w:rsidRPr="00CB0444">
        <w:rPr>
          <w:rFonts w:ascii="Garamond" w:eastAsia="Times New Roman" w:hAnsi="Garamond" w:cs="Times New Roman"/>
          <w:b/>
          <w:bCs/>
          <w:sz w:val="24"/>
          <w:szCs w:val="24"/>
          <w:lang w:eastAsia="en-IN"/>
        </w:rPr>
        <w:t> </w:t>
      </w:r>
      <w:r w:rsidR="00394AFB">
        <w:rPr>
          <w:rFonts w:ascii="Garamond" w:eastAsia="Times New Roman" w:hAnsi="Garamond" w:cs="Times New Roman"/>
          <w:sz w:val="24"/>
          <w:szCs w:val="24"/>
          <w:lang w:eastAsia="en-IN"/>
        </w:rPr>
        <w:t>The</w:t>
      </w:r>
      <w:r w:rsidRPr="00CB0444">
        <w:rPr>
          <w:rFonts w:ascii="Garamond" w:eastAsia="Times New Roman" w:hAnsi="Garamond" w:cs="Times New Roman"/>
          <w:sz w:val="24"/>
          <w:szCs w:val="24"/>
          <w:lang w:eastAsia="en-IN"/>
        </w:rPr>
        <w:t xml:space="preserve"> final decision to accept or reject the manuscript will be sent to the author along with any recommendations made by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xml:space="preserve">, and may include verbatim comments by the </w:t>
      </w:r>
      <w:r w:rsidR="00394AFB" w:rsidRPr="00394AFB">
        <w:rPr>
          <w:rFonts w:ascii="Garamond" w:eastAsia="Times New Roman" w:hAnsi="Garamond" w:cs="Times New Roman"/>
          <w:sz w:val="24"/>
          <w:szCs w:val="24"/>
          <w:lang w:eastAsia="en-IN"/>
        </w:rPr>
        <w:t>reviewer</w:t>
      </w:r>
      <w:r w:rsidR="00394AFB">
        <w:rPr>
          <w:rFonts w:ascii="Garamond" w:eastAsia="Times New Roman" w:hAnsi="Garamond" w:cs="Times New Roman"/>
          <w:sz w:val="24"/>
          <w:szCs w:val="24"/>
          <w:lang w:eastAsia="en-IN"/>
        </w:rPr>
        <w:t>s</w:t>
      </w:r>
      <w:r w:rsidRPr="00CB0444">
        <w:rPr>
          <w:rFonts w:ascii="Garamond" w:eastAsia="Times New Roman" w:hAnsi="Garamond" w:cs="Times New Roman"/>
          <w:sz w:val="24"/>
          <w:szCs w:val="24"/>
          <w:lang w:eastAsia="en-IN"/>
        </w:rPr>
        <w:t>. </w:t>
      </w:r>
    </w:p>
    <w:p w:rsidR="008B71BC" w:rsidRPr="00CB0444" w:rsidRDefault="00DD3A95" w:rsidP="001050F3">
      <w:pPr>
        <w:numPr>
          <w:ilvl w:val="0"/>
          <w:numId w:val="17"/>
        </w:numPr>
        <w:spacing w:beforeAutospacing="1" w:after="0" w:afterAutospacing="1" w:line="276" w:lineRule="auto"/>
        <w:jc w:val="both"/>
        <w:rPr>
          <w:rFonts w:ascii="Times New Roman" w:eastAsia="Times New Roman" w:hAnsi="Times New Roman" w:cs="Times New Roman"/>
          <w:sz w:val="24"/>
          <w:szCs w:val="24"/>
          <w:lang w:eastAsia="en-IN"/>
        </w:rPr>
      </w:pPr>
      <w:r w:rsidRPr="003F2A18">
        <w:rPr>
          <w:rFonts w:ascii="Garamond" w:eastAsia="Times New Roman" w:hAnsi="Garamond" w:cs="Times New Roman"/>
          <w:b/>
          <w:bCs/>
          <w:sz w:val="24"/>
          <w:szCs w:val="24"/>
          <w:lang w:eastAsia="en-IN"/>
        </w:rPr>
        <w:t>ICRTGR 20</w:t>
      </w:r>
      <w:r w:rsidR="00394AFB" w:rsidRPr="003F2A18">
        <w:rPr>
          <w:rFonts w:ascii="Garamond" w:eastAsia="Times New Roman" w:hAnsi="Garamond" w:cs="Times New Roman"/>
          <w:b/>
          <w:bCs/>
          <w:sz w:val="24"/>
          <w:szCs w:val="24"/>
          <w:lang w:eastAsia="en-IN"/>
        </w:rPr>
        <w:t>22 Conference Committee’s Decision</w:t>
      </w:r>
      <w:r w:rsidRPr="003F2A18">
        <w:rPr>
          <w:rFonts w:ascii="Garamond" w:eastAsia="Times New Roman" w:hAnsi="Garamond" w:cs="Times New Roman"/>
          <w:b/>
          <w:bCs/>
          <w:sz w:val="24"/>
          <w:szCs w:val="24"/>
          <w:lang w:eastAsia="en-IN"/>
        </w:rPr>
        <w:t xml:space="preserve"> is final</w:t>
      </w:r>
      <w:r w:rsidR="00394AFB" w:rsidRPr="003F2A18">
        <w:rPr>
          <w:rFonts w:ascii="Garamond" w:eastAsia="Times New Roman" w:hAnsi="Garamond" w:cs="Times New Roman"/>
          <w:b/>
          <w:bCs/>
          <w:sz w:val="24"/>
          <w:szCs w:val="24"/>
          <w:lang w:eastAsia="en-IN"/>
        </w:rPr>
        <w:t>:</w:t>
      </w:r>
      <w:r w:rsidRPr="003F2A18">
        <w:rPr>
          <w:rFonts w:ascii="Garamond" w:eastAsia="Times New Roman" w:hAnsi="Garamond" w:cs="Times New Roman"/>
          <w:sz w:val="24"/>
          <w:szCs w:val="24"/>
          <w:lang w:eastAsia="en-IN"/>
        </w:rPr>
        <w:t> </w:t>
      </w:r>
      <w:r w:rsidR="00394AFB" w:rsidRPr="003F2A18">
        <w:rPr>
          <w:rFonts w:ascii="Garamond" w:eastAsia="Times New Roman" w:hAnsi="Garamond" w:cs="Times New Roman"/>
          <w:sz w:val="24"/>
          <w:szCs w:val="24"/>
          <w:lang w:eastAsia="en-IN"/>
        </w:rPr>
        <w:t>R</w:t>
      </w:r>
      <w:r w:rsidR="00394AFB" w:rsidRPr="003F2A18">
        <w:rPr>
          <w:rFonts w:ascii="Garamond" w:eastAsia="Times New Roman" w:hAnsi="Garamond" w:cs="Times New Roman"/>
          <w:sz w:val="24"/>
          <w:szCs w:val="24"/>
          <w:lang w:eastAsia="en-IN"/>
        </w:rPr>
        <w:t>eviewers</w:t>
      </w:r>
      <w:r w:rsidR="00394AFB" w:rsidRPr="003F2A18">
        <w:rPr>
          <w:rFonts w:ascii="Garamond" w:eastAsia="Times New Roman" w:hAnsi="Garamond" w:cs="Times New Roman"/>
          <w:sz w:val="24"/>
          <w:szCs w:val="24"/>
          <w:lang w:eastAsia="en-IN"/>
        </w:rPr>
        <w:t xml:space="preserve">’ </w:t>
      </w:r>
      <w:r w:rsidRPr="003F2A18">
        <w:rPr>
          <w:rFonts w:ascii="Garamond" w:eastAsia="Times New Roman" w:hAnsi="Garamond" w:cs="Times New Roman"/>
          <w:sz w:val="24"/>
          <w:szCs w:val="24"/>
          <w:lang w:eastAsia="en-IN"/>
        </w:rPr>
        <w:t>advise the editor, who is responsible for the final decision to accept or reject the article.</w:t>
      </w:r>
      <w:bookmarkStart w:id="0" w:name="_GoBack"/>
      <w:bookmarkEnd w:id="0"/>
    </w:p>
    <w:sectPr w:rsidR="008B71BC" w:rsidRPr="00CB044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751" w:rsidRDefault="00FE4751" w:rsidP="007A7774">
      <w:pPr>
        <w:spacing w:after="0" w:line="240" w:lineRule="auto"/>
      </w:pPr>
      <w:r>
        <w:separator/>
      </w:r>
    </w:p>
  </w:endnote>
  <w:endnote w:type="continuationSeparator" w:id="0">
    <w:p w:rsidR="00FE4751" w:rsidRDefault="00FE4751" w:rsidP="007A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612796"/>
      <w:docPartObj>
        <w:docPartGallery w:val="Page Numbers (Bottom of Page)"/>
        <w:docPartUnique/>
      </w:docPartObj>
    </w:sdtPr>
    <w:sdtEndPr/>
    <w:sdtContent>
      <w:sdt>
        <w:sdtPr>
          <w:id w:val="-1769616900"/>
          <w:docPartObj>
            <w:docPartGallery w:val="Page Numbers (Top of Page)"/>
            <w:docPartUnique/>
          </w:docPartObj>
        </w:sdtPr>
        <w:sdtEndPr/>
        <w:sdtContent>
          <w:p w:rsidR="00707633" w:rsidRDefault="0070763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F2A1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F2A18">
              <w:rPr>
                <w:b/>
                <w:bCs/>
                <w:noProof/>
              </w:rPr>
              <w:t>2</w:t>
            </w:r>
            <w:r>
              <w:rPr>
                <w:b/>
                <w:bCs/>
                <w:sz w:val="24"/>
                <w:szCs w:val="24"/>
              </w:rPr>
              <w:fldChar w:fldCharType="end"/>
            </w:r>
          </w:p>
        </w:sdtContent>
      </w:sdt>
    </w:sdtContent>
  </w:sdt>
  <w:p w:rsidR="00707633" w:rsidRDefault="007076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751" w:rsidRDefault="00FE4751" w:rsidP="007A7774">
      <w:pPr>
        <w:spacing w:after="0" w:line="240" w:lineRule="auto"/>
      </w:pPr>
      <w:r>
        <w:separator/>
      </w:r>
    </w:p>
  </w:footnote>
  <w:footnote w:type="continuationSeparator" w:id="0">
    <w:p w:rsidR="00FE4751" w:rsidRDefault="00FE4751" w:rsidP="007A77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1761B"/>
    <w:multiLevelType w:val="multilevel"/>
    <w:tmpl w:val="7FE6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539CC"/>
    <w:multiLevelType w:val="hybridMultilevel"/>
    <w:tmpl w:val="31DC28B8"/>
    <w:lvl w:ilvl="0" w:tplc="40090001">
      <w:start w:val="1"/>
      <w:numFmt w:val="bullet"/>
      <w:lvlText w:val=""/>
      <w:lvlJc w:val="left"/>
      <w:pPr>
        <w:ind w:left="1667" w:hanging="360"/>
      </w:pPr>
      <w:rPr>
        <w:rFonts w:ascii="Symbol" w:hAnsi="Symbol"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2">
    <w:nsid w:val="0CC80161"/>
    <w:multiLevelType w:val="hybridMultilevel"/>
    <w:tmpl w:val="491AE38E"/>
    <w:lvl w:ilvl="0" w:tplc="4009000B">
      <w:start w:val="1"/>
      <w:numFmt w:val="bullet"/>
      <w:lvlText w:val=""/>
      <w:lvlJc w:val="left"/>
      <w:pPr>
        <w:ind w:left="1667" w:hanging="360"/>
      </w:pPr>
      <w:rPr>
        <w:rFonts w:ascii="Wingdings" w:hAnsi="Wingdings" w:hint="default"/>
      </w:rPr>
    </w:lvl>
    <w:lvl w:ilvl="1" w:tplc="40090003" w:tentative="1">
      <w:start w:val="1"/>
      <w:numFmt w:val="bullet"/>
      <w:lvlText w:val="o"/>
      <w:lvlJc w:val="left"/>
      <w:pPr>
        <w:ind w:left="2387" w:hanging="360"/>
      </w:pPr>
      <w:rPr>
        <w:rFonts w:ascii="Courier New" w:hAnsi="Courier New" w:cs="Courier New" w:hint="default"/>
      </w:rPr>
    </w:lvl>
    <w:lvl w:ilvl="2" w:tplc="40090005" w:tentative="1">
      <w:start w:val="1"/>
      <w:numFmt w:val="bullet"/>
      <w:lvlText w:val=""/>
      <w:lvlJc w:val="left"/>
      <w:pPr>
        <w:ind w:left="3107" w:hanging="360"/>
      </w:pPr>
      <w:rPr>
        <w:rFonts w:ascii="Wingdings" w:hAnsi="Wingdings" w:hint="default"/>
      </w:rPr>
    </w:lvl>
    <w:lvl w:ilvl="3" w:tplc="40090001" w:tentative="1">
      <w:start w:val="1"/>
      <w:numFmt w:val="bullet"/>
      <w:lvlText w:val=""/>
      <w:lvlJc w:val="left"/>
      <w:pPr>
        <w:ind w:left="3827" w:hanging="360"/>
      </w:pPr>
      <w:rPr>
        <w:rFonts w:ascii="Symbol" w:hAnsi="Symbol" w:hint="default"/>
      </w:rPr>
    </w:lvl>
    <w:lvl w:ilvl="4" w:tplc="40090003" w:tentative="1">
      <w:start w:val="1"/>
      <w:numFmt w:val="bullet"/>
      <w:lvlText w:val="o"/>
      <w:lvlJc w:val="left"/>
      <w:pPr>
        <w:ind w:left="4547" w:hanging="360"/>
      </w:pPr>
      <w:rPr>
        <w:rFonts w:ascii="Courier New" w:hAnsi="Courier New" w:cs="Courier New" w:hint="default"/>
      </w:rPr>
    </w:lvl>
    <w:lvl w:ilvl="5" w:tplc="40090005" w:tentative="1">
      <w:start w:val="1"/>
      <w:numFmt w:val="bullet"/>
      <w:lvlText w:val=""/>
      <w:lvlJc w:val="left"/>
      <w:pPr>
        <w:ind w:left="5267" w:hanging="360"/>
      </w:pPr>
      <w:rPr>
        <w:rFonts w:ascii="Wingdings" w:hAnsi="Wingdings" w:hint="default"/>
      </w:rPr>
    </w:lvl>
    <w:lvl w:ilvl="6" w:tplc="40090001" w:tentative="1">
      <w:start w:val="1"/>
      <w:numFmt w:val="bullet"/>
      <w:lvlText w:val=""/>
      <w:lvlJc w:val="left"/>
      <w:pPr>
        <w:ind w:left="5987" w:hanging="360"/>
      </w:pPr>
      <w:rPr>
        <w:rFonts w:ascii="Symbol" w:hAnsi="Symbol" w:hint="default"/>
      </w:rPr>
    </w:lvl>
    <w:lvl w:ilvl="7" w:tplc="40090003" w:tentative="1">
      <w:start w:val="1"/>
      <w:numFmt w:val="bullet"/>
      <w:lvlText w:val="o"/>
      <w:lvlJc w:val="left"/>
      <w:pPr>
        <w:ind w:left="6707" w:hanging="360"/>
      </w:pPr>
      <w:rPr>
        <w:rFonts w:ascii="Courier New" w:hAnsi="Courier New" w:cs="Courier New" w:hint="default"/>
      </w:rPr>
    </w:lvl>
    <w:lvl w:ilvl="8" w:tplc="40090005" w:tentative="1">
      <w:start w:val="1"/>
      <w:numFmt w:val="bullet"/>
      <w:lvlText w:val=""/>
      <w:lvlJc w:val="left"/>
      <w:pPr>
        <w:ind w:left="7427" w:hanging="360"/>
      </w:pPr>
      <w:rPr>
        <w:rFonts w:ascii="Wingdings" w:hAnsi="Wingdings" w:hint="default"/>
      </w:rPr>
    </w:lvl>
  </w:abstractNum>
  <w:abstractNum w:abstractNumId="3">
    <w:nsid w:val="135E298F"/>
    <w:multiLevelType w:val="multilevel"/>
    <w:tmpl w:val="10AC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C68E5"/>
    <w:multiLevelType w:val="multilevel"/>
    <w:tmpl w:val="E872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A13D86"/>
    <w:multiLevelType w:val="multilevel"/>
    <w:tmpl w:val="F160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D57421"/>
    <w:multiLevelType w:val="multilevel"/>
    <w:tmpl w:val="E268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9009C8"/>
    <w:multiLevelType w:val="multilevel"/>
    <w:tmpl w:val="EB4C8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CA03FD"/>
    <w:multiLevelType w:val="multilevel"/>
    <w:tmpl w:val="64BA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627D49"/>
    <w:multiLevelType w:val="multilevel"/>
    <w:tmpl w:val="6F44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5826DD"/>
    <w:multiLevelType w:val="multilevel"/>
    <w:tmpl w:val="560A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DD67CD"/>
    <w:multiLevelType w:val="multilevel"/>
    <w:tmpl w:val="E5E4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5423BE"/>
    <w:multiLevelType w:val="multilevel"/>
    <w:tmpl w:val="CEE8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981EF7"/>
    <w:multiLevelType w:val="multilevel"/>
    <w:tmpl w:val="569E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605DCA"/>
    <w:multiLevelType w:val="multilevel"/>
    <w:tmpl w:val="AAE0E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8A64AD"/>
    <w:multiLevelType w:val="multilevel"/>
    <w:tmpl w:val="0E74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38779A"/>
    <w:multiLevelType w:val="multilevel"/>
    <w:tmpl w:val="77EC1FB2"/>
    <w:styleLink w:val="headings"/>
    <w:lvl w:ilvl="0">
      <w:start w:val="1"/>
      <w:numFmt w:val="decimal"/>
      <w:pStyle w:val="heading1"/>
      <w:lvlText w:val="%1"/>
      <w:lvlJc w:val="left"/>
      <w:pPr>
        <w:tabs>
          <w:tab w:val="num" w:pos="567"/>
        </w:tabs>
        <w:ind w:left="567" w:hanging="567"/>
      </w:pPr>
      <w:rPr>
        <w:rFonts w:cs="Times New Roman" w:hint="default"/>
      </w:rPr>
    </w:lvl>
    <w:lvl w:ilvl="1">
      <w:start w:val="1"/>
      <w:numFmt w:val="decimal"/>
      <w:pStyle w:val="heading2"/>
      <w:lvlText w:val="%1.%2"/>
      <w:lvlJc w:val="left"/>
      <w:pPr>
        <w:tabs>
          <w:tab w:val="num" w:pos="567"/>
        </w:tabs>
        <w:ind w:left="567" w:hanging="567"/>
      </w:pPr>
      <w:rPr>
        <w:rFonts w:cs="Times New Roman" w:hint="default"/>
      </w:rPr>
    </w:lvl>
    <w:lvl w:ilvl="2">
      <w:start w:val="1"/>
      <w:numFmt w:val="decimal"/>
      <w:lvlText w:val="%1.%2.%3"/>
      <w:lvlJc w:val="left"/>
      <w:pPr>
        <w:tabs>
          <w:tab w:val="num" w:pos="851"/>
        </w:tabs>
        <w:ind w:left="851" w:hanging="851"/>
      </w:pPr>
      <w:rPr>
        <w:rFonts w:cs="Times New Roman" w:hint="default"/>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cs="Times New Roman" w:hint="default"/>
      </w:rPr>
    </w:lvl>
    <w:lvl w:ilvl="1">
      <w:start w:val="1"/>
      <w:numFmt w:val="lowerLetter"/>
      <w:lvlText w:val="%2."/>
      <w:lvlJc w:val="left"/>
      <w:pPr>
        <w:tabs>
          <w:tab w:val="num" w:pos="1896"/>
        </w:tabs>
        <w:ind w:left="1896" w:hanging="360"/>
      </w:pPr>
      <w:rPr>
        <w:rFonts w:cs="Times New Roman" w:hint="default"/>
      </w:rPr>
    </w:lvl>
    <w:lvl w:ilvl="2">
      <w:start w:val="1"/>
      <w:numFmt w:val="lowerRoman"/>
      <w:lvlText w:val="%3."/>
      <w:lvlJc w:val="right"/>
      <w:pPr>
        <w:tabs>
          <w:tab w:val="num" w:pos="2616"/>
        </w:tabs>
        <w:ind w:left="2616" w:hanging="180"/>
      </w:pPr>
      <w:rPr>
        <w:rFonts w:cs="Times New Roman" w:hint="default"/>
      </w:rPr>
    </w:lvl>
    <w:lvl w:ilvl="3">
      <w:start w:val="1"/>
      <w:numFmt w:val="decimal"/>
      <w:lvlText w:val="%4."/>
      <w:lvlJc w:val="left"/>
      <w:pPr>
        <w:tabs>
          <w:tab w:val="num" w:pos="3336"/>
        </w:tabs>
        <w:ind w:left="3336" w:hanging="360"/>
      </w:pPr>
      <w:rPr>
        <w:rFonts w:cs="Times New Roman" w:hint="default"/>
      </w:rPr>
    </w:lvl>
    <w:lvl w:ilvl="4">
      <w:start w:val="1"/>
      <w:numFmt w:val="lowerLetter"/>
      <w:lvlText w:val="%5."/>
      <w:lvlJc w:val="left"/>
      <w:pPr>
        <w:tabs>
          <w:tab w:val="num" w:pos="4056"/>
        </w:tabs>
        <w:ind w:left="4056" w:hanging="360"/>
      </w:pPr>
      <w:rPr>
        <w:rFonts w:cs="Times New Roman" w:hint="default"/>
      </w:rPr>
    </w:lvl>
    <w:lvl w:ilvl="5">
      <w:start w:val="1"/>
      <w:numFmt w:val="lowerRoman"/>
      <w:lvlText w:val="%6."/>
      <w:lvlJc w:val="right"/>
      <w:pPr>
        <w:tabs>
          <w:tab w:val="num" w:pos="4776"/>
        </w:tabs>
        <w:ind w:left="4776" w:hanging="180"/>
      </w:pPr>
      <w:rPr>
        <w:rFonts w:cs="Times New Roman" w:hint="default"/>
      </w:rPr>
    </w:lvl>
    <w:lvl w:ilvl="6">
      <w:start w:val="1"/>
      <w:numFmt w:val="decimal"/>
      <w:lvlText w:val="%7."/>
      <w:lvlJc w:val="left"/>
      <w:pPr>
        <w:tabs>
          <w:tab w:val="num" w:pos="5496"/>
        </w:tabs>
        <w:ind w:left="5496" w:hanging="360"/>
      </w:pPr>
      <w:rPr>
        <w:rFonts w:cs="Times New Roman" w:hint="default"/>
      </w:rPr>
    </w:lvl>
    <w:lvl w:ilvl="7">
      <w:start w:val="1"/>
      <w:numFmt w:val="lowerLetter"/>
      <w:lvlText w:val="%8."/>
      <w:lvlJc w:val="left"/>
      <w:pPr>
        <w:tabs>
          <w:tab w:val="num" w:pos="6216"/>
        </w:tabs>
        <w:ind w:left="6216" w:hanging="360"/>
      </w:pPr>
      <w:rPr>
        <w:rFonts w:cs="Times New Roman" w:hint="default"/>
      </w:rPr>
    </w:lvl>
    <w:lvl w:ilvl="8">
      <w:start w:val="1"/>
      <w:numFmt w:val="lowerRoman"/>
      <w:lvlText w:val="%9."/>
      <w:lvlJc w:val="right"/>
      <w:pPr>
        <w:tabs>
          <w:tab w:val="num" w:pos="6936"/>
        </w:tabs>
        <w:ind w:left="6936" w:hanging="180"/>
      </w:pPr>
      <w:rPr>
        <w:rFonts w:cs="Times New Roman" w:hint="default"/>
      </w:rPr>
    </w:lvl>
  </w:abstractNum>
  <w:abstractNum w:abstractNumId="18">
    <w:nsid w:val="7E7F1894"/>
    <w:multiLevelType w:val="multilevel"/>
    <w:tmpl w:val="22883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4"/>
  </w:num>
  <w:num w:numId="4">
    <w:abstractNumId w:val="6"/>
  </w:num>
  <w:num w:numId="5">
    <w:abstractNumId w:val="3"/>
  </w:num>
  <w:num w:numId="6">
    <w:abstractNumId w:val="7"/>
  </w:num>
  <w:num w:numId="7">
    <w:abstractNumId w:val="13"/>
  </w:num>
  <w:num w:numId="8">
    <w:abstractNumId w:val="14"/>
  </w:num>
  <w:num w:numId="9">
    <w:abstractNumId w:val="5"/>
  </w:num>
  <w:num w:numId="10">
    <w:abstractNumId w:val="15"/>
  </w:num>
  <w:num w:numId="11">
    <w:abstractNumId w:val="18"/>
  </w:num>
  <w:num w:numId="12">
    <w:abstractNumId w:val="8"/>
  </w:num>
  <w:num w:numId="13">
    <w:abstractNumId w:val="12"/>
  </w:num>
  <w:num w:numId="14">
    <w:abstractNumId w:val="9"/>
  </w:num>
  <w:num w:numId="15">
    <w:abstractNumId w:val="16"/>
  </w:num>
  <w:num w:numId="16">
    <w:abstractNumId w:val="17"/>
  </w:num>
  <w:num w:numId="17">
    <w:abstractNumId w:val="0"/>
  </w:num>
  <w:num w:numId="18">
    <w:abstractNumId w:val="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063"/>
    <w:rsid w:val="002140B5"/>
    <w:rsid w:val="00394AFB"/>
    <w:rsid w:val="003F2A18"/>
    <w:rsid w:val="005B4C83"/>
    <w:rsid w:val="006F36BE"/>
    <w:rsid w:val="00707633"/>
    <w:rsid w:val="007A7774"/>
    <w:rsid w:val="007E1063"/>
    <w:rsid w:val="00874747"/>
    <w:rsid w:val="008B71BC"/>
    <w:rsid w:val="008E2CD6"/>
    <w:rsid w:val="009A75DF"/>
    <w:rsid w:val="00A1774D"/>
    <w:rsid w:val="00BF3348"/>
    <w:rsid w:val="00CB0444"/>
    <w:rsid w:val="00CF0BC8"/>
    <w:rsid w:val="00D6505A"/>
    <w:rsid w:val="00DC0CDC"/>
    <w:rsid w:val="00DD3A95"/>
    <w:rsid w:val="00DF5905"/>
    <w:rsid w:val="00FD5E67"/>
    <w:rsid w:val="00FE4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2B399-245C-4001-8BE6-73506BE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qFormat/>
    <w:rsid w:val="005B4C83"/>
    <w:pPr>
      <w:overflowPunct w:val="0"/>
      <w:autoSpaceDE w:val="0"/>
      <w:autoSpaceDN w:val="0"/>
      <w:adjustRightInd w:val="0"/>
      <w:spacing w:before="360" w:after="0" w:line="240" w:lineRule="atLeast"/>
      <w:jc w:val="both"/>
      <w:textAlignment w:val="baseline"/>
      <w:outlineLvl w:val="2"/>
    </w:pPr>
    <w:rPr>
      <w:rFonts w:ascii="Times New Roman" w:eastAsia="Times New Roman" w:hAnsi="Times New Roman" w:cs="Times New Roman"/>
      <w:sz w:val="20"/>
      <w:szCs w:val="20"/>
      <w:lang w:val="en-US"/>
    </w:rPr>
  </w:style>
  <w:style w:type="paragraph" w:styleId="Heading4">
    <w:name w:val="heading 4"/>
    <w:basedOn w:val="Normal"/>
    <w:next w:val="Normal"/>
    <w:link w:val="Heading4Char"/>
    <w:uiPriority w:val="9"/>
    <w:qFormat/>
    <w:rsid w:val="005B4C83"/>
    <w:pPr>
      <w:overflowPunct w:val="0"/>
      <w:autoSpaceDE w:val="0"/>
      <w:autoSpaceDN w:val="0"/>
      <w:adjustRightInd w:val="0"/>
      <w:spacing w:before="240" w:after="0" w:line="240" w:lineRule="atLeast"/>
      <w:jc w:val="both"/>
      <w:textAlignment w:val="baseline"/>
      <w:outlineLvl w:val="3"/>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3A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D3A95"/>
    <w:rPr>
      <w:color w:val="0000FF"/>
      <w:u w:val="single"/>
    </w:rPr>
  </w:style>
  <w:style w:type="paragraph" w:styleId="Header">
    <w:name w:val="header"/>
    <w:basedOn w:val="Normal"/>
    <w:link w:val="HeaderChar"/>
    <w:uiPriority w:val="99"/>
    <w:unhideWhenUsed/>
    <w:rsid w:val="007A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7774"/>
  </w:style>
  <w:style w:type="paragraph" w:styleId="Footer">
    <w:name w:val="footer"/>
    <w:basedOn w:val="Normal"/>
    <w:link w:val="FooterChar"/>
    <w:uiPriority w:val="99"/>
    <w:unhideWhenUsed/>
    <w:rsid w:val="007A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7774"/>
  </w:style>
  <w:style w:type="character" w:customStyle="1" w:styleId="Heading3Char">
    <w:name w:val="Heading 3 Char"/>
    <w:basedOn w:val="DefaultParagraphFont"/>
    <w:link w:val="Heading3"/>
    <w:uiPriority w:val="9"/>
    <w:rsid w:val="005B4C83"/>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5B4C83"/>
    <w:rPr>
      <w:rFonts w:ascii="Times New Roman" w:eastAsia="Times New Roman" w:hAnsi="Times New Roman" w:cs="Times New Roman"/>
      <w:sz w:val="20"/>
      <w:szCs w:val="20"/>
      <w:lang w:val="en-US"/>
    </w:rPr>
  </w:style>
  <w:style w:type="paragraph" w:customStyle="1" w:styleId="abstract">
    <w:name w:val="abstract"/>
    <w:basedOn w:val="Normal"/>
    <w:rsid w:val="005B4C83"/>
    <w:pPr>
      <w:overflowPunct w:val="0"/>
      <w:autoSpaceDE w:val="0"/>
      <w:autoSpaceDN w:val="0"/>
      <w:adjustRightInd w:val="0"/>
      <w:spacing w:before="600" w:after="360" w:line="220" w:lineRule="atLeast"/>
      <w:ind w:left="567" w:right="567" w:firstLine="227"/>
      <w:contextualSpacing/>
      <w:jc w:val="both"/>
      <w:textAlignment w:val="baseline"/>
    </w:pPr>
    <w:rPr>
      <w:rFonts w:ascii="Times New Roman" w:eastAsia="Times New Roman" w:hAnsi="Times New Roman" w:cs="Times New Roman"/>
      <w:sz w:val="18"/>
      <w:szCs w:val="20"/>
      <w:lang w:val="en-US"/>
    </w:rPr>
  </w:style>
  <w:style w:type="paragraph" w:customStyle="1" w:styleId="address">
    <w:name w:val="address"/>
    <w:basedOn w:val="Normal"/>
    <w:rsid w:val="005B4C83"/>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sz w:val="18"/>
      <w:szCs w:val="20"/>
      <w:lang w:val="en-US"/>
    </w:rPr>
  </w:style>
  <w:style w:type="paragraph" w:customStyle="1" w:styleId="author">
    <w:name w:val="author"/>
    <w:basedOn w:val="Normal"/>
    <w:next w:val="address"/>
    <w:rsid w:val="005B4C83"/>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character" w:customStyle="1" w:styleId="e-mail">
    <w:name w:val="e-mail"/>
    <w:basedOn w:val="DefaultParagraphFont"/>
    <w:rsid w:val="005B4C83"/>
    <w:rPr>
      <w:rFonts w:ascii="Courier" w:hAnsi="Courier" w:cs="Times New Roman"/>
      <w:noProof/>
    </w:rPr>
  </w:style>
  <w:style w:type="paragraph" w:customStyle="1" w:styleId="equation">
    <w:name w:val="equation"/>
    <w:basedOn w:val="Normal"/>
    <w:next w:val="Normal"/>
    <w:rsid w:val="005B4C83"/>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val="en-US"/>
    </w:rPr>
  </w:style>
  <w:style w:type="paragraph" w:customStyle="1" w:styleId="figurecaption">
    <w:name w:val="figurecaption"/>
    <w:basedOn w:val="Normal"/>
    <w:next w:val="Normal"/>
    <w:rsid w:val="005B4C83"/>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sz w:val="18"/>
      <w:szCs w:val="20"/>
      <w:lang w:val="en-US"/>
    </w:rPr>
  </w:style>
  <w:style w:type="paragraph" w:customStyle="1" w:styleId="heading1">
    <w:name w:val="heading1"/>
    <w:basedOn w:val="Normal"/>
    <w:next w:val="p1a"/>
    <w:qFormat/>
    <w:rsid w:val="005B4C83"/>
    <w:pPr>
      <w:keepNext/>
      <w:keepLines/>
      <w:numPr>
        <w:numId w:val="15"/>
      </w:numPr>
      <w:suppressAutoHyphens/>
      <w:overflowPunct w:val="0"/>
      <w:autoSpaceDE w:val="0"/>
      <w:autoSpaceDN w:val="0"/>
      <w:adjustRightInd w:val="0"/>
      <w:spacing w:before="360" w:after="240" w:line="300" w:lineRule="atLeast"/>
      <w:textAlignment w:val="baseline"/>
      <w:outlineLvl w:val="0"/>
    </w:pPr>
    <w:rPr>
      <w:rFonts w:ascii="Times New Roman" w:eastAsia="Times New Roman" w:hAnsi="Times New Roman" w:cs="Times New Roman"/>
      <w:b/>
      <w:sz w:val="24"/>
      <w:szCs w:val="20"/>
      <w:lang w:val="en-US"/>
    </w:rPr>
  </w:style>
  <w:style w:type="paragraph" w:customStyle="1" w:styleId="heading2">
    <w:name w:val="heading2"/>
    <w:basedOn w:val="Normal"/>
    <w:next w:val="p1a"/>
    <w:qFormat/>
    <w:rsid w:val="005B4C83"/>
    <w:pPr>
      <w:keepNext/>
      <w:keepLines/>
      <w:numPr>
        <w:ilvl w:val="1"/>
        <w:numId w:val="15"/>
      </w:numPr>
      <w:suppressAutoHyphens/>
      <w:overflowPunct w:val="0"/>
      <w:autoSpaceDE w:val="0"/>
      <w:autoSpaceDN w:val="0"/>
      <w:adjustRightInd w:val="0"/>
      <w:spacing w:before="360" w:line="240" w:lineRule="atLeast"/>
      <w:textAlignment w:val="baseline"/>
      <w:outlineLvl w:val="1"/>
    </w:pPr>
    <w:rPr>
      <w:rFonts w:ascii="Times New Roman" w:eastAsia="Times New Roman" w:hAnsi="Times New Roman" w:cs="Times New Roman"/>
      <w:b/>
      <w:sz w:val="20"/>
      <w:szCs w:val="20"/>
      <w:lang w:val="en-US"/>
    </w:rPr>
  </w:style>
  <w:style w:type="character" w:customStyle="1" w:styleId="heading30">
    <w:name w:val="heading3"/>
    <w:basedOn w:val="DefaultParagraphFont"/>
    <w:rsid w:val="005B4C83"/>
    <w:rPr>
      <w:rFonts w:cs="Times New Roman"/>
      <w:b/>
    </w:rPr>
  </w:style>
  <w:style w:type="character" w:customStyle="1" w:styleId="heading40">
    <w:name w:val="heading4"/>
    <w:basedOn w:val="DefaultParagraphFont"/>
    <w:rsid w:val="005B4C83"/>
    <w:rPr>
      <w:rFonts w:cs="Times New Roman"/>
      <w:i/>
    </w:rPr>
  </w:style>
  <w:style w:type="paragraph" w:customStyle="1" w:styleId="keywords">
    <w:name w:val="keywords"/>
    <w:basedOn w:val="abstract"/>
    <w:next w:val="heading1"/>
    <w:rsid w:val="005B4C83"/>
    <w:pPr>
      <w:spacing w:before="220"/>
      <w:ind w:firstLine="0"/>
      <w:contextualSpacing w:val="0"/>
      <w:jc w:val="left"/>
    </w:pPr>
  </w:style>
  <w:style w:type="paragraph" w:customStyle="1" w:styleId="p1a">
    <w:name w:val="p1a"/>
    <w:basedOn w:val="Normal"/>
    <w:next w:val="Normal"/>
    <w:rsid w:val="005B4C83"/>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paragraph" w:customStyle="1" w:styleId="referenceitem">
    <w:name w:val="referenceitem"/>
    <w:basedOn w:val="Normal"/>
    <w:rsid w:val="005B4C83"/>
    <w:pPr>
      <w:numPr>
        <w:numId w:val="16"/>
      </w:numPr>
      <w:overflowPunct w:val="0"/>
      <w:autoSpaceDE w:val="0"/>
      <w:autoSpaceDN w:val="0"/>
      <w:adjustRightInd w:val="0"/>
      <w:spacing w:after="0" w:line="220" w:lineRule="atLeast"/>
      <w:jc w:val="both"/>
      <w:textAlignment w:val="baseline"/>
    </w:pPr>
    <w:rPr>
      <w:rFonts w:ascii="Times New Roman" w:eastAsia="Times New Roman" w:hAnsi="Times New Roman" w:cs="Times New Roman"/>
      <w:sz w:val="18"/>
      <w:szCs w:val="20"/>
      <w:lang w:val="en-US"/>
    </w:rPr>
  </w:style>
  <w:style w:type="paragraph" w:customStyle="1" w:styleId="papertitle">
    <w:name w:val="papertitle"/>
    <w:basedOn w:val="Normal"/>
    <w:next w:val="author"/>
    <w:rsid w:val="005B4C83"/>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lang w:val="en-US"/>
    </w:rPr>
  </w:style>
  <w:style w:type="paragraph" w:customStyle="1" w:styleId="tablecaption">
    <w:name w:val="tablecaption"/>
    <w:basedOn w:val="Normal"/>
    <w:next w:val="Normal"/>
    <w:rsid w:val="005B4C83"/>
    <w:pPr>
      <w:keepNext/>
      <w:keepLines/>
      <w:overflowPunct w:val="0"/>
      <w:autoSpaceDE w:val="0"/>
      <w:autoSpaceDN w:val="0"/>
      <w:adjustRightInd w:val="0"/>
      <w:spacing w:before="240" w:after="120" w:line="220" w:lineRule="atLeast"/>
      <w:jc w:val="center"/>
      <w:textAlignment w:val="baseline"/>
    </w:pPr>
    <w:rPr>
      <w:rFonts w:ascii="Times New Roman" w:eastAsia="Times New Roman" w:hAnsi="Times New Roman" w:cs="Times New Roman"/>
      <w:sz w:val="18"/>
      <w:szCs w:val="20"/>
      <w:lang w:val="en-US"/>
    </w:rPr>
  </w:style>
  <w:style w:type="character" w:customStyle="1" w:styleId="ORCID">
    <w:name w:val="ORCID"/>
    <w:basedOn w:val="DefaultParagraphFont"/>
    <w:rsid w:val="005B4C83"/>
    <w:rPr>
      <w:rFonts w:cs="Times New Roman"/>
      <w:position w:val="0"/>
      <w:vertAlign w:val="superscript"/>
    </w:rPr>
  </w:style>
  <w:style w:type="numbering" w:customStyle="1" w:styleId="headings">
    <w:name w:val="headings"/>
    <w:rsid w:val="005B4C83"/>
    <w:pPr>
      <w:numPr>
        <w:numId w:val="15"/>
      </w:numPr>
    </w:pPr>
  </w:style>
  <w:style w:type="numbering" w:customStyle="1" w:styleId="referencelist">
    <w:name w:val="referencelist"/>
    <w:rsid w:val="005B4C83"/>
    <w:pPr>
      <w:numPr>
        <w:numId w:val="16"/>
      </w:numPr>
    </w:pPr>
  </w:style>
  <w:style w:type="paragraph" w:styleId="ListParagraph">
    <w:name w:val="List Paragraph"/>
    <w:basedOn w:val="Normal"/>
    <w:uiPriority w:val="34"/>
    <w:qFormat/>
    <w:rsid w:val="00CB0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00208">
      <w:bodyDiv w:val="1"/>
      <w:marLeft w:val="0"/>
      <w:marRight w:val="0"/>
      <w:marTop w:val="0"/>
      <w:marBottom w:val="0"/>
      <w:divBdr>
        <w:top w:val="none" w:sz="0" w:space="0" w:color="auto"/>
        <w:left w:val="none" w:sz="0" w:space="0" w:color="auto"/>
        <w:bottom w:val="none" w:sz="0" w:space="0" w:color="auto"/>
        <w:right w:val="none" w:sz="0" w:space="0" w:color="auto"/>
      </w:divBdr>
      <w:divsChild>
        <w:div w:id="1150170466">
          <w:marLeft w:val="0"/>
          <w:marRight w:val="0"/>
          <w:marTop w:val="0"/>
          <w:marBottom w:val="0"/>
          <w:divBdr>
            <w:top w:val="none" w:sz="0" w:space="0" w:color="auto"/>
            <w:left w:val="none" w:sz="0" w:space="0" w:color="auto"/>
            <w:bottom w:val="none" w:sz="0" w:space="0" w:color="auto"/>
            <w:right w:val="none" w:sz="0" w:space="0" w:color="auto"/>
          </w:divBdr>
        </w:div>
        <w:div w:id="1995375327">
          <w:marLeft w:val="0"/>
          <w:marRight w:val="0"/>
          <w:marTop w:val="0"/>
          <w:marBottom w:val="0"/>
          <w:divBdr>
            <w:top w:val="none" w:sz="0" w:space="0" w:color="auto"/>
            <w:left w:val="none" w:sz="0" w:space="0" w:color="auto"/>
            <w:bottom w:val="none" w:sz="0" w:space="0" w:color="auto"/>
            <w:right w:val="none" w:sz="0" w:space="0" w:color="auto"/>
          </w:divBdr>
        </w:div>
        <w:div w:id="819082561">
          <w:marLeft w:val="0"/>
          <w:marRight w:val="0"/>
          <w:marTop w:val="0"/>
          <w:marBottom w:val="0"/>
          <w:divBdr>
            <w:top w:val="none" w:sz="0" w:space="0" w:color="auto"/>
            <w:left w:val="none" w:sz="0" w:space="0" w:color="auto"/>
            <w:bottom w:val="none" w:sz="0" w:space="0" w:color="auto"/>
            <w:right w:val="none" w:sz="0" w:space="0" w:color="auto"/>
          </w:divBdr>
        </w:div>
      </w:divsChild>
    </w:div>
    <w:div w:id="1255935444">
      <w:bodyDiv w:val="1"/>
      <w:marLeft w:val="0"/>
      <w:marRight w:val="0"/>
      <w:marTop w:val="0"/>
      <w:marBottom w:val="0"/>
      <w:divBdr>
        <w:top w:val="none" w:sz="0" w:space="0" w:color="auto"/>
        <w:left w:val="none" w:sz="0" w:space="0" w:color="auto"/>
        <w:bottom w:val="none" w:sz="0" w:space="0" w:color="auto"/>
        <w:right w:val="none" w:sz="0" w:space="0" w:color="auto"/>
      </w:divBdr>
      <w:divsChild>
        <w:div w:id="735711523">
          <w:marLeft w:val="0"/>
          <w:marRight w:val="0"/>
          <w:marTop w:val="0"/>
          <w:marBottom w:val="0"/>
          <w:divBdr>
            <w:top w:val="none" w:sz="0" w:space="0" w:color="auto"/>
            <w:left w:val="none" w:sz="0" w:space="0" w:color="auto"/>
            <w:bottom w:val="none" w:sz="0" w:space="0" w:color="auto"/>
            <w:right w:val="none" w:sz="0" w:space="0" w:color="auto"/>
          </w:divBdr>
        </w:div>
        <w:div w:id="1809011670">
          <w:marLeft w:val="0"/>
          <w:marRight w:val="0"/>
          <w:marTop w:val="0"/>
          <w:marBottom w:val="0"/>
          <w:divBdr>
            <w:top w:val="none" w:sz="0" w:space="0" w:color="auto"/>
            <w:left w:val="none" w:sz="0" w:space="0" w:color="auto"/>
            <w:bottom w:val="none" w:sz="0" w:space="0" w:color="auto"/>
            <w:right w:val="none" w:sz="0" w:space="0" w:color="auto"/>
          </w:divBdr>
        </w:div>
      </w:divsChild>
    </w:div>
    <w:div w:id="1379360164">
      <w:bodyDiv w:val="1"/>
      <w:marLeft w:val="0"/>
      <w:marRight w:val="0"/>
      <w:marTop w:val="0"/>
      <w:marBottom w:val="0"/>
      <w:divBdr>
        <w:top w:val="none" w:sz="0" w:space="0" w:color="auto"/>
        <w:left w:val="none" w:sz="0" w:space="0" w:color="auto"/>
        <w:bottom w:val="none" w:sz="0" w:space="0" w:color="auto"/>
        <w:right w:val="none" w:sz="0" w:space="0" w:color="auto"/>
      </w:divBdr>
      <w:divsChild>
        <w:div w:id="1035040892">
          <w:marLeft w:val="0"/>
          <w:marRight w:val="0"/>
          <w:marTop w:val="0"/>
          <w:marBottom w:val="0"/>
          <w:divBdr>
            <w:top w:val="none" w:sz="0" w:space="0" w:color="auto"/>
            <w:left w:val="none" w:sz="0" w:space="0" w:color="auto"/>
            <w:bottom w:val="none" w:sz="0" w:space="0" w:color="auto"/>
            <w:right w:val="none" w:sz="0" w:space="0" w:color="auto"/>
          </w:divBdr>
          <w:divsChild>
            <w:div w:id="1036808356">
              <w:marLeft w:val="0"/>
              <w:marRight w:val="0"/>
              <w:marTop w:val="0"/>
              <w:marBottom w:val="0"/>
              <w:divBdr>
                <w:top w:val="none" w:sz="0" w:space="0" w:color="auto"/>
                <w:left w:val="none" w:sz="0" w:space="0" w:color="auto"/>
                <w:bottom w:val="none" w:sz="0" w:space="0" w:color="auto"/>
                <w:right w:val="none" w:sz="0" w:space="0" w:color="auto"/>
              </w:divBdr>
            </w:div>
            <w:div w:id="1824472230">
              <w:marLeft w:val="0"/>
              <w:marRight w:val="0"/>
              <w:marTop w:val="0"/>
              <w:marBottom w:val="0"/>
              <w:divBdr>
                <w:top w:val="none" w:sz="0" w:space="0" w:color="auto"/>
                <w:left w:val="none" w:sz="0" w:space="0" w:color="auto"/>
                <w:bottom w:val="none" w:sz="0" w:space="0" w:color="auto"/>
                <w:right w:val="none" w:sz="0" w:space="0" w:color="auto"/>
              </w:divBdr>
            </w:div>
            <w:div w:id="1330448042">
              <w:marLeft w:val="0"/>
              <w:marRight w:val="0"/>
              <w:marTop w:val="0"/>
              <w:marBottom w:val="0"/>
              <w:divBdr>
                <w:top w:val="none" w:sz="0" w:space="0" w:color="auto"/>
                <w:left w:val="none" w:sz="0" w:space="0" w:color="auto"/>
                <w:bottom w:val="none" w:sz="0" w:space="0" w:color="auto"/>
                <w:right w:val="none" w:sz="0" w:space="0" w:color="auto"/>
              </w:divBdr>
            </w:div>
            <w:div w:id="696153274">
              <w:marLeft w:val="0"/>
              <w:marRight w:val="0"/>
              <w:marTop w:val="0"/>
              <w:marBottom w:val="0"/>
              <w:divBdr>
                <w:top w:val="none" w:sz="0" w:space="0" w:color="auto"/>
                <w:left w:val="none" w:sz="0" w:space="0" w:color="auto"/>
                <w:bottom w:val="none" w:sz="0" w:space="0" w:color="auto"/>
                <w:right w:val="none" w:sz="0" w:space="0" w:color="auto"/>
              </w:divBdr>
            </w:div>
            <w:div w:id="634724494">
              <w:marLeft w:val="0"/>
              <w:marRight w:val="0"/>
              <w:marTop w:val="0"/>
              <w:marBottom w:val="0"/>
              <w:divBdr>
                <w:top w:val="none" w:sz="0" w:space="0" w:color="auto"/>
                <w:left w:val="none" w:sz="0" w:space="0" w:color="auto"/>
                <w:bottom w:val="none" w:sz="0" w:space="0" w:color="auto"/>
                <w:right w:val="none" w:sz="0" w:space="0" w:color="auto"/>
              </w:divBdr>
            </w:div>
            <w:div w:id="1918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3653">
      <w:bodyDiv w:val="1"/>
      <w:marLeft w:val="0"/>
      <w:marRight w:val="0"/>
      <w:marTop w:val="0"/>
      <w:marBottom w:val="0"/>
      <w:divBdr>
        <w:top w:val="none" w:sz="0" w:space="0" w:color="auto"/>
        <w:left w:val="none" w:sz="0" w:space="0" w:color="auto"/>
        <w:bottom w:val="none" w:sz="0" w:space="0" w:color="auto"/>
        <w:right w:val="none" w:sz="0" w:space="0" w:color="auto"/>
      </w:divBdr>
      <w:divsChild>
        <w:div w:id="227961805">
          <w:marLeft w:val="0"/>
          <w:marRight w:val="0"/>
          <w:marTop w:val="0"/>
          <w:marBottom w:val="0"/>
          <w:divBdr>
            <w:top w:val="none" w:sz="0" w:space="0" w:color="auto"/>
            <w:left w:val="none" w:sz="0" w:space="0" w:color="auto"/>
            <w:bottom w:val="none" w:sz="0" w:space="0" w:color="auto"/>
            <w:right w:val="none" w:sz="0" w:space="0" w:color="auto"/>
          </w:divBdr>
          <w:divsChild>
            <w:div w:id="1988242792">
              <w:marLeft w:val="0"/>
              <w:marRight w:val="0"/>
              <w:marTop w:val="0"/>
              <w:marBottom w:val="0"/>
              <w:divBdr>
                <w:top w:val="none" w:sz="0" w:space="0" w:color="auto"/>
                <w:left w:val="none" w:sz="0" w:space="0" w:color="auto"/>
                <w:bottom w:val="none" w:sz="0" w:space="0" w:color="auto"/>
                <w:right w:val="none" w:sz="0" w:space="0" w:color="auto"/>
              </w:divBdr>
              <w:divsChild>
                <w:div w:id="479150264">
                  <w:marLeft w:val="0"/>
                  <w:marRight w:val="0"/>
                  <w:marTop w:val="0"/>
                  <w:marBottom w:val="0"/>
                  <w:divBdr>
                    <w:top w:val="none" w:sz="0" w:space="0" w:color="auto"/>
                    <w:left w:val="none" w:sz="0" w:space="0" w:color="auto"/>
                    <w:bottom w:val="none" w:sz="0" w:space="0" w:color="auto"/>
                    <w:right w:val="none" w:sz="0" w:space="0" w:color="auto"/>
                  </w:divBdr>
                  <w:divsChild>
                    <w:div w:id="147484167">
                      <w:marLeft w:val="0"/>
                      <w:marRight w:val="0"/>
                      <w:marTop w:val="0"/>
                      <w:marBottom w:val="0"/>
                      <w:divBdr>
                        <w:top w:val="none" w:sz="0" w:space="0" w:color="auto"/>
                        <w:left w:val="none" w:sz="0" w:space="0" w:color="auto"/>
                        <w:bottom w:val="none" w:sz="0" w:space="0" w:color="auto"/>
                        <w:right w:val="none" w:sz="0" w:space="0" w:color="auto"/>
                      </w:divBdr>
                      <w:divsChild>
                        <w:div w:id="2004892243">
                          <w:marLeft w:val="0"/>
                          <w:marRight w:val="0"/>
                          <w:marTop w:val="0"/>
                          <w:marBottom w:val="0"/>
                          <w:divBdr>
                            <w:top w:val="none" w:sz="0" w:space="0" w:color="auto"/>
                            <w:left w:val="none" w:sz="0" w:space="0" w:color="auto"/>
                            <w:bottom w:val="none" w:sz="0" w:space="0" w:color="auto"/>
                            <w:right w:val="none" w:sz="0" w:space="0" w:color="auto"/>
                          </w:divBdr>
                          <w:divsChild>
                            <w:div w:id="848526631">
                              <w:marLeft w:val="0"/>
                              <w:marRight w:val="0"/>
                              <w:marTop w:val="0"/>
                              <w:marBottom w:val="0"/>
                              <w:divBdr>
                                <w:top w:val="none" w:sz="0" w:space="0" w:color="auto"/>
                                <w:left w:val="none" w:sz="0" w:space="0" w:color="auto"/>
                                <w:bottom w:val="none" w:sz="0" w:space="0" w:color="auto"/>
                                <w:right w:val="none" w:sz="0" w:space="0" w:color="auto"/>
                              </w:divBdr>
                              <w:divsChild>
                                <w:div w:id="1511795626">
                                  <w:marLeft w:val="0"/>
                                  <w:marRight w:val="0"/>
                                  <w:marTop w:val="0"/>
                                  <w:marBottom w:val="0"/>
                                  <w:divBdr>
                                    <w:top w:val="none" w:sz="0" w:space="0" w:color="auto"/>
                                    <w:left w:val="none" w:sz="0" w:space="0" w:color="auto"/>
                                    <w:bottom w:val="none" w:sz="0" w:space="0" w:color="auto"/>
                                    <w:right w:val="none" w:sz="0" w:space="0" w:color="auto"/>
                                  </w:divBdr>
                                  <w:divsChild>
                                    <w:div w:id="1512600950">
                                      <w:marLeft w:val="0"/>
                                      <w:marRight w:val="0"/>
                                      <w:marTop w:val="0"/>
                                      <w:marBottom w:val="0"/>
                                      <w:divBdr>
                                        <w:top w:val="none" w:sz="0" w:space="0" w:color="auto"/>
                                        <w:left w:val="none" w:sz="0" w:space="0" w:color="auto"/>
                                        <w:bottom w:val="none" w:sz="0" w:space="0" w:color="auto"/>
                                        <w:right w:val="none" w:sz="0" w:space="0" w:color="auto"/>
                                      </w:divBdr>
                                      <w:divsChild>
                                        <w:div w:id="1449081452">
                                          <w:marLeft w:val="0"/>
                                          <w:marRight w:val="0"/>
                                          <w:marTop w:val="0"/>
                                          <w:marBottom w:val="0"/>
                                          <w:divBdr>
                                            <w:top w:val="none" w:sz="0" w:space="0" w:color="auto"/>
                                            <w:left w:val="none" w:sz="0" w:space="0" w:color="auto"/>
                                            <w:bottom w:val="none" w:sz="0" w:space="0" w:color="auto"/>
                                            <w:right w:val="none" w:sz="0" w:space="0" w:color="auto"/>
                                          </w:divBdr>
                                          <w:divsChild>
                                            <w:div w:id="13852631">
                                              <w:marLeft w:val="0"/>
                                              <w:marRight w:val="0"/>
                                              <w:marTop w:val="0"/>
                                              <w:marBottom w:val="0"/>
                                              <w:divBdr>
                                                <w:top w:val="none" w:sz="0" w:space="0" w:color="auto"/>
                                                <w:left w:val="none" w:sz="0" w:space="0" w:color="auto"/>
                                                <w:bottom w:val="none" w:sz="0" w:space="0" w:color="auto"/>
                                                <w:right w:val="none" w:sz="0" w:space="0" w:color="auto"/>
                                              </w:divBdr>
                                              <w:divsChild>
                                                <w:div w:id="1057317001">
                                                  <w:marLeft w:val="0"/>
                                                  <w:marRight w:val="0"/>
                                                  <w:marTop w:val="0"/>
                                                  <w:marBottom w:val="0"/>
                                                  <w:divBdr>
                                                    <w:top w:val="none" w:sz="0" w:space="0" w:color="auto"/>
                                                    <w:left w:val="none" w:sz="0" w:space="0" w:color="auto"/>
                                                    <w:bottom w:val="none" w:sz="0" w:space="0" w:color="auto"/>
                                                    <w:right w:val="none" w:sz="0" w:space="0" w:color="auto"/>
                                                  </w:divBdr>
                                                  <w:divsChild>
                                                    <w:div w:id="411466068">
                                                      <w:marLeft w:val="0"/>
                                                      <w:marRight w:val="0"/>
                                                      <w:marTop w:val="0"/>
                                                      <w:marBottom w:val="0"/>
                                                      <w:divBdr>
                                                        <w:top w:val="none" w:sz="0" w:space="0" w:color="auto"/>
                                                        <w:left w:val="none" w:sz="0" w:space="0" w:color="auto"/>
                                                        <w:bottom w:val="none" w:sz="0" w:space="0" w:color="auto"/>
                                                        <w:right w:val="none" w:sz="0" w:space="0" w:color="auto"/>
                                                      </w:divBdr>
                                                      <w:divsChild>
                                                        <w:div w:id="839349557">
                                                          <w:marLeft w:val="0"/>
                                                          <w:marRight w:val="0"/>
                                                          <w:marTop w:val="0"/>
                                                          <w:marBottom w:val="0"/>
                                                          <w:divBdr>
                                                            <w:top w:val="none" w:sz="0" w:space="0" w:color="auto"/>
                                                            <w:left w:val="none" w:sz="0" w:space="0" w:color="auto"/>
                                                            <w:bottom w:val="none" w:sz="0" w:space="0" w:color="auto"/>
                                                            <w:right w:val="none" w:sz="0" w:space="0" w:color="auto"/>
                                                          </w:divBdr>
                                                          <w:divsChild>
                                                            <w:div w:id="827211004">
                                                              <w:marLeft w:val="0"/>
                                                              <w:marRight w:val="0"/>
                                                              <w:marTop w:val="0"/>
                                                              <w:marBottom w:val="0"/>
                                                              <w:divBdr>
                                                                <w:top w:val="none" w:sz="0" w:space="0" w:color="auto"/>
                                                                <w:left w:val="none" w:sz="0" w:space="0" w:color="auto"/>
                                                                <w:bottom w:val="none" w:sz="0" w:space="0" w:color="auto"/>
                                                                <w:right w:val="none" w:sz="0" w:space="0" w:color="auto"/>
                                                              </w:divBdr>
                                                              <w:divsChild>
                                                                <w:div w:id="998970064">
                                                                  <w:marLeft w:val="0"/>
                                                                  <w:marRight w:val="0"/>
                                                                  <w:marTop w:val="0"/>
                                                                  <w:marBottom w:val="0"/>
                                                                  <w:divBdr>
                                                                    <w:top w:val="none" w:sz="0" w:space="0" w:color="auto"/>
                                                                    <w:left w:val="none" w:sz="0" w:space="0" w:color="auto"/>
                                                                    <w:bottom w:val="none" w:sz="0" w:space="0" w:color="auto"/>
                                                                    <w:right w:val="none" w:sz="0" w:space="0" w:color="auto"/>
                                                                  </w:divBdr>
                                                                  <w:divsChild>
                                                                    <w:div w:id="819813464">
                                                                      <w:marLeft w:val="0"/>
                                                                      <w:marRight w:val="0"/>
                                                                      <w:marTop w:val="0"/>
                                                                      <w:marBottom w:val="0"/>
                                                                      <w:divBdr>
                                                                        <w:top w:val="none" w:sz="0" w:space="0" w:color="auto"/>
                                                                        <w:left w:val="none" w:sz="0" w:space="0" w:color="auto"/>
                                                                        <w:bottom w:val="none" w:sz="0" w:space="0" w:color="auto"/>
                                                                        <w:right w:val="none" w:sz="0" w:space="0" w:color="auto"/>
                                                                      </w:divBdr>
                                                                      <w:divsChild>
                                                                        <w:div w:id="1197044905">
                                                                          <w:marLeft w:val="0"/>
                                                                          <w:marRight w:val="0"/>
                                                                          <w:marTop w:val="0"/>
                                                                          <w:marBottom w:val="0"/>
                                                                          <w:divBdr>
                                                                            <w:top w:val="none" w:sz="0" w:space="0" w:color="auto"/>
                                                                            <w:left w:val="none" w:sz="0" w:space="0" w:color="auto"/>
                                                                            <w:bottom w:val="none" w:sz="0" w:space="0" w:color="auto"/>
                                                                            <w:right w:val="none" w:sz="0" w:space="0" w:color="auto"/>
                                                                          </w:divBdr>
                                                                          <w:divsChild>
                                                                            <w:div w:id="2116971976">
                                                                              <w:marLeft w:val="0"/>
                                                                              <w:marRight w:val="0"/>
                                                                              <w:marTop w:val="0"/>
                                                                              <w:marBottom w:val="0"/>
                                                                              <w:divBdr>
                                                                                <w:top w:val="none" w:sz="0" w:space="0" w:color="auto"/>
                                                                                <w:left w:val="none" w:sz="0" w:space="0" w:color="auto"/>
                                                                                <w:bottom w:val="none" w:sz="0" w:space="0" w:color="auto"/>
                                                                                <w:right w:val="none" w:sz="0" w:space="0" w:color="auto"/>
                                                                              </w:divBdr>
                                                                              <w:divsChild>
                                                                                <w:div w:id="1374960123">
                                                                                  <w:marLeft w:val="0"/>
                                                                                  <w:marRight w:val="0"/>
                                                                                  <w:marTop w:val="0"/>
                                                                                  <w:marBottom w:val="0"/>
                                                                                  <w:divBdr>
                                                                                    <w:top w:val="none" w:sz="0" w:space="0" w:color="auto"/>
                                                                                    <w:left w:val="none" w:sz="0" w:space="0" w:color="auto"/>
                                                                                    <w:bottom w:val="none" w:sz="0" w:space="0" w:color="auto"/>
                                                                                    <w:right w:val="none" w:sz="0" w:space="0" w:color="auto"/>
                                                                                  </w:divBdr>
                                                                                  <w:divsChild>
                                                                                    <w:div w:id="385224403">
                                                                                      <w:marLeft w:val="0"/>
                                                                                      <w:marRight w:val="0"/>
                                                                                      <w:marTop w:val="0"/>
                                                                                      <w:marBottom w:val="0"/>
                                                                                      <w:divBdr>
                                                                                        <w:top w:val="none" w:sz="0" w:space="0" w:color="auto"/>
                                                                                        <w:left w:val="none" w:sz="0" w:space="0" w:color="auto"/>
                                                                                        <w:bottom w:val="none" w:sz="0" w:space="0" w:color="auto"/>
                                                                                        <w:right w:val="none" w:sz="0" w:space="0" w:color="auto"/>
                                                                                      </w:divBdr>
                                                                                      <w:divsChild>
                                                                                        <w:div w:id="1417752219">
                                                                                          <w:marLeft w:val="0"/>
                                                                                          <w:marRight w:val="0"/>
                                                                                          <w:marTop w:val="0"/>
                                                                                          <w:marBottom w:val="0"/>
                                                                                          <w:divBdr>
                                                                                            <w:top w:val="none" w:sz="0" w:space="0" w:color="auto"/>
                                                                                            <w:left w:val="none" w:sz="0" w:space="0" w:color="auto"/>
                                                                                            <w:bottom w:val="none" w:sz="0" w:space="0" w:color="auto"/>
                                                                                            <w:right w:val="none" w:sz="0" w:space="0" w:color="auto"/>
                                                                                          </w:divBdr>
                                                                                          <w:divsChild>
                                                                                            <w:div w:id="1859537017">
                                                                                              <w:marLeft w:val="0"/>
                                                                                              <w:marRight w:val="0"/>
                                                                                              <w:marTop w:val="0"/>
                                                                                              <w:marBottom w:val="0"/>
                                                                                              <w:divBdr>
                                                                                                <w:top w:val="none" w:sz="0" w:space="0" w:color="auto"/>
                                                                                                <w:left w:val="none" w:sz="0" w:space="0" w:color="auto"/>
                                                                                                <w:bottom w:val="none" w:sz="0" w:space="0" w:color="auto"/>
                                                                                                <w:right w:val="none" w:sz="0" w:space="0" w:color="auto"/>
                                                                                              </w:divBdr>
                                                                                              <w:divsChild>
                                                                                                <w:div w:id="20409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2021-06-04T07:00:00Z</dcterms:created>
  <dcterms:modified xsi:type="dcterms:W3CDTF">2021-07-10T14:30:00Z</dcterms:modified>
</cp:coreProperties>
</file>