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EduGenie – Part 7 of 8</w:t>
      </w:r>
    </w:p>
    <w:p/>
    <w:p>
      <w:pPr>
        <w:pStyle w:val="Normal"/>
      </w:pPr>
      <w:r>
        <w:rPr/>
      </w:r>
    </w:p>
    <w:p>
      <w:pPr>
        <w:pStyle w:val="Normal"/>
      </w:pPr>
      <w:r>
        <w:rPr>
          <w:rFonts w:ascii="Cambria" w:hAnsi="Cambria"/>
          <w:b/>
          <w:i w:val="0"/>
          <w:sz w:val="24"/>
          <w:u w:val="none"/>
        </w:rPr>
        <w:t xml:space="preserve">Exploring EduGenie: </w:t>
      </w:r>
    </w:p>
    <w:p>
      <w:pPr>
        <w:pStyle w:val="Normal"/>
      </w:pPr>
      <w:r>
        <w:rPr/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 xml:space="preserve">Asking questions: </w:t>
      </w:r>
    </w:p>
    <w:p>
      <w:pPr>
        <w:pStyle w:val="Normal"/>
      </w:pPr>
      <w:r>
        <w:rPr/>
      </w:r>
    </w:p>
    <w:p>
      <w:pPr>
        <w:pStyle w:val="Normal"/>
      </w:pPr>
      <w:r>
        <w:rPr>
          <w:rFonts w:ascii="Cambria" w:hAnsi="Cambria"/>
          <w:sz w:val="27"/>
        </w:rPr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>Explanation of any topic:</w:t>
      </w:r>
    </w:p>
    <w:p>
      <w:pPr>
        <w:pStyle w:val="Normal"/>
      </w:pPr>
      <w:r>
        <w:rPr/>
      </w:r>
    </w:p>
    <w:p>
      <w:pPr>
        <w:pStyle w:val="Normal"/>
      </w:pPr>
      <w:r>
        <w:rPr>
          <w:rFonts w:ascii="Cambria" w:hAnsi="Cambria"/>
          <w:sz w:val="27"/>
        </w:rPr>
      </w:r>
      <w:r>
        <w:rPr/>
      </w:r>
    </w:p>
    <w:p>
      <w:pPr>
        <w:pStyle w:val="Normal"/>
      </w:pPr>
      <w:r>
        <w:rPr>
          <w:rFonts w:ascii="Cambria" w:hAnsi="Cambria"/>
          <w:b/>
          <w:sz w:val="36"/>
        </w:rPr>
      </w:r>
      <w:r>
        <w:rPr/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>Summarising long paragraphs:</w:t>
      </w:r>
    </w:p>
    <w:p>
      <w:pPr>
        <w:pStyle w:val="Normal"/>
      </w:pPr>
      <w:r>
        <w:rPr>
          <w:rFonts w:ascii="Cambria" w:hAnsi="Cambria"/>
          <w:sz w:val="27"/>
        </w:rPr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 xml:space="preserve">Generating quizzes: </w:t>
      </w:r>
    </w:p>
    <w:p>
      <w:pPr>
        <w:pStyle w:val="Normal"/>
      </w:pPr>
      <w:r>
        <w:rPr/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>It generates three questions with 4 options each. It corrects the answer if chosen wrong</w:t>
      </w:r>
      <w:r>
        <w:rPr>
          <w:rFonts w:ascii="Cambria" w:hAnsi="Cambria"/>
          <w:b w:val="0"/>
          <w:i w:val="0"/>
          <w:sz w:val="27"/>
          <w:u w:val="none"/>
        </w:rPr>
        <w:t xml:space="preserve">. </w:t>
      </w:r>
    </w:p>
    <w:p>
      <w:pPr>
        <w:pStyle w:val="Normal"/>
      </w:pPr>
      <w:r>
        <w:rPr>
          <w:rFonts w:ascii="Cambria" w:hAnsi="Cambria"/>
          <w:sz w:val="27"/>
        </w:rPr>
      </w:r>
      <w:r>
        <w:rPr/>
      </w:r>
    </w:p>
    <w:p>
      <w:pPr>
        <w:pStyle w:val="Normal"/>
      </w:pPr>
      <w:r>
        <w:rPr>
          <w:rFonts w:ascii="Cambria" w:hAnsi="Cambria"/>
          <w:sz w:val="27"/>
        </w:rPr>
      </w:r>
      <w:r>
        <w:rPr/>
      </w:r>
    </w:p>
    <w:p>
      <w:pPr>
        <w:pStyle w:val="Normal"/>
      </w:pPr>
      <w:r>
        <w:rPr>
          <w:rFonts w:ascii="Cambria" w:hAnsi="Cambria"/>
          <w:sz w:val="27"/>
        </w:rPr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rFonts w:ascii="Cambria" w:hAnsi="Cambria"/>
          <w:b w:val="0"/>
          <w:i w:val="0"/>
          <w:sz w:val="22"/>
          <w:u w:val="none"/>
        </w:rPr>
        <w:t>Guiding with learning recommendations from beginners level to advanced level</w:t>
      </w:r>
    </w:p>
    <w:p>
      <w:pPr>
        <w:pStyle w:val="Normal"/>
      </w:pPr>
      <w:r>
        <w:rPr>
          <w:rFonts w:ascii="Cambria" w:hAnsi="Cambria"/>
          <w:b/>
          <w:sz w:val="36"/>
        </w:rPr>
      </w:r>
      <w:r>
        <w:rPr/>
      </w:r>
    </w:p>
    <w:p>
      <w:pPr>
        <w:pStyle w:val="Normal"/>
      </w:pPr>
      <w:r>
        <w:rPr>
          <w:rFonts w:ascii="Cambria" w:hAnsi="Cambria"/>
          <w:b/>
          <w:sz w:val="36"/>
        </w:rPr>
      </w:r>
      <w:r>
        <w:rPr/>
      </w:r>
    </w:p>
    <w:p>
      <w:pPr>
        <w:pStyle w:val="Normal"/>
      </w:pPr>
      <w:r>
        <w:rPr>
          <w:rFonts w:ascii="Cambria" w:hAnsi="Cambria"/>
          <w:b/>
          <w:sz w:val="36"/>
        </w:rPr>
      </w:r>
      <w:r>
        <w:rPr/>
      </w:r>
    </w:p>
    <w:p>
      <w:pPr>
        <w:pStyle w:val="Normal"/>
      </w:pPr>
      <w:r>
        <w:rPr>
          <w:rFonts w:ascii="Cambria" w:hAnsi="Cambria"/>
          <w:b/>
          <w:sz w:val="36"/>
        </w:rPr>
      </w:r>
      <w:r>
        <w:rPr/>
      </w:r>
    </w:p>
    <w:p>
      <w:pPr>
        <w:pStyle w:val="Normal"/>
      </w:pPr>
      <w:r>
        <w:rPr>
          <w:rFonts w:ascii="Cambria" w:hAnsi="Cambria"/>
          <w:sz w:val="22"/>
        </w:rPr>
        <w:t xml:space="preserve">It provides along with details of resources from where to learn and stepwise guidance through-out. </w:t>
      </w:r>
    </w:p>
    <w:p>
      <w:pPr>
        <w:pStyle w:val="Normal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