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53301" w14:textId="77777777" w:rsidR="000F4125" w:rsidRPr="000F4125" w:rsidRDefault="000F4125" w:rsidP="000F4125">
      <w:pPr>
        <w:rPr>
          <w:sz w:val="28"/>
        </w:rPr>
      </w:pPr>
      <w:bookmarkStart w:id="0" w:name="_GoBack"/>
      <w:r w:rsidRPr="000F4125">
        <w:rPr>
          <w:sz w:val="28"/>
        </w:rPr>
        <w:t>Бизнес-требования к DWH</w:t>
      </w:r>
    </w:p>
    <w:p w14:paraId="71A26050" w14:textId="77777777" w:rsidR="000F4125" w:rsidRPr="000F4125" w:rsidRDefault="000F4125" w:rsidP="000F4125">
      <w:pPr>
        <w:rPr>
          <w:sz w:val="28"/>
        </w:rPr>
      </w:pPr>
      <w:r w:rsidRPr="000F4125">
        <w:rPr>
          <w:sz w:val="28"/>
        </w:rPr>
        <w:t>1. Ключевые бизнес-потребности</w:t>
      </w:r>
    </w:p>
    <w:p w14:paraId="7D55CAAE" w14:textId="77777777" w:rsidR="000F4125" w:rsidRPr="000F4125" w:rsidRDefault="000F4125" w:rsidP="000F4125">
      <w:pPr>
        <w:numPr>
          <w:ilvl w:val="0"/>
          <w:numId w:val="1"/>
        </w:numPr>
        <w:rPr>
          <w:sz w:val="28"/>
        </w:rPr>
      </w:pPr>
      <w:r w:rsidRPr="000F4125">
        <w:rPr>
          <w:b/>
          <w:bCs/>
          <w:sz w:val="28"/>
        </w:rPr>
        <w:t>Консолидация данных</w:t>
      </w:r>
      <w:r w:rsidRPr="000F4125">
        <w:rPr>
          <w:sz w:val="28"/>
        </w:rPr>
        <w:t> из разрозненных систем (CRM, скоринг, бухгалтерия, платежи)</w:t>
      </w:r>
    </w:p>
    <w:p w14:paraId="5F4D6B85" w14:textId="77777777" w:rsidR="000F4125" w:rsidRPr="000F4125" w:rsidRDefault="000F4125" w:rsidP="000F4125">
      <w:pPr>
        <w:numPr>
          <w:ilvl w:val="0"/>
          <w:numId w:val="1"/>
        </w:numPr>
        <w:rPr>
          <w:sz w:val="28"/>
        </w:rPr>
      </w:pPr>
      <w:r w:rsidRPr="000F4125">
        <w:rPr>
          <w:b/>
          <w:bCs/>
          <w:sz w:val="28"/>
        </w:rPr>
        <w:t>Мониторинг кредитного портфеля</w:t>
      </w:r>
      <w:r w:rsidRPr="000F4125">
        <w:rPr>
          <w:sz w:val="28"/>
        </w:rPr>
        <w:t> в реальном времени</w:t>
      </w:r>
    </w:p>
    <w:p w14:paraId="3822C654" w14:textId="77777777" w:rsidR="000F4125" w:rsidRPr="000F4125" w:rsidRDefault="000F4125" w:rsidP="000F4125">
      <w:pPr>
        <w:numPr>
          <w:ilvl w:val="0"/>
          <w:numId w:val="1"/>
        </w:numPr>
        <w:rPr>
          <w:sz w:val="28"/>
        </w:rPr>
      </w:pPr>
      <w:r w:rsidRPr="000F4125">
        <w:rPr>
          <w:b/>
          <w:bCs/>
          <w:sz w:val="28"/>
        </w:rPr>
        <w:t>Анализ просроченной задолженности</w:t>
      </w:r>
      <w:r w:rsidRPr="000F4125">
        <w:rPr>
          <w:sz w:val="28"/>
        </w:rPr>
        <w:t> (PAR 30+/60+/90+)</w:t>
      </w:r>
    </w:p>
    <w:p w14:paraId="291F4568" w14:textId="05FAC2F9" w:rsidR="000F4125" w:rsidRPr="000F4125" w:rsidRDefault="000F4125" w:rsidP="000F4125">
      <w:pPr>
        <w:numPr>
          <w:ilvl w:val="0"/>
          <w:numId w:val="1"/>
        </w:numPr>
        <w:rPr>
          <w:sz w:val="28"/>
        </w:rPr>
      </w:pPr>
      <w:r w:rsidRPr="000F4125">
        <w:rPr>
          <w:b/>
          <w:bCs/>
          <w:sz w:val="28"/>
        </w:rPr>
        <w:t>Скоринг и риск-менеджмент</w:t>
      </w:r>
      <w:r w:rsidRPr="000F4125">
        <w:rPr>
          <w:sz w:val="28"/>
        </w:rPr>
        <w:t> </w:t>
      </w:r>
    </w:p>
    <w:p w14:paraId="2FB665CC" w14:textId="77777777" w:rsidR="000F4125" w:rsidRPr="000F4125" w:rsidRDefault="000F4125" w:rsidP="000F4125">
      <w:pPr>
        <w:numPr>
          <w:ilvl w:val="0"/>
          <w:numId w:val="1"/>
        </w:numPr>
        <w:rPr>
          <w:sz w:val="28"/>
        </w:rPr>
      </w:pPr>
      <w:r w:rsidRPr="000F4125">
        <w:rPr>
          <w:b/>
          <w:bCs/>
          <w:sz w:val="28"/>
        </w:rPr>
        <w:t>Финансовая отчетность</w:t>
      </w:r>
      <w:r w:rsidRPr="000F4125">
        <w:rPr>
          <w:sz w:val="28"/>
        </w:rPr>
        <w:t> (МСФО, РСБУ)</w:t>
      </w:r>
    </w:p>
    <w:p w14:paraId="036C13BC" w14:textId="6B7CA455" w:rsidR="000F4125" w:rsidRDefault="000F4125" w:rsidP="000F4125">
      <w:pPr>
        <w:numPr>
          <w:ilvl w:val="0"/>
          <w:numId w:val="1"/>
        </w:numPr>
        <w:rPr>
          <w:sz w:val="28"/>
        </w:rPr>
      </w:pPr>
      <w:r w:rsidRPr="000F4125">
        <w:rPr>
          <w:b/>
          <w:bCs/>
          <w:sz w:val="28"/>
        </w:rPr>
        <w:t>Анализ эффективности маркетинга</w:t>
      </w:r>
      <w:r w:rsidRPr="000F4125">
        <w:rPr>
          <w:sz w:val="28"/>
        </w:rPr>
        <w:t> (CPA, LTV, конверсии)</w:t>
      </w:r>
    </w:p>
    <w:p w14:paraId="3A8C32C1" w14:textId="728261DB" w:rsidR="000F4125" w:rsidRPr="000F4125" w:rsidRDefault="000F4125" w:rsidP="000F4125">
      <w:pPr>
        <w:ind w:left="720"/>
        <w:rPr>
          <w:sz w:val="28"/>
        </w:rPr>
      </w:pPr>
    </w:p>
    <w:p w14:paraId="643DD7DB" w14:textId="77777777" w:rsidR="000F4125" w:rsidRPr="000F4125" w:rsidRDefault="000F4125" w:rsidP="000F4125">
      <w:pPr>
        <w:rPr>
          <w:sz w:val="28"/>
        </w:rPr>
      </w:pPr>
      <w:r w:rsidRPr="000F4125">
        <w:rPr>
          <w:sz w:val="28"/>
        </w:rPr>
        <w:t>2. Требования к данным</w:t>
      </w:r>
    </w:p>
    <w:p w14:paraId="317CD543" w14:textId="77777777" w:rsidR="000F4125" w:rsidRPr="000F4125" w:rsidRDefault="000F4125" w:rsidP="000F4125">
      <w:pPr>
        <w:pStyle w:val="a3"/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0F4125">
        <w:rPr>
          <w:b/>
          <w:sz w:val="28"/>
        </w:rPr>
        <w:t>Полнота</w:t>
      </w:r>
      <w:r w:rsidRPr="000F4125">
        <w:rPr>
          <w:b/>
          <w:sz w:val="28"/>
        </w:rPr>
        <w:tab/>
      </w:r>
      <w:r w:rsidRPr="000F4125">
        <w:rPr>
          <w:b/>
          <w:sz w:val="28"/>
        </w:rPr>
        <w:tab/>
      </w:r>
      <w:r w:rsidRPr="000F4125">
        <w:rPr>
          <w:sz w:val="28"/>
        </w:rPr>
        <w:t>(100% покрытие всех кредитных операций)</w:t>
      </w:r>
    </w:p>
    <w:p w14:paraId="1D0E3260" w14:textId="04A807E9" w:rsidR="000F4125" w:rsidRPr="000F4125" w:rsidRDefault="000F4125" w:rsidP="000F4125">
      <w:pPr>
        <w:pStyle w:val="a3"/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0F4125">
        <w:rPr>
          <w:b/>
          <w:sz w:val="28"/>
        </w:rPr>
        <w:t>Актуальность</w:t>
      </w:r>
      <w:r w:rsidRPr="000F4125">
        <w:rPr>
          <w:b/>
          <w:sz w:val="28"/>
        </w:rPr>
        <w:tab/>
      </w:r>
      <w:r w:rsidRPr="000F4125">
        <w:rPr>
          <w:sz w:val="28"/>
        </w:rPr>
        <w:t xml:space="preserve">(Задержка данных не более </w:t>
      </w:r>
      <w:r w:rsidR="006547AC">
        <w:rPr>
          <w:sz w:val="28"/>
        </w:rPr>
        <w:t>1</w:t>
      </w:r>
      <w:r w:rsidRPr="000F4125">
        <w:rPr>
          <w:sz w:val="28"/>
        </w:rPr>
        <w:t xml:space="preserve"> </w:t>
      </w:r>
      <w:r w:rsidR="006547AC">
        <w:rPr>
          <w:sz w:val="28"/>
        </w:rPr>
        <w:t>дня</w:t>
      </w:r>
      <w:r w:rsidRPr="000F4125">
        <w:rPr>
          <w:sz w:val="28"/>
        </w:rPr>
        <w:t>)</w:t>
      </w:r>
    </w:p>
    <w:p w14:paraId="44AF47D8" w14:textId="77777777" w:rsidR="000F4125" w:rsidRPr="000F4125" w:rsidRDefault="000F4125" w:rsidP="000F4125">
      <w:pPr>
        <w:pStyle w:val="a3"/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0F4125">
        <w:rPr>
          <w:b/>
          <w:sz w:val="28"/>
        </w:rPr>
        <w:t>Точность</w:t>
      </w:r>
      <w:r w:rsidRPr="000F4125">
        <w:rPr>
          <w:b/>
          <w:sz w:val="28"/>
        </w:rPr>
        <w:tab/>
      </w:r>
      <w:r w:rsidRPr="000F4125">
        <w:rPr>
          <w:b/>
          <w:sz w:val="28"/>
        </w:rPr>
        <w:tab/>
      </w:r>
      <w:r w:rsidRPr="000F4125">
        <w:rPr>
          <w:sz w:val="28"/>
          <w:lang w:val="en-US"/>
        </w:rPr>
        <w:t>(</w:t>
      </w:r>
      <w:r w:rsidRPr="000F4125">
        <w:rPr>
          <w:sz w:val="28"/>
        </w:rPr>
        <w:t xml:space="preserve">Расхождение с источниками </w:t>
      </w:r>
      <w:proofErr w:type="gramStart"/>
      <w:r w:rsidRPr="000F4125">
        <w:rPr>
          <w:sz w:val="28"/>
        </w:rPr>
        <w:t>&lt; 0.1</w:t>
      </w:r>
      <w:proofErr w:type="gramEnd"/>
      <w:r w:rsidRPr="000F4125">
        <w:rPr>
          <w:sz w:val="28"/>
        </w:rPr>
        <w:t>%</w:t>
      </w:r>
      <w:r w:rsidRPr="000F4125">
        <w:rPr>
          <w:sz w:val="28"/>
          <w:lang w:val="en-US"/>
        </w:rPr>
        <w:t>)</w:t>
      </w:r>
    </w:p>
    <w:p w14:paraId="13640170" w14:textId="77777777" w:rsidR="000F4125" w:rsidRPr="000F4125" w:rsidRDefault="000F4125" w:rsidP="000F4125">
      <w:pPr>
        <w:pStyle w:val="a3"/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0F4125">
        <w:rPr>
          <w:b/>
          <w:sz w:val="28"/>
        </w:rPr>
        <w:t>История</w:t>
      </w:r>
      <w:r w:rsidRPr="000F4125">
        <w:rPr>
          <w:b/>
          <w:sz w:val="28"/>
        </w:rPr>
        <w:tab/>
      </w:r>
      <w:r w:rsidRPr="000F4125">
        <w:rPr>
          <w:b/>
          <w:sz w:val="28"/>
        </w:rPr>
        <w:tab/>
      </w:r>
      <w:r w:rsidRPr="000F4125">
        <w:rPr>
          <w:sz w:val="28"/>
        </w:rPr>
        <w:t>(Хранение данных за 5+ лет)</w:t>
      </w:r>
    </w:p>
    <w:p w14:paraId="7E97E29A" w14:textId="77777777" w:rsidR="000F4125" w:rsidRDefault="000F4125" w:rsidP="000F4125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0F4125">
        <w:rPr>
          <w:b/>
          <w:sz w:val="28"/>
        </w:rPr>
        <w:t>Консистентность</w:t>
      </w:r>
      <w:proofErr w:type="spellEnd"/>
      <w:r w:rsidRPr="000F4125">
        <w:rPr>
          <w:sz w:val="28"/>
        </w:rPr>
        <w:tab/>
        <w:t>(Единые справочники и метрики)</w:t>
      </w:r>
    </w:p>
    <w:p w14:paraId="4D6927B2" w14:textId="77777777" w:rsidR="000F4125" w:rsidRPr="000F4125" w:rsidRDefault="000F4125" w:rsidP="000F4125">
      <w:pPr>
        <w:pStyle w:val="a3"/>
        <w:rPr>
          <w:sz w:val="28"/>
        </w:rPr>
      </w:pPr>
    </w:p>
    <w:p w14:paraId="217432F2" w14:textId="20E773B6" w:rsidR="000F4125" w:rsidRPr="000F4125" w:rsidRDefault="000F4125" w:rsidP="000F4125">
      <w:pPr>
        <w:rPr>
          <w:sz w:val="28"/>
        </w:rPr>
      </w:pPr>
      <w:r w:rsidRPr="000F4125">
        <w:rPr>
          <w:sz w:val="28"/>
        </w:rPr>
        <w:t>3. Нефункциональные требования</w:t>
      </w:r>
    </w:p>
    <w:p w14:paraId="01D32750" w14:textId="77777777" w:rsidR="000F4125" w:rsidRPr="000F4125" w:rsidRDefault="000F4125" w:rsidP="000F4125">
      <w:pPr>
        <w:numPr>
          <w:ilvl w:val="0"/>
          <w:numId w:val="2"/>
        </w:numPr>
        <w:rPr>
          <w:sz w:val="28"/>
        </w:rPr>
      </w:pPr>
      <w:r w:rsidRPr="000F4125">
        <w:rPr>
          <w:b/>
          <w:bCs/>
          <w:sz w:val="28"/>
        </w:rPr>
        <w:t>Производительность</w:t>
      </w:r>
      <w:r w:rsidRPr="000F4125">
        <w:rPr>
          <w:sz w:val="28"/>
        </w:rPr>
        <w:t xml:space="preserve">: формирование ежедневных отчетов </w:t>
      </w:r>
      <w:proofErr w:type="gramStart"/>
      <w:r w:rsidRPr="000F4125">
        <w:rPr>
          <w:sz w:val="28"/>
        </w:rPr>
        <w:t>&lt; 15</w:t>
      </w:r>
      <w:proofErr w:type="gramEnd"/>
      <w:r w:rsidRPr="000F4125">
        <w:rPr>
          <w:sz w:val="28"/>
        </w:rPr>
        <w:t xml:space="preserve"> минут</w:t>
      </w:r>
    </w:p>
    <w:p w14:paraId="1C97E0C9" w14:textId="77777777" w:rsidR="000F4125" w:rsidRPr="000F4125" w:rsidRDefault="000F4125" w:rsidP="000F4125">
      <w:pPr>
        <w:numPr>
          <w:ilvl w:val="0"/>
          <w:numId w:val="2"/>
        </w:numPr>
        <w:rPr>
          <w:sz w:val="28"/>
        </w:rPr>
      </w:pPr>
      <w:r w:rsidRPr="000F4125">
        <w:rPr>
          <w:b/>
          <w:bCs/>
          <w:sz w:val="28"/>
        </w:rPr>
        <w:t>Масштабируемость</w:t>
      </w:r>
      <w:r w:rsidRPr="000F4125">
        <w:rPr>
          <w:sz w:val="28"/>
        </w:rPr>
        <w:t>: поддержка роста данных 50% в год</w:t>
      </w:r>
    </w:p>
    <w:p w14:paraId="099745C2" w14:textId="77777777" w:rsidR="000F4125" w:rsidRPr="000F4125" w:rsidRDefault="000F4125" w:rsidP="000F4125">
      <w:pPr>
        <w:numPr>
          <w:ilvl w:val="0"/>
          <w:numId w:val="2"/>
        </w:numPr>
        <w:rPr>
          <w:sz w:val="28"/>
        </w:rPr>
      </w:pPr>
      <w:r w:rsidRPr="000F4125">
        <w:rPr>
          <w:b/>
          <w:bCs/>
          <w:sz w:val="28"/>
        </w:rPr>
        <w:t>Безопасность</w:t>
      </w:r>
      <w:r w:rsidRPr="000F4125">
        <w:rPr>
          <w:sz w:val="28"/>
        </w:rPr>
        <w:t>: соответствие 152-ФЗ, PCI DSS</w:t>
      </w:r>
    </w:p>
    <w:p w14:paraId="0B5BD994" w14:textId="77777777" w:rsidR="000F4125" w:rsidRPr="000F4125" w:rsidRDefault="000F4125" w:rsidP="000F4125">
      <w:pPr>
        <w:numPr>
          <w:ilvl w:val="0"/>
          <w:numId w:val="2"/>
        </w:numPr>
        <w:rPr>
          <w:sz w:val="28"/>
        </w:rPr>
      </w:pPr>
      <w:r w:rsidRPr="000F4125">
        <w:rPr>
          <w:b/>
          <w:bCs/>
          <w:sz w:val="28"/>
        </w:rPr>
        <w:t>Доступность</w:t>
      </w:r>
      <w:r w:rsidRPr="000F4125">
        <w:rPr>
          <w:sz w:val="28"/>
        </w:rPr>
        <w:t xml:space="preserve">: 99.9% </w:t>
      </w:r>
      <w:proofErr w:type="spellStart"/>
      <w:r w:rsidRPr="000F4125">
        <w:rPr>
          <w:sz w:val="28"/>
        </w:rPr>
        <w:t>uptime</w:t>
      </w:r>
      <w:proofErr w:type="spellEnd"/>
      <w:r w:rsidRPr="000F4125">
        <w:rPr>
          <w:sz w:val="28"/>
        </w:rPr>
        <w:t xml:space="preserve"> для критичных отчетов</w:t>
      </w:r>
    </w:p>
    <w:bookmarkEnd w:id="0"/>
    <w:p w14:paraId="4E00C441" w14:textId="77777777" w:rsidR="00403B36" w:rsidRDefault="00403B36" w:rsidP="000F4125">
      <w:pPr>
        <w:pStyle w:val="a3"/>
        <w:numPr>
          <w:ilvl w:val="0"/>
          <w:numId w:val="4"/>
        </w:numPr>
      </w:pPr>
    </w:p>
    <w:sectPr w:rsidR="0040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D6B4E"/>
    <w:multiLevelType w:val="hybridMultilevel"/>
    <w:tmpl w:val="A5A2CBD6"/>
    <w:lvl w:ilvl="0" w:tplc="A23C80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1712F"/>
    <w:multiLevelType w:val="multilevel"/>
    <w:tmpl w:val="F1F8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02990"/>
    <w:multiLevelType w:val="hybridMultilevel"/>
    <w:tmpl w:val="DC7C0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E300B"/>
    <w:multiLevelType w:val="multilevel"/>
    <w:tmpl w:val="BA46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82"/>
    <w:rsid w:val="000F4125"/>
    <w:rsid w:val="00257801"/>
    <w:rsid w:val="00403B36"/>
    <w:rsid w:val="004B5F85"/>
    <w:rsid w:val="006547AC"/>
    <w:rsid w:val="0075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E31C1"/>
  <w15:chartTrackingRefBased/>
  <w15:docId w15:val="{13CD67E3-3AC4-4B4D-8D13-65464799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Дзреян</dc:creator>
  <cp:keywords/>
  <dc:description/>
  <cp:lastModifiedBy>Григорий Дзреян</cp:lastModifiedBy>
  <cp:revision>3</cp:revision>
  <dcterms:created xsi:type="dcterms:W3CDTF">2025-08-18T06:16:00Z</dcterms:created>
  <dcterms:modified xsi:type="dcterms:W3CDTF">2025-08-22T10:43:00Z</dcterms:modified>
</cp:coreProperties>
</file>