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Lançamento do MVP Cocoon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gerais: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Criar comunidade de famílias expatriadas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Validar interesse do público, tração e mercado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Estamos fazendo esse lançamento em duas fases: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::: FASE 1: MAPA E CONEXÕES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color w:val="741b47"/>
          <w:rtl w:val="0"/>
        </w:rPr>
        <w:t xml:space="preserve">15 de Novembro de 2023</w:t>
      </w:r>
      <w:r w:rsidDel="00000000" w:rsidR="00000000" w:rsidRPr="00000000">
        <w:rPr>
          <w:rtl w:val="0"/>
        </w:rPr>
        <w:t xml:space="preserve"> a 15 de Março de 2024 (4 meses de validação)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específico: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riar aware</w:t>
      </w:r>
      <w:r w:rsidDel="00000000" w:rsidR="00000000" w:rsidRPr="00000000">
        <w:rPr>
          <w:rtl w:val="0"/>
        </w:rPr>
        <w:t xml:space="preserve">ness na comunidade global de brasileiros expatriados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a nossa base de dados na comunidade local (Holanda)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o número de usuários ativos na plataforma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essenciais: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Garantir que os usuários criem um perfil e se localizem no mapa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a identidade dos usuários para aumentar a segurança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Permitir que os usuários visualizem a sua comunidade local e/ou de interesse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Viabilizar a conexão entre os usuários por meio da plataforma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busca de perfis por meio de filtros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Interesse:</w:t>
      </w:r>
      <w:r w:rsidDel="00000000" w:rsidR="00000000" w:rsidRPr="00000000">
        <w:rPr>
          <w:rtl w:val="0"/>
        </w:rPr>
        <w:t xml:space="preserve"> 1000 usuários cadastrados na plataforma que sejam da Holanda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Engajamento:</w:t>
      </w:r>
      <w:r w:rsidDel="00000000" w:rsidR="00000000" w:rsidRPr="00000000">
        <w:rPr>
          <w:rtl w:val="0"/>
        </w:rPr>
        <w:t xml:space="preserve"> 500 conexões realizadas (favoritar, visualizar perfil completo, iniciar uma conversa)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Retenção:</w:t>
      </w:r>
      <w:r w:rsidDel="00000000" w:rsidR="00000000" w:rsidRPr="00000000">
        <w:rPr>
          <w:rtl w:val="0"/>
        </w:rPr>
        <w:t xml:space="preserve"> 1500 acessos (5 acessos individuais de 30% dos usuários cadastrados)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Criação de comunidade: </w:t>
      </w:r>
      <w:r w:rsidDel="00000000" w:rsidR="00000000" w:rsidRPr="00000000">
        <w:rPr>
          <w:rtl w:val="0"/>
        </w:rPr>
        <w:t xml:space="preserve">100 pré-cadastros de usuários e 10 países registrados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Quais ações a gente vai montar para medir essas métricas?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de interesse: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Observar o número de mensagens trocadas por conversa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Coletar depoimentos que validam a solução (através das redes sociais, mensagens trocadas no chat e fale conosco)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de atividade na plataforma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Cálculo - Cenário Holanda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38K - Imigrantes Brasileiros na Holanda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30% = 11.400 pessoas com filhos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30% = 3.420 pessoas atingidas pela Cocoon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30% = 1000 pessoas cadastradas na plataforma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::: FASE 2: PEDIDO E OFERTA DE AJUDA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Lançamento: 15 de Março de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 como vamos alcançar esse crescimento?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Aqui está o plano para atrair novas famílias e também manter as famílias já cadastradas: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Construir Credibilidade: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Ao transformar nossa ideia em uma plataforma com nome, marca e uma empresa por trás dela, estamos mostrando que levamos isso a sério. Isso cria confiança na comunidade e atrai mães em busca de uma solução sólida. Até agora, as famílias consideram o mapa uma iniciativa pequena da Laura e não conhecem a Cocoon.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Melhorar a Segurança: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Garantir um ambiente seguro e confiável é crucial. Agora, somente pessoas registradas e verificadas podem acessar o mapa, proporcionando tranquilidade às famílias que o utilizam. Antes, qualquer pessoa com o link poderia acessar; agora, o acesso é restrito a usuários registrados após o login.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Coletar dados mais sólidos: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implementação de um formulário mais abrangente é vantajosa tanto para nós quanto para as mães. Isso nos fornece informações valiosas para o futuro, já que atualmente possuímos poucos dados dos usuários. Além disso, as mães desfrutarão de uma experiência mais personalizada, pois terão acesso a informações adicionais sobre outras famílias.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Facilitar o Acesso: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Recebemos frequentemente mensagens como: “Gente, onde está o link do mapa?”, “Alguém pode me passar o link do mapa?”, “Está na descrição do grupo”, entre outras. Ao incorporar o acesso ao mapa diretamente no site da Cocoon, isso se torna uma solução mais profissional e, ao mesmo tempo, mais segura.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Construir uma Comunidade: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Mesmo sem custos iniciais, incentivamos a participação das mães para criar uma comunidade ativa. Isso prepara o terreno para quando a solução evoluir e oferecerá ainda mais funcionalidades.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Em resumo, nosso MVP visa expandir nossa base de dados para atrair investidores, e faremos isso oferecendo credibilidade, segurança, coleta de dados aprimorada, acesso simplificado e uma comunidade engajada. Queremos que as mães vejam o valor em nossa plataforma e se juntem a nós.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Os investidores buscam dados concretos; eles desejam ver que mais de 1.000 pessoas enxergam o valor em nossa solução, que o mapa é acessado diariamente e que estamos efetivamente resolvendo os problemas das pessoas, entre outros aspectos.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