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Level 1: PC Tower Case</w:t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Outline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Learn about the internals of a standard PC case by examining physical samples and selecting and labeling images found on-line. Gain deeper knowledge by researching and reporting on specific components.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Questions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one (or more) images that clearly show the internals of a PC Tower Case. </w:t>
        <w:br w:type="textWrapping"/>
        <w:t xml:space="preserve">(i.e. Google images using keywords “PC Case Internals”)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873673" cy="3360442"/>
            <wp:effectExtent b="0" l="0" r="0" t="0"/>
            <wp:docPr id="1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2747" l="10309" r="7989" t="2749"/>
                    <a:stretch>
                      <a:fillRect/>
                    </a:stretch>
                  </pic:blipFill>
                  <pic:spPr>
                    <a:xfrm>
                      <a:off x="0" y="0"/>
                      <a:ext cx="3873673" cy="3360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-749299</wp:posOffset>
                </wp:positionH>
                <wp:positionV relativeFrom="paragraph">
                  <wp:posOffset>139700</wp:posOffset>
                </wp:positionV>
                <wp:extent cx="1066800" cy="25717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822125" y="3660938"/>
                          <a:ext cx="104775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Power Supply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-749299</wp:posOffset>
                </wp:positionH>
                <wp:positionV relativeFrom="paragraph">
                  <wp:posOffset>139700</wp:posOffset>
                </wp:positionV>
                <wp:extent cx="1066800" cy="257175"/>
                <wp:effectExtent b="0" l="0" r="0" t="0"/>
                <wp:wrapNone/>
                <wp:docPr id="9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68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-609599</wp:posOffset>
                </wp:positionH>
                <wp:positionV relativeFrom="paragraph">
                  <wp:posOffset>1028700</wp:posOffset>
                </wp:positionV>
                <wp:extent cx="1076325" cy="2667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817363" y="3656175"/>
                          <a:ext cx="105727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Motherboard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-609599</wp:posOffset>
                </wp:positionH>
                <wp:positionV relativeFrom="paragraph">
                  <wp:posOffset>1028700</wp:posOffset>
                </wp:positionV>
                <wp:extent cx="1076325" cy="266700"/>
                <wp:effectExtent b="0" l="0" r="0" t="0"/>
                <wp:wrapNone/>
                <wp:docPr id="7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6325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2324100</wp:posOffset>
                </wp:positionV>
                <wp:extent cx="1695450" cy="7620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517325" y="3770475"/>
                          <a:ext cx="1657350" cy="1905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00B0F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2324100</wp:posOffset>
                </wp:positionV>
                <wp:extent cx="1695450" cy="76200"/>
                <wp:effectExtent b="0" l="0" r="0" t="0"/>
                <wp:wrapNone/>
                <wp:docPr id="13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5450" cy="76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5359400</wp:posOffset>
                </wp:positionH>
                <wp:positionV relativeFrom="paragraph">
                  <wp:posOffset>254000</wp:posOffset>
                </wp:positionV>
                <wp:extent cx="1323975" cy="45720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693538" y="3560925"/>
                          <a:ext cx="130492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Optical Disk Drive (e.g. DVD)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5359400</wp:posOffset>
                </wp:positionH>
                <wp:positionV relativeFrom="paragraph">
                  <wp:posOffset>254000</wp:posOffset>
                </wp:positionV>
                <wp:extent cx="1323975" cy="457200"/>
                <wp:effectExtent b="0" l="0" r="0" t="0"/>
                <wp:wrapNone/>
                <wp:docPr id="8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3975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292100</wp:posOffset>
                </wp:positionV>
                <wp:extent cx="1866899" cy="12382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450650" y="3756188"/>
                          <a:ext cx="1790700" cy="47625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7030A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292100</wp:posOffset>
                </wp:positionV>
                <wp:extent cx="1866899" cy="123825"/>
                <wp:effectExtent b="0" l="0" r="0" t="0"/>
                <wp:wrapNone/>
                <wp:docPr id="10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6899" cy="123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-647699</wp:posOffset>
                </wp:positionH>
                <wp:positionV relativeFrom="paragraph">
                  <wp:posOffset>1612900</wp:posOffset>
                </wp:positionV>
                <wp:extent cx="1009650" cy="26670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4850700" y="3656175"/>
                          <a:ext cx="9906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Cooling Fan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-647699</wp:posOffset>
                </wp:positionH>
                <wp:positionV relativeFrom="paragraph">
                  <wp:posOffset>1612900</wp:posOffset>
                </wp:positionV>
                <wp:extent cx="1009650" cy="266700"/>
                <wp:effectExtent b="0" l="0" r="0" t="0"/>
                <wp:wrapNone/>
                <wp:docPr id="12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9650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-761999</wp:posOffset>
                </wp:positionH>
                <wp:positionV relativeFrom="paragraph">
                  <wp:posOffset>2387600</wp:posOffset>
                </wp:positionV>
                <wp:extent cx="1381125" cy="2667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664963" y="3656175"/>
                          <a:ext cx="136207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USB Expansion Ports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-761999</wp:posOffset>
                </wp:positionH>
                <wp:positionV relativeFrom="paragraph">
                  <wp:posOffset>2387600</wp:posOffset>
                </wp:positionV>
                <wp:extent cx="1381125" cy="266700"/>
                <wp:effectExtent b="0" l="0" r="0" t="0"/>
                <wp:wrapNone/>
                <wp:docPr id="1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1125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</wp:posOffset>
                </wp:positionH>
                <wp:positionV relativeFrom="paragraph">
                  <wp:posOffset>2413000</wp:posOffset>
                </wp:positionV>
                <wp:extent cx="1123950" cy="762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03075" y="3775238"/>
                          <a:ext cx="1085850" cy="9525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00B05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</wp:posOffset>
                </wp:positionH>
                <wp:positionV relativeFrom="paragraph">
                  <wp:posOffset>2413000</wp:posOffset>
                </wp:positionV>
                <wp:extent cx="1123950" cy="76200"/>
                <wp:effectExtent b="0" l="0" r="0" t="0"/>
                <wp:wrapNone/>
                <wp:docPr id="4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3950" cy="76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2540000</wp:posOffset>
                </wp:positionV>
                <wp:extent cx="1123950" cy="10477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22125" y="3765713"/>
                          <a:ext cx="1047750" cy="28575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00B05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2540000</wp:posOffset>
                </wp:positionV>
                <wp:extent cx="1123950" cy="104775"/>
                <wp:effectExtent b="0" l="0" r="0" t="0"/>
                <wp:wrapNone/>
                <wp:docPr id="3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3950" cy="104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4965700</wp:posOffset>
                </wp:positionH>
                <wp:positionV relativeFrom="paragraph">
                  <wp:posOffset>2222500</wp:posOffset>
                </wp:positionV>
                <wp:extent cx="1152525" cy="25717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779263" y="3660938"/>
                          <a:ext cx="113347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Hard Disk Drive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4965700</wp:posOffset>
                </wp:positionH>
                <wp:positionV relativeFrom="paragraph">
                  <wp:posOffset>2222500</wp:posOffset>
                </wp:positionV>
                <wp:extent cx="1152525" cy="257175"/>
                <wp:effectExtent b="0" l="0" r="0" t="0"/>
                <wp:wrapNone/>
                <wp:docPr id="6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1130300</wp:posOffset>
                </wp:positionV>
                <wp:extent cx="1028700" cy="32385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69750" y="3656175"/>
                          <a:ext cx="952500" cy="24765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C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1130300</wp:posOffset>
                </wp:positionV>
                <wp:extent cx="1028700" cy="323850"/>
                <wp:effectExtent b="0" l="0" r="0" t="0"/>
                <wp:wrapNone/>
                <wp:docPr id="5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0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1435100</wp:posOffset>
                </wp:positionV>
                <wp:extent cx="1495425" cy="37147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636388" y="3632363"/>
                          <a:ext cx="1419225" cy="295275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FF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1435100</wp:posOffset>
                </wp:positionV>
                <wp:extent cx="1495425" cy="371475"/>
                <wp:effectExtent b="0" l="0" r="0" t="0"/>
                <wp:wrapNone/>
                <wp:docPr id="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5425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228600</wp:posOffset>
                </wp:positionV>
                <wp:extent cx="1095375" cy="1714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36413" y="3732375"/>
                          <a:ext cx="1019175" cy="9525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228600</wp:posOffset>
                </wp:positionV>
                <wp:extent cx="1095375" cy="171450"/>
                <wp:effectExtent b="0" l="0" r="0" t="0"/>
                <wp:wrapNone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171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2395538" cy="1447304"/>
            <wp:effectExtent b="0" l="0" r="0" t="0"/>
            <wp:docPr id="1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1447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2328863" cy="1552575"/>
            <wp:effectExtent b="0" l="0" r="0" t="0"/>
            <wp:docPr id="1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       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>
          <w:b w:val="1"/>
          <w:rtl w:val="0"/>
        </w:rPr>
        <w:t xml:space="preserve">Monitor Ports                                                                                                Audio Ports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Clearly label the following components (using arrows) on your image of the PC case internals: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Motherboard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Power Supply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Hard Disk Drive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Optical Disk Drive (e.g.DVD)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USB Expansion 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 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Audio 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Ethernet 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Cooling Fan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Research more in-depth about “Motherboards”. Make notes on the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different versions are currently available (speed and capacity)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ATX Motherboard: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Has dual channel of 2133 MHz DDR4 up to 128GB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LPX Motherboard: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4*8GB (32GB)  [Each quartet RAM memory is 8GB]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 speed of 4333 MHz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BTX Motherboard: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 speed of 1066MHz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Supported capacity of 8GB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Mini ITX Motherboard: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Supported capacity of 32GB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the component has changed since the 1980’s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Compared to the components from the 1980’s, the current components are much faster, have the ability to support other factors such as latest intel's/processors or have slots that can install other specific cards.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Research more in-depth about “Hard Disk Drives”. Make notes on the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different versions are currently available (speed and capacity)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Serial ATA Storage Drives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500GB and 7200RPM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Small computer system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36GB and 10000RPM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Solid State Drives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400GB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the component has changed since the 1980’s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They are faster, consume less power, are very reliable, and durable.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NOTE: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Download the on-line version of this module (from the class GitHub repository)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Questions for Level 2 and Level 3 are in the on-line version of this module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Provide your answers in a MS Word, PowerPoint, or equivalent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Upload your answers to your personal GitHub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Level 2: PC Motherboard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Outline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Learn about the structure of a standard PC motherboard by examining physical samples and selecting and labeling images found on-line. Gain deeper knowledge by researching and reporting on specific components.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Questions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one (or more) images that clearly show the layout of a PC Motherboard. </w:t>
        <w:br w:type="textWrapping"/>
        <w:t xml:space="preserve">(i.e. Google images using keywords “PC Motherboard”)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119188" cy="1066959"/>
            <wp:effectExtent b="0" l="0" r="0" t="0"/>
            <wp:docPr id="1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88" cy="1066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CPU FAN               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1501202" cy="995363"/>
            <wp:effectExtent b="0" l="0" r="0" t="0"/>
            <wp:docPr id="1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1202" cy="99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   CPU Chip</w:t>
      </w:r>
    </w:p>
    <w:p w:rsidR="00000000" w:rsidDel="00000000" w:rsidP="00000000" w:rsidRDefault="00000000" w:rsidRPr="00000000" w14:paraId="00000049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419225" cy="709613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70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 RAM Memory     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1158925" cy="115892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8925" cy="115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Disk Drive Interface (SATA)</w:t>
      </w:r>
    </w:p>
    <w:p w:rsidR="00000000" w:rsidDel="00000000" w:rsidP="00000000" w:rsidRDefault="00000000" w:rsidRPr="00000000" w14:paraId="0000004B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414463" cy="1414463"/>
            <wp:effectExtent b="0" l="0" r="0" t="0"/>
            <wp:docPr id="2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4463" cy="141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GPU Graphics Processor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1347788" cy="1121401"/>
            <wp:effectExtent b="0" l="0" r="0" t="0"/>
            <wp:docPr id="2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7788" cy="1121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Sound Processor</w:t>
      </w:r>
    </w:p>
    <w:p w:rsidR="00000000" w:rsidDel="00000000" w:rsidP="00000000" w:rsidRDefault="00000000" w:rsidRPr="00000000" w14:paraId="0000004D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776413" cy="1318075"/>
            <wp:effectExtent b="0" l="0" r="0" t="0"/>
            <wp:docPr id="2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131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Ethernet Network Interface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Clearly label the following components (using arrows) on your image of the PC motherboard: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CPU (and fan)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RAM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Disk Drive Interface (IDE or SATA)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GPU Graphics Processor (either on-board or Graphics Card)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Sound Processor (either on-board or Sound Card)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Wi-Fi / Ethernet Network Interface (either on-board or Graphics Card)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Research more in-depth about “CPU Processor Chip”. Make notes on the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different versions are currently available (speed and capacity)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AMD Sempron - Speed: 1.0 GHz to 2.9 GHz, Capacity: varies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AMD Athlon 64 X2 Dual-Core - Speed: 1.9 GHz to 3.2 GHz, Capacity: varies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AMD Athlon 64 - Speed: 1.0 GHz to 3.2 GHz, Capacity: varies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AMD Opteron - Speed: 1.4 GHz to 3.5 GHz, Capacity: varies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Intel Celeron D - Speed: 266 MHz to 3.6 GHz, Capacity: varies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Intel Pentium 4 - Speed: 1.3 GHz to 3.8 GHz, Capacity: varies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Intel Pentium D - Speed: 2.66 GHz to 3.73 GHz, Capacity: varies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Intel Pentium 3 (Pentium III) - Speed: 450 MHz to 1.4 GHz, Capacity: varies</w:t>
      </w:r>
    </w:p>
    <w:p w:rsidR="00000000" w:rsidDel="00000000" w:rsidP="00000000" w:rsidRDefault="00000000" w:rsidRPr="00000000" w14:paraId="00000063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the component has changed since the 1980’s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1998: Intel Celeron D - larger integrated L2 cache, faster processor system bus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1999: Intel Pentium 3 - extremely fast transfer of data, improved multimedia and 3D performance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2000: Intel Pentium 4 - desktop PCs and entry-level workstations, improved performance, used mostly in multimedia, updated versions: flexibility for future applications, better system responsiveness, multi-tasking, increased L2 cache and clock speeds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2003: AMD Opteron - offer simultaneous 32- and 64-bit computing, offer simplified migration path to 64-bit computing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2003: AMD Athlon 64 - doubles number of processor registers, increases system memory addressability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2004: AMD Sempron - needs of home and business PC users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2005: AMD Athlon 64 X2 Dual-Core - makes 32- and 64-bit applications run virtually simultaneously and transparently on the same platform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2005: Intel Pentium D - more power when running multiple applications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Research more in-depth about “RAM Memory”. Make notes on the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different versions are currently available (speed and capacity)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Static RAM (SRAM) - Speed: Varies, Capacity: 10 KB to 10 MB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Dynamic RAM (DRAM) - Speed: 2400 MHz, Capacity: 8Gb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Synchronous Dynamic RAM (SDRAM)  - Speed: 3200MHz, Capacity: 16Gb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Single Data Rate Synchronous Dynamic RAM (SDR SDRAM) - Speed: 133MHz , Capacity: 64MB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Double Data Rate Synchronous Dynamic RAM (DDR SDRAM, DDR2, DDR3, DDR4) - Speed: 3200MHz, Capacity:2GB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Graphics Double Data Rate Synchronous Dynamic RAM (GDDR SDRAM, GDDR2, GDDR3, GDDR4, GDDR5) - Speed: 7GHz, Capacity: 6GB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Flash Memory - Speed: Varies , Capacity: 8GB to 256GB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The speed and capacity of RAM Memory varies.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the component has changed since the 1980’s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7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1970’s: DRAM - lower costs of manufacturing, greater memory capacities, slower access speeds, higher power consumption</w:t>
      </w:r>
    </w:p>
    <w:p w:rsidR="00000000" w:rsidDel="00000000" w:rsidP="00000000" w:rsidRDefault="00000000" w:rsidRPr="00000000" w14:paraId="0000007A">
      <w:pPr>
        <w:numPr>
          <w:ilvl w:val="0"/>
          <w:numId w:val="17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1984: Flash Memory - retains all data after power is cut off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1990’s: SRAM - lower power consumption, faster access speeds, lesser memory capacities, higher costs of manufacturing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1993: SDRAM/SDR SDRAM - process overlapping instructions in parallel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2000: DDR SDRAM - lower standard voltage, prevents backwards compatibility,  updated versions: improved performance, advanced signal processing (reliability), greater memory capacity, lower power consumption, higher standard clock speeds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2003: GDDR SDRAM - improved performance, lowered power consumption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Level 3: Peripheral Devices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Outline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Learn about how peripheral devices are connected to the back side of a typical PC tower case.  Examine physical samples, select and labeling images found on-line and gain deeper knowledge by researching and reporting on specific components.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Questions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one (or more) images that clearly show the layout of the back of a typical PC tower case. </w:t>
        <w:br w:type="textWrapping"/>
        <w:t xml:space="preserve">(i.e. Google images using keywords “Back Of PC Tower”)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Clearly label the following components (using arrows) on your image of the back of a typical PC tower case: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Power cord and power switch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 Interface (VGA or DVI or HDMI)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Mouse Interface (USB or PS/2)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Keyboard Interface (USB or PS/2)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USB 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Audio Inputs / Outputs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Ethernet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Research more in-depth about “Monitor Technology”. Make notes on the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different versions are currently available (e.g. VGA / DVI, Flat Panel Technology)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VGA (Video Graphics Array) 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lower resolutions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lower quality display on screen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DVI (Digital Visual Interface)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Reduce overall power consumption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Compatible with HDMI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Does not support audio data directly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HDMI (High Definition Multimedia Interfaces)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Transmit audio and video data with one cable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Less vulnerable to interference and signal noise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Best quality picture and sound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Flat Panel Technology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Monitor, television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Use thin panel design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Thinner and lighter screen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More portable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High resolution</w:t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Use a liquid crystal display</w:t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the component has changed since the 1980’s (e.g. Display Resolution, Technology)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Research more in-depth about “External Portable Storage”. Make notes on the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Floppy Disks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Portable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Slower to access than disk drives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Less capacity and less expensive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CD-ROM / DVD / Recordable CD/DVD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Store large storage software application</w:t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Permanently stores data that cannot be changed, written over or erased</w:t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USB Memory Drives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Used for data storage</w:t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Small, reliable and durable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Removable and rewritable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The larger its storage, the faster it operates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Compact Flash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Small storage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Nonvolatile semiconductor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Store data on portable or remote computing devices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Data stored could be text, images, videos, and audio.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Cloud Based Storage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ff0000"/>
          <w:rtl w:val="0"/>
        </w:rPr>
        <w:t xml:space="preserve">Data stored on remote servers accessed from internet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ff0000"/>
          <w:rtl w:val="0"/>
        </w:rPr>
        <w:t xml:space="preserve">Operates through web-based application programming interface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Level 4: PC Component Presentation</w:t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Outline</w:t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Explore the development and features of a specific PC hardware component through deeper research and investigation. Work in partners to create a short presentation. Deliver the presentation to the class.</w:t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Each group will research a unique PC hardware component . Your specific topic will be assigned from the list provided below.</w:t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Presentation Structure</w:t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Explain what the PC component does and how it fits together with other components to make up a fully functioning PC.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Explain how the PC component works. Provide a diagram (image) showing the main parts of the component.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Research the current state of the art of the component in terms speed, capacity (size), and other related factors.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Research on-line suppliers that sell the PC Component. List the specifications for the available products and the cost (price).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Research how the PC component has changed and evolved since the early days of PCs in the 1980’s. Cover each of the following topics separately: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Component Speed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Component Size / Capacity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Two other specifications specific to the PC component (ask Mr. Nestor)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PC Component Topics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6"/>
        <w:gridCol w:w="3117"/>
        <w:gridCol w:w="3117"/>
        <w:tblGridChange w:id="0">
          <w:tblGrid>
            <w:gridCol w:w="3116"/>
            <w:gridCol w:w="3117"/>
            <w:gridCol w:w="3117"/>
          </w:tblGrid>
        </w:tblGridChange>
      </w:tblGrid>
      <w:tr>
        <w:tc>
          <w:tcPr/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Topic</w:t>
            </w:r>
          </w:p>
        </w:tc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Partner 1</w:t>
            </w:r>
          </w:p>
        </w:tc>
        <w:tc>
          <w:tcPr/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Partner 2</w:t>
            </w:r>
          </w:p>
        </w:tc>
      </w:tr>
      <w:tr>
        <w:trPr>
          <w:trHeight w:val="700" w:hRule="atLeast"/>
        </w:trPr>
        <w:tc>
          <w:tcPr>
            <w:vAlign w:val="cente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CPU Microprocessor Chip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0" w:hRule="atLeast"/>
        </w:trPr>
        <w:tc>
          <w:tcPr>
            <w:vAlign w:val="cente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Motherboard Layout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0" w:hRule="atLeast"/>
        </w:trPr>
        <w:tc>
          <w:tcPr>
            <w:vAlign w:val="cente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Computer Graphics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0" w:hRule="atLeast"/>
        </w:trPr>
        <w:tc>
          <w:tcPr>
            <w:vAlign w:val="cente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Sound &amp; Audio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0" w:hRule="atLeast"/>
        </w:trPr>
        <w:tc>
          <w:tcPr>
            <w:vAlign w:val="cente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Hard Disk Drives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0" w:hRule="atLeast"/>
        </w:trPr>
        <w:tc>
          <w:tcPr>
            <w:vAlign w:val="center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Removable Disk Storage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0" w:hRule="atLeast"/>
        </w:trPr>
        <w:tc>
          <w:tcPr>
            <w:vAlign w:val="cente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Network / Internet Connectivity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0" w:hRule="atLeast"/>
        </w:trPr>
        <w:tc>
          <w:tcPr>
            <w:vAlign w:val="cente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Mouse / Pointing Devices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0" w:hRule="atLeast"/>
        </w:trPr>
        <w:tc>
          <w:tcPr>
            <w:vAlign w:val="cente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Monitor &amp; Display Technology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0" w:hRule="atLeast"/>
        </w:trPr>
        <w:tc>
          <w:tcPr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Printers &amp; Output Technology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30" w:type="default"/>
      <w:pgSz w:h="2016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ICS2O/ICS3C</w:t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  <w:rtl w:val="0"/>
      </w:rPr>
      <w:t xml:space="preserve">Module A.2: Inside a PC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 xml:space="preserve">Name: Muktika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jpg"/><Relationship Id="rId22" Type="http://schemas.openxmlformats.org/officeDocument/2006/relationships/image" Target="media/image1.jpg"/><Relationship Id="rId21" Type="http://schemas.openxmlformats.org/officeDocument/2006/relationships/image" Target="media/image8.jpg"/><Relationship Id="rId24" Type="http://schemas.openxmlformats.org/officeDocument/2006/relationships/image" Target="media/image5.png"/><Relationship Id="rId23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4.jpg"/><Relationship Id="rId25" Type="http://schemas.openxmlformats.org/officeDocument/2006/relationships/image" Target="media/image7.png"/><Relationship Id="rId28" Type="http://schemas.openxmlformats.org/officeDocument/2006/relationships/image" Target="media/image6.jpg"/><Relationship Id="rId27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29" Type="http://schemas.openxmlformats.org/officeDocument/2006/relationships/image" Target="media/image10.png"/><Relationship Id="rId7" Type="http://schemas.openxmlformats.org/officeDocument/2006/relationships/image" Target="media/image20.png"/><Relationship Id="rId8" Type="http://schemas.openxmlformats.org/officeDocument/2006/relationships/image" Target="media/image18.png"/><Relationship Id="rId30" Type="http://schemas.openxmlformats.org/officeDocument/2006/relationships/header" Target="header1.xml"/><Relationship Id="rId11" Type="http://schemas.openxmlformats.org/officeDocument/2006/relationships/image" Target="media/image21.png"/><Relationship Id="rId10" Type="http://schemas.openxmlformats.org/officeDocument/2006/relationships/image" Target="media/image19.png"/><Relationship Id="rId13" Type="http://schemas.openxmlformats.org/officeDocument/2006/relationships/image" Target="media/image22.png"/><Relationship Id="rId12" Type="http://schemas.openxmlformats.org/officeDocument/2006/relationships/image" Target="media/image23.png"/><Relationship Id="rId15" Type="http://schemas.openxmlformats.org/officeDocument/2006/relationships/image" Target="media/image14.png"/><Relationship Id="rId14" Type="http://schemas.openxmlformats.org/officeDocument/2006/relationships/image" Target="media/image15.png"/><Relationship Id="rId17" Type="http://schemas.openxmlformats.org/officeDocument/2006/relationships/image" Target="media/image16.png"/><Relationship Id="rId16" Type="http://schemas.openxmlformats.org/officeDocument/2006/relationships/image" Target="media/image17.png"/><Relationship Id="rId19" Type="http://schemas.openxmlformats.org/officeDocument/2006/relationships/image" Target="media/image12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