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DC537" w14:textId="59DB64CA" w:rsidR="00D27039" w:rsidRDefault="00D27039">
      <w:r w:rsidRPr="00D2713B">
        <w:rPr>
          <w:b/>
          <w:bCs/>
        </w:rPr>
        <w:t>Registrar Resultado de la Revisión:</w:t>
      </w:r>
      <w:r>
        <w:t xml:space="preserve"> Registrar los resultados de la revisión realizada al vehículo, detallando los defectos detectados, las pruebas ejecutadas y el estado final de aprobación o rechazo, asegurando que la información se registre de manera precisa en el sistema. </w:t>
      </w:r>
    </w:p>
    <w:p w14:paraId="04A569E8" w14:textId="37A0183C" w:rsidR="00D27039" w:rsidRDefault="00D27039">
      <w:r w:rsidRPr="00D2713B">
        <w:rPr>
          <w:b/>
          <w:bCs/>
        </w:rPr>
        <w:t>Actualizar Resultados de la Revisión:</w:t>
      </w:r>
      <w:r>
        <w:t xml:space="preserve"> Actualizar los resultados de una revisión en caso de que se identifiquen cambios o correcciones posteriores, asegurando que la información en el sistema se refleje con precisión el estado actual del vehículo y las inspecciones realizadas. </w:t>
      </w:r>
    </w:p>
    <w:p w14:paraId="72B1BCB1" w14:textId="3C26AFEE" w:rsidR="00D27039" w:rsidRDefault="00305626">
      <w:r w:rsidRPr="00D2713B">
        <w:rPr>
          <w:b/>
          <w:bCs/>
        </w:rPr>
        <w:t>Registrar Finalización de la Revisión y Emitir Informe de Resultado:</w:t>
      </w:r>
      <w:r>
        <w:t xml:space="preserve"> </w:t>
      </w:r>
      <w:r w:rsidR="0096655E">
        <w:t xml:space="preserve">Documentar </w:t>
      </w:r>
      <w:r>
        <w:t>la conclusión del proceso de revisión del vehículo, registrando el estado final de aprobación o rechazo, y generar un informe detallando los resultados de la</w:t>
      </w:r>
      <w:r w:rsidR="00E664A1">
        <w:t>s</w:t>
      </w:r>
      <w:r>
        <w:t xml:space="preserve"> </w:t>
      </w:r>
      <w:r w:rsidR="00E664A1">
        <w:t xml:space="preserve">pruebas realizadas, los defectos detectados y las recomendaciones, emitiendo el informe para que el cliente </w:t>
      </w:r>
      <w:r w:rsidR="00306082">
        <w:t xml:space="preserve">pueda tener una constancia del proceso de inspección. </w:t>
      </w:r>
    </w:p>
    <w:p w14:paraId="0998057A" w14:textId="1A3F1713" w:rsidR="0096655E" w:rsidRDefault="00797B3E">
      <w:r w:rsidRPr="00D2713B">
        <w:rPr>
          <w:b/>
          <w:bCs/>
          <w:highlight w:val="yellow"/>
        </w:rPr>
        <w:t>Reimprimir Informe de Revisión:</w:t>
      </w:r>
      <w:r w:rsidRPr="00B73A3A">
        <w:rPr>
          <w:highlight w:val="yellow"/>
        </w:rPr>
        <w:t xml:space="preserve"> </w:t>
      </w:r>
      <w:r w:rsidR="00822773" w:rsidRPr="00B73A3A">
        <w:rPr>
          <w:highlight w:val="yellow"/>
        </w:rPr>
        <w:t>Permite al personal de la VTV generar nuevamente el informe de revisión de un vehículo</w:t>
      </w:r>
      <w:r w:rsidR="00A231E4" w:rsidRPr="00B73A3A">
        <w:rPr>
          <w:highlight w:val="yellow"/>
        </w:rPr>
        <w:t xml:space="preserve">, asegurando que se pueda acceder a la información </w:t>
      </w:r>
      <w:r w:rsidR="00C20A0B" w:rsidRPr="00B73A3A">
        <w:rPr>
          <w:highlight w:val="yellow"/>
        </w:rPr>
        <w:t xml:space="preserve">registrada, incluyendo los resultados de las pruebas, los defectos </w:t>
      </w:r>
      <w:r w:rsidR="00184115" w:rsidRPr="00B73A3A">
        <w:rPr>
          <w:highlight w:val="yellow"/>
        </w:rPr>
        <w:t>detectados y el estado final, para proporcionar una copia actualizada al cliente si es necesario.</w:t>
      </w:r>
      <w:r w:rsidR="00184115">
        <w:t xml:space="preserve"> </w:t>
      </w:r>
    </w:p>
    <w:p w14:paraId="40D7C530" w14:textId="41048D68" w:rsidR="00B73A3A" w:rsidRDefault="00B73A3A">
      <w:r w:rsidRPr="00D2713B">
        <w:rPr>
          <w:b/>
          <w:bCs/>
        </w:rPr>
        <w:t>Asignar Oblea:</w:t>
      </w:r>
      <w:r>
        <w:t xml:space="preserve"> </w:t>
      </w:r>
      <w:r w:rsidR="0097237D">
        <w:t xml:space="preserve">Otorgar la oble de aprobación al vehículo que ha pasado </w:t>
      </w:r>
      <w:r w:rsidR="00D46350">
        <w:t xml:space="preserve">las </w:t>
      </w:r>
      <w:r w:rsidR="003B0CFC">
        <w:t>inspecciones</w:t>
      </w:r>
      <w:r w:rsidR="00D46350">
        <w:t xml:space="preserve"> técnicas con éxito, registrando el número de oblea y la fecha de emisión en el sistema, para validar que el vehículo cumple con los estándares de seguridad y emisiones requeridos. </w:t>
      </w:r>
    </w:p>
    <w:p w14:paraId="491A47DF" w14:textId="7AB0245C" w:rsidR="003B0CFC" w:rsidRDefault="00E80744">
      <w:r w:rsidRPr="00D2713B">
        <w:rPr>
          <w:b/>
          <w:bCs/>
        </w:rPr>
        <w:t>Generar y Emitir Reporte Mensual al Municipio:</w:t>
      </w:r>
      <w:r>
        <w:t xml:space="preserve"> </w:t>
      </w:r>
      <w:r w:rsidR="0085016F">
        <w:t xml:space="preserve">Generar un reporte detallado que incluya la información de todos los vehículos verificados en la planta durante el mes, incluyendo </w:t>
      </w:r>
      <w:r w:rsidR="00A957C4">
        <w:t xml:space="preserve">datos como la patente, el número de oblea emitida, la fecha de </w:t>
      </w:r>
      <w:r w:rsidR="000960D4">
        <w:t>vencimiento</w:t>
      </w:r>
      <w:r w:rsidR="00A957C4">
        <w:t xml:space="preserve"> y el nombre del titular de cada vehículo, emitiéndolo al municipio </w:t>
      </w:r>
      <w:r w:rsidR="000960D4">
        <w:t xml:space="preserve">para el cumplimiento de las obligaciones normativas y de control. </w:t>
      </w:r>
    </w:p>
    <w:p w14:paraId="53630EE4" w14:textId="77777777" w:rsidR="00B73A3A" w:rsidRDefault="00B73A3A"/>
    <w:p w14:paraId="53EE5ACA" w14:textId="77777777" w:rsidR="00986AB5" w:rsidRDefault="00986AB5"/>
    <w:p w14:paraId="67296FC5" w14:textId="77777777" w:rsidR="00986AB5" w:rsidRDefault="00986AB5"/>
    <w:p w14:paraId="778BEEC6" w14:textId="77777777" w:rsidR="00A80C2E" w:rsidRDefault="00A80C2E"/>
    <w:sectPr w:rsidR="00A80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2E"/>
    <w:rsid w:val="00026142"/>
    <w:rsid w:val="000960D4"/>
    <w:rsid w:val="001434F7"/>
    <w:rsid w:val="00184115"/>
    <w:rsid w:val="00305626"/>
    <w:rsid w:val="00306082"/>
    <w:rsid w:val="003B09B3"/>
    <w:rsid w:val="003B0CFC"/>
    <w:rsid w:val="00797B3E"/>
    <w:rsid w:val="00822773"/>
    <w:rsid w:val="0085016F"/>
    <w:rsid w:val="0096655E"/>
    <w:rsid w:val="0097237D"/>
    <w:rsid w:val="00986AB5"/>
    <w:rsid w:val="00A231E4"/>
    <w:rsid w:val="00A734BC"/>
    <w:rsid w:val="00A80C2E"/>
    <w:rsid w:val="00A957C4"/>
    <w:rsid w:val="00B73A3A"/>
    <w:rsid w:val="00C05D77"/>
    <w:rsid w:val="00C20A0B"/>
    <w:rsid w:val="00D27039"/>
    <w:rsid w:val="00D2713B"/>
    <w:rsid w:val="00D46350"/>
    <w:rsid w:val="00DD0FF8"/>
    <w:rsid w:val="00E1630B"/>
    <w:rsid w:val="00E664A1"/>
    <w:rsid w:val="00E8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3977"/>
  <w15:chartTrackingRefBased/>
  <w15:docId w15:val="{46B836AC-24BE-4843-9AD1-05ADB50B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C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C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C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C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C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C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0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0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0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0C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0C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0C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C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0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6BEFA8ABB5F241B4123CEF11706D99" ma:contentTypeVersion="5" ma:contentTypeDescription="Crear nuevo documento." ma:contentTypeScope="" ma:versionID="cf08aa8234a14b0f7314e298c823f866">
  <xsd:schema xmlns:xsd="http://www.w3.org/2001/XMLSchema" xmlns:xs="http://www.w3.org/2001/XMLSchema" xmlns:p="http://schemas.microsoft.com/office/2006/metadata/properties" xmlns:ns3="b2f80f49-4fda-44a1-bb77-6109f9fbf4bf" targetNamespace="http://schemas.microsoft.com/office/2006/metadata/properties" ma:root="true" ma:fieldsID="722272f97e1596708e68f7b982961629" ns3:_="">
    <xsd:import namespace="b2f80f49-4fda-44a1-bb77-6109f9fbf4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80f49-4fda-44a1-bb77-6109f9fbf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f80f49-4fda-44a1-bb77-6109f9fbf4bf" xsi:nil="true"/>
  </documentManagement>
</p:properties>
</file>

<file path=customXml/itemProps1.xml><?xml version="1.0" encoding="utf-8"?>
<ds:datastoreItem xmlns:ds="http://schemas.openxmlformats.org/officeDocument/2006/customXml" ds:itemID="{D28BDA58-6647-453A-B526-AC581D52E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80f49-4fda-44a1-bb77-6109f9fbf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E39D0D-D7CC-452B-A5BC-3A0707A131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7283BF-0100-4A7C-ADB8-AD0A1DC15A62}">
  <ds:schemaRefs>
    <ds:schemaRef ds:uri="http://schemas.microsoft.com/office/2006/metadata/properties"/>
    <ds:schemaRef ds:uri="http://schemas.microsoft.com/office/infopath/2007/PartnerControls"/>
    <ds:schemaRef ds:uri="b2f80f49-4fda-44a1-bb77-6109f9fbf4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Petrucci</dc:creator>
  <cp:keywords/>
  <dc:description/>
  <cp:lastModifiedBy>Bianca Petrucci</cp:lastModifiedBy>
  <cp:revision>3</cp:revision>
  <dcterms:created xsi:type="dcterms:W3CDTF">2024-10-19T14:24:00Z</dcterms:created>
  <dcterms:modified xsi:type="dcterms:W3CDTF">2024-10-19T14:37:00Z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0x0101005A6BEFA8ABB5F241B4123CEF11706D99</vt:lpwstr>
  </property>
</Properties>
</file>