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256" w:rsidRDefault="00626F24" w:rsidP="00626F24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Registrar datos del titular y del vehículo</w:t>
      </w:r>
      <w:r>
        <w:t xml:space="preserve">: </w:t>
      </w:r>
      <w:r>
        <w:t>Registrar los datos del titular y vehículo en el sistema, para asegurar que los datos ingresados sean los correctos y proceder con la inspección.</w:t>
      </w:r>
    </w:p>
    <w:p w:rsidR="00626F24" w:rsidRDefault="00626F24" w:rsidP="00626F24">
      <w:pPr>
        <w:pStyle w:val="Prrafodelista"/>
        <w:numPr>
          <w:ilvl w:val="0"/>
          <w:numId w:val="1"/>
        </w:numPr>
      </w:pPr>
      <w:r>
        <w:t>Validar datos del titular y del vehículo</w:t>
      </w:r>
      <w:r>
        <w:t xml:space="preserve">: </w:t>
      </w:r>
      <w:r>
        <w:t>Validar que los datos del titular y del vehículo son los correctos, consultando en la dirección nacional del automotor.</w:t>
      </w:r>
    </w:p>
    <w:p w:rsidR="00626F24" w:rsidRDefault="00626F24" w:rsidP="00626F24">
      <w:pPr>
        <w:pStyle w:val="Prrafodelista"/>
        <w:numPr>
          <w:ilvl w:val="0"/>
          <w:numId w:val="1"/>
        </w:numPr>
      </w:pPr>
      <w:r>
        <w:t>Consultar número de verificación</w:t>
      </w:r>
      <w:r>
        <w:t xml:space="preserve">: </w:t>
      </w:r>
      <w:r>
        <w:t>Consultar el número de verificación para saber si se le tiene que cobrar un monto o no al cliente.</w:t>
      </w:r>
    </w:p>
    <w:sectPr w:rsidR="0062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64E"/>
    <w:multiLevelType w:val="hybridMultilevel"/>
    <w:tmpl w:val="961A0B56"/>
    <w:lvl w:ilvl="0" w:tplc="0F88516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F8"/>
    <w:rsid w:val="00006BF8"/>
    <w:rsid w:val="00626F24"/>
    <w:rsid w:val="00B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8B69"/>
  <w15:chartTrackingRefBased/>
  <w15:docId w15:val="{C615F2E3-26CF-4512-90F4-1F141AFE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B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Trini</cp:lastModifiedBy>
  <cp:revision>2</cp:revision>
  <dcterms:created xsi:type="dcterms:W3CDTF">2024-10-19T13:49:00Z</dcterms:created>
  <dcterms:modified xsi:type="dcterms:W3CDTF">2024-10-19T14:07:00Z</dcterms:modified>
</cp:coreProperties>
</file>