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591C" w14:textId="45DF9AF0" w:rsidR="00EE6733" w:rsidRPr="00B8630D" w:rsidRDefault="00EE6733" w:rsidP="00B8630D">
      <w:pPr>
        <w:pStyle w:val="NormalWeb"/>
        <w:jc w:val="center"/>
        <w:rPr>
          <w:rFonts w:ascii="Arial" w:hAnsi="Arial" w:cs="Arial"/>
          <w:b/>
          <w:bCs/>
        </w:rPr>
      </w:pPr>
      <w:r w:rsidRPr="00B8630D">
        <w:rPr>
          <w:rFonts w:ascii="Arial" w:hAnsi="Arial" w:cs="Arial"/>
          <w:b/>
          <w:bCs/>
        </w:rPr>
        <w:t xml:space="preserve">IIDS67682 - </w:t>
      </w:r>
      <w:r w:rsidR="00B72C53" w:rsidRPr="00B72C53">
        <w:rPr>
          <w:rFonts w:ascii="Arial" w:hAnsi="Arial" w:cs="Arial"/>
          <w:b/>
          <w:bCs/>
        </w:rPr>
        <w:t xml:space="preserve">Neural Network Labs Day </w:t>
      </w:r>
      <w:r w:rsidR="00EF1CFE">
        <w:rPr>
          <w:rFonts w:ascii="Arial" w:hAnsi="Arial" w:cs="Arial"/>
          <w:b/>
          <w:bCs/>
        </w:rPr>
        <w:t>2</w:t>
      </w:r>
    </w:p>
    <w:p w14:paraId="21F73914" w14:textId="1CD8A411" w:rsidR="00EF1CFE" w:rsidRPr="00EF1CFE" w:rsidRDefault="00EF1CFE" w:rsidP="001022C2">
      <w:pPr>
        <w:pStyle w:val="NormalWeb"/>
        <w:spacing w:line="276" w:lineRule="auto"/>
        <w:jc w:val="both"/>
        <w:rPr>
          <w:rFonts w:ascii="Arial" w:hAnsi="Arial" w:cs="Arial"/>
        </w:rPr>
      </w:pPr>
      <w:r w:rsidRPr="00EF1CFE">
        <w:rPr>
          <w:rFonts w:ascii="Arial" w:hAnsi="Arial" w:cs="Arial"/>
        </w:rPr>
        <w:t xml:space="preserve">Today’s exercises involve the practical understanding of autoencoders. You should aim to complete at least Q1-3 below. </w:t>
      </w:r>
    </w:p>
    <w:p w14:paraId="1C955781" w14:textId="305B58E8" w:rsidR="00B72C53" w:rsidRPr="00B72C53" w:rsidRDefault="00B72C53" w:rsidP="001022C2">
      <w:pPr>
        <w:pStyle w:val="NormalWeb"/>
        <w:spacing w:line="276" w:lineRule="auto"/>
        <w:jc w:val="both"/>
        <w:rPr>
          <w:rFonts w:ascii="Arial" w:hAnsi="Arial" w:cs="Arial"/>
        </w:rPr>
      </w:pPr>
      <w:r w:rsidRPr="00B72C53">
        <w:rPr>
          <w:rFonts w:ascii="Arial" w:hAnsi="Arial" w:cs="Arial"/>
        </w:rPr>
        <w:t xml:space="preserve">To get the python notebook files, you will need to go into </w:t>
      </w:r>
      <w:proofErr w:type="spellStart"/>
      <w:r w:rsidRPr="00B72C53">
        <w:rPr>
          <w:rFonts w:ascii="Arial" w:hAnsi="Arial" w:cs="Arial"/>
        </w:rPr>
        <w:t>elab</w:t>
      </w:r>
      <w:proofErr w:type="spellEnd"/>
      <w:r w:rsidRPr="00B72C53">
        <w:rPr>
          <w:rFonts w:ascii="Arial" w:hAnsi="Arial" w:cs="Arial"/>
        </w:rPr>
        <w:t xml:space="preserve"> and run the command ‘</w:t>
      </w:r>
      <w:proofErr w:type="spellStart"/>
      <w:r w:rsidRPr="00B72C53">
        <w:rPr>
          <w:rFonts w:ascii="Arial" w:hAnsi="Arial" w:cs="Arial"/>
          <w:b/>
          <w:bCs/>
        </w:rPr>
        <w:t>fetchme</w:t>
      </w:r>
      <w:proofErr w:type="spellEnd"/>
      <w:r w:rsidRPr="00B72C53">
        <w:rPr>
          <w:rFonts w:ascii="Arial" w:hAnsi="Arial" w:cs="Arial"/>
          <w:b/>
          <w:bCs/>
        </w:rPr>
        <w:t xml:space="preserve"> </w:t>
      </w:r>
      <w:proofErr w:type="spellStart"/>
      <w:r w:rsidR="00EF1CFE">
        <w:rPr>
          <w:rFonts w:ascii="Arial" w:hAnsi="Arial" w:cs="Arial"/>
          <w:b/>
          <w:bCs/>
        </w:rPr>
        <w:t>vae</w:t>
      </w:r>
      <w:r w:rsidRPr="00B72C53">
        <w:rPr>
          <w:rFonts w:ascii="Arial" w:hAnsi="Arial" w:cs="Arial"/>
          <w:b/>
          <w:bCs/>
        </w:rPr>
        <w:t>lab</w:t>
      </w:r>
      <w:proofErr w:type="spellEnd"/>
      <w:r w:rsidRPr="00B72C53">
        <w:rPr>
          <w:rFonts w:ascii="Arial" w:hAnsi="Arial" w:cs="Arial"/>
        </w:rPr>
        <w:t xml:space="preserve">’ from a terminal. This will fetch the code for this week’s lab. </w:t>
      </w:r>
    </w:p>
    <w:p w14:paraId="05F37EC3" w14:textId="3DCEAE03" w:rsidR="001022C2" w:rsidRPr="001022C2" w:rsidRDefault="00EF1CFE" w:rsidP="001022C2">
      <w:pPr>
        <w:pStyle w:val="NormalWeb"/>
        <w:numPr>
          <w:ilvl w:val="0"/>
          <w:numId w:val="6"/>
        </w:numPr>
        <w:spacing w:after="120" w:afterAutospacing="0" w:line="276" w:lineRule="auto"/>
        <w:ind w:left="360"/>
        <w:jc w:val="both"/>
        <w:rPr>
          <w:rFonts w:ascii="Arial" w:hAnsi="Arial" w:cs="Arial"/>
        </w:rPr>
      </w:pPr>
      <w:r w:rsidRPr="00EF1CFE">
        <w:rPr>
          <w:rFonts w:ascii="Arial" w:hAnsi="Arial" w:cs="Arial"/>
        </w:rPr>
        <w:t xml:space="preserve">Look at the code in </w:t>
      </w:r>
      <w:proofErr w:type="spellStart"/>
      <w:r w:rsidRPr="00EF1CFE">
        <w:rPr>
          <w:rFonts w:ascii="Arial" w:hAnsi="Arial" w:cs="Arial"/>
        </w:rPr>
        <w:t>pytorch-</w:t>
      </w:r>
      <w:proofErr w:type="gramStart"/>
      <w:r w:rsidRPr="00EF1CFE">
        <w:rPr>
          <w:rFonts w:ascii="Arial" w:hAnsi="Arial" w:cs="Arial"/>
        </w:rPr>
        <w:t>cnnae.ipynb</w:t>
      </w:r>
      <w:proofErr w:type="spellEnd"/>
      <w:proofErr w:type="gramEnd"/>
      <w:r w:rsidRPr="00EF1CFE">
        <w:rPr>
          <w:rFonts w:ascii="Arial" w:hAnsi="Arial" w:cs="Arial"/>
        </w:rPr>
        <w:t>. Draw a block diagram of the</w:t>
      </w:r>
      <w:r>
        <w:rPr>
          <w:rFonts w:ascii="Arial" w:hAnsi="Arial" w:cs="Arial"/>
        </w:rPr>
        <w:t xml:space="preserve"> </w:t>
      </w:r>
      <w:r w:rsidRPr="00EF1CFE">
        <w:rPr>
          <w:rFonts w:ascii="Arial" w:hAnsi="Arial" w:cs="Arial"/>
        </w:rPr>
        <w:t>autoencoder architecture.</w:t>
      </w:r>
    </w:p>
    <w:p w14:paraId="77F98642" w14:textId="36C8E8A5" w:rsidR="00EF1CFE" w:rsidRPr="00EF1CFE" w:rsidRDefault="00EF1CFE" w:rsidP="001022C2">
      <w:pPr>
        <w:pStyle w:val="NormalWeb"/>
        <w:numPr>
          <w:ilvl w:val="0"/>
          <w:numId w:val="6"/>
        </w:numPr>
        <w:spacing w:after="120" w:afterAutospacing="0" w:line="276" w:lineRule="auto"/>
        <w:ind w:left="360"/>
        <w:jc w:val="both"/>
        <w:rPr>
          <w:rFonts w:ascii="Arial" w:hAnsi="Arial" w:cs="Arial"/>
        </w:rPr>
      </w:pPr>
      <w:r w:rsidRPr="00EF1CFE">
        <w:rPr>
          <w:rFonts w:ascii="Arial" w:hAnsi="Arial" w:cs="Arial"/>
        </w:rPr>
        <w:t xml:space="preserve">At the end of the </w:t>
      </w:r>
      <w:proofErr w:type="spellStart"/>
      <w:r w:rsidRPr="00EF1CFE">
        <w:rPr>
          <w:rFonts w:ascii="Arial" w:hAnsi="Arial" w:cs="Arial"/>
        </w:rPr>
        <w:t>pytorch-</w:t>
      </w:r>
      <w:proofErr w:type="gramStart"/>
      <w:r w:rsidRPr="00EF1CFE">
        <w:rPr>
          <w:rFonts w:ascii="Arial" w:hAnsi="Arial" w:cs="Arial"/>
        </w:rPr>
        <w:t>cnnae.ipynb</w:t>
      </w:r>
      <w:proofErr w:type="spellEnd"/>
      <w:proofErr w:type="gramEnd"/>
      <w:r w:rsidRPr="00EF1CFE">
        <w:rPr>
          <w:rFonts w:ascii="Arial" w:hAnsi="Arial" w:cs="Arial"/>
        </w:rPr>
        <w:t xml:space="preserve"> notebook a </w:t>
      </w:r>
      <w:proofErr w:type="spellStart"/>
      <w:r w:rsidRPr="00EF1CFE">
        <w:rPr>
          <w:rFonts w:ascii="Arial" w:hAnsi="Arial" w:cs="Arial"/>
        </w:rPr>
        <w:t>dataframe</w:t>
      </w:r>
      <w:proofErr w:type="spellEnd"/>
      <w:r w:rsidRPr="00EF1CFE">
        <w:rPr>
          <w:rFonts w:ascii="Arial" w:hAnsi="Arial" w:cs="Arial"/>
        </w:rPr>
        <w:t xml:space="preserve"> is created that contains the latent embeddings for 1000 test set digits. Use PCA and </w:t>
      </w:r>
      <w:proofErr w:type="spellStart"/>
      <w:r w:rsidRPr="00EF1CFE">
        <w:rPr>
          <w:rFonts w:ascii="Arial" w:hAnsi="Arial" w:cs="Arial"/>
        </w:rPr>
        <w:t>tSNE</w:t>
      </w:r>
      <w:proofErr w:type="spellEnd"/>
      <w:r w:rsidRPr="00EF1CFE">
        <w:rPr>
          <w:rFonts w:ascii="Arial" w:hAnsi="Arial" w:cs="Arial"/>
        </w:rPr>
        <w:t xml:space="preserve"> to visualise the latent digit embeddings. Do the latent embeddings reflect the class</w:t>
      </w:r>
      <w:r>
        <w:rPr>
          <w:rFonts w:ascii="Arial" w:hAnsi="Arial" w:cs="Arial"/>
        </w:rPr>
        <w:t xml:space="preserve"> </w:t>
      </w:r>
      <w:r w:rsidRPr="00EF1CFE">
        <w:rPr>
          <w:rFonts w:ascii="Arial" w:hAnsi="Arial" w:cs="Arial"/>
        </w:rPr>
        <w:t xml:space="preserve">labels well? </w:t>
      </w:r>
    </w:p>
    <w:p w14:paraId="623D5C71" w14:textId="62D358B9" w:rsidR="00EF1CFE" w:rsidRPr="00EF1CFE" w:rsidRDefault="00EF1CFE" w:rsidP="001022C2">
      <w:pPr>
        <w:pStyle w:val="NormalWeb"/>
        <w:numPr>
          <w:ilvl w:val="0"/>
          <w:numId w:val="6"/>
        </w:numPr>
        <w:spacing w:after="120" w:afterAutospacing="0" w:line="276" w:lineRule="auto"/>
        <w:ind w:left="360"/>
        <w:jc w:val="both"/>
        <w:rPr>
          <w:rFonts w:ascii="Arial" w:hAnsi="Arial" w:cs="Arial"/>
        </w:rPr>
      </w:pPr>
      <w:r w:rsidRPr="00EF1CFE">
        <w:rPr>
          <w:rFonts w:ascii="Arial" w:hAnsi="Arial" w:cs="Arial"/>
        </w:rPr>
        <w:t>Use k-means clustering to cluster the digits based on their latent embeddings. Use the PCA/</w:t>
      </w:r>
      <w:proofErr w:type="spellStart"/>
      <w:r w:rsidRPr="00EF1CFE">
        <w:rPr>
          <w:rFonts w:ascii="Arial" w:hAnsi="Arial" w:cs="Arial"/>
        </w:rPr>
        <w:t>tSNE</w:t>
      </w:r>
      <w:proofErr w:type="spellEnd"/>
      <w:r w:rsidRPr="00EF1CFE">
        <w:rPr>
          <w:rFonts w:ascii="Arial" w:hAnsi="Arial" w:cs="Arial"/>
        </w:rPr>
        <w:t xml:space="preserve"> visualisations and a </w:t>
      </w:r>
      <w:proofErr w:type="gramStart"/>
      <w:r w:rsidRPr="00EF1CFE">
        <w:rPr>
          <w:rFonts w:ascii="Arial" w:hAnsi="Arial" w:cs="Arial"/>
        </w:rPr>
        <w:t>cross-tab</w:t>
      </w:r>
      <w:proofErr w:type="gramEnd"/>
      <w:r w:rsidRPr="00EF1CFE">
        <w:rPr>
          <w:rFonts w:ascii="Arial" w:hAnsi="Arial" w:cs="Arial"/>
        </w:rPr>
        <w:t xml:space="preserve"> table to compare your cluster labels with the digit labels. Which digits tend to cluster with other digits? Do you</w:t>
      </w:r>
      <w:r>
        <w:rPr>
          <w:rFonts w:ascii="Arial" w:hAnsi="Arial" w:cs="Arial"/>
        </w:rPr>
        <w:t xml:space="preserve"> </w:t>
      </w:r>
      <w:r w:rsidRPr="00EF1CFE">
        <w:rPr>
          <w:rFonts w:ascii="Arial" w:hAnsi="Arial" w:cs="Arial"/>
        </w:rPr>
        <w:t xml:space="preserve">think the results make sense in terms of the similarity of different digits? </w:t>
      </w:r>
    </w:p>
    <w:p w14:paraId="3B1D3B87" w14:textId="3B1AF626" w:rsidR="00EF1CFE" w:rsidRPr="00EF1CFE" w:rsidRDefault="00EF1CFE" w:rsidP="001022C2">
      <w:pPr>
        <w:pStyle w:val="NormalWeb"/>
        <w:numPr>
          <w:ilvl w:val="0"/>
          <w:numId w:val="6"/>
        </w:numPr>
        <w:spacing w:after="120" w:afterAutospacing="0" w:line="276" w:lineRule="auto"/>
        <w:ind w:left="360"/>
        <w:jc w:val="both"/>
        <w:rPr>
          <w:rFonts w:ascii="Arial" w:hAnsi="Arial" w:cs="Arial"/>
        </w:rPr>
      </w:pPr>
      <w:r w:rsidRPr="00EF1CFE">
        <w:rPr>
          <w:rFonts w:ascii="Arial" w:hAnsi="Arial" w:cs="Arial"/>
        </w:rPr>
        <w:t xml:space="preserve">In the lectures you heard about latent space arithmetic. Investigate how arithmetic works with </w:t>
      </w:r>
      <w:proofErr w:type="spellStart"/>
      <w:r w:rsidRPr="00EF1CFE">
        <w:rPr>
          <w:rFonts w:ascii="Arial" w:hAnsi="Arial" w:cs="Arial"/>
        </w:rPr>
        <w:t>pytorch</w:t>
      </w:r>
      <w:proofErr w:type="spellEnd"/>
      <w:r w:rsidRPr="00EF1CFE">
        <w:rPr>
          <w:rFonts w:ascii="Arial" w:hAnsi="Arial" w:cs="Arial"/>
        </w:rPr>
        <w:t xml:space="preserve"> tensors (see </w:t>
      </w:r>
      <w:proofErr w:type="gramStart"/>
      <w:r w:rsidRPr="00EF1CFE">
        <w:rPr>
          <w:rFonts w:ascii="Arial" w:hAnsi="Arial" w:cs="Arial"/>
        </w:rPr>
        <w:t>e.g.</w:t>
      </w:r>
      <w:proofErr w:type="gramEnd"/>
      <w:r w:rsidRPr="00EF1CFE">
        <w:rPr>
          <w:rFonts w:ascii="Arial" w:hAnsi="Arial" w:cs="Arial"/>
        </w:rPr>
        <w:t xml:space="preserve"> </w:t>
      </w:r>
      <w:hyperlink r:id="rId5" w:history="1">
        <w:r w:rsidRPr="00EF1CFE">
          <w:rPr>
            <w:rStyle w:val="Hyperlink"/>
            <w:rFonts w:ascii="Arial" w:hAnsi="Arial" w:cs="Arial"/>
          </w:rPr>
          <w:t>https://j</w:t>
        </w:r>
        <w:r w:rsidRPr="00EF1CFE">
          <w:rPr>
            <w:rStyle w:val="Hyperlink"/>
            <w:rFonts w:ascii="Arial" w:hAnsi="Arial" w:cs="Arial"/>
          </w:rPr>
          <w:t>h</w:t>
        </w:r>
        <w:r w:rsidRPr="00EF1CFE">
          <w:rPr>
            <w:rStyle w:val="Hyperlink"/>
            <w:rFonts w:ascii="Arial" w:hAnsi="Arial" w:cs="Arial"/>
          </w:rPr>
          <w:t>ui.github.io/2018/02/09/PyTorch-Basic-operations/</w:t>
        </w:r>
      </w:hyperlink>
      <w:r w:rsidRPr="00EF1CFE">
        <w:rPr>
          <w:rFonts w:ascii="Arial" w:hAnsi="Arial" w:cs="Arial"/>
        </w:rPr>
        <w:t xml:space="preserve">). How do the AE or VAE reconstructions look that are in-between two embedded digits? What happens as you move from one embedded digit to a different embedded digit in the latent space? </w:t>
      </w:r>
    </w:p>
    <w:p w14:paraId="6B816B27" w14:textId="77777777" w:rsidR="00EF1CFE" w:rsidRPr="00EF1CFE" w:rsidRDefault="00EF1CFE" w:rsidP="001022C2">
      <w:pPr>
        <w:pStyle w:val="NormalWeb"/>
        <w:spacing w:after="120" w:afterAutospacing="0" w:line="276" w:lineRule="auto"/>
        <w:ind w:left="360"/>
        <w:jc w:val="both"/>
        <w:rPr>
          <w:rFonts w:ascii="Arial" w:hAnsi="Arial" w:cs="Arial"/>
        </w:rPr>
      </w:pPr>
      <w:r w:rsidRPr="00EF1CFE">
        <w:rPr>
          <w:rFonts w:ascii="Arial" w:hAnsi="Arial" w:cs="Arial"/>
        </w:rPr>
        <w:t>Hint: To create a latent embedding which is 0.2 part of img1 and 0.8 part of img2 you can use the following code:</w:t>
      </w:r>
    </w:p>
    <w:p w14:paraId="05BC7367" w14:textId="28765592" w:rsidR="00EF1CFE" w:rsidRPr="00EF1CFE" w:rsidRDefault="00EF1CFE" w:rsidP="001022C2">
      <w:pPr>
        <w:pStyle w:val="NormalWeb"/>
        <w:spacing w:after="120" w:afterAutospacing="0" w:line="276" w:lineRule="auto"/>
        <w:ind w:left="-360" w:firstLine="720"/>
        <w:jc w:val="both"/>
        <w:rPr>
          <w:rFonts w:ascii="Arial" w:hAnsi="Arial" w:cs="Arial"/>
          <w:b/>
          <w:bCs/>
          <w:sz w:val="22"/>
          <w:szCs w:val="22"/>
        </w:rPr>
      </w:pPr>
      <w:proofErr w:type="spellStart"/>
      <w:r w:rsidRPr="00EF1CFE">
        <w:rPr>
          <w:rFonts w:ascii="Arial" w:hAnsi="Arial" w:cs="Arial"/>
          <w:b/>
          <w:bCs/>
          <w:sz w:val="22"/>
          <w:szCs w:val="22"/>
        </w:rPr>
        <w:t>latent_mixture</w:t>
      </w:r>
      <w:proofErr w:type="spellEnd"/>
      <w:r w:rsidRPr="00EF1CFE">
        <w:rPr>
          <w:rFonts w:ascii="Arial" w:hAnsi="Arial" w:cs="Arial"/>
          <w:b/>
          <w:bCs/>
          <w:sz w:val="22"/>
          <w:szCs w:val="22"/>
        </w:rPr>
        <w:t xml:space="preserve"> = </w:t>
      </w:r>
      <w:r w:rsidRPr="00EF1CFE">
        <w:rPr>
          <w:rFonts w:ascii="Arial" w:hAnsi="Arial" w:cs="Arial"/>
          <w:b/>
          <w:bCs/>
          <w:sz w:val="22"/>
          <w:szCs w:val="22"/>
        </w:rPr>
        <w:t>torch.add(torch.mul(encoder(img1),0.2</w:t>
      </w:r>
      <w:proofErr w:type="gramStart"/>
      <w:r w:rsidRPr="00EF1CFE">
        <w:rPr>
          <w:rFonts w:ascii="Arial" w:hAnsi="Arial" w:cs="Arial"/>
          <w:b/>
          <w:bCs/>
          <w:sz w:val="22"/>
          <w:szCs w:val="22"/>
        </w:rPr>
        <w:t>),torch.mul</w:t>
      </w:r>
      <w:proofErr w:type="gramEnd"/>
      <w:r w:rsidRPr="00EF1CFE">
        <w:rPr>
          <w:rFonts w:ascii="Arial" w:hAnsi="Arial" w:cs="Arial"/>
          <w:b/>
          <w:bCs/>
          <w:sz w:val="22"/>
          <w:szCs w:val="22"/>
        </w:rPr>
        <w:t>(encoder(img2),0.8))</w:t>
      </w:r>
    </w:p>
    <w:p w14:paraId="4A43A96F" w14:textId="602BAA05" w:rsidR="00EF1CFE" w:rsidRDefault="00EF1CFE" w:rsidP="001022C2">
      <w:pPr>
        <w:pStyle w:val="NormalWeb"/>
        <w:spacing w:after="120" w:afterAutospacing="0" w:line="276" w:lineRule="auto"/>
        <w:ind w:left="360"/>
        <w:jc w:val="both"/>
        <w:rPr>
          <w:rFonts w:ascii="Arial" w:hAnsi="Arial" w:cs="Arial"/>
        </w:rPr>
      </w:pPr>
      <w:r w:rsidRPr="00EF1CFE">
        <w:rPr>
          <w:rFonts w:ascii="Arial" w:hAnsi="Arial" w:cs="Arial"/>
        </w:rPr>
        <w:t xml:space="preserve">You can use this code to plot images which are made up of different mixtures of img1 and img2. You will have to use the decoder to create and plot the resulting images. Some of the code in the function </w:t>
      </w:r>
      <w:proofErr w:type="spellStart"/>
      <w:r w:rsidRPr="00EF1CFE">
        <w:rPr>
          <w:rFonts w:ascii="Arial" w:hAnsi="Arial" w:cs="Arial"/>
          <w:b/>
          <w:bCs/>
        </w:rPr>
        <w:t>plot_ae_outputs</w:t>
      </w:r>
      <w:proofErr w:type="spellEnd"/>
      <w:r w:rsidRPr="00EF1CFE">
        <w:rPr>
          <w:rFonts w:ascii="Arial" w:hAnsi="Arial" w:cs="Arial"/>
        </w:rPr>
        <w:t xml:space="preserve"> can be usefully adapted for this task.</w:t>
      </w:r>
    </w:p>
    <w:p w14:paraId="3E08CB3B" w14:textId="77777777" w:rsidR="00EF1CFE" w:rsidRDefault="00EF1CFE" w:rsidP="001022C2">
      <w:pPr>
        <w:pStyle w:val="NormalWeb"/>
        <w:spacing w:after="120" w:afterAutospacing="0" w:line="276" w:lineRule="auto"/>
        <w:ind w:left="720"/>
        <w:jc w:val="both"/>
      </w:pPr>
    </w:p>
    <w:p w14:paraId="7F6AF426" w14:textId="099A2A72" w:rsidR="00606E3D" w:rsidRDefault="00606E3D" w:rsidP="001022C2">
      <w:pPr>
        <w:pStyle w:val="NormalWeb"/>
        <w:spacing w:line="276" w:lineRule="auto"/>
        <w:ind w:left="720"/>
        <w:jc w:val="both"/>
      </w:pPr>
    </w:p>
    <w:p w14:paraId="61FF5137" w14:textId="51B7A0B5" w:rsidR="00EF1CFE" w:rsidRPr="00C82CD8" w:rsidRDefault="00EF1CFE" w:rsidP="00EF1CFE">
      <w:pPr>
        <w:pStyle w:val="NormalWeb"/>
        <w:jc w:val="both"/>
        <w:rPr>
          <w:rFonts w:ascii="Arial" w:hAnsi="Arial" w:cs="Arial"/>
        </w:rPr>
      </w:pPr>
    </w:p>
    <w:p w14:paraId="03201726" w14:textId="0AE81534" w:rsidR="00606E3D" w:rsidRPr="00C82CD8" w:rsidRDefault="00606E3D" w:rsidP="00EF6E3C">
      <w:pPr>
        <w:pStyle w:val="NormalWeb"/>
        <w:ind w:left="720"/>
        <w:contextualSpacing/>
        <w:jc w:val="both"/>
        <w:rPr>
          <w:rFonts w:ascii="Arial" w:hAnsi="Arial" w:cs="Arial"/>
        </w:rPr>
      </w:pPr>
    </w:p>
    <w:sectPr w:rsidR="00606E3D" w:rsidRPr="00C82CD8" w:rsidSect="00B32E0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E2BD9"/>
    <w:multiLevelType w:val="hybridMultilevel"/>
    <w:tmpl w:val="14683A44"/>
    <w:lvl w:ilvl="0" w:tplc="09B8196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B177D2A"/>
    <w:multiLevelType w:val="hybridMultilevel"/>
    <w:tmpl w:val="0D421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75558"/>
    <w:multiLevelType w:val="hybridMultilevel"/>
    <w:tmpl w:val="A934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2310E6"/>
    <w:multiLevelType w:val="hybridMultilevel"/>
    <w:tmpl w:val="D0FA9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225132"/>
    <w:multiLevelType w:val="hybridMultilevel"/>
    <w:tmpl w:val="82E628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6904779"/>
    <w:multiLevelType w:val="hybridMultilevel"/>
    <w:tmpl w:val="83CE06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8534CA"/>
    <w:multiLevelType w:val="hybridMultilevel"/>
    <w:tmpl w:val="D3E0DBAE"/>
    <w:lvl w:ilvl="0" w:tplc="2BDE58B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11938121">
    <w:abstractNumId w:val="2"/>
  </w:num>
  <w:num w:numId="2" w16cid:durableId="1555459628">
    <w:abstractNumId w:val="1"/>
  </w:num>
  <w:num w:numId="3" w16cid:durableId="1578829209">
    <w:abstractNumId w:val="3"/>
  </w:num>
  <w:num w:numId="4" w16cid:durableId="1556433440">
    <w:abstractNumId w:val="4"/>
  </w:num>
  <w:num w:numId="5" w16cid:durableId="1823348186">
    <w:abstractNumId w:val="0"/>
  </w:num>
  <w:num w:numId="6" w16cid:durableId="1504277131">
    <w:abstractNumId w:val="6"/>
  </w:num>
  <w:num w:numId="7" w16cid:durableId="283658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33"/>
    <w:rsid w:val="001022C2"/>
    <w:rsid w:val="00162D5C"/>
    <w:rsid w:val="001F1F71"/>
    <w:rsid w:val="00220815"/>
    <w:rsid w:val="00363C0C"/>
    <w:rsid w:val="003C1C89"/>
    <w:rsid w:val="00555617"/>
    <w:rsid w:val="005803D8"/>
    <w:rsid w:val="00606E3D"/>
    <w:rsid w:val="00673B25"/>
    <w:rsid w:val="006A2E57"/>
    <w:rsid w:val="00707467"/>
    <w:rsid w:val="007F7AD2"/>
    <w:rsid w:val="00940F3B"/>
    <w:rsid w:val="009F52AE"/>
    <w:rsid w:val="00AA787D"/>
    <w:rsid w:val="00AC7254"/>
    <w:rsid w:val="00AE24AE"/>
    <w:rsid w:val="00B32E01"/>
    <w:rsid w:val="00B72C53"/>
    <w:rsid w:val="00B8630D"/>
    <w:rsid w:val="00C06CCC"/>
    <w:rsid w:val="00C82CD8"/>
    <w:rsid w:val="00DA4301"/>
    <w:rsid w:val="00E56426"/>
    <w:rsid w:val="00EE6733"/>
    <w:rsid w:val="00EF1CFE"/>
    <w:rsid w:val="00EF6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DB9E8F"/>
  <w15:chartTrackingRefBased/>
  <w15:docId w15:val="{5DEB12A7-878B-AC43-A3C9-70384C5B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73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F1CFE"/>
    <w:rPr>
      <w:color w:val="0563C1" w:themeColor="hyperlink"/>
      <w:u w:val="single"/>
    </w:rPr>
  </w:style>
  <w:style w:type="character" w:styleId="UnresolvedMention">
    <w:name w:val="Unresolved Mention"/>
    <w:basedOn w:val="DefaultParagraphFont"/>
    <w:uiPriority w:val="99"/>
    <w:semiHidden/>
    <w:unhideWhenUsed/>
    <w:rsid w:val="00EF1CFE"/>
    <w:rPr>
      <w:color w:val="605E5C"/>
      <w:shd w:val="clear" w:color="auto" w:fill="E1DFDD"/>
    </w:rPr>
  </w:style>
  <w:style w:type="character" w:styleId="FollowedHyperlink">
    <w:name w:val="FollowedHyperlink"/>
    <w:basedOn w:val="DefaultParagraphFont"/>
    <w:uiPriority w:val="99"/>
    <w:semiHidden/>
    <w:unhideWhenUsed/>
    <w:rsid w:val="00580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49684">
      <w:bodyDiv w:val="1"/>
      <w:marLeft w:val="0"/>
      <w:marRight w:val="0"/>
      <w:marTop w:val="0"/>
      <w:marBottom w:val="0"/>
      <w:divBdr>
        <w:top w:val="none" w:sz="0" w:space="0" w:color="auto"/>
        <w:left w:val="none" w:sz="0" w:space="0" w:color="auto"/>
        <w:bottom w:val="none" w:sz="0" w:space="0" w:color="auto"/>
        <w:right w:val="none" w:sz="0" w:space="0" w:color="auto"/>
      </w:divBdr>
      <w:divsChild>
        <w:div w:id="2081756062">
          <w:marLeft w:val="0"/>
          <w:marRight w:val="0"/>
          <w:marTop w:val="0"/>
          <w:marBottom w:val="0"/>
          <w:divBdr>
            <w:top w:val="none" w:sz="0" w:space="0" w:color="auto"/>
            <w:left w:val="none" w:sz="0" w:space="0" w:color="auto"/>
            <w:bottom w:val="none" w:sz="0" w:space="0" w:color="auto"/>
            <w:right w:val="none" w:sz="0" w:space="0" w:color="auto"/>
          </w:divBdr>
          <w:divsChild>
            <w:div w:id="2118864611">
              <w:marLeft w:val="0"/>
              <w:marRight w:val="0"/>
              <w:marTop w:val="0"/>
              <w:marBottom w:val="0"/>
              <w:divBdr>
                <w:top w:val="none" w:sz="0" w:space="0" w:color="auto"/>
                <w:left w:val="none" w:sz="0" w:space="0" w:color="auto"/>
                <w:bottom w:val="none" w:sz="0" w:space="0" w:color="auto"/>
                <w:right w:val="none" w:sz="0" w:space="0" w:color="auto"/>
              </w:divBdr>
              <w:divsChild>
                <w:div w:id="194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1573">
      <w:bodyDiv w:val="1"/>
      <w:marLeft w:val="0"/>
      <w:marRight w:val="0"/>
      <w:marTop w:val="0"/>
      <w:marBottom w:val="0"/>
      <w:divBdr>
        <w:top w:val="none" w:sz="0" w:space="0" w:color="auto"/>
        <w:left w:val="none" w:sz="0" w:space="0" w:color="auto"/>
        <w:bottom w:val="none" w:sz="0" w:space="0" w:color="auto"/>
        <w:right w:val="none" w:sz="0" w:space="0" w:color="auto"/>
      </w:divBdr>
      <w:divsChild>
        <w:div w:id="13776824">
          <w:marLeft w:val="0"/>
          <w:marRight w:val="0"/>
          <w:marTop w:val="0"/>
          <w:marBottom w:val="0"/>
          <w:divBdr>
            <w:top w:val="none" w:sz="0" w:space="0" w:color="auto"/>
            <w:left w:val="none" w:sz="0" w:space="0" w:color="auto"/>
            <w:bottom w:val="none" w:sz="0" w:space="0" w:color="auto"/>
            <w:right w:val="none" w:sz="0" w:space="0" w:color="auto"/>
          </w:divBdr>
          <w:divsChild>
            <w:div w:id="728918006">
              <w:marLeft w:val="0"/>
              <w:marRight w:val="0"/>
              <w:marTop w:val="0"/>
              <w:marBottom w:val="0"/>
              <w:divBdr>
                <w:top w:val="none" w:sz="0" w:space="0" w:color="auto"/>
                <w:left w:val="none" w:sz="0" w:space="0" w:color="auto"/>
                <w:bottom w:val="none" w:sz="0" w:space="0" w:color="auto"/>
                <w:right w:val="none" w:sz="0" w:space="0" w:color="auto"/>
              </w:divBdr>
              <w:divsChild>
                <w:div w:id="5062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sChild>
        <w:div w:id="1564023025">
          <w:marLeft w:val="0"/>
          <w:marRight w:val="0"/>
          <w:marTop w:val="0"/>
          <w:marBottom w:val="0"/>
          <w:divBdr>
            <w:top w:val="none" w:sz="0" w:space="0" w:color="auto"/>
            <w:left w:val="none" w:sz="0" w:space="0" w:color="auto"/>
            <w:bottom w:val="none" w:sz="0" w:space="0" w:color="auto"/>
            <w:right w:val="none" w:sz="0" w:space="0" w:color="auto"/>
          </w:divBdr>
          <w:divsChild>
            <w:div w:id="1602252153">
              <w:marLeft w:val="0"/>
              <w:marRight w:val="0"/>
              <w:marTop w:val="0"/>
              <w:marBottom w:val="0"/>
              <w:divBdr>
                <w:top w:val="none" w:sz="0" w:space="0" w:color="auto"/>
                <w:left w:val="none" w:sz="0" w:space="0" w:color="auto"/>
                <w:bottom w:val="none" w:sz="0" w:space="0" w:color="auto"/>
                <w:right w:val="none" w:sz="0" w:space="0" w:color="auto"/>
              </w:divBdr>
              <w:divsChild>
                <w:div w:id="14956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hui.github.io/2018/02/09/PyTorch-Basic-oper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Iqbal</dc:creator>
  <cp:keywords/>
  <dc:description/>
  <cp:lastModifiedBy>Y23.RattrayLi</cp:lastModifiedBy>
  <cp:revision>6</cp:revision>
  <dcterms:created xsi:type="dcterms:W3CDTF">2024-04-22T09:06:00Z</dcterms:created>
  <dcterms:modified xsi:type="dcterms:W3CDTF">2024-04-22T09:18:00Z</dcterms:modified>
</cp:coreProperties>
</file>