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240" w:before="360" w:line="300" w:lineRule="auto"/>
        <w:rPr>
          <w:b w:val="1"/>
          <w:color w:val="24292f"/>
          <w:sz w:val="46"/>
          <w:szCs w:val="46"/>
        </w:rPr>
      </w:pPr>
      <w:bookmarkStart w:colFirst="0" w:colLast="0" w:name="_b3v916bbmulm" w:id="0"/>
      <w:bookmarkEnd w:id="0"/>
      <w:r w:rsidDel="00000000" w:rsidR="00000000" w:rsidRPr="00000000">
        <w:rPr>
          <w:b w:val="1"/>
          <w:color w:val="24292f"/>
          <w:sz w:val="46"/>
          <w:szCs w:val="46"/>
          <w:rtl w:val="0"/>
        </w:rPr>
        <w:t xml:space="preserve">Retrospectiva</w:t>
      </w:r>
    </w:p>
    <w:tbl>
      <w:tblPr>
        <w:tblStyle w:val="Table1"/>
        <w:tblW w:w="4965.0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5"/>
        <w:gridCol w:w="2550"/>
        <w:tblGridChange w:id="0">
          <w:tblGrid>
            <w:gridCol w:w="2415"/>
            <w:gridCol w:w="2550"/>
          </w:tblGrid>
        </w:tblGridChange>
      </w:tblGrid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200" w:firstLine="0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Início da Iteração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ind w:left="200" w:firstLine="0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Término da iteração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ind w:left="200" w:firstLine="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12/02/2022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ind w:left="200" w:firstLine="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14/02/2022</w:t>
            </w:r>
          </w:p>
        </w:tc>
      </w:tr>
    </w:tbl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fffff" w:val="clear"/>
        <w:spacing w:after="240" w:before="360" w:lineRule="auto"/>
        <w:ind w:left="-300" w:firstLine="0"/>
        <w:rPr>
          <w:b w:val="1"/>
          <w:color w:val="24292f"/>
          <w:sz w:val="33"/>
          <w:szCs w:val="33"/>
        </w:rPr>
      </w:pPr>
      <w:bookmarkStart w:colFirst="0" w:colLast="0" w:name="_orpxvjod36pf" w:id="1"/>
      <w:bookmarkEnd w:id="1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O que estava planejado</w:t>
      </w:r>
    </w:p>
    <w:tbl>
      <w:tblPr>
        <w:tblStyle w:val="Table2"/>
        <w:tblW w:w="8880.0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85"/>
        <w:gridCol w:w="3795"/>
        <w:tblGridChange w:id="0">
          <w:tblGrid>
            <w:gridCol w:w="5085"/>
            <w:gridCol w:w="3795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200" w:firstLine="0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ind w:left="200" w:firstLine="0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Atribuição</w:t>
            </w:r>
          </w:p>
        </w:tc>
      </w:tr>
      <w:tr>
        <w:trPr>
          <w:cantSplit w:val="0"/>
          <w:trHeight w:val="39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="360" w:lineRule="auto"/>
              <w:ind w:left="190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color w:val="24292f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Desenvolver o projeto, de modo que ele atenda os requisitos estabelecidos.</w:t>
            </w:r>
          </w:p>
          <w:p w:rsidR="00000000" w:rsidDel="00000000" w:rsidP="00000000" w:rsidRDefault="00000000" w:rsidRPr="00000000" w14:paraId="0000000A">
            <w:pPr>
              <w:spacing w:after="240" w:before="240" w:line="360" w:lineRule="auto"/>
              <w:ind w:left="190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color w:val="24292f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Finalizar o projeto da etapa 3 com todas as atribuições.</w:t>
            </w:r>
          </w:p>
          <w:p w:rsidR="00000000" w:rsidDel="00000000" w:rsidP="00000000" w:rsidRDefault="00000000" w:rsidRPr="00000000" w14:paraId="0000000B">
            <w:pPr>
              <w:spacing w:after="240" w:before="240" w:line="360" w:lineRule="auto"/>
              <w:ind w:left="190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color w:val="24292f"/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Executar todas as tarefas pendentes a fim de atender todos os objetivos e necessidades do projeto.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200" w:firstLine="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● Bianca Pereira da França;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ind w:left="200" w:firstLine="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● Emanuela Santana Vieira;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ind w:left="200" w:firstLine="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● Laiza Reis Severo.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200" w:firstLine="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200" w:firstLine="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1">
      <w:pPr>
        <w:pStyle w:val="Heading3"/>
        <w:keepNext w:val="0"/>
        <w:keepLines w:val="0"/>
        <w:shd w:fill="ffffff" w:val="clear"/>
        <w:spacing w:after="240" w:before="360" w:lineRule="auto"/>
        <w:ind w:left="-300" w:firstLine="0"/>
        <w:rPr>
          <w:b w:val="1"/>
          <w:color w:val="24292f"/>
          <w:sz w:val="33"/>
          <w:szCs w:val="33"/>
        </w:rPr>
      </w:pPr>
      <w:bookmarkStart w:colFirst="0" w:colLast="0" w:name="_g2inhe365wya" w:id="2"/>
      <w:bookmarkEnd w:id="2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O que foi feito</w:t>
      </w:r>
    </w:p>
    <w:tbl>
      <w:tblPr>
        <w:tblStyle w:val="Table3"/>
        <w:tblW w:w="8880.0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10"/>
        <w:gridCol w:w="3870"/>
        <w:tblGridChange w:id="0">
          <w:tblGrid>
            <w:gridCol w:w="5010"/>
            <w:gridCol w:w="3870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="360" w:lineRule="auto"/>
              <w:ind w:left="200" w:firstLine="0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="360" w:lineRule="auto"/>
              <w:ind w:left="200" w:firstLine="0"/>
              <w:jc w:val="center"/>
              <w:rPr>
                <w:b w:val="1"/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Atribuição</w:t>
            </w:r>
          </w:p>
        </w:tc>
      </w:tr>
      <w:tr>
        <w:trPr>
          <w:cantSplit w:val="0"/>
          <w:trHeight w:val="6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hd w:fill="ffffff" w:val="clear"/>
              <w:spacing w:after="0" w:afterAutospacing="0" w:before="240" w:line="360" w:lineRule="auto"/>
              <w:ind w:left="8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Continuação do desenvolvimento;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360" w:lineRule="auto"/>
              <w:ind w:left="820" w:hanging="360"/>
              <w:rPr>
                <w:color w:val="24292f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0000ff"/>
                  <w:sz w:val="24"/>
                  <w:szCs w:val="24"/>
                  <w:rtl w:val="0"/>
                </w:rPr>
                <w:t xml:space="preserve">Histórias definidas</w:t>
              </w:r>
            </w:hyperlink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, claras, concisas, com entrega de valor bem definida;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360" w:lineRule="auto"/>
              <w:ind w:left="8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Ambiente de versionamento atuante (com </w:t>
            </w:r>
            <w:r w:rsidDel="00000000" w:rsidR="00000000" w:rsidRPr="00000000">
              <w:rPr>
                <w:i w:val="1"/>
                <w:color w:val="24292f"/>
                <w:sz w:val="24"/>
                <w:szCs w:val="24"/>
                <w:rtl w:val="0"/>
              </w:rPr>
              <w:t xml:space="preserve">commits</w:t>
            </w: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 frequentes);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360" w:lineRule="auto"/>
              <w:ind w:left="8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24292f"/>
                <w:sz w:val="24"/>
                <w:szCs w:val="24"/>
                <w:rtl w:val="0"/>
              </w:rPr>
              <w:t xml:space="preserve">Issue tracker</w:t>
            </w: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 atualizado;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360" w:lineRule="auto"/>
              <w:ind w:left="8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Diagramas de </w:t>
            </w:r>
            <w:r w:rsidDel="00000000" w:rsidR="00000000" w:rsidRPr="00000000">
              <w:rPr>
                <w:i w:val="1"/>
                <w:color w:val="24292f"/>
                <w:sz w:val="24"/>
                <w:szCs w:val="24"/>
                <w:rtl w:val="0"/>
              </w:rPr>
              <w:t xml:space="preserve">Use Cases</w:t>
            </w: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 com especificação dos completa dos cenários (Projeto);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360" w:lineRule="auto"/>
              <w:ind w:left="8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Diagrama de Classes (Projeto);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360" w:lineRule="auto"/>
              <w:ind w:left="8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Diagrama de Sequência (Projeto);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360" w:lineRule="auto"/>
              <w:ind w:left="8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Modelo entidade e relacionamento;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360" w:lineRule="auto"/>
              <w:ind w:left="8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Integração contínua;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360" w:lineRule="auto"/>
              <w:ind w:left="8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Entregas frequentes;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360" w:lineRule="auto"/>
              <w:ind w:left="8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Nova entrega para o cliente: deploy de mais algumas HU's;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360" w:lineRule="auto"/>
              <w:ind w:left="820" w:hanging="36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Artefatos para garantir continuidade do projeto;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hd w:fill="ffffff" w:val="clear"/>
              <w:spacing w:after="240" w:before="0" w:beforeAutospacing="0" w:line="360" w:lineRule="auto"/>
              <w:ind w:left="820" w:hanging="360"/>
              <w:rPr>
                <w:color w:val="24292f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0000ff"/>
                  <w:sz w:val="24"/>
                  <w:szCs w:val="24"/>
                  <w:rtl w:val="0"/>
                </w:rPr>
                <w:t xml:space="preserve">Retrospectiva</w:t>
              </w:r>
            </w:hyperlink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 da </w:t>
            </w: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Etapa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="360" w:lineRule="auto"/>
              <w:ind w:left="200" w:firstLine="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● Bianca Pereira da França;</w:t>
            </w:r>
          </w:p>
          <w:p w:rsidR="00000000" w:rsidDel="00000000" w:rsidP="00000000" w:rsidRDefault="00000000" w:rsidRPr="00000000" w14:paraId="00000022">
            <w:pPr>
              <w:spacing w:after="240" w:before="240" w:line="360" w:lineRule="auto"/>
              <w:ind w:left="200" w:firstLine="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● Emanuela Santana Vieira;</w:t>
            </w:r>
          </w:p>
          <w:p w:rsidR="00000000" w:rsidDel="00000000" w:rsidP="00000000" w:rsidRDefault="00000000" w:rsidRPr="00000000" w14:paraId="00000023">
            <w:pPr>
              <w:spacing w:after="240" w:before="240" w:line="360" w:lineRule="auto"/>
              <w:ind w:left="200" w:firstLine="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● Laiza Reis Severo.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="360" w:lineRule="auto"/>
              <w:ind w:left="0" w:firstLine="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360" w:lineRule="auto"/>
              <w:ind w:left="200" w:firstLine="0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6">
      <w:pPr>
        <w:pStyle w:val="Heading3"/>
        <w:keepNext w:val="0"/>
        <w:keepLines w:val="0"/>
        <w:shd w:fill="ffffff" w:val="clear"/>
        <w:spacing w:after="240" w:before="360" w:line="360" w:lineRule="auto"/>
        <w:ind w:left="-300" w:firstLine="0"/>
        <w:rPr>
          <w:b w:val="1"/>
          <w:color w:val="24292f"/>
          <w:sz w:val="33"/>
          <w:szCs w:val="33"/>
        </w:rPr>
      </w:pPr>
      <w:bookmarkStart w:colFirst="0" w:colLast="0" w:name="_vnx8h2vvpkio" w:id="3"/>
      <w:bookmarkEnd w:id="3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O que não foi feito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0" w:afterAutospacing="0" w:before="240" w:line="36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Finalização do desenvolvimento;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Histórias definidas, claras, concisas, com entrega de valor bem definida;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Ambiente de versionamento atuante (com commits frequentes);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i w:val="1"/>
          <w:color w:val="24292f"/>
          <w:sz w:val="24"/>
          <w:szCs w:val="24"/>
          <w:rtl w:val="0"/>
        </w:rPr>
        <w:t xml:space="preserve">Issue tracker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atualizado;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Diagramas de Atividade;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Integração contínua;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Entregas frequentes;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Última entrega para o cliente: deploy de mais algumas HU's;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Documentação clara, objetiva, conduzindo qualquer pessoa a montar o ambiente corretamente e contribuir com o projeto (</w:t>
      </w:r>
      <w:hyperlink r:id="rId8">
        <w:r w:rsidDel="00000000" w:rsidR="00000000" w:rsidRPr="00000000">
          <w:rPr>
            <w:color w:val="0000ff"/>
            <w:sz w:val="24"/>
            <w:szCs w:val="24"/>
            <w:rtl w:val="0"/>
          </w:rPr>
          <w:t xml:space="preserve">Vide "Organizando o projeto para iniciantes"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Documento com todos os artefatos gerados;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Screencast curto (até 3 minutos) de utilização do produto (contendo legenda ou voz);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Apresentação (Slides) em formato PDF;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color w:val="24292f"/>
          <w:sz w:val="24"/>
          <w:szCs w:val="24"/>
        </w:rPr>
      </w:pPr>
      <w:hyperlink r:id="rId9">
        <w:r w:rsidDel="00000000" w:rsidR="00000000" w:rsidRPr="00000000">
          <w:rPr>
            <w:color w:val="0000ff"/>
            <w:sz w:val="24"/>
            <w:szCs w:val="24"/>
            <w:rtl w:val="0"/>
          </w:rPr>
          <w:t xml:space="preserve">Retrospectiva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t xml:space="preserve"> da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Etapa 4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4">
      <w:pPr>
        <w:shd w:fill="ffffff" w:val="clear"/>
        <w:spacing w:after="240" w:before="60" w:lineRule="auto"/>
        <w:ind w:left="72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ffffff" w:val="clear"/>
        <w:spacing w:after="240" w:before="60" w:lineRule="auto"/>
        <w:ind w:left="72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Nota: pois só realizamos as etapas 1, 2 e 3 até agora.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hd w:fill="ffffff" w:val="clear"/>
        <w:spacing w:after="240" w:before="360" w:lineRule="auto"/>
        <w:ind w:left="-300" w:firstLine="0"/>
        <w:rPr>
          <w:b w:val="1"/>
          <w:color w:val="24292f"/>
          <w:sz w:val="33"/>
          <w:szCs w:val="33"/>
        </w:rPr>
      </w:pPr>
      <w:bookmarkStart w:colFirst="0" w:colLast="0" w:name="_lr1g79be56g7" w:id="4"/>
      <w:bookmarkEnd w:id="4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Planejado para próxima iteração</w:t>
      </w:r>
    </w:p>
    <w:p w:rsidR="00000000" w:rsidDel="00000000" w:rsidP="00000000" w:rsidRDefault="00000000" w:rsidRPr="00000000" w14:paraId="00000038">
      <w:pPr>
        <w:shd w:fill="ffffff" w:val="clear"/>
        <w:spacing w:after="240" w:before="240" w:lineRule="auto"/>
        <w:ind w:left="144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●</w:t>
      </w:r>
      <w:r w:rsidDel="00000000" w:rsidR="00000000" w:rsidRPr="00000000">
        <w:rPr>
          <w:color w:val="24292f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Finalizar o projeto atingindo todos os objetivos;</w:t>
      </w:r>
    </w:p>
    <w:p w:rsidR="00000000" w:rsidDel="00000000" w:rsidP="00000000" w:rsidRDefault="00000000" w:rsidRPr="00000000" w14:paraId="00000039">
      <w:pPr>
        <w:shd w:fill="ffffff" w:val="clear"/>
        <w:spacing w:after="240" w:before="240" w:lineRule="auto"/>
        <w:ind w:left="144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●</w:t>
      </w:r>
      <w:r w:rsidDel="00000000" w:rsidR="00000000" w:rsidRPr="00000000">
        <w:rPr>
          <w:color w:val="24292f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Apresentar o projeto ao cliente;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ind w:left="144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●</w:t>
      </w:r>
      <w:r w:rsidDel="00000000" w:rsidR="00000000" w:rsidRPr="00000000">
        <w:rPr>
          <w:color w:val="24292f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Entregar o projeto no prazo estabelecido.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hd w:fill="ffffff" w:val="clear"/>
        <w:spacing w:after="240" w:before="360" w:lineRule="auto"/>
        <w:ind w:left="-300" w:firstLine="0"/>
        <w:rPr>
          <w:b w:val="1"/>
          <w:color w:val="24292f"/>
          <w:sz w:val="33"/>
          <w:szCs w:val="33"/>
        </w:rPr>
      </w:pPr>
      <w:bookmarkStart w:colFirst="0" w:colLast="0" w:name="_qku54t9tb2v4" w:id="5"/>
      <w:bookmarkEnd w:id="5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Lições aprendidas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ind w:left="144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●</w:t>
      </w:r>
      <w:r w:rsidDel="00000000" w:rsidR="00000000" w:rsidRPr="00000000">
        <w:rPr>
          <w:color w:val="24292f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A importância do trabalho em conjunto;</w:t>
      </w:r>
    </w:p>
    <w:p w:rsidR="00000000" w:rsidDel="00000000" w:rsidP="00000000" w:rsidRDefault="00000000" w:rsidRPr="00000000" w14:paraId="0000003D">
      <w:pPr>
        <w:shd w:fill="ffffff" w:val="clear"/>
        <w:spacing w:after="240" w:before="240" w:lineRule="auto"/>
        <w:ind w:left="144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●</w:t>
      </w:r>
      <w:r w:rsidDel="00000000" w:rsidR="00000000" w:rsidRPr="00000000">
        <w:rPr>
          <w:color w:val="24292f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Cooperar nas atividades; </w:t>
      </w:r>
    </w:p>
    <w:p w:rsidR="00000000" w:rsidDel="00000000" w:rsidP="00000000" w:rsidRDefault="00000000" w:rsidRPr="00000000" w14:paraId="0000003E">
      <w:pPr>
        <w:shd w:fill="ffffff" w:val="clear"/>
        <w:spacing w:after="240" w:before="240" w:lineRule="auto"/>
        <w:ind w:left="144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●</w:t>
      </w:r>
      <w:r w:rsidDel="00000000" w:rsidR="00000000" w:rsidRPr="00000000">
        <w:rPr>
          <w:color w:val="24292f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Aprendizado em conjunto e respeito ao próximo;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ind w:left="144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●</w:t>
      </w:r>
      <w:r w:rsidDel="00000000" w:rsidR="00000000" w:rsidRPr="00000000">
        <w:rPr>
          <w:color w:val="24292f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Ter mais responsabilidade e resiliência.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IFBA-EUC/LP1-descricao-projeto-final-2021/blob/main/retrospectiva.md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IFBA-EUC/LP1-descricao-projeto-final-2021/blob/main/user_stories.md" TargetMode="External"/><Relationship Id="rId7" Type="http://schemas.openxmlformats.org/officeDocument/2006/relationships/hyperlink" Target="https://github.com/IFBA-EUC/LP1-descricao-projeto-final-2021/blob/main/retrospectiva.md" TargetMode="External"/><Relationship Id="rId8" Type="http://schemas.openxmlformats.org/officeDocument/2006/relationships/hyperlink" Target="https://github.com/IFBA-EUC/LP1-descricao-projeto-final-2021/blob/main/Projeto.md#o-que-documentar-neste-proje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