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91" w:rsidRDefault="00B76A91" w:rsidP="00B76A91">
      <w:pPr>
        <w:spacing w:after="0" w:line="240" w:lineRule="auto"/>
      </w:pPr>
    </w:p>
    <w:p w:rsidR="00B76A91" w:rsidRDefault="00B76A91" w:rsidP="00B76A91">
      <w:pPr>
        <w:pStyle w:val="Normlnywebov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B76A91" w:rsidRDefault="00B76A91" w:rsidP="00B76A91">
      <w:pPr>
        <w:pStyle w:val="Normlnywebov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B76A91" w:rsidRDefault="00B76A91" w:rsidP="00B76A91">
      <w:pPr>
        <w:jc w:val="center"/>
      </w:pPr>
    </w:p>
    <w:p w:rsidR="00B76A91" w:rsidRDefault="00B76A91" w:rsidP="00B76A91">
      <w:pPr>
        <w:jc w:val="center"/>
      </w:pPr>
    </w:p>
    <w:p w:rsidR="00B76A91" w:rsidRDefault="00B76A91" w:rsidP="00B76A91">
      <w:pPr>
        <w:pStyle w:val="Normlnywebov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 wp14:anchorId="11A3814E" wp14:editId="48A44382">
            <wp:extent cx="5762625" cy="1286510"/>
            <wp:effectExtent l="0" t="0" r="9525" b="8890"/>
            <wp:docPr id="2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91" w:rsidRDefault="00B76A91" w:rsidP="00B76A91"/>
    <w:p w:rsidR="00B76A91" w:rsidRDefault="00B76A91" w:rsidP="00B76A91">
      <w:pPr>
        <w:jc w:val="center"/>
      </w:pPr>
    </w:p>
    <w:p w:rsidR="00B76A91" w:rsidRDefault="00B76A91" w:rsidP="00B76A91">
      <w:pPr>
        <w:pStyle w:val="Normlnywebov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B76A91" w:rsidRDefault="00B76A91" w:rsidP="00B76A91">
      <w:pPr>
        <w:pStyle w:val="Normlnywebov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Tím 026,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varianta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i/>
          <w:iCs/>
          <w:color w:val="000000"/>
          <w:sz w:val="40"/>
          <w:szCs w:val="40"/>
        </w:rPr>
        <w:t>b/1/II</w:t>
      </w:r>
    </w:p>
    <w:p w:rsidR="00B76A91" w:rsidRDefault="00B76A91" w:rsidP="00B76A91">
      <w:pPr>
        <w:pStyle w:val="Normlnywebov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25. novembra 2016</w:t>
      </w:r>
    </w:p>
    <w:p w:rsidR="00B76A91" w:rsidRDefault="00B76A91" w:rsidP="00B76A91">
      <w:pPr>
        <w:jc w:val="center"/>
      </w:pPr>
    </w:p>
    <w:p w:rsidR="00B76A91" w:rsidRDefault="00B76A91" w:rsidP="00B76A91"/>
    <w:p w:rsidR="00B76A91" w:rsidRDefault="00B76A91" w:rsidP="00B76A91"/>
    <w:p w:rsidR="00B76A91" w:rsidRDefault="00B76A91" w:rsidP="00B76A91"/>
    <w:p w:rsidR="00975B74" w:rsidRDefault="00975B74" w:rsidP="00B76A91"/>
    <w:p w:rsidR="00B76A91" w:rsidRDefault="00B76A91" w:rsidP="00B76A91"/>
    <w:p w:rsidR="00B76A91" w:rsidRDefault="00B76A91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B76A91" w:rsidRDefault="0016210C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Dávid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Bolvanský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(xbolva00), 20</w:t>
      </w:r>
      <w:r w:rsidR="00B76A91">
        <w:rPr>
          <w:rFonts w:ascii="Arial" w:hAnsi="Arial" w:cs="Arial"/>
          <w:color w:val="000000"/>
          <w:sz w:val="32"/>
          <w:szCs w:val="32"/>
        </w:rPr>
        <w:t>% - vedúci tímu   </w:t>
      </w:r>
    </w:p>
    <w:p w:rsidR="00B76A91" w:rsidRDefault="0016210C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Juraj Dúbrava (xdubra03), 20</w:t>
      </w:r>
      <w:r w:rsidR="00B76A91">
        <w:rPr>
          <w:rFonts w:ascii="Arial" w:hAnsi="Arial" w:cs="Arial"/>
          <w:color w:val="000000"/>
          <w:sz w:val="32"/>
          <w:szCs w:val="32"/>
        </w:rPr>
        <w:t>%         </w:t>
      </w:r>
    </w:p>
    <w:p w:rsidR="00B76A91" w:rsidRDefault="00B76A91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T</w:t>
      </w:r>
      <w:r w:rsidR="0016210C">
        <w:rPr>
          <w:rFonts w:ascii="Arial" w:hAnsi="Arial" w:cs="Arial"/>
          <w:color w:val="000000"/>
          <w:sz w:val="32"/>
          <w:szCs w:val="32"/>
        </w:rPr>
        <w:t xml:space="preserve">amara </w:t>
      </w:r>
      <w:proofErr w:type="spellStart"/>
      <w:r w:rsidR="0016210C">
        <w:rPr>
          <w:rFonts w:ascii="Arial" w:hAnsi="Arial" w:cs="Arial"/>
          <w:color w:val="000000"/>
          <w:sz w:val="32"/>
          <w:szCs w:val="32"/>
        </w:rPr>
        <w:t>Krestianková</w:t>
      </w:r>
      <w:proofErr w:type="spellEnd"/>
      <w:r w:rsidR="0016210C">
        <w:rPr>
          <w:rFonts w:ascii="Arial" w:hAnsi="Arial" w:cs="Arial"/>
          <w:color w:val="000000"/>
          <w:sz w:val="32"/>
          <w:szCs w:val="32"/>
        </w:rPr>
        <w:t xml:space="preserve"> (xkrest07), 20</w:t>
      </w:r>
      <w:r>
        <w:rPr>
          <w:rFonts w:ascii="Arial" w:hAnsi="Arial" w:cs="Arial"/>
          <w:color w:val="000000"/>
          <w:sz w:val="32"/>
          <w:szCs w:val="32"/>
        </w:rPr>
        <w:t>%</w:t>
      </w:r>
    </w:p>
    <w:p w:rsidR="00B76A91" w:rsidRDefault="0016210C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Martin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Marušiak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(xmarus07), 20</w:t>
      </w:r>
      <w:r w:rsidR="00B76A91">
        <w:rPr>
          <w:rFonts w:ascii="Arial" w:hAnsi="Arial" w:cs="Arial"/>
          <w:color w:val="000000"/>
          <w:sz w:val="32"/>
          <w:szCs w:val="32"/>
        </w:rPr>
        <w:t>%</w:t>
      </w:r>
    </w:p>
    <w:p w:rsidR="00B76A91" w:rsidRDefault="00B76A91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</w:t>
      </w:r>
      <w:r w:rsidR="0016210C">
        <w:rPr>
          <w:rFonts w:ascii="Arial" w:hAnsi="Arial" w:cs="Arial"/>
          <w:color w:val="000000"/>
          <w:sz w:val="32"/>
          <w:szCs w:val="32"/>
        </w:rPr>
        <w:t>eronika Svoradová (xsvora01), 20</w:t>
      </w:r>
      <w:r>
        <w:rPr>
          <w:rFonts w:ascii="Arial" w:hAnsi="Arial" w:cs="Arial"/>
          <w:color w:val="000000"/>
          <w:sz w:val="32"/>
          <w:szCs w:val="32"/>
        </w:rPr>
        <w:t>%</w:t>
      </w:r>
    </w:p>
    <w:p w:rsidR="00B76A91" w:rsidRDefault="00B76A91" w:rsidP="00B76A91"/>
    <w:p w:rsidR="00B76A91" w:rsidRDefault="00B76A91" w:rsidP="00B76A91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 – SIMPLE, BOOLOP</w:t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975B74" w:rsidRDefault="00975B74" w:rsidP="00B76A91">
      <w:pPr>
        <w:pStyle w:val="Normlnywebov"/>
        <w:spacing w:before="0" w:beforeAutospacing="0" w:after="0" w:afterAutospacing="0"/>
      </w:pPr>
    </w:p>
    <w:p w:rsidR="00975B74" w:rsidRPr="00D7164A" w:rsidRDefault="00975B74">
      <w:pPr>
        <w:pStyle w:val="Obsah1"/>
        <w:tabs>
          <w:tab w:val="right" w:leader="dot" w:pos="8776"/>
        </w:tabs>
        <w:rPr>
          <w:rFonts w:cs="Times New Roman"/>
          <w:sz w:val="28"/>
          <w:szCs w:val="32"/>
        </w:rPr>
      </w:pPr>
      <w:r w:rsidRPr="00D7164A">
        <w:rPr>
          <w:rFonts w:cs="Times New Roman"/>
          <w:sz w:val="28"/>
          <w:szCs w:val="32"/>
        </w:rPr>
        <w:lastRenderedPageBreak/>
        <w:t>OBSAH</w:t>
      </w:r>
    </w:p>
    <w:p w:rsidR="00C16874" w:rsidRDefault="00F26FC2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 w:rsidRPr="00D7164A">
        <w:rPr>
          <w:rFonts w:cs="Times New Roman"/>
          <w:b w:val="0"/>
          <w:sz w:val="24"/>
          <w:szCs w:val="24"/>
        </w:rPr>
        <w:fldChar w:fldCharType="begin"/>
      </w:r>
      <w:r w:rsidR="00DA2D79" w:rsidRPr="00D7164A">
        <w:rPr>
          <w:rFonts w:cs="Times New Roman"/>
          <w:sz w:val="24"/>
          <w:szCs w:val="24"/>
        </w:rPr>
        <w:instrText xml:space="preserve"> TOC \t "Petra1;1;Petra2;2;Petra3;3" </w:instrText>
      </w:r>
      <w:r w:rsidRPr="00D7164A">
        <w:rPr>
          <w:rFonts w:cs="Times New Roman"/>
          <w:b w:val="0"/>
          <w:sz w:val="24"/>
          <w:szCs w:val="24"/>
        </w:rPr>
        <w:fldChar w:fldCharType="separate"/>
      </w:r>
      <w:r w:rsidR="00C16874">
        <w:rPr>
          <w:noProof/>
        </w:rPr>
        <w:t>ÚVOD</w:t>
      </w:r>
      <w:r w:rsidR="00C16874">
        <w:rPr>
          <w:noProof/>
        </w:rPr>
        <w:tab/>
      </w:r>
      <w:r w:rsidR="00C16874">
        <w:rPr>
          <w:noProof/>
        </w:rPr>
        <w:fldChar w:fldCharType="begin"/>
      </w:r>
      <w:r w:rsidR="00C16874">
        <w:rPr>
          <w:noProof/>
        </w:rPr>
        <w:instrText xml:space="preserve"> PAGEREF _Toc468826582 \h </w:instrText>
      </w:r>
      <w:r w:rsidR="00C16874">
        <w:rPr>
          <w:noProof/>
        </w:rPr>
      </w:r>
      <w:r w:rsidR="00C16874">
        <w:rPr>
          <w:noProof/>
        </w:rPr>
        <w:fldChar w:fldCharType="separate"/>
      </w:r>
      <w:r w:rsidR="000B3711">
        <w:rPr>
          <w:noProof/>
        </w:rPr>
        <w:t>2</w:t>
      </w:r>
      <w:r w:rsidR="00C16874">
        <w:rPr>
          <w:noProof/>
        </w:rPr>
        <w:fldChar w:fldCharType="end"/>
      </w:r>
    </w:p>
    <w:p w:rsidR="00C16874" w:rsidRDefault="00C16874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b w:val="0"/>
          <w:noProof/>
          <w:lang w:eastAsia="sk-SK"/>
        </w:rPr>
        <w:tab/>
      </w:r>
      <w:r>
        <w:rPr>
          <w:noProof/>
        </w:rPr>
        <w:t>IMPLEMENTÁCIA INTERPRETA JAZYKA IFJ16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_Toc468826583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3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Lexikálna analýza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_Toc468826584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3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Syntaktická analýza (bez spracovania výrazu)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_Toc468826585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3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Syntaktická analýza (spracovanie výrazu)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_Toc468826586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3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1.4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Sémantická analýza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_Toc468826587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4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1.5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Interpret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_Toc468826588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4</w:t>
      </w:r>
      <w:r>
        <w:rPr>
          <w:noProof/>
        </w:rPr>
        <w:fldChar w:fldCharType="end"/>
      </w:r>
    </w:p>
    <w:p w:rsidR="00C16874" w:rsidRDefault="00C16874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lang w:eastAsia="sk-SK"/>
        </w:rPr>
        <w:tab/>
      </w:r>
      <w:r>
        <w:rPr>
          <w:noProof/>
        </w:rPr>
        <w:t>VSTAVANÉ FUNKCIE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_Toc468826589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5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2.1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Algoritmy do predmetu 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_Toc468826590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5</w:t>
      </w:r>
      <w:r>
        <w:rPr>
          <w:noProof/>
        </w:rPr>
        <w:fldChar w:fldCharType="end"/>
      </w:r>
    </w:p>
    <w:p w:rsidR="00C16874" w:rsidRDefault="00C16874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noProof/>
          <w:sz w:val="22"/>
          <w:lang w:val="sk-SK" w:eastAsia="sk-SK"/>
        </w:rPr>
      </w:pPr>
      <w:r w:rsidRPr="00EA32E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noProof/>
          <w:sz w:val="22"/>
          <w:lang w:val="sk-SK" w:eastAsia="sk-SK"/>
        </w:rPr>
        <w:tab/>
      </w:r>
      <w:r>
        <w:rPr>
          <w:noProof/>
        </w:rPr>
        <w:t>Implementácia radenia (Quick sort)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_Toc468826591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5</w:t>
      </w:r>
      <w:r>
        <w:rPr>
          <w:noProof/>
        </w:rPr>
        <w:fldChar w:fldCharType="end"/>
      </w:r>
    </w:p>
    <w:p w:rsidR="00C16874" w:rsidRDefault="00C16874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noProof/>
          <w:sz w:val="22"/>
          <w:lang w:val="sk-SK" w:eastAsia="sk-SK"/>
        </w:rPr>
      </w:pPr>
      <w:r w:rsidRPr="00EA32E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noProof/>
          <w:sz w:val="22"/>
          <w:lang w:val="sk-SK" w:eastAsia="sk-SK"/>
        </w:rPr>
        <w:tab/>
      </w:r>
      <w:r>
        <w:rPr>
          <w:noProof/>
        </w:rPr>
        <w:t>Implementácia vyhľadávania podreťazca v reťazci (Boyer-Moore)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_Toc468826592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5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2.2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Implementácia tabuľky symbolov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_Toc468826593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5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2.3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Vstavané funkcie pre načítanie literálu a výpis termov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_Toc468826594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5</w:t>
      </w:r>
      <w:r>
        <w:rPr>
          <w:noProof/>
        </w:rPr>
        <w:fldChar w:fldCharType="end"/>
      </w:r>
    </w:p>
    <w:p w:rsidR="00C16874" w:rsidRDefault="00C16874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noProof/>
          <w:lang w:val="sk-SK" w:eastAsia="sk-SK"/>
        </w:rPr>
      </w:pPr>
      <w:r>
        <w:rPr>
          <w:noProof/>
        </w:rPr>
        <w:t>2.4</w:t>
      </w:r>
      <w:r>
        <w:rPr>
          <w:rFonts w:asciiTheme="minorHAnsi" w:hAnsiTheme="minorHAnsi"/>
          <w:noProof/>
          <w:lang w:val="sk-SK" w:eastAsia="sk-SK"/>
        </w:rPr>
        <w:tab/>
      </w:r>
      <w:r>
        <w:rPr>
          <w:noProof/>
        </w:rPr>
        <w:t>Vstavané funkcie pre prácu s reťazcom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_Toc468826595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6</w:t>
      </w:r>
      <w:r>
        <w:rPr>
          <w:noProof/>
        </w:rPr>
        <w:fldChar w:fldCharType="end"/>
      </w:r>
    </w:p>
    <w:p w:rsidR="00C16874" w:rsidRDefault="00C16874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lang w:eastAsia="sk-SK"/>
        </w:rPr>
        <w:tab/>
      </w:r>
      <w:r>
        <w:rPr>
          <w:noProof/>
        </w:rPr>
        <w:t>PRÁCA V TÍME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_Toc468826596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6</w:t>
      </w:r>
      <w:r>
        <w:rPr>
          <w:noProof/>
        </w:rPr>
        <w:fldChar w:fldCharType="end"/>
      </w:r>
    </w:p>
    <w:p w:rsidR="00C16874" w:rsidRDefault="00C16874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lang w:eastAsia="sk-SK"/>
        </w:rPr>
        <w:tab/>
      </w:r>
      <w:r>
        <w:rPr>
          <w:noProof/>
        </w:rPr>
        <w:t>ZÁVER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_Toc468826597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7</w:t>
      </w:r>
      <w:r>
        <w:rPr>
          <w:noProof/>
        </w:rPr>
        <w:fldChar w:fldCharType="end"/>
      </w:r>
    </w:p>
    <w:p w:rsidR="00C16874" w:rsidRDefault="00C16874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lang w:eastAsia="sk-SK"/>
        </w:rPr>
        <w:tab/>
      </w:r>
      <w:r>
        <w:rPr>
          <w:noProof/>
        </w:rPr>
        <w:t>REFERENCIE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_Toc468826598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7</w:t>
      </w:r>
      <w:r>
        <w:rPr>
          <w:noProof/>
        </w:rPr>
        <w:fldChar w:fldCharType="end"/>
      </w:r>
    </w:p>
    <w:p w:rsidR="00C16874" w:rsidRDefault="00C16874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noProof/>
          <w:lang w:eastAsia="sk-SK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lang w:eastAsia="sk-SK"/>
        </w:rPr>
        <w:tab/>
      </w:r>
      <w:r>
        <w:rPr>
          <w:noProof/>
        </w:rPr>
        <w:t>PRÍLOHY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_Toc468826599 \h </w:instrText>
      </w:r>
      <w:r>
        <w:rPr>
          <w:noProof/>
        </w:rPr>
      </w:r>
      <w:r>
        <w:rPr>
          <w:noProof/>
        </w:rPr>
        <w:fldChar w:fldCharType="separate"/>
      </w:r>
      <w:r w:rsidR="000B3711">
        <w:rPr>
          <w:noProof/>
        </w:rPr>
        <w:t>8</w:t>
      </w:r>
      <w:r>
        <w:rPr>
          <w:noProof/>
        </w:rPr>
        <w:fldChar w:fldCharType="end"/>
      </w:r>
    </w:p>
    <w:p w:rsidR="002077F9" w:rsidRPr="00612854" w:rsidRDefault="00F26FC2" w:rsidP="00CD0255">
      <w:p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  <w:sectPr w:rsidR="002077F9" w:rsidRPr="00612854" w:rsidSect="00DA2D79">
          <w:footerReference w:type="even" r:id="rId9"/>
          <w:type w:val="continuous"/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  <w:r w:rsidRPr="00D7164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080342">
        <w:br w:type="page"/>
      </w:r>
    </w:p>
    <w:p w:rsidR="003F58B4" w:rsidRDefault="003F58B4" w:rsidP="00205E77">
      <w:pPr>
        <w:pStyle w:val="Petra1"/>
        <w:numPr>
          <w:ilvl w:val="0"/>
          <w:numId w:val="0"/>
        </w:numPr>
        <w:spacing w:after="120"/>
        <w:ind w:left="432" w:hanging="432"/>
      </w:pPr>
      <w:bookmarkStart w:id="0" w:name="_Toc468826582"/>
      <w:r w:rsidRPr="00784A97">
        <w:lastRenderedPageBreak/>
        <w:t>Ú</w:t>
      </w:r>
      <w:r>
        <w:t>VOD</w:t>
      </w:r>
      <w:bookmarkEnd w:id="0"/>
    </w:p>
    <w:p w:rsidR="003F58B4" w:rsidRPr="003E11CB" w:rsidRDefault="00205E77" w:rsidP="00D7164A">
      <w:pPr>
        <w:ind w:firstLine="360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Dokumentácia popisuje implementáciu </w:t>
      </w:r>
      <w:r w:rsidR="007C7CD4" w:rsidRPr="003E11CB">
        <w:rPr>
          <w:rFonts w:ascii="Times New Roman" w:hAnsi="Times New Roman" w:cs="Times New Roman"/>
          <w:sz w:val="24"/>
        </w:rPr>
        <w:t>interpreta</w:t>
      </w:r>
      <w:r w:rsidRPr="003E11CB">
        <w:rPr>
          <w:rFonts w:ascii="Times New Roman" w:hAnsi="Times New Roman" w:cs="Times New Roman"/>
          <w:sz w:val="24"/>
        </w:rPr>
        <w:t xml:space="preserve"> jazyka IFJ16, ktorý je veľmi zjednodušenou podmnožinou jazyka Java SE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7C7CD4" w:rsidRPr="003E11CB">
        <w:rPr>
          <w:rFonts w:ascii="Times New Roman" w:hAnsi="Times New Roman" w:cs="Times New Roman"/>
          <w:sz w:val="24"/>
        </w:rPr>
        <w:t xml:space="preserve">. Jeho implementáciu sme rozdelili do 4 hlavných častí, ktoré budú bližšie popísané v ďalšej časti dokumentácie: </w:t>
      </w:r>
    </w:p>
    <w:p w:rsidR="007C7CD4" w:rsidRPr="003E11CB" w:rsidRDefault="007C7CD4" w:rsidP="00D7164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Lexikálny analyzátor</w:t>
      </w:r>
    </w:p>
    <w:p w:rsidR="007C7CD4" w:rsidRPr="003E11CB" w:rsidRDefault="007C7CD4" w:rsidP="00D7164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Syntaktický analyzátor</w:t>
      </w:r>
    </w:p>
    <w:p w:rsidR="007C7CD4" w:rsidRPr="003E11CB" w:rsidRDefault="007C7CD4" w:rsidP="00D7164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Sémantický analyzátor</w:t>
      </w:r>
    </w:p>
    <w:p w:rsidR="007C7CD4" w:rsidRPr="003E11CB" w:rsidRDefault="007C7CD4" w:rsidP="00D7164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Interpret</w:t>
      </w:r>
    </w:p>
    <w:p w:rsidR="0040318B" w:rsidRPr="003E11CB" w:rsidRDefault="007C7CD4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</w:t>
      </w:r>
      <w:proofErr w:type="spellStart"/>
      <w:r w:rsidRPr="003E11CB">
        <w:rPr>
          <w:rFonts w:ascii="Times New Roman" w:hAnsi="Times New Roman" w:cs="Times New Roman"/>
          <w:sz w:val="24"/>
        </w:rPr>
        <w:t>podreťazca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 v reťazci s</w:t>
      </w:r>
      <w:r w:rsidR="0040318B" w:rsidRPr="003E11CB">
        <w:rPr>
          <w:rFonts w:ascii="Times New Roman" w:hAnsi="Times New Roman" w:cs="Times New Roman"/>
          <w:sz w:val="24"/>
        </w:rPr>
        <w:t> použitím algoritmu</w:t>
      </w:r>
      <w:r w:rsidRPr="003E11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1CB">
        <w:rPr>
          <w:rFonts w:ascii="Times New Roman" w:hAnsi="Times New Roman" w:cs="Times New Roman"/>
          <w:sz w:val="24"/>
        </w:rPr>
        <w:t>Boyer-Moor</w:t>
      </w:r>
      <w:r w:rsidR="0040318B" w:rsidRPr="003E11CB">
        <w:rPr>
          <w:rFonts w:ascii="Times New Roman" w:hAnsi="Times New Roman" w:cs="Times New Roman"/>
          <w:sz w:val="24"/>
        </w:rPr>
        <w:t>e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, </w:t>
      </w:r>
      <w:r w:rsidR="0040318B" w:rsidRPr="003E11CB">
        <w:rPr>
          <w:rFonts w:ascii="Times New Roman" w:hAnsi="Times New Roman" w:cs="Times New Roman"/>
          <w:sz w:val="24"/>
        </w:rPr>
        <w:t xml:space="preserve">implementáciu riadenia s využitím </w:t>
      </w:r>
      <w:proofErr w:type="spellStart"/>
      <w:r w:rsidR="0040318B" w:rsidRPr="003E11CB">
        <w:rPr>
          <w:rFonts w:ascii="Times New Roman" w:hAnsi="Times New Roman" w:cs="Times New Roman"/>
          <w:sz w:val="24"/>
        </w:rPr>
        <w:t>Quick</w:t>
      </w:r>
      <w:proofErr w:type="spellEnd"/>
      <w:r w:rsidR="0040318B" w:rsidRPr="003E11CB">
        <w:rPr>
          <w:rFonts w:ascii="Times New Roman" w:hAnsi="Times New Roman" w:cs="Times New Roman"/>
          <w:sz w:val="24"/>
        </w:rPr>
        <w:t xml:space="preserve"> sort algoritmu a implementáciu tabuľky symbolov pomocou tabuľky s rozptýlenými položkami. Jednotlivé implementácie týchto algoritmov nájdete v kapitole 2. </w:t>
      </w:r>
    </w:p>
    <w:p w:rsidR="0040318B" w:rsidRPr="003E11CB" w:rsidRDefault="0040318B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Súčasťou dokumentácie sú aj </w:t>
      </w:r>
      <w:r w:rsidR="00617AE3" w:rsidRPr="003E11CB">
        <w:rPr>
          <w:rFonts w:ascii="Times New Roman" w:hAnsi="Times New Roman" w:cs="Times New Roman"/>
          <w:sz w:val="24"/>
        </w:rPr>
        <w:t xml:space="preserve">tri </w:t>
      </w:r>
      <w:r w:rsidRPr="003E11CB">
        <w:rPr>
          <w:rFonts w:ascii="Times New Roman" w:hAnsi="Times New Roman" w:cs="Times New Roman"/>
          <w:sz w:val="24"/>
        </w:rPr>
        <w:t xml:space="preserve">prílohy, </w:t>
      </w:r>
      <w:r w:rsidR="00617AE3" w:rsidRPr="003E11CB">
        <w:rPr>
          <w:rFonts w:ascii="Times New Roman" w:hAnsi="Times New Roman" w:cs="Times New Roman"/>
          <w:sz w:val="24"/>
        </w:rPr>
        <w:t>ktoré obsahujú diagram konečného automatu špecifikujúceho lexikálny analyzátor, LL gramatiku a </w:t>
      </w:r>
      <w:proofErr w:type="spellStart"/>
      <w:r w:rsidR="00617AE3" w:rsidRPr="003E11CB">
        <w:rPr>
          <w:rFonts w:ascii="Times New Roman" w:hAnsi="Times New Roman" w:cs="Times New Roman"/>
          <w:sz w:val="24"/>
        </w:rPr>
        <w:t>precedenčnú</w:t>
      </w:r>
      <w:proofErr w:type="spellEnd"/>
      <w:r w:rsidR="00617AE3" w:rsidRPr="003E11CB">
        <w:rPr>
          <w:rFonts w:ascii="Times New Roman" w:hAnsi="Times New Roman" w:cs="Times New Roman"/>
          <w:sz w:val="24"/>
        </w:rPr>
        <w:t xml:space="preserve"> tabuľku, ktoré sú jadrom syntaktického analyzátora. </w:t>
      </w:r>
      <w:r w:rsidRPr="003E11CB">
        <w:rPr>
          <w:rFonts w:ascii="Times New Roman" w:hAnsi="Times New Roman" w:cs="Times New Roman"/>
          <w:sz w:val="24"/>
        </w:rPr>
        <w:t xml:space="preserve"> </w:t>
      </w:r>
    </w:p>
    <w:p w:rsidR="008F75C3" w:rsidRDefault="008F75C3" w:rsidP="00CD0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705B" w:rsidRPr="00612854" w:rsidRDefault="00B76A91" w:rsidP="00B76A91">
      <w:pPr>
        <w:pStyle w:val="Petra1"/>
        <w:spacing w:after="120"/>
      </w:pPr>
      <w:bookmarkStart w:id="1" w:name="_Toc468826583"/>
      <w:r>
        <w:lastRenderedPageBreak/>
        <w:t>IMPLEMENTÁCIA INTERPRETA JAZYKA IFJ16</w:t>
      </w:r>
      <w:bookmarkEnd w:id="1"/>
    </w:p>
    <w:p w:rsidR="00720F67" w:rsidRDefault="00B76A91" w:rsidP="003E11CB">
      <w:pPr>
        <w:pStyle w:val="Petra2"/>
        <w:spacing w:before="0" w:after="0"/>
        <w:ind w:left="578" w:hanging="578"/>
        <w:jc w:val="both"/>
      </w:pPr>
      <w:bookmarkStart w:id="2" w:name="_Toc468826584"/>
      <w:r>
        <w:t xml:space="preserve">Lexikálna </w:t>
      </w:r>
      <w:r w:rsidR="00720F67">
        <w:t>analýza</w:t>
      </w:r>
      <w:bookmarkEnd w:id="2"/>
    </w:p>
    <w:p w:rsidR="003E11CB" w:rsidRDefault="00720F67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Lexikálny analyzátor (</w:t>
      </w:r>
      <w:proofErr w:type="spellStart"/>
      <w:r w:rsidRPr="003E11CB">
        <w:rPr>
          <w:rFonts w:ascii="Times New Roman" w:hAnsi="Times New Roman" w:cs="Times New Roman"/>
          <w:sz w:val="24"/>
        </w:rPr>
        <w:t>scanner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) je implementovaný v súboroch </w:t>
      </w:r>
      <w:proofErr w:type="spellStart"/>
      <w:r w:rsidRPr="003E11CB">
        <w:rPr>
          <w:rFonts w:ascii="Times New Roman" w:hAnsi="Times New Roman" w:cs="Times New Roman"/>
          <w:sz w:val="24"/>
        </w:rPr>
        <w:t>scanner.c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11CB">
        <w:rPr>
          <w:rFonts w:ascii="Times New Roman" w:hAnsi="Times New Roman" w:cs="Times New Roman"/>
          <w:sz w:val="24"/>
        </w:rPr>
        <w:t>scanner.h</w:t>
      </w:r>
      <w:proofErr w:type="spellEnd"/>
      <w:r w:rsidRPr="003E11CB">
        <w:rPr>
          <w:rFonts w:ascii="Times New Roman" w:hAnsi="Times New Roman" w:cs="Times New Roman"/>
          <w:sz w:val="24"/>
        </w:rPr>
        <w:t>. J</w:t>
      </w:r>
      <w:r w:rsidR="00E962AC">
        <w:rPr>
          <w:rFonts w:ascii="Times New Roman" w:hAnsi="Times New Roman" w:cs="Times New Roman"/>
          <w:sz w:val="24"/>
        </w:rPr>
        <w:t>e to jediná časť celého interpreta</w:t>
      </w:r>
      <w:r w:rsidRPr="003E11CB">
        <w:rPr>
          <w:rFonts w:ascii="Times New Roman" w:hAnsi="Times New Roman" w:cs="Times New Roman"/>
          <w:sz w:val="24"/>
        </w:rPr>
        <w:t xml:space="preserve">, ktorá pracuje priamo so zdrojovým súborom. Jeho úlohou je načítať zdrojový kód, odstrániť zbytočné časti ako sú biele znaky a komentáre, a finálne previesť </w:t>
      </w:r>
      <w:proofErr w:type="spellStart"/>
      <w:r w:rsidRPr="003E11CB">
        <w:rPr>
          <w:rFonts w:ascii="Times New Roman" w:hAnsi="Times New Roman" w:cs="Times New Roman"/>
          <w:sz w:val="24"/>
        </w:rPr>
        <w:t>lexémy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 na tokeny. Token sa skladá z dvoch častí: typ a atribút. Typ tokenu sa určí aplikovaním </w:t>
      </w:r>
      <w:r w:rsidR="006061FB" w:rsidRPr="003E11CB">
        <w:rPr>
          <w:rFonts w:ascii="Times New Roman" w:hAnsi="Times New Roman" w:cs="Times New Roman"/>
          <w:sz w:val="24"/>
        </w:rPr>
        <w:t>konečného automatu (viď príloha č.</w:t>
      </w:r>
      <w:r w:rsidRPr="003E11CB">
        <w:rPr>
          <w:rFonts w:ascii="Times New Roman" w:hAnsi="Times New Roman" w:cs="Times New Roman"/>
          <w:sz w:val="24"/>
        </w:rPr>
        <w:t xml:space="preserve">1) na postupnosť znakov načítaných zo vstupu. </w:t>
      </w:r>
    </w:p>
    <w:p w:rsidR="00720F67" w:rsidRDefault="00720F67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Pre podporu nekonečne dlhého reťazca sme vytvorili pomocnú knižnicu, ktorá je implementovaná v súboroch </w:t>
      </w:r>
      <w:proofErr w:type="spellStart"/>
      <w:r w:rsidRPr="003E11CB">
        <w:rPr>
          <w:rFonts w:ascii="Times New Roman" w:hAnsi="Times New Roman" w:cs="Times New Roman"/>
          <w:sz w:val="24"/>
        </w:rPr>
        <w:t>strings.c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11CB">
        <w:rPr>
          <w:rFonts w:ascii="Times New Roman" w:hAnsi="Times New Roman" w:cs="Times New Roman"/>
          <w:sz w:val="24"/>
        </w:rPr>
        <w:t>strings.h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, a ktorá nám umožňuje pracovať s potenciálne nekonečným reťazcom. Ak prijatá postupnosť znakov nie je platná pre žiadne pravidlo, dochádza k lexikálnej chybe pri spracovávaní zdrojového textu. Lexikálny analyzátor poskytuje funkciu </w:t>
      </w:r>
      <w:proofErr w:type="spellStart"/>
      <w:r w:rsidRPr="003E11CB">
        <w:rPr>
          <w:rFonts w:ascii="Times New Roman" w:hAnsi="Times New Roman" w:cs="Times New Roman"/>
          <w:sz w:val="24"/>
        </w:rPr>
        <w:t>get_next_token</w:t>
      </w:r>
      <w:proofErr w:type="spellEnd"/>
      <w:r w:rsidRPr="003E11CB">
        <w:rPr>
          <w:rFonts w:ascii="Times New Roman" w:hAnsi="Times New Roman" w:cs="Times New Roman"/>
          <w:sz w:val="24"/>
        </w:rPr>
        <w:t>, ktorá je následne využívaná syntaktickým analyzátorom.</w:t>
      </w:r>
    </w:p>
    <w:p w:rsidR="003E11CB" w:rsidRPr="003E11CB" w:rsidRDefault="003E11CB" w:rsidP="003E11C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0F67" w:rsidRDefault="00720F67" w:rsidP="003E11CB">
      <w:pPr>
        <w:pStyle w:val="Petra2"/>
        <w:spacing w:before="0" w:after="0"/>
        <w:ind w:left="578" w:hanging="578"/>
        <w:jc w:val="both"/>
      </w:pPr>
      <w:bookmarkStart w:id="3" w:name="_Toc468826585"/>
      <w:r>
        <w:t>Syntaktická analýza</w:t>
      </w:r>
      <w:r w:rsidR="00975B74">
        <w:t xml:space="preserve"> </w:t>
      </w:r>
      <w:r>
        <w:t>(bez spracovania výrazu)</w:t>
      </w:r>
      <w:bookmarkEnd w:id="3"/>
    </w:p>
    <w:p w:rsidR="003E11CB" w:rsidRDefault="006061FB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Syntaktický analyzátor (</w:t>
      </w:r>
      <w:proofErr w:type="spellStart"/>
      <w:r w:rsidRPr="003E11CB">
        <w:rPr>
          <w:rFonts w:ascii="Times New Roman" w:hAnsi="Times New Roman" w:cs="Times New Roman"/>
          <w:sz w:val="24"/>
        </w:rPr>
        <w:t>parser</w:t>
      </w:r>
      <w:proofErr w:type="spellEnd"/>
      <w:r w:rsidRPr="003E11CB">
        <w:rPr>
          <w:rFonts w:ascii="Times New Roman" w:hAnsi="Times New Roman" w:cs="Times New Roman"/>
          <w:sz w:val="24"/>
        </w:rPr>
        <w:t>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</w:t>
      </w:r>
      <w:r w:rsidR="00E962AC">
        <w:rPr>
          <w:rFonts w:ascii="Times New Roman" w:hAnsi="Times New Roman" w:cs="Times New Roman"/>
          <w:sz w:val="24"/>
        </w:rPr>
        <w:t>tupu a je jadrom celého interpreta</w:t>
      </w:r>
      <w:r w:rsidRPr="003E11CB">
        <w:rPr>
          <w:rFonts w:ascii="Times New Roman" w:hAnsi="Times New Roman" w:cs="Times New Roman"/>
          <w:sz w:val="24"/>
        </w:rPr>
        <w:t xml:space="preserve"> a spoluprac</w:t>
      </w:r>
      <w:r w:rsidR="00E962AC">
        <w:rPr>
          <w:rFonts w:ascii="Times New Roman" w:hAnsi="Times New Roman" w:cs="Times New Roman"/>
          <w:sz w:val="24"/>
        </w:rPr>
        <w:t>uje s ostatnými časťami interpreta</w:t>
      </w:r>
      <w:r w:rsidRPr="003E11CB">
        <w:rPr>
          <w:rFonts w:ascii="Times New Roman" w:hAnsi="Times New Roman" w:cs="Times New Roman"/>
          <w:sz w:val="24"/>
        </w:rPr>
        <w:t xml:space="preserve">. </w:t>
      </w:r>
    </w:p>
    <w:p w:rsidR="003E11CB" w:rsidRPr="003E11CB" w:rsidRDefault="006061FB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Kvôli špecifickým požiadavkám jazyka Java, a teda aj IFJ16 ako jeho podmnožinou, dochádza k </w:t>
      </w:r>
      <w:proofErr w:type="spellStart"/>
      <w:r w:rsidRPr="003E11CB">
        <w:rPr>
          <w:rFonts w:ascii="Times New Roman" w:hAnsi="Times New Roman" w:cs="Times New Roman"/>
          <w:sz w:val="24"/>
        </w:rPr>
        <w:t>parsovaniu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 v dvoch precho</w:t>
      </w:r>
      <w:r w:rsidR="00E962AC">
        <w:rPr>
          <w:rFonts w:ascii="Times New Roman" w:hAnsi="Times New Roman" w:cs="Times New Roman"/>
          <w:sz w:val="24"/>
        </w:rPr>
        <w:t>doch v rámci syntaktického analy</w:t>
      </w:r>
      <w:r w:rsidRPr="003E11CB">
        <w:rPr>
          <w:rFonts w:ascii="Times New Roman" w:hAnsi="Times New Roman" w:cs="Times New Roman"/>
          <w:sz w:val="24"/>
        </w:rPr>
        <w:t xml:space="preserve">zátora. V prvom prechode získavame tokeny z lexikálneho analyzátora a zároveň ich ukladáme do poľa tokenov, ktoré je implementované v súboroch </w:t>
      </w:r>
      <w:proofErr w:type="spellStart"/>
      <w:r w:rsidRPr="003E11CB">
        <w:rPr>
          <w:rFonts w:ascii="Times New Roman" w:hAnsi="Times New Roman" w:cs="Times New Roman"/>
          <w:sz w:val="24"/>
        </w:rPr>
        <w:t>token_buffer.c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11CB">
        <w:rPr>
          <w:rFonts w:ascii="Times New Roman" w:hAnsi="Times New Roman" w:cs="Times New Roman"/>
          <w:sz w:val="24"/>
        </w:rPr>
        <w:t>token_buffer.h</w:t>
      </w:r>
      <w:proofErr w:type="spellEnd"/>
      <w:r w:rsidRPr="003E11CB">
        <w:rPr>
          <w:rFonts w:ascii="Times New Roman" w:hAnsi="Times New Roman" w:cs="Times New Roman"/>
          <w:sz w:val="24"/>
        </w:rPr>
        <w:t xml:space="preserve">. Ak nenastane žiadna chyba počas prvého prechodu, pokračujeme. V druhom prechode získavame tokeny z práve vytvoreného poľa tokenov. Priebežne sa v rámci prvého a druhého prechodu vykonávajú </w:t>
      </w:r>
      <w:r w:rsidR="00E962AC" w:rsidRPr="003E11CB">
        <w:rPr>
          <w:rFonts w:ascii="Times New Roman" w:hAnsi="Times New Roman" w:cs="Times New Roman"/>
          <w:sz w:val="24"/>
        </w:rPr>
        <w:t>sémantické</w:t>
      </w:r>
      <w:r w:rsidRPr="003E11CB">
        <w:rPr>
          <w:rFonts w:ascii="Times New Roman" w:hAnsi="Times New Roman" w:cs="Times New Roman"/>
          <w:sz w:val="24"/>
        </w:rPr>
        <w:t xml:space="preserve"> kontroly a generujú sa inštrukcie na inštrukčnú pásku. Po úspešnej syntaktickej a sémantickej analýze dochádza k samotnej interpretácii kódu. </w:t>
      </w:r>
    </w:p>
    <w:p w:rsidR="006061FB" w:rsidRDefault="00DE650C" w:rsidP="003E11CB">
      <w:pPr>
        <w:pStyle w:val="Petra2"/>
        <w:spacing w:after="0"/>
        <w:ind w:left="578" w:hanging="578"/>
      </w:pPr>
      <w:bookmarkStart w:id="4" w:name="_Toc468826586"/>
      <w:r>
        <w:t>Syntaktická analýza (spracovanie výrazu)</w:t>
      </w:r>
      <w:bookmarkEnd w:id="4"/>
    </w:p>
    <w:p w:rsidR="003E11CB" w:rsidRDefault="00DE650C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Spracovanie výrazov je úloha precedenčnej syntaktickej analýzy implementovanej v súbore expr.c. Precedenčná syntaktická analýza je riadená na základe precedenčnej tabuľky (viď príloha č. 3), ktorá popisuje prioritu spracovania jedno</w:t>
      </w:r>
      <w:r w:rsidR="003E11CB">
        <w:rPr>
          <w:rFonts w:ascii="Times New Roman" w:hAnsi="Times New Roman" w:cs="Times New Roman"/>
          <w:sz w:val="24"/>
        </w:rPr>
        <w:t xml:space="preserve">tlivých operátorov a </w:t>
      </w:r>
      <w:proofErr w:type="spellStart"/>
      <w:r w:rsidR="003E11CB">
        <w:rPr>
          <w:rFonts w:ascii="Times New Roman" w:hAnsi="Times New Roman" w:cs="Times New Roman"/>
          <w:sz w:val="24"/>
        </w:rPr>
        <w:t>operandov</w:t>
      </w:r>
      <w:proofErr w:type="spellEnd"/>
      <w:r w:rsidR="003E11CB">
        <w:rPr>
          <w:rFonts w:ascii="Times New Roman" w:hAnsi="Times New Roman" w:cs="Times New Roman"/>
          <w:sz w:val="24"/>
        </w:rPr>
        <w:t>.</w:t>
      </w:r>
      <w:r w:rsidRPr="003E11CB">
        <w:rPr>
          <w:rFonts w:ascii="Times New Roman" w:hAnsi="Times New Roman" w:cs="Times New Roman"/>
          <w:sz w:val="24"/>
        </w:rPr>
        <w:t xml:space="preserve"> Vstupom analýzy sú tokeny zo špeciálneho poľa tokenov  vytvoreného pre precedenčnú syntaktickú analýzu, tokeny získame funkciou get_next_token_psa. </w:t>
      </w:r>
    </w:p>
    <w:p w:rsidR="00DE650C" w:rsidRDefault="00DE650C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Spracovávané vstupné tokeny sú počas analýzy ukladané na zásobík a vyhodnocovanie výrazu, ktorý vzniká na zásobníku je riadené precedenčnou tabuľkou. Dôležitou súčasťou spracovania výrazu je kontrola správnosti dátových typov nad ktorými sú uskutočňované jednotlivé aritmeticko - logické operácie a takisto syntaktické kotroly výrazu. V rámci priebežného spracovávania výrazu prebieha aj generovania 3-adresného kódu pre interpret.</w:t>
      </w:r>
    </w:p>
    <w:p w:rsidR="003E11CB" w:rsidRPr="003E11CB" w:rsidRDefault="003E11CB" w:rsidP="003E11CB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720F67" w:rsidRPr="00975B74" w:rsidRDefault="00720F67" w:rsidP="003E11CB">
      <w:pPr>
        <w:pStyle w:val="Petra2"/>
        <w:spacing w:before="0" w:after="0"/>
        <w:ind w:left="578" w:hanging="578"/>
        <w:jc w:val="both"/>
      </w:pPr>
      <w:bookmarkStart w:id="5" w:name="_Toc468826587"/>
      <w:r>
        <w:lastRenderedPageBreak/>
        <w:t>Sémantická analýza</w:t>
      </w:r>
      <w:bookmarkEnd w:id="5"/>
      <w:r>
        <w:t xml:space="preserve"> </w:t>
      </w:r>
      <w:r w:rsidRPr="00720F67">
        <w:rPr>
          <w:sz w:val="24"/>
        </w:rPr>
        <w:t xml:space="preserve"> </w:t>
      </w:r>
    </w:p>
    <w:p w:rsidR="003E11CB" w:rsidRDefault="006061FB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 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</w:t>
      </w:r>
    </w:p>
    <w:p w:rsidR="003E11CB" w:rsidRPr="003E11CB" w:rsidRDefault="003E11CB" w:rsidP="003E11CB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F75C3" w:rsidRDefault="00720F67" w:rsidP="003E11CB">
      <w:pPr>
        <w:pStyle w:val="Petra2"/>
        <w:spacing w:before="0" w:after="0"/>
        <w:ind w:left="578" w:hanging="578"/>
        <w:jc w:val="both"/>
      </w:pPr>
      <w:bookmarkStart w:id="6" w:name="_Toc468826588"/>
      <w:r>
        <w:t>Interpret</w:t>
      </w:r>
      <w:bookmarkEnd w:id="6"/>
    </w:p>
    <w:p w:rsidR="00D7164A" w:rsidRDefault="00DE650C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Globálna inštrukčná páska sa začne vykonávať ako prvá, z nej je potom vykonaná inštrukčná páska funkcie run z triedy Main, ktorá môže vyvolať vykonanie inštrukčných pások ďalších funkcii. Z pások funkcií môžu byť taktiež volané ďalšie pásky funkcií až do ľubovoľného zanorenia. Vykonanie inštrukčnej pásky v rámci inej inštrukčnej pásky je implementované rekurzívne. </w:t>
      </w:r>
    </w:p>
    <w:p w:rsidR="00DE650C" w:rsidRPr="003E11CB" w:rsidRDefault="00DE650C" w:rsidP="003E11C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3E11CB">
        <w:rPr>
          <w:rFonts w:ascii="Times New Roman" w:hAnsi="Times New Roman" w:cs="Times New Roman"/>
          <w:sz w:val="24"/>
        </w:rPr>
        <w:t xml:space="preserve">K tomu aby sme mohli volať funkcie, a neprepisovali pritom hodnoty v tabuľke symbolov, slúžia rámce, ktoré sa vytvárajú vždy pred volaním funkcie a zabezpečia uloženie parametrov a vytvorenie lokálnych premenných pre funkciu. Pred </w:t>
      </w:r>
      <w:r w:rsidR="00CD0BD3">
        <w:rPr>
          <w:rFonts w:ascii="Times New Roman" w:hAnsi="Times New Roman" w:cs="Times New Roman"/>
          <w:sz w:val="24"/>
        </w:rPr>
        <w:t>vykonaním inštrukcie je potrebné</w:t>
      </w:r>
      <w:r w:rsidRPr="003E11CB">
        <w:rPr>
          <w:rFonts w:ascii="Times New Roman" w:hAnsi="Times New Roman" w:cs="Times New Roman"/>
          <w:sz w:val="24"/>
        </w:rPr>
        <w:t xml:space="preserve"> preložiť adresy jednotlivých operandov tak, aby sa v prípade ak ide o lokálnu premennú, odkazovali na príslušnú hodnotu v rámci. </w:t>
      </w:r>
      <w:r w:rsidR="00CD0BD3">
        <w:rPr>
          <w:rFonts w:ascii="Times New Roman" w:hAnsi="Times New Roman" w:cs="Times New Roman"/>
          <w:sz w:val="24"/>
        </w:rPr>
        <w:t>Preklad sa uskutočňuje</w:t>
      </w:r>
      <w:r w:rsidRPr="003E11CB">
        <w:rPr>
          <w:rFonts w:ascii="Times New Roman" w:hAnsi="Times New Roman" w:cs="Times New Roman"/>
          <w:sz w:val="24"/>
        </w:rPr>
        <w:t xml:space="preserve"> pomocou </w:t>
      </w:r>
      <w:proofErr w:type="spellStart"/>
      <w:r w:rsidRPr="003E11CB">
        <w:rPr>
          <w:rFonts w:ascii="Times New Roman" w:hAnsi="Times New Roman" w:cs="Times New Roman"/>
          <w:sz w:val="24"/>
        </w:rPr>
        <w:t>offsetov</w:t>
      </w:r>
      <w:proofErr w:type="spellEnd"/>
      <w:r w:rsidRPr="003E11CB">
        <w:rPr>
          <w:rFonts w:ascii="Times New Roman" w:hAnsi="Times New Roman" w:cs="Times New Roman"/>
          <w:sz w:val="24"/>
        </w:rPr>
        <w:t>, ktorý je pre každú lokálnu premennú v danom rámci jedinečný. Po následnom preklade sa overí inicializácia operandov a následne vykoná inštrukcia.</w:t>
      </w:r>
    </w:p>
    <w:p w:rsidR="00720F67" w:rsidRDefault="00720F67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DE650C" w:rsidRPr="00720F67" w:rsidRDefault="00DE650C" w:rsidP="00720F67">
      <w:pPr>
        <w:pStyle w:val="Petra2"/>
        <w:numPr>
          <w:ilvl w:val="0"/>
          <w:numId w:val="0"/>
        </w:numPr>
        <w:spacing w:before="0" w:after="120"/>
        <w:jc w:val="both"/>
      </w:pPr>
    </w:p>
    <w:p w:rsidR="00506A71" w:rsidRDefault="00720F67" w:rsidP="00CD0255">
      <w:pPr>
        <w:pStyle w:val="Petra1"/>
        <w:spacing w:after="120"/>
      </w:pPr>
      <w:bookmarkStart w:id="7" w:name="_Toc468826589"/>
      <w:r>
        <w:lastRenderedPageBreak/>
        <w:t>VSTAVANÉ FUNKCIE</w:t>
      </w:r>
      <w:bookmarkEnd w:id="7"/>
    </w:p>
    <w:p w:rsidR="00720F67" w:rsidRDefault="00720F67" w:rsidP="00720F67">
      <w:pPr>
        <w:pStyle w:val="Petra2"/>
        <w:spacing w:before="0" w:after="120"/>
        <w:jc w:val="both"/>
      </w:pPr>
      <w:bookmarkStart w:id="8" w:name="_Toc468826590"/>
      <w:r>
        <w:t>Algoritmy do predmetu IAL</w:t>
      </w:r>
      <w:bookmarkEnd w:id="8"/>
    </w:p>
    <w:p w:rsidR="00720F67" w:rsidRDefault="00720F67" w:rsidP="00D7164A">
      <w:pPr>
        <w:pStyle w:val="Petra3"/>
        <w:spacing w:after="0"/>
      </w:pPr>
      <w:bookmarkStart w:id="9" w:name="_Toc468826591"/>
      <w:r>
        <w:t>Implementácia radenia (</w:t>
      </w:r>
      <w:proofErr w:type="spellStart"/>
      <w:r>
        <w:t>Quick</w:t>
      </w:r>
      <w:proofErr w:type="spellEnd"/>
      <w:r>
        <w:t xml:space="preserve"> sort)</w:t>
      </w:r>
      <w:bookmarkEnd w:id="9"/>
    </w:p>
    <w:p w:rsidR="00DE650C" w:rsidRPr="00D7164A" w:rsidRDefault="00975B74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sz w:val="24"/>
        </w:rPr>
        <w:t>Quick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sort alebo “radenie rozdeľovaním”  patrí medzi najrýchlejšie metódy radenia polí. Tento algoritmus funguje na veľmi jednoduchom princípe. Pomocou mechanizmu </w:t>
      </w:r>
      <w:proofErr w:type="spellStart"/>
      <w:r w:rsidRPr="00D7164A">
        <w:rPr>
          <w:rFonts w:ascii="Times New Roman" w:hAnsi="Times New Roman" w:cs="Times New Roman"/>
          <w:sz w:val="24"/>
        </w:rPr>
        <w:t>partition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prehodí prvky do dvoch častí poľa tak, že v ľavej časti sú všetky prvky menšie alebo rovné určitej hodnote (pivot) a v pravej časti sú všetky prvky väčšie ako táto hodnota.</w:t>
      </w:r>
    </w:p>
    <w:p w:rsidR="00975B74" w:rsidRPr="00975B74" w:rsidRDefault="00DE650C" w:rsidP="00D7164A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75B74" w:rsidRPr="00D7164A">
        <w:rPr>
          <w:rFonts w:ascii="Times New Roman" w:hAnsi="Times New Roman" w:cs="Times New Roman"/>
          <w:sz w:val="24"/>
        </w:rPr>
        <w:t xml:space="preserve">V našom prípade sme za pivot zvolili </w:t>
      </w:r>
      <w:proofErr w:type="spellStart"/>
      <w:r w:rsidR="00975B74" w:rsidRPr="00D7164A">
        <w:rPr>
          <w:rFonts w:ascii="Times New Roman" w:hAnsi="Times New Roman" w:cs="Times New Roman"/>
          <w:sz w:val="24"/>
        </w:rPr>
        <w:t>pseudomedián</w:t>
      </w:r>
      <w:proofErr w:type="spellEnd"/>
      <w:r w:rsidR="00975B74" w:rsidRPr="00D7164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75B74" w:rsidRPr="00D7164A">
        <w:rPr>
          <w:rFonts w:ascii="Times New Roman" w:hAnsi="Times New Roman" w:cs="Times New Roman"/>
          <w:sz w:val="24"/>
        </w:rPr>
        <w:t>Pseudomedián</w:t>
      </w:r>
      <w:proofErr w:type="spellEnd"/>
      <w:r w:rsidR="00975B74" w:rsidRPr="00D7164A">
        <w:rPr>
          <w:rFonts w:ascii="Times New Roman" w:hAnsi="Times New Roman" w:cs="Times New Roman"/>
          <w:sz w:val="24"/>
        </w:rPr>
        <w:t xml:space="preserve"> sme vyrátali ako sčítanie ľavej a pravej hranice reťazca. Tento súčet sa nakoniec podelí (div) číslom dva:</w:t>
      </w:r>
    </w:p>
    <w:p w:rsidR="00975B74" w:rsidRPr="00D7164A" w:rsidRDefault="00975B74" w:rsidP="00D7164A">
      <w:pPr>
        <w:pStyle w:val="Odsekzoznamu"/>
        <w:numPr>
          <w:ilvl w:val="0"/>
          <w:numId w:val="14"/>
        </w:numPr>
        <w:spacing w:after="120"/>
        <w:ind w:left="1071" w:hanging="357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sz w:val="24"/>
        </w:rPr>
        <w:t>pseudomedián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= (ľavá hranica + pravá hranica) </w:t>
      </w:r>
      <w:proofErr w:type="spellStart"/>
      <w:r w:rsidRPr="00D7164A">
        <w:rPr>
          <w:rFonts w:ascii="Times New Roman" w:hAnsi="Times New Roman" w:cs="Times New Roman"/>
          <w:sz w:val="24"/>
        </w:rPr>
        <w:t>deleno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(2).</w:t>
      </w:r>
    </w:p>
    <w:p w:rsidR="00975B74" w:rsidRPr="00975B74" w:rsidRDefault="00975B74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 xml:space="preserve">Po rozdelení poľa na dve časti rekurzívne voláme funkciu pre opätovné radenie jednotlivých častí poľa. Celý algoritmus je uložený v súbore </w:t>
      </w:r>
      <w:proofErr w:type="spellStart"/>
      <w:r w:rsidRPr="00D7164A">
        <w:rPr>
          <w:rFonts w:ascii="Times New Roman" w:hAnsi="Times New Roman" w:cs="Times New Roman"/>
          <w:sz w:val="24"/>
        </w:rPr>
        <w:t>ial.c</w:t>
      </w:r>
      <w:proofErr w:type="spellEnd"/>
      <w:r w:rsidRPr="00D7164A">
        <w:rPr>
          <w:rFonts w:ascii="Times New Roman" w:hAnsi="Times New Roman" w:cs="Times New Roman"/>
          <w:sz w:val="24"/>
        </w:rPr>
        <w:t>.</w:t>
      </w:r>
    </w:p>
    <w:p w:rsidR="00975B74" w:rsidRPr="00975B74" w:rsidRDefault="00975B74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 xml:space="preserve">Priemerná doba výpočtu algoritmu </w:t>
      </w:r>
      <w:proofErr w:type="spellStart"/>
      <w:r w:rsidRPr="00D7164A">
        <w:rPr>
          <w:rFonts w:ascii="Times New Roman" w:hAnsi="Times New Roman" w:cs="Times New Roman"/>
          <w:sz w:val="24"/>
        </w:rPr>
        <w:t>Quick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sort je v najlepšom prípade (O*(n*log(n))), no však pri nevhodnom tvare vstupných dát môže byť časová náročnosť tohto algoritmu až</w:t>
      </w:r>
      <w:r w:rsidR="00DE650C">
        <w:rPr>
          <w:rFonts w:ascii="Times New Roman" w:hAnsi="Times New Roman" w:cs="Times New Roman"/>
          <w:sz w:val="24"/>
        </w:rPr>
        <w:t xml:space="preserve"> </w:t>
      </w:r>
      <w:r w:rsidRPr="00D7164A">
        <w:rPr>
          <w:rFonts w:ascii="Times New Roman" w:hAnsi="Times New Roman" w:cs="Times New Roman"/>
          <w:sz w:val="24"/>
        </w:rPr>
        <w:t xml:space="preserve">O(n^2). Autorom algoritmu z roku 1962 je Sir Charles </w:t>
      </w:r>
      <w:proofErr w:type="spellStart"/>
      <w:r w:rsidRPr="00D7164A">
        <w:rPr>
          <w:rFonts w:ascii="Times New Roman" w:hAnsi="Times New Roman" w:cs="Times New Roman"/>
          <w:sz w:val="24"/>
        </w:rPr>
        <w:t>Antony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Richard </w:t>
      </w:r>
      <w:proofErr w:type="spellStart"/>
      <w:r w:rsidRPr="00D7164A">
        <w:rPr>
          <w:rFonts w:ascii="Times New Roman" w:hAnsi="Times New Roman" w:cs="Times New Roman"/>
          <w:sz w:val="24"/>
        </w:rPr>
        <w:t>Hoare</w:t>
      </w:r>
      <w:proofErr w:type="spellEnd"/>
      <w:r w:rsidRPr="00D7164A">
        <w:rPr>
          <w:rFonts w:ascii="Times New Roman" w:hAnsi="Times New Roman" w:cs="Times New Roman"/>
          <w:sz w:val="24"/>
        </w:rPr>
        <w:t>, významná osobnosť v obore teórie a tvorby programov.</w:t>
      </w:r>
    </w:p>
    <w:p w:rsidR="00720F67" w:rsidRDefault="00720F67" w:rsidP="00D7164A">
      <w:pPr>
        <w:pStyle w:val="Petra3"/>
        <w:spacing w:after="0"/>
      </w:pPr>
      <w:bookmarkStart w:id="10" w:name="_Toc468826592"/>
      <w:r w:rsidRPr="00720F67">
        <w:t>Implementácia</w:t>
      </w:r>
      <w:r>
        <w:t xml:space="preserve"> vyhľadávania </w:t>
      </w:r>
      <w:proofErr w:type="spellStart"/>
      <w:r>
        <w:t>podreťazca</w:t>
      </w:r>
      <w:proofErr w:type="spellEnd"/>
      <w:r>
        <w:t xml:space="preserve"> v reťazci (</w:t>
      </w:r>
      <w:proofErr w:type="spellStart"/>
      <w:r>
        <w:t>Boyer-Moore</w:t>
      </w:r>
      <w:proofErr w:type="spellEnd"/>
      <w:r>
        <w:t>)</w:t>
      </w:r>
      <w:bookmarkEnd w:id="10"/>
    </w:p>
    <w:p w:rsidR="00632503" w:rsidRDefault="00975B74" w:rsidP="00632503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sz w:val="24"/>
        </w:rPr>
        <w:t>Boyer-Moore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algoritmus je jedným z najefektívnejších algoritmov pre porovnávanie reťazcov. Používa sa na vyhľadávanie </w:t>
      </w:r>
      <w:proofErr w:type="spellStart"/>
      <w:r w:rsidRPr="00D7164A">
        <w:rPr>
          <w:rFonts w:ascii="Times New Roman" w:hAnsi="Times New Roman" w:cs="Times New Roman"/>
          <w:sz w:val="24"/>
        </w:rPr>
        <w:t>podreťazca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v inom reťazci. Je vhodný pri hľadaní dlhého </w:t>
      </w:r>
      <w:proofErr w:type="spellStart"/>
      <w:r w:rsidRPr="00D7164A">
        <w:rPr>
          <w:rFonts w:ascii="Times New Roman" w:hAnsi="Times New Roman" w:cs="Times New Roman"/>
          <w:sz w:val="24"/>
        </w:rPr>
        <w:t>podreťazca</w:t>
      </w:r>
      <w:proofErr w:type="spellEnd"/>
      <w:r w:rsidRPr="00D7164A">
        <w:rPr>
          <w:rFonts w:ascii="Times New Roman" w:hAnsi="Times New Roman" w:cs="Times New Roman"/>
          <w:sz w:val="24"/>
        </w:rPr>
        <w:t>. Funguje na princípe spracovávania znakov v hľada</w:t>
      </w:r>
      <w:r w:rsidR="00DE650C" w:rsidRPr="00D7164A">
        <w:rPr>
          <w:rFonts w:ascii="Times New Roman" w:hAnsi="Times New Roman" w:cs="Times New Roman"/>
          <w:sz w:val="24"/>
        </w:rPr>
        <w:t>nom reťazci sprava doľava. Ak dô</w:t>
      </w:r>
      <w:r w:rsidRPr="00D7164A">
        <w:rPr>
          <w:rFonts w:ascii="Times New Roman" w:hAnsi="Times New Roman" w:cs="Times New Roman"/>
          <w:sz w:val="24"/>
        </w:rPr>
        <w:t xml:space="preserve">jde k nezhode, nastáva posun. Čím dlhší je vyhľadávaný </w:t>
      </w:r>
      <w:proofErr w:type="spellStart"/>
      <w:r w:rsidRPr="00D7164A">
        <w:rPr>
          <w:rFonts w:ascii="Times New Roman" w:hAnsi="Times New Roman" w:cs="Times New Roman"/>
          <w:sz w:val="24"/>
        </w:rPr>
        <w:t>podreťazec</w:t>
      </w:r>
      <w:proofErr w:type="spellEnd"/>
      <w:r w:rsidRPr="00D7164A">
        <w:rPr>
          <w:rFonts w:ascii="Times New Roman" w:hAnsi="Times New Roman" w:cs="Times New Roman"/>
          <w:sz w:val="24"/>
        </w:rPr>
        <w:t>, tým väčší počet znakov v reťazci je možné preskočiť</w:t>
      </w:r>
      <w:r w:rsidR="00632503">
        <w:rPr>
          <w:rFonts w:ascii="Times New Roman" w:hAnsi="Times New Roman" w:cs="Times New Roman"/>
          <w:sz w:val="24"/>
        </w:rPr>
        <w:t xml:space="preserve"> a tým je kratšia doba spracovania</w:t>
      </w:r>
      <w:r w:rsidRPr="00D7164A">
        <w:rPr>
          <w:rFonts w:ascii="Times New Roman" w:hAnsi="Times New Roman" w:cs="Times New Roman"/>
          <w:sz w:val="24"/>
        </w:rPr>
        <w:t xml:space="preserve">. </w:t>
      </w:r>
    </w:p>
    <w:p w:rsidR="00975B74" w:rsidRPr="00D7164A" w:rsidRDefault="00975B74" w:rsidP="00632503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 xml:space="preserve">Pre implementáciu algoritmu sa používajú dve heuristiky. </w:t>
      </w:r>
      <w:r w:rsidR="00632503">
        <w:rPr>
          <w:rFonts w:ascii="Times New Roman" w:hAnsi="Times New Roman" w:cs="Times New Roman"/>
          <w:sz w:val="24"/>
        </w:rPr>
        <w:t xml:space="preserve">Algoritmus berie ten z výsledkov dvoch heuristík, ktorý je výhodnejší. </w:t>
      </w:r>
      <w:r w:rsidRPr="00D7164A">
        <w:rPr>
          <w:rFonts w:ascii="Times New Roman" w:hAnsi="Times New Roman" w:cs="Times New Roman"/>
          <w:sz w:val="24"/>
        </w:rPr>
        <w:t xml:space="preserve">My sme použili obe, čím sa zvýšila efektivita algoritmu. Implementáciu môžete nájsť v súbore </w:t>
      </w:r>
      <w:proofErr w:type="spellStart"/>
      <w:r w:rsidRPr="00D7164A">
        <w:rPr>
          <w:rFonts w:ascii="Times New Roman" w:hAnsi="Times New Roman" w:cs="Times New Roman"/>
          <w:sz w:val="24"/>
        </w:rPr>
        <w:t>ial.c</w:t>
      </w:r>
      <w:proofErr w:type="spellEnd"/>
      <w:r w:rsidRPr="00D7164A">
        <w:rPr>
          <w:rFonts w:ascii="Times New Roman" w:hAnsi="Times New Roman" w:cs="Times New Roman"/>
          <w:sz w:val="24"/>
        </w:rPr>
        <w:t>.</w:t>
      </w:r>
    </w:p>
    <w:p w:rsidR="00720F67" w:rsidRDefault="00720F67" w:rsidP="00D7164A">
      <w:pPr>
        <w:pStyle w:val="Petra2"/>
        <w:spacing w:after="0"/>
        <w:ind w:left="578" w:hanging="578"/>
      </w:pPr>
      <w:bookmarkStart w:id="11" w:name="_Toc468826593"/>
      <w:r w:rsidRPr="00720F67">
        <w:t>Implementácia</w:t>
      </w:r>
      <w:r>
        <w:t xml:space="preserve"> tabuľky symbolov</w:t>
      </w:r>
      <w:bookmarkEnd w:id="11"/>
    </w:p>
    <w:p w:rsidR="00975B74" w:rsidRPr="00D7164A" w:rsidRDefault="00975B74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 xml:space="preserve">Základom tabuľky symbolov je tzv. </w:t>
      </w:r>
      <w:proofErr w:type="spellStart"/>
      <w:r w:rsidRPr="00D7164A">
        <w:rPr>
          <w:rFonts w:ascii="Times New Roman" w:hAnsi="Times New Roman" w:cs="Times New Roman"/>
          <w:sz w:val="24"/>
        </w:rPr>
        <w:t>hashovacia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tabuľka, ktorá je určená pre našu variantu zadania. Každá trieda má svoju tabuľku symbolov, v ktorej sú uložené informácie o statických (globálnych) premenných a funkciách. Rovnako ako triedy tak aj funkcie majú svoju tabuľku symbolov, ktorá obsahuje informácie o parametroch/lokálnych premenných a zároveň o ich počte.</w:t>
      </w:r>
    </w:p>
    <w:p w:rsidR="00720F67" w:rsidRDefault="00720F67" w:rsidP="00D7164A">
      <w:pPr>
        <w:pStyle w:val="Petra2"/>
        <w:spacing w:after="0"/>
        <w:ind w:left="578" w:hanging="578"/>
      </w:pPr>
      <w:bookmarkStart w:id="12" w:name="_Toc468826594"/>
      <w:r w:rsidRPr="00720F67">
        <w:t>Vstavané</w:t>
      </w:r>
      <w:r>
        <w:t xml:space="preserve"> funkcie pre načítanie </w:t>
      </w:r>
      <w:proofErr w:type="spellStart"/>
      <w:r>
        <w:t>literálu</w:t>
      </w:r>
      <w:proofErr w:type="spellEnd"/>
      <w:r>
        <w:t xml:space="preserve"> a výpis </w:t>
      </w:r>
      <w:proofErr w:type="spellStart"/>
      <w:r>
        <w:t>termov</w:t>
      </w:r>
      <w:bookmarkEnd w:id="12"/>
      <w:proofErr w:type="spellEnd"/>
    </w:p>
    <w:p w:rsidR="00DE650C" w:rsidRPr="00D7164A" w:rsidRDefault="00DE650C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>Medzi vstavané funkcie pre načítanie literálu a výpis termov patria nasledovné:</w:t>
      </w:r>
    </w:p>
    <w:p w:rsidR="00DE650C" w:rsidRPr="00D7164A" w:rsidRDefault="00DE650C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readInt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 ) ;</w:t>
      </w:r>
      <w:r w:rsidRPr="00D7164A">
        <w:rPr>
          <w:rFonts w:ascii="Times New Roman" w:hAnsi="Times New Roman" w:cs="Times New Roman"/>
          <w:sz w:val="24"/>
        </w:rPr>
        <w:t xml:space="preserve"> - </w:t>
      </w:r>
      <w:r w:rsidR="00D32F9C">
        <w:rPr>
          <w:rFonts w:ascii="Times New Roman" w:hAnsi="Times New Roman" w:cs="Times New Roman"/>
          <w:sz w:val="24"/>
        </w:rPr>
        <w:t xml:space="preserve">funkcia </w:t>
      </w:r>
      <w:r w:rsidRPr="00D7164A">
        <w:rPr>
          <w:rFonts w:ascii="Times New Roman" w:hAnsi="Times New Roman" w:cs="Times New Roman"/>
          <w:sz w:val="24"/>
        </w:rPr>
        <w:t>prevedie načítaný reťazec na jedno celé číslo a vráti ho   </w:t>
      </w:r>
    </w:p>
    <w:p w:rsidR="00DE650C" w:rsidRPr="00D7164A" w:rsidRDefault="00DE650C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readDouble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 ) ;</w:t>
      </w:r>
      <w:r w:rsidRPr="00D7164A">
        <w:rPr>
          <w:rFonts w:ascii="Times New Roman" w:hAnsi="Times New Roman" w:cs="Times New Roman"/>
          <w:sz w:val="24"/>
        </w:rPr>
        <w:t xml:space="preserve"> - </w:t>
      </w:r>
      <w:r w:rsidR="00D32F9C">
        <w:rPr>
          <w:rFonts w:ascii="Times New Roman" w:hAnsi="Times New Roman" w:cs="Times New Roman"/>
          <w:sz w:val="24"/>
        </w:rPr>
        <w:t xml:space="preserve">funkcia </w:t>
      </w:r>
      <w:r w:rsidRPr="00D7164A">
        <w:rPr>
          <w:rFonts w:ascii="Times New Roman" w:hAnsi="Times New Roman" w:cs="Times New Roman"/>
          <w:sz w:val="24"/>
        </w:rPr>
        <w:t xml:space="preserve">prevedie načítaný reťazec na jedno desatinné číslo a vráti ho </w:t>
      </w:r>
    </w:p>
    <w:p w:rsidR="00DE650C" w:rsidRPr="00D7164A" w:rsidRDefault="00DE650C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lastRenderedPageBreak/>
        <w:t xml:space="preserve">Pri oboch funkciách nesmie byť vypustený žiadny biely znak ,takže formát vstupného reťazca musí odpovedať lexikálnym pravidlám pre daný literál, inak nastane chyba 7. </w:t>
      </w:r>
    </w:p>
    <w:p w:rsidR="00DE650C" w:rsidRPr="00D7164A" w:rsidRDefault="00DE650C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readString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</w:t>
      </w:r>
      <w:r w:rsidR="00D32F9C">
        <w:rPr>
          <w:rFonts w:ascii="Times New Roman" w:hAnsi="Times New Roman" w:cs="Times New Roman"/>
          <w:b/>
          <w:i/>
          <w:sz w:val="24"/>
        </w:rPr>
        <w:t xml:space="preserve"> </w:t>
      </w:r>
      <w:r w:rsidRPr="00D7164A">
        <w:rPr>
          <w:rFonts w:ascii="Times New Roman" w:hAnsi="Times New Roman" w:cs="Times New Roman"/>
          <w:b/>
          <w:i/>
          <w:sz w:val="24"/>
        </w:rPr>
        <w:t>) ;</w:t>
      </w:r>
      <w:r w:rsidRPr="00D7164A">
        <w:rPr>
          <w:rFonts w:ascii="Times New Roman" w:hAnsi="Times New Roman" w:cs="Times New Roman"/>
          <w:sz w:val="24"/>
        </w:rPr>
        <w:t xml:space="preserve"> - </w:t>
      </w:r>
      <w:r w:rsidR="00D32F9C">
        <w:rPr>
          <w:rFonts w:ascii="Times New Roman" w:hAnsi="Times New Roman" w:cs="Times New Roman"/>
          <w:sz w:val="24"/>
        </w:rPr>
        <w:t xml:space="preserve">funkcia </w:t>
      </w:r>
      <w:r w:rsidRPr="00D7164A">
        <w:rPr>
          <w:rFonts w:ascii="Times New Roman" w:hAnsi="Times New Roman" w:cs="Times New Roman"/>
          <w:sz w:val="24"/>
        </w:rPr>
        <w:t>vráti zo štandardného vstupu načít</w:t>
      </w:r>
      <w:r w:rsidR="00D32F9C">
        <w:rPr>
          <w:rFonts w:ascii="Times New Roman" w:hAnsi="Times New Roman" w:cs="Times New Roman"/>
          <w:sz w:val="24"/>
        </w:rPr>
        <w:t xml:space="preserve">aný reťazec, ktorý je ukončený </w:t>
      </w:r>
      <w:r w:rsidRPr="00D7164A">
        <w:rPr>
          <w:rFonts w:ascii="Times New Roman" w:hAnsi="Times New Roman" w:cs="Times New Roman"/>
          <w:sz w:val="24"/>
        </w:rPr>
        <w:t>koncom riadku alebo koncom vstupu</w:t>
      </w:r>
    </w:p>
    <w:p w:rsidR="00DE650C" w:rsidRPr="00D7164A" w:rsidRDefault="00DE650C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void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print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</w:t>
      </w:r>
      <w:r w:rsidR="00D32F9C">
        <w:rPr>
          <w:rFonts w:ascii="Times New Roman" w:hAnsi="Times New Roman" w:cs="Times New Roman"/>
          <w:b/>
          <w:i/>
          <w:sz w:val="24"/>
        </w:rPr>
        <w:t xml:space="preserve"> term/</w:t>
      </w:r>
      <w:proofErr w:type="spellStart"/>
      <w:r w:rsidR="00D32F9C">
        <w:rPr>
          <w:rFonts w:ascii="Times New Roman" w:hAnsi="Times New Roman" w:cs="Times New Roman"/>
          <w:b/>
          <w:i/>
          <w:sz w:val="24"/>
        </w:rPr>
        <w:t>konkatenácia</w:t>
      </w:r>
      <w:proofErr w:type="spellEnd"/>
      <w:r w:rsidR="00D32F9C">
        <w:rPr>
          <w:rFonts w:ascii="Times New Roman" w:hAnsi="Times New Roman" w:cs="Times New Roman"/>
          <w:b/>
          <w:i/>
          <w:sz w:val="24"/>
        </w:rPr>
        <w:t xml:space="preserve"> </w:t>
      </w:r>
      <w:r w:rsidRPr="00D7164A">
        <w:rPr>
          <w:rFonts w:ascii="Times New Roman" w:hAnsi="Times New Roman" w:cs="Times New Roman"/>
          <w:b/>
          <w:i/>
          <w:sz w:val="24"/>
        </w:rPr>
        <w:t xml:space="preserve">) </w:t>
      </w:r>
      <w:r w:rsidR="00D32F9C">
        <w:rPr>
          <w:rFonts w:ascii="Times New Roman" w:hAnsi="Times New Roman" w:cs="Times New Roman"/>
          <w:b/>
          <w:i/>
          <w:sz w:val="24"/>
        </w:rPr>
        <w:t>–</w:t>
      </w:r>
      <w:r w:rsidRPr="00D7164A">
        <w:rPr>
          <w:rFonts w:ascii="Times New Roman" w:hAnsi="Times New Roman" w:cs="Times New Roman"/>
          <w:sz w:val="24"/>
        </w:rPr>
        <w:t xml:space="preserve"> </w:t>
      </w:r>
      <w:r w:rsidR="00D32F9C">
        <w:rPr>
          <w:rFonts w:ascii="Times New Roman" w:hAnsi="Times New Roman" w:cs="Times New Roman"/>
          <w:sz w:val="24"/>
        </w:rPr>
        <w:t xml:space="preserve">ak sa jedná o term, funkcia vypíše hodnotu v danom formáte na štandardný výstup. Pokiaľ je term typu </w:t>
      </w:r>
      <w:proofErr w:type="spellStart"/>
      <w:r w:rsidR="00D32F9C">
        <w:rPr>
          <w:rFonts w:ascii="Times New Roman" w:hAnsi="Times New Roman" w:cs="Times New Roman"/>
          <w:sz w:val="24"/>
        </w:rPr>
        <w:t>int</w:t>
      </w:r>
      <w:proofErr w:type="spellEnd"/>
      <w:r w:rsidR="00D32F9C">
        <w:rPr>
          <w:rFonts w:ascii="Times New Roman" w:hAnsi="Times New Roman" w:cs="Times New Roman"/>
          <w:sz w:val="24"/>
        </w:rPr>
        <w:t xml:space="preserve"> alebo </w:t>
      </w:r>
      <w:proofErr w:type="spellStart"/>
      <w:r w:rsidR="00D32F9C">
        <w:rPr>
          <w:rFonts w:ascii="Times New Roman" w:hAnsi="Times New Roman" w:cs="Times New Roman"/>
          <w:sz w:val="24"/>
        </w:rPr>
        <w:t>double</w:t>
      </w:r>
      <w:proofErr w:type="spellEnd"/>
      <w:r w:rsidR="00D32F9C">
        <w:rPr>
          <w:rFonts w:ascii="Times New Roman" w:hAnsi="Times New Roman" w:cs="Times New Roman"/>
          <w:sz w:val="24"/>
        </w:rPr>
        <w:t xml:space="preserve">, je najprv automatický prevedený na reťazec a až potom vypísaný. Parameter, ktorý obsahuje neprázdnu postupnosť </w:t>
      </w:r>
      <w:proofErr w:type="spellStart"/>
      <w:r w:rsidR="00226E45">
        <w:rPr>
          <w:rFonts w:ascii="Times New Roman" w:hAnsi="Times New Roman" w:cs="Times New Roman"/>
          <w:sz w:val="24"/>
        </w:rPr>
        <w:t>termov</w:t>
      </w:r>
      <w:proofErr w:type="spellEnd"/>
      <w:r w:rsidR="00226E45">
        <w:rPr>
          <w:rFonts w:ascii="Times New Roman" w:hAnsi="Times New Roman" w:cs="Times New Roman"/>
          <w:sz w:val="24"/>
        </w:rPr>
        <w:t xml:space="preserve"> oddelených operátorom + je výraz, ktorý bude najprv vyhodnotený a následne podľa pravidiel pre výpis </w:t>
      </w:r>
      <w:proofErr w:type="spellStart"/>
      <w:r w:rsidR="00226E45">
        <w:rPr>
          <w:rFonts w:ascii="Times New Roman" w:hAnsi="Times New Roman" w:cs="Times New Roman"/>
          <w:sz w:val="24"/>
        </w:rPr>
        <w:t>termov</w:t>
      </w:r>
      <w:proofErr w:type="spellEnd"/>
      <w:r w:rsidR="00226E45">
        <w:rPr>
          <w:rFonts w:ascii="Times New Roman" w:hAnsi="Times New Roman" w:cs="Times New Roman"/>
          <w:sz w:val="24"/>
        </w:rPr>
        <w:t xml:space="preserve"> aj vypísaný.</w:t>
      </w:r>
      <w:r w:rsidR="00D32F9C">
        <w:rPr>
          <w:rFonts w:ascii="Times New Roman" w:hAnsi="Times New Roman" w:cs="Times New Roman"/>
          <w:sz w:val="24"/>
        </w:rPr>
        <w:t xml:space="preserve"> </w:t>
      </w:r>
    </w:p>
    <w:p w:rsidR="00720F67" w:rsidRDefault="00720F67" w:rsidP="00D7164A">
      <w:pPr>
        <w:pStyle w:val="Petra2"/>
        <w:spacing w:after="0"/>
        <w:ind w:left="578" w:hanging="578"/>
      </w:pPr>
      <w:bookmarkStart w:id="13" w:name="_Toc468826595"/>
      <w:r>
        <w:t xml:space="preserve">Vstavané </w:t>
      </w:r>
      <w:r w:rsidRPr="00720F67">
        <w:t>funkcie</w:t>
      </w:r>
      <w:r>
        <w:t xml:space="preserve"> pre prácu s</w:t>
      </w:r>
      <w:r w:rsidR="00975B74">
        <w:t> </w:t>
      </w:r>
      <w:r>
        <w:t>reťazcom</w:t>
      </w:r>
      <w:bookmarkEnd w:id="13"/>
    </w:p>
    <w:p w:rsidR="00975B74" w:rsidRPr="00D7164A" w:rsidRDefault="00975B74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975B74" w:rsidRPr="00D7164A" w:rsidRDefault="00975B74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length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s)</w:t>
      </w:r>
      <w:r w:rsidRPr="00D7164A">
        <w:rPr>
          <w:rFonts w:ascii="Times New Roman" w:hAnsi="Times New Roman" w:cs="Times New Roman"/>
          <w:sz w:val="24"/>
        </w:rPr>
        <w:t xml:space="preserve"> - funkcia vráti dĺžku (počet znakov) reťazca zadaného parametrom “s”</w:t>
      </w:r>
    </w:p>
    <w:p w:rsidR="00975B74" w:rsidRPr="00D7164A" w:rsidRDefault="00975B74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substr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i,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n)</w:t>
      </w:r>
      <w:r w:rsidRPr="00D7164A">
        <w:rPr>
          <w:rFonts w:ascii="Times New Roman" w:hAnsi="Times New Roman" w:cs="Times New Roman"/>
          <w:sz w:val="24"/>
        </w:rPr>
        <w:t xml:space="preserve"> - funkcia vráti </w:t>
      </w:r>
      <w:proofErr w:type="spellStart"/>
      <w:r w:rsidRPr="00D7164A">
        <w:rPr>
          <w:rFonts w:ascii="Times New Roman" w:hAnsi="Times New Roman" w:cs="Times New Roman"/>
          <w:sz w:val="24"/>
        </w:rPr>
        <w:t>podreťazec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zadaného reťazca ”s”. Hľadaný </w:t>
      </w:r>
      <w:proofErr w:type="spellStart"/>
      <w:r w:rsidRPr="00D7164A">
        <w:rPr>
          <w:rFonts w:ascii="Times New Roman" w:hAnsi="Times New Roman" w:cs="Times New Roman"/>
          <w:sz w:val="24"/>
        </w:rPr>
        <w:t>podreťazec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má dĺžku “n” a začína na indexe “i” zadaného reťazca “s”.</w:t>
      </w:r>
    </w:p>
    <w:p w:rsidR="00975B74" w:rsidRPr="00D7164A" w:rsidRDefault="00975B74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compare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s1,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s2)</w:t>
      </w:r>
      <w:r w:rsidRPr="00D7164A">
        <w:rPr>
          <w:rFonts w:ascii="Times New Roman" w:hAnsi="Times New Roman" w:cs="Times New Roman"/>
          <w:sz w:val="24"/>
        </w:rPr>
        <w:t xml:space="preserve"> - funkcia lexikograficky porovnáva dva zadané reťazce “s1” a ”s2” a vráti celočíselnú hodnotu:</w:t>
      </w:r>
      <w:r w:rsidRPr="00D7164A">
        <w:rPr>
          <w:rFonts w:ascii="Times New Roman" w:hAnsi="Times New Roman" w:cs="Times New Roman"/>
          <w:sz w:val="24"/>
        </w:rPr>
        <w:tab/>
        <w:t>0, ak sú reťazce “s1” a ”s2” rovnaké,</w:t>
      </w:r>
    </w:p>
    <w:p w:rsidR="00975B74" w:rsidRPr="00D7164A" w:rsidRDefault="00975B74" w:rsidP="00D7164A">
      <w:pPr>
        <w:spacing w:after="0"/>
        <w:ind w:left="2832" w:firstLine="708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>1, ak je “s1” väčší ako “s2”,</w:t>
      </w:r>
    </w:p>
    <w:p w:rsidR="00975B74" w:rsidRPr="00D7164A" w:rsidRDefault="00975B74" w:rsidP="00D7164A">
      <w:pPr>
        <w:spacing w:after="0"/>
        <w:ind w:left="3540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>-1, v ostatných prípadoch</w:t>
      </w:r>
    </w:p>
    <w:p w:rsidR="00975B74" w:rsidRPr="00D7164A" w:rsidRDefault="00975B74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int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find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search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>)</w:t>
      </w:r>
      <w:r w:rsidRPr="00D7164A">
        <w:rPr>
          <w:rFonts w:ascii="Times New Roman" w:hAnsi="Times New Roman" w:cs="Times New Roman"/>
          <w:sz w:val="24"/>
        </w:rPr>
        <w:t xml:space="preserve"> - funkcia nájde prvý výskyt zadaného </w:t>
      </w:r>
      <w:proofErr w:type="spellStart"/>
      <w:r w:rsidRPr="00D7164A">
        <w:rPr>
          <w:rFonts w:ascii="Times New Roman" w:hAnsi="Times New Roman" w:cs="Times New Roman"/>
          <w:sz w:val="24"/>
        </w:rPr>
        <w:t>podreťazca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7164A">
        <w:rPr>
          <w:rFonts w:ascii="Times New Roman" w:hAnsi="Times New Roman" w:cs="Times New Roman"/>
          <w:sz w:val="24"/>
        </w:rPr>
        <w:t>seach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” v reťazci “s” a následne vráti jeho pozíciu. Ak sa jedná o prázdny reťazec, vyskytuje sa vždy v každom reťazci na indexe 0. V prípade, že zadaný </w:t>
      </w:r>
      <w:proofErr w:type="spellStart"/>
      <w:r w:rsidRPr="00D7164A">
        <w:rPr>
          <w:rFonts w:ascii="Times New Roman" w:hAnsi="Times New Roman" w:cs="Times New Roman"/>
          <w:sz w:val="24"/>
        </w:rPr>
        <w:t>podreťazec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7164A">
        <w:rPr>
          <w:rFonts w:ascii="Times New Roman" w:hAnsi="Times New Roman" w:cs="Times New Roman"/>
          <w:sz w:val="24"/>
        </w:rPr>
        <w:t>search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” nie je nájdený, funkcia vráti hodnotu -1. V našom zadaní sme využili metódu </w:t>
      </w:r>
      <w:proofErr w:type="spellStart"/>
      <w:r w:rsidRPr="00D7164A">
        <w:rPr>
          <w:rFonts w:ascii="Times New Roman" w:hAnsi="Times New Roman" w:cs="Times New Roman"/>
          <w:sz w:val="24"/>
        </w:rPr>
        <w:t>Boyer-Moorovho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algoritmu, ktorá je podrobne opísaná v časti 3.1.2 a nachádza sa v súboroch </w:t>
      </w:r>
      <w:proofErr w:type="spellStart"/>
      <w:r w:rsidRPr="00D7164A">
        <w:rPr>
          <w:rFonts w:ascii="Times New Roman" w:hAnsi="Times New Roman" w:cs="Times New Roman"/>
          <w:sz w:val="24"/>
        </w:rPr>
        <w:t>ial.c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7164A">
        <w:rPr>
          <w:rFonts w:ascii="Times New Roman" w:hAnsi="Times New Roman" w:cs="Times New Roman"/>
          <w:sz w:val="24"/>
        </w:rPr>
        <w:t>ial.h</w:t>
      </w:r>
      <w:proofErr w:type="spellEnd"/>
      <w:r w:rsidRPr="00D7164A">
        <w:rPr>
          <w:rFonts w:ascii="Times New Roman" w:hAnsi="Times New Roman" w:cs="Times New Roman"/>
          <w:sz w:val="24"/>
        </w:rPr>
        <w:t>.</w:t>
      </w:r>
    </w:p>
    <w:p w:rsidR="00975B74" w:rsidRPr="00D7164A" w:rsidRDefault="00975B74" w:rsidP="00D7164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sort (</w:t>
      </w:r>
      <w:proofErr w:type="spellStart"/>
      <w:r w:rsidRPr="00D7164A"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 w:rsidRPr="00D7164A">
        <w:rPr>
          <w:rFonts w:ascii="Times New Roman" w:hAnsi="Times New Roman" w:cs="Times New Roman"/>
          <w:b/>
          <w:i/>
          <w:sz w:val="24"/>
        </w:rPr>
        <w:t xml:space="preserve"> s)</w:t>
      </w:r>
      <w:r w:rsidRPr="00D7164A"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</w:t>
      </w:r>
      <w:proofErr w:type="spellStart"/>
      <w:r w:rsidRPr="00D7164A">
        <w:rPr>
          <w:rFonts w:ascii="Times New Roman" w:hAnsi="Times New Roman" w:cs="Times New Roman"/>
          <w:sz w:val="24"/>
        </w:rPr>
        <w:t>Quick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sort algoritmu, ktorý je podrobnejšie opísaný v časti 3.1.1 a nachádza sa v súbore </w:t>
      </w:r>
      <w:proofErr w:type="spellStart"/>
      <w:r w:rsidRPr="00D7164A">
        <w:rPr>
          <w:rFonts w:ascii="Times New Roman" w:hAnsi="Times New Roman" w:cs="Times New Roman"/>
          <w:sz w:val="24"/>
        </w:rPr>
        <w:t>ial.c</w:t>
      </w:r>
      <w:proofErr w:type="spellEnd"/>
      <w:r w:rsidRPr="00D7164A">
        <w:rPr>
          <w:rFonts w:ascii="Times New Roman" w:hAnsi="Times New Roman" w:cs="Times New Roman"/>
          <w:sz w:val="24"/>
        </w:rPr>
        <w:t>.</w:t>
      </w:r>
    </w:p>
    <w:p w:rsidR="00975B74" w:rsidRDefault="00975B74" w:rsidP="00975B74"/>
    <w:p w:rsidR="00720F67" w:rsidRDefault="00720F67" w:rsidP="00D7164A">
      <w:pPr>
        <w:pStyle w:val="Petra1"/>
        <w:spacing w:after="0"/>
        <w:ind w:left="431" w:hanging="431"/>
      </w:pPr>
      <w:bookmarkStart w:id="14" w:name="_Toc468826596"/>
      <w:r>
        <w:t>PRÁCA V</w:t>
      </w:r>
      <w:r w:rsidR="00DE650C">
        <w:t> </w:t>
      </w:r>
      <w:r>
        <w:t>TÍME</w:t>
      </w:r>
      <w:bookmarkEnd w:id="14"/>
    </w:p>
    <w:p w:rsidR="00DE650C" w:rsidRPr="00D7164A" w:rsidRDefault="00DE650C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rozhrania.</w:t>
      </w:r>
    </w:p>
    <w:p w:rsidR="00DE650C" w:rsidRPr="00D7164A" w:rsidRDefault="00DE650C" w:rsidP="00D7164A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b/>
          <w:sz w:val="24"/>
        </w:rPr>
        <w:t xml:space="preserve">Dávid </w:t>
      </w:r>
      <w:proofErr w:type="spellStart"/>
      <w:r w:rsidRPr="00D7164A">
        <w:rPr>
          <w:rFonts w:ascii="Times New Roman" w:hAnsi="Times New Roman" w:cs="Times New Roman"/>
          <w:b/>
          <w:sz w:val="24"/>
        </w:rPr>
        <w:t>Bolvanský</w:t>
      </w:r>
      <w:proofErr w:type="spellEnd"/>
      <w:r w:rsidRPr="00D7164A">
        <w:rPr>
          <w:rFonts w:ascii="Times New Roman" w:hAnsi="Times New Roman" w:cs="Times New Roman"/>
          <w:sz w:val="24"/>
        </w:rPr>
        <w:t>: Lexikálna, syntaktická (bez výrazu), sémantická analýza</w:t>
      </w:r>
    </w:p>
    <w:p w:rsidR="00DE650C" w:rsidRPr="00D7164A" w:rsidRDefault="00DE650C" w:rsidP="00D7164A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b/>
          <w:sz w:val="24"/>
        </w:rPr>
        <w:t>Juraj Ondrej Dúbrava</w:t>
      </w:r>
      <w:r w:rsidRPr="00D7164A">
        <w:rPr>
          <w:rFonts w:ascii="Times New Roman" w:hAnsi="Times New Roman" w:cs="Times New Roman"/>
          <w:sz w:val="24"/>
        </w:rPr>
        <w:t xml:space="preserve">: Syntaktická analýza (spracovanie výrazu), tvorba LL gramatiky a </w:t>
      </w:r>
      <w:proofErr w:type="spellStart"/>
      <w:r w:rsidRPr="00D7164A">
        <w:rPr>
          <w:rFonts w:ascii="Times New Roman" w:hAnsi="Times New Roman" w:cs="Times New Roman"/>
          <w:sz w:val="24"/>
        </w:rPr>
        <w:t>precedečnej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tabuľky</w:t>
      </w:r>
    </w:p>
    <w:p w:rsidR="00DE650C" w:rsidRPr="00D7164A" w:rsidRDefault="00DE650C" w:rsidP="00D7164A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b/>
          <w:sz w:val="24"/>
        </w:rPr>
        <w:t xml:space="preserve">Martin </w:t>
      </w:r>
      <w:proofErr w:type="spellStart"/>
      <w:r w:rsidRPr="00D7164A">
        <w:rPr>
          <w:rFonts w:ascii="Times New Roman" w:hAnsi="Times New Roman" w:cs="Times New Roman"/>
          <w:b/>
          <w:sz w:val="24"/>
        </w:rPr>
        <w:t>Marušiak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: Generovanie kódu, návrh 3AK, interpret, </w:t>
      </w:r>
      <w:proofErr w:type="spellStart"/>
      <w:r w:rsidRPr="00D7164A">
        <w:rPr>
          <w:rFonts w:ascii="Times New Roman" w:hAnsi="Times New Roman" w:cs="Times New Roman"/>
          <w:sz w:val="24"/>
        </w:rPr>
        <w:t>hashovacia</w:t>
      </w:r>
      <w:proofErr w:type="spellEnd"/>
      <w:r w:rsidRPr="00D7164A">
        <w:rPr>
          <w:rFonts w:ascii="Times New Roman" w:hAnsi="Times New Roman" w:cs="Times New Roman"/>
          <w:sz w:val="24"/>
        </w:rPr>
        <w:t xml:space="preserve"> tabuľka</w:t>
      </w:r>
    </w:p>
    <w:p w:rsidR="00DE650C" w:rsidRPr="00D7164A" w:rsidRDefault="00DE650C" w:rsidP="00D7164A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b/>
          <w:sz w:val="24"/>
        </w:rPr>
        <w:t xml:space="preserve">Tamara </w:t>
      </w:r>
      <w:proofErr w:type="spellStart"/>
      <w:r w:rsidRPr="00D7164A">
        <w:rPr>
          <w:rFonts w:ascii="Times New Roman" w:hAnsi="Times New Roman" w:cs="Times New Roman"/>
          <w:b/>
          <w:sz w:val="24"/>
        </w:rPr>
        <w:t>Krestianková</w:t>
      </w:r>
      <w:proofErr w:type="spellEnd"/>
      <w:r w:rsidRPr="00D7164A">
        <w:rPr>
          <w:rFonts w:ascii="Times New Roman" w:hAnsi="Times New Roman" w:cs="Times New Roman"/>
          <w:b/>
          <w:sz w:val="24"/>
        </w:rPr>
        <w:t>, Veronika Svoradová</w:t>
      </w:r>
      <w:r w:rsidRPr="00D7164A"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DE650C" w:rsidRDefault="00DE650C" w:rsidP="00DE650C">
      <w:pPr>
        <w:jc w:val="both"/>
      </w:pPr>
    </w:p>
    <w:p w:rsidR="00C16874" w:rsidRDefault="00C16874" w:rsidP="00C16874">
      <w:pPr>
        <w:pStyle w:val="Petra1"/>
        <w:numPr>
          <w:ilvl w:val="0"/>
          <w:numId w:val="0"/>
        </w:numPr>
        <w:spacing w:after="0"/>
        <w:ind w:left="432" w:hanging="432"/>
      </w:pPr>
    </w:p>
    <w:p w:rsidR="00720F67" w:rsidRDefault="00720F67" w:rsidP="00D7164A">
      <w:pPr>
        <w:pStyle w:val="Petra1"/>
        <w:spacing w:after="0"/>
        <w:ind w:left="431" w:hanging="431"/>
      </w:pPr>
      <w:bookmarkStart w:id="15" w:name="_Toc468826597"/>
      <w:r>
        <w:lastRenderedPageBreak/>
        <w:t>ZÁVER</w:t>
      </w:r>
      <w:bookmarkEnd w:id="15"/>
    </w:p>
    <w:p w:rsidR="00DE650C" w:rsidRDefault="00DE650C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D7164A">
        <w:rPr>
          <w:rFonts w:ascii="Times New Roman" w:hAnsi="Times New Roman" w:cs="Times New Roman"/>
          <w:sz w:val="24"/>
        </w:rPr>
        <w:t>Všetci členovia tímu sa zhodneme, že sme pred týmto projektom nepracovali na ničom tak komplexnom a rozsiahlom, ako bol tento projekt. Získali sme nie len skúsenosti a vedomosti ohľadom tvorby interpretov/prekladačov, ale aj nové znalosti v programovaní v C a používaní GITu. Dôležité bolo aj naučiť sa spolupracovať medzi sebou a akceptovať požiadavky ostatných pri tvorbe ich častí interpretu. Našou miernou výhodou bolo, že sme mohli rýchlo riešiť problémy, kedže sme od seba nebývali ďaleko a mohli sme často osobne vykonzultovať daný prob</w:t>
      </w:r>
      <w:r w:rsidR="00632503">
        <w:rPr>
          <w:rFonts w:ascii="Times New Roman" w:hAnsi="Times New Roman" w:cs="Times New Roman"/>
          <w:sz w:val="24"/>
        </w:rPr>
        <w:t>l</w:t>
      </w:r>
      <w:r w:rsidRPr="00D7164A">
        <w:rPr>
          <w:rFonts w:ascii="Times New Roman" w:hAnsi="Times New Roman" w:cs="Times New Roman"/>
          <w:sz w:val="24"/>
        </w:rPr>
        <w:t>ém.</w:t>
      </w:r>
    </w:p>
    <w:p w:rsidR="00632503" w:rsidRPr="00D7164A" w:rsidRDefault="00632503" w:rsidP="00D7164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720F67" w:rsidRDefault="00720F67" w:rsidP="00632503">
      <w:pPr>
        <w:pStyle w:val="Petra1"/>
        <w:spacing w:after="0"/>
        <w:ind w:left="431" w:hanging="431"/>
      </w:pPr>
      <w:bookmarkStart w:id="16" w:name="_Toc468826598"/>
      <w:r>
        <w:t>REFERENCIE</w:t>
      </w:r>
      <w:bookmarkEnd w:id="16"/>
    </w:p>
    <w:p w:rsidR="00D7164A" w:rsidRDefault="00CA4A57" w:rsidP="00CA4A57">
      <w:pPr>
        <w:rPr>
          <w:rFonts w:ascii="Times New Roman" w:hAnsi="Times New Roman" w:cs="Times New Roman"/>
          <w:i/>
          <w:sz w:val="24"/>
        </w:rPr>
      </w:pPr>
      <w:r w:rsidRPr="00CA4A57">
        <w:rPr>
          <w:rFonts w:ascii="Times New Roman" w:hAnsi="Times New Roman" w:cs="Times New Roman"/>
          <w:sz w:val="24"/>
        </w:rPr>
        <w:t xml:space="preserve">[1] </w:t>
      </w:r>
      <w:r>
        <w:rPr>
          <w:rFonts w:ascii="Times New Roman" w:hAnsi="Times New Roman" w:cs="Times New Roman"/>
          <w:sz w:val="24"/>
        </w:rPr>
        <w:t xml:space="preserve"> </w:t>
      </w:r>
      <w:r w:rsidRPr="00632503">
        <w:rPr>
          <w:rFonts w:ascii="Times New Roman" w:hAnsi="Times New Roman" w:cs="Times New Roman"/>
          <w:sz w:val="24"/>
        </w:rPr>
        <w:t>Prednášky</w:t>
      </w:r>
      <w:r w:rsidR="00CD0BD3">
        <w:rPr>
          <w:rFonts w:ascii="Times New Roman" w:hAnsi="Times New Roman" w:cs="Times New Roman"/>
          <w:sz w:val="24"/>
        </w:rPr>
        <w:t xml:space="preserve">, </w:t>
      </w:r>
      <w:r w:rsidRPr="00632503">
        <w:rPr>
          <w:rFonts w:ascii="Times New Roman" w:hAnsi="Times New Roman" w:cs="Times New Roman"/>
          <w:sz w:val="24"/>
        </w:rPr>
        <w:t>podklady k predmetu IFJ a IAL</w:t>
      </w:r>
    </w:p>
    <w:p w:rsidR="00CA4A57" w:rsidRPr="00632503" w:rsidRDefault="00CA4A57" w:rsidP="00632503">
      <w:pPr>
        <w:ind w:left="425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 </w:t>
      </w:r>
      <w:r w:rsidRPr="00632503">
        <w:rPr>
          <w:rFonts w:ascii="Times New Roman" w:hAnsi="Times New Roman" w:cs="Times New Roman"/>
          <w:sz w:val="24"/>
        </w:rPr>
        <w:t xml:space="preserve">Prof. Ing. </w:t>
      </w:r>
      <w:proofErr w:type="spellStart"/>
      <w:r w:rsidRPr="00632503">
        <w:rPr>
          <w:rFonts w:ascii="Times New Roman" w:hAnsi="Times New Roman" w:cs="Times New Roman"/>
          <w:sz w:val="24"/>
        </w:rPr>
        <w:t>Jan</w:t>
      </w:r>
      <w:proofErr w:type="spellEnd"/>
      <w:r w:rsidRPr="00632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503">
        <w:rPr>
          <w:rFonts w:ascii="Times New Roman" w:hAnsi="Times New Roman" w:cs="Times New Roman"/>
          <w:sz w:val="24"/>
        </w:rPr>
        <w:t>Maxmilián</w:t>
      </w:r>
      <w:proofErr w:type="spellEnd"/>
      <w:r w:rsidRPr="00632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503">
        <w:rPr>
          <w:rFonts w:ascii="Times New Roman" w:hAnsi="Times New Roman" w:cs="Times New Roman"/>
          <w:sz w:val="24"/>
        </w:rPr>
        <w:t>Honzík</w:t>
      </w:r>
      <w:proofErr w:type="spellEnd"/>
      <w:r w:rsidRPr="00632503">
        <w:rPr>
          <w:rFonts w:ascii="Times New Roman" w:hAnsi="Times New Roman" w:cs="Times New Roman"/>
          <w:sz w:val="24"/>
        </w:rPr>
        <w:t>, CSc. Algoritmy IA</w:t>
      </w:r>
      <w:r w:rsidR="0016210C">
        <w:rPr>
          <w:rFonts w:ascii="Times New Roman" w:hAnsi="Times New Roman" w:cs="Times New Roman"/>
          <w:sz w:val="24"/>
        </w:rPr>
        <w:t xml:space="preserve">L: </w:t>
      </w:r>
      <w:r w:rsidR="00CD0BD3">
        <w:rPr>
          <w:rFonts w:ascii="Times New Roman" w:hAnsi="Times New Roman" w:cs="Times New Roman"/>
          <w:sz w:val="24"/>
        </w:rPr>
        <w:t>Študijná</w:t>
      </w:r>
      <w:r w:rsidR="0016210C">
        <w:rPr>
          <w:rFonts w:ascii="Times New Roman" w:hAnsi="Times New Roman" w:cs="Times New Roman"/>
          <w:sz w:val="24"/>
        </w:rPr>
        <w:t xml:space="preserve"> opora [online]. Verzia</w:t>
      </w:r>
      <w:r w:rsidRPr="00632503">
        <w:rPr>
          <w:rFonts w:ascii="Times New Roman" w:hAnsi="Times New Roman" w:cs="Times New Roman"/>
          <w:sz w:val="24"/>
        </w:rPr>
        <w:t xml:space="preserve"> 16-D. 2016</w:t>
      </w:r>
      <w:r w:rsidR="00632503" w:rsidRPr="00632503">
        <w:rPr>
          <w:rFonts w:ascii="Times New Roman" w:hAnsi="Times New Roman" w:cs="Times New Roman"/>
          <w:sz w:val="24"/>
        </w:rPr>
        <w:t>-11-30 [cit. 2016-12-5</w:t>
      </w:r>
      <w:r w:rsidRPr="00632503">
        <w:rPr>
          <w:rFonts w:ascii="Times New Roman" w:hAnsi="Times New Roman" w:cs="Times New Roman"/>
          <w:sz w:val="24"/>
        </w:rPr>
        <w:t>]. Dostupné z: https://wis.fit.vutbr.cz/FIT/st/ course-files-st.php/course/IAL-IT/texts/Opora-IAL-2016-verze-16D.pdf</w:t>
      </w:r>
    </w:p>
    <w:p w:rsidR="00632503" w:rsidRPr="00632503" w:rsidRDefault="00632503" w:rsidP="0063250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 </w:t>
      </w:r>
      <w:proofErr w:type="spellStart"/>
      <w:r w:rsidRPr="00632503">
        <w:rPr>
          <w:rFonts w:ascii="Times New Roman" w:hAnsi="Times New Roman" w:cs="Times New Roman"/>
          <w:sz w:val="24"/>
        </w:rPr>
        <w:t>Hashovacia</w:t>
      </w:r>
      <w:proofErr w:type="spellEnd"/>
      <w:r w:rsidRPr="00632503">
        <w:rPr>
          <w:rFonts w:ascii="Times New Roman" w:hAnsi="Times New Roman" w:cs="Times New Roman"/>
          <w:sz w:val="24"/>
        </w:rPr>
        <w:t xml:space="preserve"> funkcia [online]. [cit. 2016-12-5</w:t>
      </w:r>
      <w:r w:rsidR="008F188F">
        <w:rPr>
          <w:rFonts w:ascii="Times New Roman" w:hAnsi="Times New Roman" w:cs="Times New Roman"/>
          <w:sz w:val="24"/>
        </w:rPr>
        <w:t xml:space="preserve">]. Dostupné na internete: </w:t>
      </w:r>
    </w:p>
    <w:p w:rsidR="00632503" w:rsidRDefault="00632503" w:rsidP="00632503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 w:rsidRPr="00632503">
        <w:rPr>
          <w:rFonts w:ascii="Times New Roman" w:hAnsi="Times New Roman" w:cs="Times New Roman"/>
          <w:sz w:val="24"/>
        </w:rPr>
        <w:t xml:space="preserve"> </w:t>
      </w:r>
      <w:hyperlink r:id="rId10" w:history="1">
        <w:r w:rsidRPr="00632503">
          <w:rPr>
            <w:rFonts w:ascii="Times New Roman" w:hAnsi="Times New Roman" w:cs="Times New Roman"/>
            <w:sz w:val="24"/>
          </w:rPr>
          <w:t>http://www.fit.vutbr.cz/study/courses/IJC/public/</w:t>
        </w:r>
      </w:hyperlink>
    </w:p>
    <w:p w:rsidR="00632503" w:rsidRDefault="00632503" w:rsidP="0063250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F188F" w:rsidRDefault="00632503" w:rsidP="0063250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 </w:t>
      </w:r>
      <w:proofErr w:type="spellStart"/>
      <w:r w:rsidR="008F188F">
        <w:rPr>
          <w:rFonts w:ascii="Times New Roman" w:hAnsi="Times New Roman" w:cs="Times New Roman"/>
          <w:sz w:val="24"/>
        </w:rPr>
        <w:t>Quicksort</w:t>
      </w:r>
      <w:proofErr w:type="spellEnd"/>
      <w:r w:rsidR="008F188F">
        <w:rPr>
          <w:rFonts w:ascii="Times New Roman" w:hAnsi="Times New Roman" w:cs="Times New Roman"/>
          <w:sz w:val="24"/>
        </w:rPr>
        <w:t xml:space="preserve"> algoritmus [online]. [cit.2016-12-5] Dostupné na internete:</w:t>
      </w:r>
    </w:p>
    <w:p w:rsidR="00632503" w:rsidRPr="00632503" w:rsidRDefault="008F188F" w:rsidP="0063250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632503" w:rsidRPr="00632503">
        <w:rPr>
          <w:rFonts w:ascii="Times New Roman" w:hAnsi="Times New Roman" w:cs="Times New Roman"/>
          <w:sz w:val="24"/>
        </w:rPr>
        <w:t>https://sk.wikipedia.org/wiki/Quicksort</w:t>
      </w:r>
    </w:p>
    <w:p w:rsidR="00632503" w:rsidRPr="00632503" w:rsidRDefault="00632503" w:rsidP="00CA4A57">
      <w:pPr>
        <w:ind w:left="426" w:hanging="426"/>
        <w:rPr>
          <w:rFonts w:ascii="Times New Roman" w:hAnsi="Times New Roman" w:cs="Times New Roman"/>
          <w:i/>
          <w:sz w:val="24"/>
        </w:rPr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D7164A">
      <w:pPr>
        <w:pStyle w:val="Petra1"/>
        <w:numPr>
          <w:ilvl w:val="0"/>
          <w:numId w:val="0"/>
        </w:numPr>
        <w:ind w:left="432"/>
      </w:pPr>
    </w:p>
    <w:p w:rsidR="00D7164A" w:rsidRDefault="00D7164A" w:rsidP="008F188F">
      <w:pPr>
        <w:pStyle w:val="Petra1"/>
        <w:numPr>
          <w:ilvl w:val="0"/>
          <w:numId w:val="0"/>
        </w:numPr>
      </w:pPr>
    </w:p>
    <w:p w:rsidR="006061FB" w:rsidRDefault="006061FB" w:rsidP="00A908E9">
      <w:pPr>
        <w:pStyle w:val="Petra1"/>
        <w:spacing w:after="0"/>
        <w:ind w:left="431" w:hanging="431"/>
      </w:pPr>
      <w:bookmarkStart w:id="17" w:name="_Toc468826599"/>
      <w:r>
        <w:lastRenderedPageBreak/>
        <w:t>PRÍLOHY</w:t>
      </w:r>
      <w:bookmarkEnd w:id="17"/>
    </w:p>
    <w:p w:rsidR="008F188F" w:rsidRDefault="00A908E9" w:rsidP="008F188F">
      <w:pPr>
        <w:rPr>
          <w:rFonts w:ascii="Times New Roman" w:hAnsi="Times New Roman" w:cs="Times New Roman"/>
          <w:b/>
          <w:sz w:val="28"/>
        </w:rPr>
      </w:pPr>
      <w:r w:rsidRPr="00A908E9">
        <w:rPr>
          <w:rFonts w:ascii="Times New Roman" w:hAnsi="Times New Roman" w:cs="Times New Roman"/>
          <w:b/>
          <w:sz w:val="28"/>
        </w:rPr>
        <w:t xml:space="preserve">Príloha č.1: </w:t>
      </w:r>
      <w:r w:rsidR="008F188F" w:rsidRPr="00A908E9">
        <w:rPr>
          <w:rFonts w:ascii="Times New Roman" w:hAnsi="Times New Roman" w:cs="Times New Roman"/>
          <w:b/>
          <w:sz w:val="28"/>
        </w:rPr>
        <w:t xml:space="preserve">Diagram konečného automatu </w:t>
      </w:r>
    </w:p>
    <w:p w:rsidR="00A908E9" w:rsidRPr="00605937" w:rsidRDefault="00C74613" w:rsidP="00605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inline distT="0" distB="0" distL="0" distR="0">
            <wp:extent cx="7964796" cy="567817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n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4796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A908E9" w:rsidRDefault="00A908E9" w:rsidP="00A908E9">
      <w:pPr>
        <w:spacing w:after="120"/>
        <w:rPr>
          <w:rFonts w:ascii="Times New Roman" w:hAnsi="Times New Roman" w:cs="Times New Roman"/>
          <w:b/>
          <w:sz w:val="28"/>
        </w:rPr>
      </w:pPr>
      <w:r w:rsidRPr="00A908E9"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A908E9" w:rsidRPr="00DA355C" w:rsidRDefault="00A908E9" w:rsidP="00A908E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{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static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void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) {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 xml:space="preserve">&lt;ID&gt;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special_id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int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double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String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boolean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-type&gt; id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&gt;)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,&lt;E&gt;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&lt;element-list&gt;  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&lt;ID&gt;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if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while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return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 w:rsidRPr="00DA355C"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</w:p>
    <w:p w:rsidR="00A908E9" w:rsidRPr="00A908E9" w:rsidRDefault="00A908E9" w:rsidP="00A908E9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A908E9" w:rsidRPr="00A908E9" w:rsidRDefault="00A908E9" w:rsidP="00A908E9">
      <w:pPr>
        <w:spacing w:after="120"/>
        <w:rPr>
          <w:rFonts w:ascii="Times New Roman" w:hAnsi="Times New Roman" w:cs="Times New Roman"/>
          <w:b/>
          <w:sz w:val="28"/>
        </w:rPr>
      </w:pPr>
      <w:r w:rsidRPr="00A908E9">
        <w:rPr>
          <w:rFonts w:ascii="Times New Roman" w:hAnsi="Times New Roman" w:cs="Times New Roman"/>
          <w:b/>
          <w:sz w:val="28"/>
        </w:rPr>
        <w:t xml:space="preserve">Príloha č.3: </w:t>
      </w:r>
      <w:proofErr w:type="spellStart"/>
      <w:r w:rsidRPr="00A908E9">
        <w:rPr>
          <w:rFonts w:ascii="Times New Roman" w:hAnsi="Times New Roman" w:cs="Times New Roman"/>
          <w:b/>
          <w:sz w:val="28"/>
        </w:rPr>
        <w:t>Precedenčná</w:t>
      </w:r>
      <w:proofErr w:type="spellEnd"/>
      <w:r w:rsidRPr="00A908E9">
        <w:rPr>
          <w:rFonts w:ascii="Times New Roman" w:hAnsi="Times New Roman" w:cs="Times New Roman"/>
          <w:b/>
          <w:sz w:val="28"/>
        </w:rPr>
        <w:t xml:space="preserve"> tabuľka </w:t>
      </w: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339"/>
        <w:gridCol w:w="339"/>
        <w:gridCol w:w="339"/>
        <w:gridCol w:w="339"/>
        <w:gridCol w:w="339"/>
        <w:gridCol w:w="339"/>
        <w:gridCol w:w="339"/>
        <w:gridCol w:w="339"/>
        <w:gridCol w:w="467"/>
        <w:gridCol w:w="467"/>
        <w:gridCol w:w="467"/>
        <w:gridCol w:w="412"/>
        <w:gridCol w:w="528"/>
        <w:gridCol w:w="384"/>
        <w:gridCol w:w="390"/>
        <w:gridCol w:w="505"/>
        <w:gridCol w:w="339"/>
        <w:gridCol w:w="339"/>
      </w:tblGrid>
      <w:tr w:rsidR="00A908E9" w:rsidRPr="00A908E9" w:rsidTr="00A908E9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A908E9" w:rsidRPr="00A908E9" w:rsidTr="00A90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08E9" w:rsidRPr="00A908E9" w:rsidRDefault="00A908E9" w:rsidP="00A90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908E9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08E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>          </w:t>
      </w:r>
    </w:p>
    <w:p w:rsidR="00A908E9" w:rsidRDefault="00A908E9" w:rsidP="00A908E9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special_id</w:t>
      </w:r>
      <w:proofErr w:type="spellEnd"/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true</w:t>
      </w:r>
      <w:proofErr w:type="spellEnd"/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false</w:t>
      </w:r>
      <w:proofErr w:type="spellEnd"/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A908E9" w:rsidRPr="00A908E9" w:rsidRDefault="00A908E9" w:rsidP="00A90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8E9"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A908E9" w:rsidRPr="00A908E9" w:rsidRDefault="00A908E9" w:rsidP="00A908E9">
      <w:pPr>
        <w:rPr>
          <w:rFonts w:ascii="Times New Roman" w:hAnsi="Times New Roman" w:cs="Times New Roman"/>
          <w:sz w:val="32"/>
        </w:rPr>
      </w:pPr>
    </w:p>
    <w:sectPr w:rsidR="00A908E9" w:rsidRPr="00A908E9" w:rsidSect="00907E44">
      <w:footerReference w:type="default" r:id="rId12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0AD" w:rsidRDefault="00A700AD" w:rsidP="00E51510">
      <w:pPr>
        <w:spacing w:after="0" w:line="240" w:lineRule="auto"/>
      </w:pPr>
      <w:r>
        <w:separator/>
      </w:r>
    </w:p>
  </w:endnote>
  <w:endnote w:type="continuationSeparator" w:id="0">
    <w:p w:rsidR="00A700AD" w:rsidRDefault="00A700AD" w:rsidP="00E5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55C" w:rsidRDefault="00DA355C" w:rsidP="002077F9">
    <w:pPr>
      <w:pStyle w:val="Pta"/>
    </w:pPr>
  </w:p>
  <w:p w:rsidR="00DA355C" w:rsidRDefault="00DA355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98552"/>
      <w:docPartObj>
        <w:docPartGallery w:val="Page Numbers (Bottom of Page)"/>
        <w:docPartUnique/>
      </w:docPartObj>
    </w:sdtPr>
    <w:sdtEndPr/>
    <w:sdtContent>
      <w:p w:rsidR="00DA355C" w:rsidRDefault="00DA355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711">
          <w:rPr>
            <w:noProof/>
          </w:rPr>
          <w:t>9</w:t>
        </w:r>
        <w:r>
          <w:fldChar w:fldCharType="end"/>
        </w:r>
      </w:p>
    </w:sdtContent>
  </w:sdt>
  <w:p w:rsidR="00DA355C" w:rsidRPr="00EF622F" w:rsidRDefault="00DA355C" w:rsidP="00EF622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0AD" w:rsidRDefault="00A700AD" w:rsidP="00E51510">
      <w:pPr>
        <w:spacing w:after="0" w:line="240" w:lineRule="auto"/>
      </w:pPr>
      <w:r>
        <w:separator/>
      </w:r>
    </w:p>
  </w:footnote>
  <w:footnote w:type="continuationSeparator" w:id="0">
    <w:p w:rsidR="00A700AD" w:rsidRDefault="00A700AD" w:rsidP="00E51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06B"/>
    <w:multiLevelType w:val="multilevel"/>
    <w:tmpl w:val="122A4FBA"/>
    <w:lvl w:ilvl="0">
      <w:start w:val="1"/>
      <w:numFmt w:val="decimal"/>
      <w:pStyle w:val="Petra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etra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etra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8A0D78"/>
    <w:multiLevelType w:val="hybridMultilevel"/>
    <w:tmpl w:val="A9000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1BB5"/>
    <w:multiLevelType w:val="hybridMultilevel"/>
    <w:tmpl w:val="2E3632BA"/>
    <w:lvl w:ilvl="0" w:tplc="FA16D4B6">
      <w:start w:val="1"/>
      <w:numFmt w:val="decimal"/>
      <w:lvlText w:val="%1."/>
      <w:lvlJc w:val="left"/>
      <w:pPr>
        <w:ind w:left="4353" w:hanging="360"/>
      </w:pPr>
    </w:lvl>
    <w:lvl w:ilvl="1" w:tplc="0BE00C56" w:tentative="1">
      <w:start w:val="1"/>
      <w:numFmt w:val="lowerLetter"/>
      <w:lvlText w:val="%2."/>
      <w:lvlJc w:val="left"/>
      <w:pPr>
        <w:ind w:left="5073" w:hanging="360"/>
      </w:pPr>
    </w:lvl>
    <w:lvl w:ilvl="2" w:tplc="80C6B8C2" w:tentative="1">
      <w:start w:val="1"/>
      <w:numFmt w:val="lowerRoman"/>
      <w:lvlText w:val="%3."/>
      <w:lvlJc w:val="right"/>
      <w:pPr>
        <w:ind w:left="5793" w:hanging="180"/>
      </w:pPr>
    </w:lvl>
    <w:lvl w:ilvl="3" w:tplc="82D25BC0" w:tentative="1">
      <w:start w:val="1"/>
      <w:numFmt w:val="decimal"/>
      <w:lvlText w:val="%4."/>
      <w:lvlJc w:val="left"/>
      <w:pPr>
        <w:ind w:left="6513" w:hanging="360"/>
      </w:pPr>
    </w:lvl>
    <w:lvl w:ilvl="4" w:tplc="6148768A" w:tentative="1">
      <w:start w:val="1"/>
      <w:numFmt w:val="lowerLetter"/>
      <w:lvlText w:val="%5."/>
      <w:lvlJc w:val="left"/>
      <w:pPr>
        <w:ind w:left="7233" w:hanging="360"/>
      </w:pPr>
    </w:lvl>
    <w:lvl w:ilvl="5" w:tplc="065C76FC" w:tentative="1">
      <w:start w:val="1"/>
      <w:numFmt w:val="lowerRoman"/>
      <w:lvlText w:val="%6."/>
      <w:lvlJc w:val="right"/>
      <w:pPr>
        <w:ind w:left="7953" w:hanging="180"/>
      </w:pPr>
    </w:lvl>
    <w:lvl w:ilvl="6" w:tplc="39EEBB60" w:tentative="1">
      <w:start w:val="1"/>
      <w:numFmt w:val="decimal"/>
      <w:lvlText w:val="%7."/>
      <w:lvlJc w:val="left"/>
      <w:pPr>
        <w:ind w:left="8673" w:hanging="360"/>
      </w:pPr>
    </w:lvl>
    <w:lvl w:ilvl="7" w:tplc="0144C8F2" w:tentative="1">
      <w:start w:val="1"/>
      <w:numFmt w:val="lowerLetter"/>
      <w:lvlText w:val="%8."/>
      <w:lvlJc w:val="left"/>
      <w:pPr>
        <w:ind w:left="9393" w:hanging="360"/>
      </w:pPr>
    </w:lvl>
    <w:lvl w:ilvl="8" w:tplc="722C79A8" w:tentative="1">
      <w:start w:val="1"/>
      <w:numFmt w:val="lowerRoman"/>
      <w:lvlText w:val="%9."/>
      <w:lvlJc w:val="right"/>
      <w:pPr>
        <w:ind w:left="10113" w:hanging="180"/>
      </w:pPr>
    </w:lvl>
  </w:abstractNum>
  <w:abstractNum w:abstractNumId="3" w15:restartNumberingAfterBreak="0">
    <w:nsid w:val="23C164C4"/>
    <w:multiLevelType w:val="multilevel"/>
    <w:tmpl w:val="F85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65524"/>
    <w:multiLevelType w:val="hybridMultilevel"/>
    <w:tmpl w:val="31C6EEFC"/>
    <w:lvl w:ilvl="0" w:tplc="0405000F">
      <w:start w:val="1"/>
      <w:numFmt w:val="decimal"/>
      <w:lvlText w:val="%1."/>
      <w:lvlJc w:val="left"/>
      <w:pPr>
        <w:ind w:left="4353" w:hanging="360"/>
      </w:pPr>
    </w:lvl>
    <w:lvl w:ilvl="1" w:tplc="04050019" w:tentative="1">
      <w:start w:val="1"/>
      <w:numFmt w:val="lowerLetter"/>
      <w:lvlText w:val="%2."/>
      <w:lvlJc w:val="left"/>
      <w:pPr>
        <w:ind w:left="5073" w:hanging="360"/>
      </w:pPr>
    </w:lvl>
    <w:lvl w:ilvl="2" w:tplc="0405001B" w:tentative="1">
      <w:start w:val="1"/>
      <w:numFmt w:val="lowerRoman"/>
      <w:lvlText w:val="%3."/>
      <w:lvlJc w:val="right"/>
      <w:pPr>
        <w:ind w:left="5793" w:hanging="180"/>
      </w:pPr>
    </w:lvl>
    <w:lvl w:ilvl="3" w:tplc="0405000F" w:tentative="1">
      <w:start w:val="1"/>
      <w:numFmt w:val="decimal"/>
      <w:lvlText w:val="%4."/>
      <w:lvlJc w:val="left"/>
      <w:pPr>
        <w:ind w:left="6513" w:hanging="360"/>
      </w:pPr>
    </w:lvl>
    <w:lvl w:ilvl="4" w:tplc="04050019" w:tentative="1">
      <w:start w:val="1"/>
      <w:numFmt w:val="lowerLetter"/>
      <w:lvlText w:val="%5."/>
      <w:lvlJc w:val="left"/>
      <w:pPr>
        <w:ind w:left="7233" w:hanging="360"/>
      </w:pPr>
    </w:lvl>
    <w:lvl w:ilvl="5" w:tplc="0405001B" w:tentative="1">
      <w:start w:val="1"/>
      <w:numFmt w:val="lowerRoman"/>
      <w:lvlText w:val="%6."/>
      <w:lvlJc w:val="right"/>
      <w:pPr>
        <w:ind w:left="7953" w:hanging="180"/>
      </w:pPr>
    </w:lvl>
    <w:lvl w:ilvl="6" w:tplc="0405000F" w:tentative="1">
      <w:start w:val="1"/>
      <w:numFmt w:val="decimal"/>
      <w:lvlText w:val="%7."/>
      <w:lvlJc w:val="left"/>
      <w:pPr>
        <w:ind w:left="8673" w:hanging="360"/>
      </w:pPr>
    </w:lvl>
    <w:lvl w:ilvl="7" w:tplc="04050019" w:tentative="1">
      <w:start w:val="1"/>
      <w:numFmt w:val="lowerLetter"/>
      <w:lvlText w:val="%8."/>
      <w:lvlJc w:val="left"/>
      <w:pPr>
        <w:ind w:left="9393" w:hanging="360"/>
      </w:pPr>
    </w:lvl>
    <w:lvl w:ilvl="8" w:tplc="0405001B" w:tentative="1">
      <w:start w:val="1"/>
      <w:numFmt w:val="lowerRoman"/>
      <w:lvlText w:val="%9."/>
      <w:lvlJc w:val="right"/>
      <w:pPr>
        <w:ind w:left="10113" w:hanging="180"/>
      </w:pPr>
    </w:lvl>
  </w:abstractNum>
  <w:abstractNum w:abstractNumId="5" w15:restartNumberingAfterBreak="0">
    <w:nsid w:val="3B795901"/>
    <w:multiLevelType w:val="hybridMultilevel"/>
    <w:tmpl w:val="7C6EEBF0"/>
    <w:lvl w:ilvl="0" w:tplc="0405000F">
      <w:start w:val="1"/>
      <w:numFmt w:val="decimal"/>
      <w:lvlText w:val="%1."/>
      <w:lvlJc w:val="left"/>
      <w:pPr>
        <w:ind w:left="770" w:hanging="360"/>
      </w:pPr>
    </w:lvl>
    <w:lvl w:ilvl="1" w:tplc="04050019" w:tentative="1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E614267"/>
    <w:multiLevelType w:val="hybridMultilevel"/>
    <w:tmpl w:val="739235FA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1A62269"/>
    <w:multiLevelType w:val="hybridMultilevel"/>
    <w:tmpl w:val="A2B0D422"/>
    <w:lvl w:ilvl="0" w:tplc="041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56127A2"/>
    <w:multiLevelType w:val="hybridMultilevel"/>
    <w:tmpl w:val="60EEF54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812E45"/>
    <w:multiLevelType w:val="hybridMultilevel"/>
    <w:tmpl w:val="B4D4D184"/>
    <w:lvl w:ilvl="0" w:tplc="6EC274E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C50D7"/>
    <w:multiLevelType w:val="hybridMultilevel"/>
    <w:tmpl w:val="3B5CB8B8"/>
    <w:lvl w:ilvl="0" w:tplc="0405000F">
      <w:start w:val="1"/>
      <w:numFmt w:val="decimal"/>
      <w:lvlText w:val="%1."/>
      <w:lvlJc w:val="left"/>
      <w:pPr>
        <w:ind w:left="4353" w:hanging="360"/>
      </w:pPr>
    </w:lvl>
    <w:lvl w:ilvl="1" w:tplc="04050019" w:tentative="1">
      <w:start w:val="1"/>
      <w:numFmt w:val="lowerLetter"/>
      <w:lvlText w:val="%2."/>
      <w:lvlJc w:val="left"/>
      <w:pPr>
        <w:ind w:left="5073" w:hanging="360"/>
      </w:pPr>
    </w:lvl>
    <w:lvl w:ilvl="2" w:tplc="0405001B" w:tentative="1">
      <w:start w:val="1"/>
      <w:numFmt w:val="lowerRoman"/>
      <w:lvlText w:val="%3."/>
      <w:lvlJc w:val="right"/>
      <w:pPr>
        <w:ind w:left="5793" w:hanging="180"/>
      </w:pPr>
    </w:lvl>
    <w:lvl w:ilvl="3" w:tplc="0405000F" w:tentative="1">
      <w:start w:val="1"/>
      <w:numFmt w:val="decimal"/>
      <w:lvlText w:val="%4."/>
      <w:lvlJc w:val="left"/>
      <w:pPr>
        <w:ind w:left="6513" w:hanging="360"/>
      </w:pPr>
    </w:lvl>
    <w:lvl w:ilvl="4" w:tplc="04050019" w:tentative="1">
      <w:start w:val="1"/>
      <w:numFmt w:val="lowerLetter"/>
      <w:lvlText w:val="%5."/>
      <w:lvlJc w:val="left"/>
      <w:pPr>
        <w:ind w:left="7233" w:hanging="360"/>
      </w:pPr>
    </w:lvl>
    <w:lvl w:ilvl="5" w:tplc="0405001B" w:tentative="1">
      <w:start w:val="1"/>
      <w:numFmt w:val="lowerRoman"/>
      <w:lvlText w:val="%6."/>
      <w:lvlJc w:val="right"/>
      <w:pPr>
        <w:ind w:left="7953" w:hanging="180"/>
      </w:pPr>
    </w:lvl>
    <w:lvl w:ilvl="6" w:tplc="0405000F" w:tentative="1">
      <w:start w:val="1"/>
      <w:numFmt w:val="decimal"/>
      <w:lvlText w:val="%7."/>
      <w:lvlJc w:val="left"/>
      <w:pPr>
        <w:ind w:left="8673" w:hanging="360"/>
      </w:pPr>
    </w:lvl>
    <w:lvl w:ilvl="7" w:tplc="04050019" w:tentative="1">
      <w:start w:val="1"/>
      <w:numFmt w:val="lowerLetter"/>
      <w:lvlText w:val="%8."/>
      <w:lvlJc w:val="left"/>
      <w:pPr>
        <w:ind w:left="9393" w:hanging="360"/>
      </w:pPr>
    </w:lvl>
    <w:lvl w:ilvl="8" w:tplc="0405001B" w:tentative="1">
      <w:start w:val="1"/>
      <w:numFmt w:val="lowerRoman"/>
      <w:lvlText w:val="%9."/>
      <w:lvlJc w:val="right"/>
      <w:pPr>
        <w:ind w:left="10113" w:hanging="180"/>
      </w:pPr>
    </w:lvl>
  </w:abstractNum>
  <w:abstractNum w:abstractNumId="11" w15:restartNumberingAfterBreak="0">
    <w:nsid w:val="652D4A4D"/>
    <w:multiLevelType w:val="hybridMultilevel"/>
    <w:tmpl w:val="55ACFFA8"/>
    <w:lvl w:ilvl="0" w:tplc="0405000F">
      <w:start w:val="1"/>
      <w:numFmt w:val="decimal"/>
      <w:lvlText w:val="%1."/>
      <w:lvlJc w:val="left"/>
      <w:pPr>
        <w:ind w:left="1490" w:hanging="360"/>
      </w:pPr>
    </w:lvl>
    <w:lvl w:ilvl="1" w:tplc="04050019" w:tentative="1">
      <w:start w:val="1"/>
      <w:numFmt w:val="lowerLetter"/>
      <w:lvlText w:val="%2."/>
      <w:lvlJc w:val="left"/>
      <w:pPr>
        <w:ind w:left="2210" w:hanging="360"/>
      </w:pPr>
    </w:lvl>
    <w:lvl w:ilvl="2" w:tplc="0405001B" w:tentative="1">
      <w:start w:val="1"/>
      <w:numFmt w:val="lowerRoman"/>
      <w:lvlText w:val="%3."/>
      <w:lvlJc w:val="right"/>
      <w:pPr>
        <w:ind w:left="2930" w:hanging="180"/>
      </w:pPr>
    </w:lvl>
    <w:lvl w:ilvl="3" w:tplc="0405000F" w:tentative="1">
      <w:start w:val="1"/>
      <w:numFmt w:val="decimal"/>
      <w:lvlText w:val="%4."/>
      <w:lvlJc w:val="left"/>
      <w:pPr>
        <w:ind w:left="3650" w:hanging="360"/>
      </w:pPr>
    </w:lvl>
    <w:lvl w:ilvl="4" w:tplc="04050019" w:tentative="1">
      <w:start w:val="1"/>
      <w:numFmt w:val="lowerLetter"/>
      <w:lvlText w:val="%5."/>
      <w:lvlJc w:val="left"/>
      <w:pPr>
        <w:ind w:left="4370" w:hanging="360"/>
      </w:pPr>
    </w:lvl>
    <w:lvl w:ilvl="5" w:tplc="0405001B" w:tentative="1">
      <w:start w:val="1"/>
      <w:numFmt w:val="lowerRoman"/>
      <w:lvlText w:val="%6."/>
      <w:lvlJc w:val="right"/>
      <w:pPr>
        <w:ind w:left="5090" w:hanging="180"/>
      </w:pPr>
    </w:lvl>
    <w:lvl w:ilvl="6" w:tplc="0405000F" w:tentative="1">
      <w:start w:val="1"/>
      <w:numFmt w:val="decimal"/>
      <w:lvlText w:val="%7."/>
      <w:lvlJc w:val="left"/>
      <w:pPr>
        <w:ind w:left="5810" w:hanging="360"/>
      </w:pPr>
    </w:lvl>
    <w:lvl w:ilvl="7" w:tplc="04050019" w:tentative="1">
      <w:start w:val="1"/>
      <w:numFmt w:val="lowerLetter"/>
      <w:lvlText w:val="%8."/>
      <w:lvlJc w:val="left"/>
      <w:pPr>
        <w:ind w:left="6530" w:hanging="360"/>
      </w:pPr>
    </w:lvl>
    <w:lvl w:ilvl="8" w:tplc="0405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2" w15:restartNumberingAfterBreak="0">
    <w:nsid w:val="67D942ED"/>
    <w:multiLevelType w:val="multilevel"/>
    <w:tmpl w:val="95A6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F4204"/>
    <w:multiLevelType w:val="multilevel"/>
    <w:tmpl w:val="B2F6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CDC0D09"/>
    <w:multiLevelType w:val="hybridMultilevel"/>
    <w:tmpl w:val="8E1688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D1457"/>
    <w:multiLevelType w:val="multilevel"/>
    <w:tmpl w:val="1AF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14"/>
  </w:num>
  <w:num w:numId="11">
    <w:abstractNumId w:val="8"/>
  </w:num>
  <w:num w:numId="12">
    <w:abstractNumId w:val="15"/>
  </w:num>
  <w:num w:numId="13">
    <w:abstractNumId w:val="1"/>
  </w:num>
  <w:num w:numId="14">
    <w:abstractNumId w:val="7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A5"/>
    <w:rsid w:val="0000000C"/>
    <w:rsid w:val="0000157B"/>
    <w:rsid w:val="00015414"/>
    <w:rsid w:val="000167DE"/>
    <w:rsid w:val="00036402"/>
    <w:rsid w:val="00044098"/>
    <w:rsid w:val="000459B2"/>
    <w:rsid w:val="00054EA0"/>
    <w:rsid w:val="00061EF4"/>
    <w:rsid w:val="00063907"/>
    <w:rsid w:val="000802B7"/>
    <w:rsid w:val="00080342"/>
    <w:rsid w:val="000B0432"/>
    <w:rsid w:val="000B3711"/>
    <w:rsid w:val="000B449E"/>
    <w:rsid w:val="000C3A60"/>
    <w:rsid w:val="000C56C7"/>
    <w:rsid w:val="000C5840"/>
    <w:rsid w:val="000C7578"/>
    <w:rsid w:val="000D166D"/>
    <w:rsid w:val="000D75BC"/>
    <w:rsid w:val="000E4AA3"/>
    <w:rsid w:val="000F4D05"/>
    <w:rsid w:val="001112F3"/>
    <w:rsid w:val="00120A19"/>
    <w:rsid w:val="00126507"/>
    <w:rsid w:val="0012776C"/>
    <w:rsid w:val="00145101"/>
    <w:rsid w:val="00152121"/>
    <w:rsid w:val="0015661E"/>
    <w:rsid w:val="001576A1"/>
    <w:rsid w:val="0016210C"/>
    <w:rsid w:val="00162A77"/>
    <w:rsid w:val="00190EDE"/>
    <w:rsid w:val="001A6A5D"/>
    <w:rsid w:val="001B2C85"/>
    <w:rsid w:val="001B3067"/>
    <w:rsid w:val="001B437E"/>
    <w:rsid w:val="001C24B8"/>
    <w:rsid w:val="001D38E6"/>
    <w:rsid w:val="00204F13"/>
    <w:rsid w:val="00205E77"/>
    <w:rsid w:val="002077F9"/>
    <w:rsid w:val="00214BB9"/>
    <w:rsid w:val="002171C0"/>
    <w:rsid w:val="00223B36"/>
    <w:rsid w:val="002260F3"/>
    <w:rsid w:val="00226E45"/>
    <w:rsid w:val="00236B36"/>
    <w:rsid w:val="0025330E"/>
    <w:rsid w:val="00265A14"/>
    <w:rsid w:val="00272FD3"/>
    <w:rsid w:val="0027380D"/>
    <w:rsid w:val="00285E99"/>
    <w:rsid w:val="00293A1A"/>
    <w:rsid w:val="0029760C"/>
    <w:rsid w:val="002A09B6"/>
    <w:rsid w:val="002B0D03"/>
    <w:rsid w:val="002B7D87"/>
    <w:rsid w:val="002C154E"/>
    <w:rsid w:val="002C1642"/>
    <w:rsid w:val="002D0A43"/>
    <w:rsid w:val="002D230C"/>
    <w:rsid w:val="002F33DF"/>
    <w:rsid w:val="002F462A"/>
    <w:rsid w:val="00307AAA"/>
    <w:rsid w:val="003122AB"/>
    <w:rsid w:val="00312FA5"/>
    <w:rsid w:val="003153A5"/>
    <w:rsid w:val="00316071"/>
    <w:rsid w:val="00336ED0"/>
    <w:rsid w:val="00341A71"/>
    <w:rsid w:val="00354FB2"/>
    <w:rsid w:val="0037136D"/>
    <w:rsid w:val="00374A43"/>
    <w:rsid w:val="003864D4"/>
    <w:rsid w:val="0039165A"/>
    <w:rsid w:val="0039417D"/>
    <w:rsid w:val="00394CD0"/>
    <w:rsid w:val="003A5F73"/>
    <w:rsid w:val="003A68C9"/>
    <w:rsid w:val="003B7EF7"/>
    <w:rsid w:val="003D3B7A"/>
    <w:rsid w:val="003E11CB"/>
    <w:rsid w:val="003E7A41"/>
    <w:rsid w:val="003F58B4"/>
    <w:rsid w:val="0040167F"/>
    <w:rsid w:val="0040318B"/>
    <w:rsid w:val="00417AF5"/>
    <w:rsid w:val="00451080"/>
    <w:rsid w:val="00451534"/>
    <w:rsid w:val="00472078"/>
    <w:rsid w:val="004A48BF"/>
    <w:rsid w:val="004B3F63"/>
    <w:rsid w:val="004B4F08"/>
    <w:rsid w:val="004B52C7"/>
    <w:rsid w:val="004B5944"/>
    <w:rsid w:val="004D6F2C"/>
    <w:rsid w:val="004E4D97"/>
    <w:rsid w:val="004F07BC"/>
    <w:rsid w:val="00501074"/>
    <w:rsid w:val="00502319"/>
    <w:rsid w:val="0050540A"/>
    <w:rsid w:val="00505B4B"/>
    <w:rsid w:val="00506A71"/>
    <w:rsid w:val="005071B3"/>
    <w:rsid w:val="005160F4"/>
    <w:rsid w:val="005306D4"/>
    <w:rsid w:val="00531B5A"/>
    <w:rsid w:val="00535C8E"/>
    <w:rsid w:val="00553DB0"/>
    <w:rsid w:val="00564C62"/>
    <w:rsid w:val="0058367E"/>
    <w:rsid w:val="005B0B12"/>
    <w:rsid w:val="005B4206"/>
    <w:rsid w:val="005C2DB7"/>
    <w:rsid w:val="005D2EEF"/>
    <w:rsid w:val="005D3686"/>
    <w:rsid w:val="005D615D"/>
    <w:rsid w:val="00603D30"/>
    <w:rsid w:val="00605074"/>
    <w:rsid w:val="00605937"/>
    <w:rsid w:val="006061FB"/>
    <w:rsid w:val="00612854"/>
    <w:rsid w:val="00617AE3"/>
    <w:rsid w:val="00621954"/>
    <w:rsid w:val="00631EE0"/>
    <w:rsid w:val="00632503"/>
    <w:rsid w:val="00634644"/>
    <w:rsid w:val="00635AC3"/>
    <w:rsid w:val="0064020D"/>
    <w:rsid w:val="00647C21"/>
    <w:rsid w:val="00667A11"/>
    <w:rsid w:val="006741A9"/>
    <w:rsid w:val="00674627"/>
    <w:rsid w:val="00675652"/>
    <w:rsid w:val="006810F1"/>
    <w:rsid w:val="00683B14"/>
    <w:rsid w:val="00695165"/>
    <w:rsid w:val="006A35B6"/>
    <w:rsid w:val="006B311B"/>
    <w:rsid w:val="006B3208"/>
    <w:rsid w:val="006B5B38"/>
    <w:rsid w:val="006C5A46"/>
    <w:rsid w:val="006E7041"/>
    <w:rsid w:val="00700C65"/>
    <w:rsid w:val="007057AE"/>
    <w:rsid w:val="00714541"/>
    <w:rsid w:val="00720F67"/>
    <w:rsid w:val="00727672"/>
    <w:rsid w:val="0073623A"/>
    <w:rsid w:val="00744794"/>
    <w:rsid w:val="00746280"/>
    <w:rsid w:val="00746856"/>
    <w:rsid w:val="00750AD5"/>
    <w:rsid w:val="007544D4"/>
    <w:rsid w:val="00767F82"/>
    <w:rsid w:val="00770D97"/>
    <w:rsid w:val="007752A0"/>
    <w:rsid w:val="00793628"/>
    <w:rsid w:val="007A316F"/>
    <w:rsid w:val="007A60B8"/>
    <w:rsid w:val="007A64BB"/>
    <w:rsid w:val="007A7C15"/>
    <w:rsid w:val="007B04DD"/>
    <w:rsid w:val="007B2D55"/>
    <w:rsid w:val="007C7CD4"/>
    <w:rsid w:val="007D0927"/>
    <w:rsid w:val="008153D2"/>
    <w:rsid w:val="0081651B"/>
    <w:rsid w:val="008264A9"/>
    <w:rsid w:val="00870471"/>
    <w:rsid w:val="00890353"/>
    <w:rsid w:val="0089270D"/>
    <w:rsid w:val="008B74C2"/>
    <w:rsid w:val="008B77D9"/>
    <w:rsid w:val="008C7D72"/>
    <w:rsid w:val="008D521C"/>
    <w:rsid w:val="008E6ACA"/>
    <w:rsid w:val="008F02E3"/>
    <w:rsid w:val="008F188F"/>
    <w:rsid w:val="008F4168"/>
    <w:rsid w:val="008F75C3"/>
    <w:rsid w:val="008F7E84"/>
    <w:rsid w:val="00902DB0"/>
    <w:rsid w:val="00907E44"/>
    <w:rsid w:val="009169EA"/>
    <w:rsid w:val="0092371E"/>
    <w:rsid w:val="00924EC2"/>
    <w:rsid w:val="00926002"/>
    <w:rsid w:val="00975B74"/>
    <w:rsid w:val="00981C3C"/>
    <w:rsid w:val="0099640C"/>
    <w:rsid w:val="009A1698"/>
    <w:rsid w:val="009A1741"/>
    <w:rsid w:val="009B603F"/>
    <w:rsid w:val="009C37F7"/>
    <w:rsid w:val="009C3FAC"/>
    <w:rsid w:val="009C5DBB"/>
    <w:rsid w:val="009C651E"/>
    <w:rsid w:val="009C705B"/>
    <w:rsid w:val="009D7EB9"/>
    <w:rsid w:val="009E1F9C"/>
    <w:rsid w:val="009E4D0F"/>
    <w:rsid w:val="009F6F7F"/>
    <w:rsid w:val="00A03B94"/>
    <w:rsid w:val="00A104BE"/>
    <w:rsid w:val="00A11A68"/>
    <w:rsid w:val="00A12711"/>
    <w:rsid w:val="00A14EFC"/>
    <w:rsid w:val="00A51386"/>
    <w:rsid w:val="00A55C90"/>
    <w:rsid w:val="00A700AD"/>
    <w:rsid w:val="00A908E9"/>
    <w:rsid w:val="00AA4EDB"/>
    <w:rsid w:val="00AC7066"/>
    <w:rsid w:val="00AE1967"/>
    <w:rsid w:val="00AF6396"/>
    <w:rsid w:val="00B10918"/>
    <w:rsid w:val="00B10CD4"/>
    <w:rsid w:val="00B13687"/>
    <w:rsid w:val="00B23187"/>
    <w:rsid w:val="00B328B3"/>
    <w:rsid w:val="00B353DF"/>
    <w:rsid w:val="00B54649"/>
    <w:rsid w:val="00B547FD"/>
    <w:rsid w:val="00B76A91"/>
    <w:rsid w:val="00B81818"/>
    <w:rsid w:val="00B85B3C"/>
    <w:rsid w:val="00BA39F3"/>
    <w:rsid w:val="00BC6739"/>
    <w:rsid w:val="00BD0AC8"/>
    <w:rsid w:val="00BD3169"/>
    <w:rsid w:val="00BE7E23"/>
    <w:rsid w:val="00BF67DB"/>
    <w:rsid w:val="00C13EB9"/>
    <w:rsid w:val="00C16874"/>
    <w:rsid w:val="00C2092F"/>
    <w:rsid w:val="00C25B6C"/>
    <w:rsid w:val="00C43D56"/>
    <w:rsid w:val="00C54EAF"/>
    <w:rsid w:val="00C74613"/>
    <w:rsid w:val="00C8177B"/>
    <w:rsid w:val="00C93123"/>
    <w:rsid w:val="00CA4A57"/>
    <w:rsid w:val="00CB5038"/>
    <w:rsid w:val="00CD0255"/>
    <w:rsid w:val="00CD0BD3"/>
    <w:rsid w:val="00D05241"/>
    <w:rsid w:val="00D12F9B"/>
    <w:rsid w:val="00D1329D"/>
    <w:rsid w:val="00D20DFF"/>
    <w:rsid w:val="00D32F9C"/>
    <w:rsid w:val="00D334C6"/>
    <w:rsid w:val="00D44C20"/>
    <w:rsid w:val="00D5687C"/>
    <w:rsid w:val="00D65AC2"/>
    <w:rsid w:val="00D7164A"/>
    <w:rsid w:val="00D73C1D"/>
    <w:rsid w:val="00D873DC"/>
    <w:rsid w:val="00DA2D79"/>
    <w:rsid w:val="00DA355C"/>
    <w:rsid w:val="00DA7564"/>
    <w:rsid w:val="00DB718E"/>
    <w:rsid w:val="00DC07C0"/>
    <w:rsid w:val="00DC0F75"/>
    <w:rsid w:val="00DC1865"/>
    <w:rsid w:val="00DC4678"/>
    <w:rsid w:val="00DD476D"/>
    <w:rsid w:val="00DE650C"/>
    <w:rsid w:val="00DF623C"/>
    <w:rsid w:val="00E04079"/>
    <w:rsid w:val="00E07726"/>
    <w:rsid w:val="00E17BDD"/>
    <w:rsid w:val="00E2203E"/>
    <w:rsid w:val="00E35FB6"/>
    <w:rsid w:val="00E40500"/>
    <w:rsid w:val="00E45061"/>
    <w:rsid w:val="00E51510"/>
    <w:rsid w:val="00E53334"/>
    <w:rsid w:val="00E600AB"/>
    <w:rsid w:val="00E60221"/>
    <w:rsid w:val="00E6248F"/>
    <w:rsid w:val="00E75656"/>
    <w:rsid w:val="00E856C9"/>
    <w:rsid w:val="00E94E93"/>
    <w:rsid w:val="00E962AC"/>
    <w:rsid w:val="00EA0075"/>
    <w:rsid w:val="00EA0AD2"/>
    <w:rsid w:val="00EA3BF5"/>
    <w:rsid w:val="00EA4DAF"/>
    <w:rsid w:val="00EB1EBC"/>
    <w:rsid w:val="00EC54A6"/>
    <w:rsid w:val="00EC66AA"/>
    <w:rsid w:val="00ED01BB"/>
    <w:rsid w:val="00ED6A0A"/>
    <w:rsid w:val="00EF099E"/>
    <w:rsid w:val="00EF3057"/>
    <w:rsid w:val="00EF38A5"/>
    <w:rsid w:val="00EF622F"/>
    <w:rsid w:val="00F0505C"/>
    <w:rsid w:val="00F12DB5"/>
    <w:rsid w:val="00F139BB"/>
    <w:rsid w:val="00F204FC"/>
    <w:rsid w:val="00F26FC2"/>
    <w:rsid w:val="00F453F3"/>
    <w:rsid w:val="00F57DAA"/>
    <w:rsid w:val="00F74C9F"/>
    <w:rsid w:val="00F76A04"/>
    <w:rsid w:val="00F80308"/>
    <w:rsid w:val="00F94D58"/>
    <w:rsid w:val="00FA447B"/>
    <w:rsid w:val="00FE2B1E"/>
    <w:rsid w:val="00FE4F0A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1ACCA"/>
  <w15:docId w15:val="{99E3FDB6-9A86-49BC-98E7-B83F548D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51510"/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customStyle="1" w:styleId="Petra1">
    <w:name w:val="Petra1"/>
    <w:basedOn w:val="Normlny"/>
    <w:qFormat/>
    <w:rsid w:val="00F0505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numPr>
        <w:ilvl w:val="1"/>
        <w:numId w:val="1"/>
      </w:numPr>
      <w:tabs>
        <w:tab w:val="left" w:pos="8505"/>
      </w:tabs>
      <w:spacing w:before="240" w:after="200"/>
    </w:pPr>
    <w:rPr>
      <w:rFonts w:ascii="Times New Roman" w:hAnsi="Times New Roman" w:cs="Times New Roman"/>
      <w:b/>
      <w:sz w:val="28"/>
      <w:szCs w:val="24"/>
      <w:lang w:val="sk-SK"/>
    </w:rPr>
  </w:style>
  <w:style w:type="paragraph" w:customStyle="1" w:styleId="Petra3">
    <w:name w:val="Petra3"/>
    <w:qFormat/>
    <w:rsid w:val="00F0505C"/>
    <w:pPr>
      <w:numPr>
        <w:ilvl w:val="2"/>
        <w:numId w:val="1"/>
      </w:num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sz w:val="24"/>
      <w:szCs w:val="24"/>
      <w:lang w:val="sk-SK"/>
    </w:rPr>
  </w:style>
  <w:style w:type="paragraph" w:styleId="Normlnywebov">
    <w:name w:val="Normal (Web)"/>
    <w:basedOn w:val="Normlny"/>
    <w:uiPriority w:val="99"/>
    <w:rsid w:val="0037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080342"/>
    <w:pPr>
      <w:outlineLvl w:val="9"/>
    </w:pPr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0342"/>
    <w:rPr>
      <w:rFonts w:ascii="Tahoma" w:hAnsi="Tahoma" w:cs="Tahoma"/>
      <w:sz w:val="16"/>
      <w:szCs w:val="16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character" w:styleId="Hypertextovprepojenie">
    <w:name w:val="Hyperlink"/>
    <w:basedOn w:val="Predvolenpsmoodseku"/>
    <w:uiPriority w:val="99"/>
    <w:unhideWhenUsed/>
    <w:rsid w:val="00EC66AA"/>
    <w:rPr>
      <w:color w:val="0000FF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rsid w:val="00793628"/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num" w:pos="720"/>
      </w:tabs>
      <w:spacing w:after="200"/>
      <w:ind w:left="720" w:hanging="720"/>
      <w:jc w:val="both"/>
    </w:pPr>
    <w:rPr>
      <w:rFonts w:ascii="Times New Roman" w:hAnsi="Times New Roman"/>
      <w:b/>
      <w:caps/>
      <w:sz w:val="32"/>
      <w:lang w:val="sk-SK"/>
    </w:rPr>
  </w:style>
  <w:style w:type="paragraph" w:customStyle="1" w:styleId="Jozef2">
    <w:name w:val="Jozef 2"/>
    <w:qFormat/>
    <w:rsid w:val="000D75BC"/>
    <w:pPr>
      <w:tabs>
        <w:tab w:val="num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sz w:val="28"/>
      <w:lang w:val="sk-SK"/>
    </w:rPr>
  </w:style>
  <w:style w:type="paragraph" w:customStyle="1" w:styleId="Jozef3">
    <w:name w:val="Jozef 3"/>
    <w:qFormat/>
    <w:rsid w:val="000D75BC"/>
    <w:pPr>
      <w:tabs>
        <w:tab w:val="num" w:pos="2160"/>
        <w:tab w:val="left" w:pos="8505"/>
      </w:tabs>
      <w:spacing w:before="240" w:after="120"/>
      <w:ind w:left="2160" w:hanging="720"/>
      <w:jc w:val="both"/>
    </w:pPr>
    <w:rPr>
      <w:b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24EC2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24EC2"/>
    <w:rPr>
      <w:vertAlign w:val="superscript"/>
    </w:rPr>
  </w:style>
  <w:style w:type="character" w:customStyle="1" w:styleId="apple-tab-span">
    <w:name w:val="apple-tab-span"/>
    <w:basedOn w:val="Predvolenpsmoodseku"/>
    <w:rsid w:val="0097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fit.vutbr.cz/study/courses/IJC/public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A2F0-FF15-48E4-AC7E-9AE2C990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2453</Words>
  <Characters>13987</Characters>
  <Application>Microsoft Office Word</Application>
  <DocSecurity>0</DocSecurity>
  <Lines>116</Lines>
  <Paragraphs>32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Veronika Svoradová</cp:lastModifiedBy>
  <cp:revision>21</cp:revision>
  <cp:lastPrinted>2016-12-09T11:06:00Z</cp:lastPrinted>
  <dcterms:created xsi:type="dcterms:W3CDTF">2016-11-29T08:51:00Z</dcterms:created>
  <dcterms:modified xsi:type="dcterms:W3CDTF">2016-12-09T11:10:00Z</dcterms:modified>
</cp:coreProperties>
</file>