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000000"/>
          <w:sz w:val="44"/>
          <w:szCs w:val="44"/>
        </w:rPr>
        <w:t>VYSOKÉ UČENÍ TECHNICKÉ V BRNĚ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000000"/>
          <w:sz w:val="40"/>
          <w:szCs w:val="40"/>
        </w:rPr>
        <w:t xml:space="preserve">FAKULTA INFORMAČNÝCH TECHNOLÓGIÍ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Web"/>
        <w:spacing w:beforeAutospacing="0" w:before="0" w:afterAutospacing="0" w:after="0"/>
        <w:jc w:val="center"/>
        <w:rPr/>
      </w:pPr>
      <w:r>
        <w:rPr/>
        <w:drawing>
          <wp:inline distT="0" distB="0" distL="0" distR="0">
            <wp:extent cx="5762625" cy="1286510"/>
            <wp:effectExtent l="0" t="0" r="0" b="0"/>
            <wp:docPr id="1" name="Obrázok 2" descr="FIT_barevne_RGB_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2" descr="FIT_barevne_RGB_CZ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000000"/>
          <w:sz w:val="40"/>
          <w:szCs w:val="40"/>
        </w:rPr>
        <w:t xml:space="preserve">Dokumentácia k projektu do predmetu IFJ a IAL </w:t>
      </w:r>
      <w:r>
        <w:rPr>
          <w:rFonts w:cs="Arial" w:ascii="Arial" w:hAnsi="Arial"/>
          <w:color w:val="000000"/>
          <w:sz w:val="48"/>
          <w:szCs w:val="48"/>
        </w:rPr>
        <w:t xml:space="preserve">Implementácia interpreta jazyka IFJ16 </w:t>
      </w:r>
    </w:p>
    <w:p>
      <w:pPr>
        <w:pStyle w:val="NormalWeb"/>
        <w:spacing w:beforeAutospacing="0" w:before="0" w:afterAutospacing="0" w:after="0"/>
        <w:jc w:val="center"/>
        <w:rPr>
          <w:rFonts w:ascii="Arial" w:hAnsi="Arial" w:cs="Arial"/>
          <w:color w:val="000000"/>
          <w:sz w:val="48"/>
          <w:szCs w:val="48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000000"/>
          <w:sz w:val="40"/>
          <w:szCs w:val="40"/>
        </w:rPr>
        <w:t xml:space="preserve">Tím 026, varianta </w:t>
      </w:r>
      <w:r>
        <w:rPr>
          <w:rFonts w:cs="Arial" w:ascii="Arial" w:hAnsi="Arial"/>
          <w:color w:val="000000"/>
          <w:sz w:val="40"/>
          <w:szCs w:val="40"/>
        </w:rPr>
        <w:t>B</w:t>
      </w:r>
      <w:r>
        <w:rPr>
          <w:rFonts w:cs="Arial" w:ascii="Arial" w:hAnsi="Arial"/>
          <w:i w:val="false"/>
          <w:iCs w:val="false"/>
          <w:color w:val="000000"/>
          <w:sz w:val="40"/>
          <w:szCs w:val="40"/>
        </w:rPr>
        <w:t>/1/II</w:t>
      </w:r>
    </w:p>
    <w:p>
      <w:pPr>
        <w:pStyle w:val="NormalWeb"/>
        <w:spacing w:beforeAutospacing="0" w:before="0" w:afterAutospacing="0" w:after="0"/>
        <w:jc w:val="center"/>
        <w:rPr>
          <w:rFonts w:ascii="Arial" w:hAnsi="Arial" w:cs="Arial"/>
          <w:i/>
          <w:i/>
          <w:iCs/>
          <w:color w:val="000000"/>
          <w:sz w:val="40"/>
          <w:szCs w:val="40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000000"/>
          <w:sz w:val="40"/>
          <w:szCs w:val="40"/>
        </w:rPr>
        <w:t>11. decembra 2016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Členovia tímu: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Dávid Bolvanský (xbolva00) - vedúci tím</w:t>
      </w:r>
      <w:r>
        <w:rPr>
          <w:rFonts w:cs="Arial" w:ascii="Arial" w:hAnsi="Arial"/>
          <w:color w:val="000000"/>
          <w:sz w:val="32"/>
          <w:szCs w:val="32"/>
        </w:rPr>
        <w:t>u</w:t>
      </w:r>
      <w:r>
        <w:rPr>
          <w:rFonts w:cs="Arial" w:ascii="Arial" w:hAnsi="Arial"/>
          <w:color w:val="000000"/>
          <w:sz w:val="32"/>
          <w:szCs w:val="32"/>
        </w:rPr>
        <w:t>, 20%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 xml:space="preserve">Juraj Dúbrava (xdubra03), 20% 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Tamara Krestianková (xkrest07), 20%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Martin Marušiak (xmarus07), 20%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Veronika Svoradová (xsvora01), 20%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Rozšírenia: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SIMPLE, BOOLOP</w:t>
      </w:r>
      <w:r>
        <w:rPr>
          <w:rFonts w:cs="Arial" w:ascii="Arial" w:hAnsi="Arial"/>
          <w:color w:val="000000"/>
          <w:sz w:val="22"/>
          <w:szCs w:val="22"/>
        </w:rPr>
        <w:b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Obsah1"/>
        <w:tabs>
          <w:tab w:val="right" w:pos="8776" w:leader="dot"/>
        </w:tabs>
        <w:rPr/>
      </w:pPr>
      <w:r>
        <w:rPr>
          <w:rFonts w:cs="Times New Roman"/>
          <w:sz w:val="28"/>
          <w:szCs w:val="32"/>
        </w:rPr>
        <w:t>OBSAH</w:t>
      </w:r>
    </w:p>
    <w:p>
      <w:pPr>
        <w:pStyle w:val="Obsah1"/>
        <w:tabs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fldChar w:fldCharType="begin"/>
      </w:r>
      <w:r>
        <w:instrText> TOC \o "1-9" \h</w:instrText>
      </w:r>
      <w:r>
        <w:fldChar w:fldCharType="separate"/>
      </w:r>
      <w:r>
        <w:rPr/>
        <w:t>ÚVOD</w:t>
        <w:tab/>
        <w:t>2</w:t>
      </w:r>
    </w:p>
    <w:p>
      <w:pPr>
        <w:pStyle w:val="Obsah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1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IMPLEMENTÁCIA INTERPRETA JAZYKA IFJ16</w:t>
        <w:tab/>
        <w:t>3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1.1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Lexikálna analýza</w:t>
        <w:tab/>
        <w:t>3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1.2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Syntaktická analýza (bez spracovania výrazu)</w:t>
        <w:tab/>
        <w:t>3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1.3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Syntaktická analýza (spracovanie výrazu)</w:t>
        <w:tab/>
        <w:t>3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1.4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Sémantická analýza</w:t>
        <w:tab/>
        <w:t>4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1.5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Interpret</w:t>
        <w:tab/>
        <w:t>4</w:t>
      </w:r>
    </w:p>
    <w:p>
      <w:pPr>
        <w:pStyle w:val="Obsah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2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VSTAVANÉ FUNKCIE</w:t>
        <w:tab/>
        <w:t>5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2.1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Algoritmy do predmetu IAL</w:t>
        <w:tab/>
        <w:t>5</w:t>
      </w:r>
    </w:p>
    <w:p>
      <w:pPr>
        <w:pStyle w:val="Obsah3"/>
        <w:tabs>
          <w:tab w:val="left" w:pos="1100" w:leader="none"/>
          <w:tab w:val="right" w:pos="8776" w:leader="dot"/>
        </w:tabs>
        <w:rPr>
          <w:rFonts w:ascii="Calibri" w:hAnsi="Calibri"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2.1.1</w:t>
      </w:r>
      <w:r>
        <w:rPr>
          <w:rFonts w:ascii="Calibri" w:hAnsi="Calibri" w:asciiTheme="minorHAnsi" w:hAnsiTheme="minorHAnsi"/>
          <w:sz w:val="22"/>
          <w:lang w:val="sk-SK" w:eastAsia="sk-SK"/>
        </w:rPr>
        <w:tab/>
      </w:r>
      <w:r>
        <w:rPr/>
        <w:t>Implementácia radenia (Quick sort)</w:t>
        <w:tab/>
        <w:t>5</w:t>
      </w:r>
    </w:p>
    <w:p>
      <w:pPr>
        <w:pStyle w:val="Obsah3"/>
        <w:tabs>
          <w:tab w:val="left" w:pos="1100" w:leader="none"/>
          <w:tab w:val="right" w:pos="8776" w:leader="dot"/>
        </w:tabs>
        <w:rPr>
          <w:rFonts w:ascii="Calibri" w:hAnsi="Calibri"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2.1.2</w:t>
      </w:r>
      <w:r>
        <w:rPr>
          <w:rFonts w:ascii="Calibri" w:hAnsi="Calibri" w:asciiTheme="minorHAnsi" w:hAnsiTheme="minorHAnsi"/>
          <w:sz w:val="22"/>
          <w:lang w:val="sk-SK" w:eastAsia="sk-SK"/>
        </w:rPr>
        <w:tab/>
      </w:r>
      <w:r>
        <w:rPr/>
        <w:t>Implementácia vyhľadávania podreťazca v reťazci (Boyer-Moore)</w:t>
        <w:tab/>
        <w:t>5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2.2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Implementácia tabuľky symbolov</w:t>
        <w:tab/>
        <w:t>5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2.3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Vstavané funkcie pre načítanie literálu a výpis termov</w:t>
        <w:tab/>
        <w:t>5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2.4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Vstavané funkcie pre prácu s reťazcom</w:t>
        <w:tab/>
        <w:t>6</w:t>
      </w:r>
    </w:p>
    <w:p>
      <w:pPr>
        <w:pStyle w:val="Obsah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3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PRÁCA V TÍME</w:t>
        <w:tab/>
        <w:t>6</w:t>
      </w:r>
    </w:p>
    <w:p>
      <w:pPr>
        <w:pStyle w:val="Obsah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4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ZÁVER</w:t>
        <w:tab/>
        <w:t>7</w:t>
      </w:r>
    </w:p>
    <w:p>
      <w:pPr>
        <w:pStyle w:val="Obsah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5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REFERENCIE</w:t>
        <w:tab/>
        <w:t>7</w:t>
      </w:r>
    </w:p>
    <w:p>
      <w:pPr>
        <w:sectPr>
          <w:type w:val="nextPage"/>
          <w:pgSz w:w="11906" w:h="16838"/>
          <w:pgMar w:left="1418" w:right="1418" w:header="0" w:top="1418" w:footer="0" w:bottom="1418" w:gutter="0"/>
          <w:pgNumType w:fmt="decimal"/>
          <w:formProt w:val="false"/>
          <w:textDirection w:val="lrTb"/>
          <w:docGrid w:type="default" w:linePitch="312" w:charSpace="4294965247"/>
        </w:sectPr>
        <w:pStyle w:val="Obsah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6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PRÍLOHY</w:t>
        <w:tab/>
        <w:t>8</w:t>
      </w:r>
    </w:p>
    <w:p>
      <w:pPr>
        <w:pStyle w:val="Petra1"/>
        <w:spacing w:before="0" w:after="120"/>
        <w:ind w:left="432" w:hanging="432"/>
        <w:rPr/>
      </w:pPr>
      <w:bookmarkStart w:id="0" w:name="_Toc468826582"/>
      <w:bookmarkEnd w:id="0"/>
      <w:r>
        <w:rPr/>
        <w:t>ÚVOD</w:t>
      </w:r>
      <w:r>
        <w:fldChar w:fldCharType="end"/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Dokumentácia popisuje implementáciu interpreta jazyka IFJ16, ktorý je veľmi zjednodušenou podmnožinou jazyka Java SE . Jeho implementáciu sme rozdelili do 4 hlavných častí, ktoré budú bližšie popísané v ďalšej časti dokumentácie: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Lexikálny analyzátor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Syntaktický analyzátor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Sémantický analyzátor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Interpret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Zvolili sme si variantu b/1/II, ktorá obsahovala zadanie na implementáciu vyhľadávania podreťazca v reťazci s použitím algoritmu Boyer-Moore, implementáciu radenia s využitím Quick sort algoritmu a implementáciu tabuľky symbolov pomocou tabuľky s rozptýlenými položkami. Jednotlivé implementácie týchto algoritmov nájdete v kapitole 2. 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Súčasťou dokumentácie sú aj tri prílohy, ktoré obsahujú diagram konečného automatu špecifikujúceho lexikálny analyzátor, LL gramatiku a precedenčnú tabuľku, ktoré sú jadrom syntaktického analyzátora.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Petra1"/>
        <w:numPr>
          <w:ilvl w:val="0"/>
          <w:numId w:val="2"/>
        </w:numPr>
        <w:spacing w:before="0" w:after="120"/>
        <w:rPr/>
      </w:pPr>
      <w:bookmarkStart w:id="1" w:name="_Toc468826583"/>
      <w:bookmarkEnd w:id="1"/>
      <w:r>
        <w:rPr/>
        <w:t>IMPLEMENTÁCIA INTERPRETA JAZYKA IFJ16</w:t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jc w:val="both"/>
        <w:rPr/>
      </w:pPr>
      <w:bookmarkStart w:id="2" w:name="_Toc468826584"/>
      <w:bookmarkEnd w:id="2"/>
      <w:r>
        <w:rPr/>
        <w:t>Lexikálna analýza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Lexikálny analyzátor (scanner) je implementovaný v súboroch scanner.c a scanner.h. Je to jediná časť celého interpreta, ktorá pracuje priamo so zdrojovým súborom. Jeho úlohou je načítať zdrojový kód, odstrániť zbytočné časti ako sú biele znaky a komentáre, a finálne previesť lexémy na tokeny. Token sa skladá z dvoch častí: typ a atribút. Typ tokenu sa určí aplikovaním konečného automatu (viď príloha č.1) na postupnosť znakov načítaných zo vstupu. 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Pre podporu nekonečne dlhého reťazca sme vytvorili pomocnú knižnicu, ktorá je implementovaná v súboroch strings.c a strings.h, a ktorá nám umožňuje pracovať s potenciálne nekonečným reťazcom. Ak prijatá postupnosť znakov nie je platná pre žiadne pravidlo, dochádza k lexikálnej chybe pri spracovávaní zdrojového textu. Lexikálny analyzátor poskytuje funkciu get_next_token, ktorá je následne využívaná syntaktickým analyzátorom.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jc w:val="both"/>
        <w:rPr/>
      </w:pPr>
      <w:bookmarkStart w:id="3" w:name="_Toc468826585"/>
      <w:bookmarkEnd w:id="3"/>
      <w:r>
        <w:rPr/>
        <w:t>Syntaktická analýza (bez spracovania výrazu)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Syntaktický analyzátor (parser) kontroluje množinu pravidiel, ktorá určuje prípustné konštrukcie daného jazyka. Základné možné konštrukcie jazyka IFJ16 a prídavné konštrukcie, ktoré vyplynuli z voľby rozšírení SIMPLE a BOOLOP sú definované v LL gramatike (viď príloha č. 2). Samotná syntaktická analýza je riešená metódou rekurzívneho zostupu a je jadrom celého interpreta a spolupracuje s ostatnými časťami interpreta. 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Kvôli špecifickým požiadavkám jazyka Java, a teda aj IFJ16 ako jeho podmnožinou, dochádza k parsovaniu v dvoch prechodoch v rámci syntaktického analyzátora. V prvom prechode získavame tokeny z lexikálneho analyzátora a zároveň ich ukladáme do poľa tokenov, ktoré je implementované v súboroch token_buffer.c a token_buffer.h. Ak nenastane žiadna chyba počas prvého pr</w:t>
      </w:r>
      <w:r>
        <w:rPr>
          <w:rFonts w:cs="Times New Roman" w:ascii="Times New Roman" w:hAnsi="Times New Roman"/>
          <w:sz w:val="24"/>
        </w:rPr>
        <w:t>i</w:t>
      </w:r>
      <w:r>
        <w:rPr>
          <w:rFonts w:cs="Times New Roman" w:ascii="Times New Roman" w:hAnsi="Times New Roman"/>
          <w:sz w:val="24"/>
        </w:rPr>
        <w:t xml:space="preserve">echodu, pokračujeme. V druhom prechode získavame tokeny z práve vytvoreného poľa tokenov. </w:t>
      </w:r>
      <w:r>
        <w:rPr>
          <w:rFonts w:cs="Times New Roman" w:ascii="Times New Roman" w:hAnsi="Times New Roman"/>
          <w:sz w:val="24"/>
        </w:rPr>
        <w:t xml:space="preserve">Zaviedli sme si logický prepínač na zistenie v ktorom priechode práve sme. </w:t>
      </w:r>
      <w:r>
        <w:rPr>
          <w:rFonts w:cs="Times New Roman" w:ascii="Times New Roman" w:hAnsi="Times New Roman"/>
          <w:sz w:val="24"/>
        </w:rPr>
        <w:t xml:space="preserve">Priebežne sa v rámci prvého a druhého prechodu vykonávajú sémantické kontroly a generujú sa inštrukcie na </w:t>
      </w:r>
      <w:r>
        <w:rPr>
          <w:rFonts w:cs="Times New Roman" w:ascii="Times New Roman" w:hAnsi="Times New Roman"/>
          <w:sz w:val="24"/>
        </w:rPr>
        <w:t xml:space="preserve">globálnu </w:t>
      </w:r>
      <w:r>
        <w:rPr>
          <w:rFonts w:cs="Times New Roman" w:ascii="Times New Roman" w:hAnsi="Times New Roman"/>
          <w:sz w:val="24"/>
        </w:rPr>
        <w:t xml:space="preserve">inštrukčnú pásku </w:t>
      </w:r>
      <w:r>
        <w:rPr>
          <w:rFonts w:cs="Times New Roman" w:ascii="Times New Roman" w:hAnsi="Times New Roman"/>
          <w:sz w:val="24"/>
        </w:rPr>
        <w:t>alebo na inštrukčnú pásku funkcie</w:t>
      </w:r>
      <w:r>
        <w:rPr>
          <w:rFonts w:cs="Times New Roman" w:ascii="Times New Roman" w:hAnsi="Times New Roman"/>
          <w:sz w:val="24"/>
        </w:rPr>
        <w:t xml:space="preserve">. Po úspešnej syntaktickej a sémantickej analýze dochádza k samotnej interpretácii kódu. 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rPr/>
      </w:pPr>
      <w:bookmarkStart w:id="4" w:name="_Toc468826586"/>
      <w:bookmarkEnd w:id="4"/>
      <w:r>
        <w:rPr/>
        <w:t>Syntaktická analýza (spracovanie výrazu)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Spracovanie výrazov je úloha precedenčnej syntaktickej analýzy implementovanej v súbore expr.c </w:t>
      </w:r>
      <w:r>
        <w:rPr>
          <w:rFonts w:cs="Times New Roman" w:ascii="Times New Roman" w:hAnsi="Times New Roman"/>
          <w:sz w:val="24"/>
        </w:rPr>
        <w:t>a expr.h.</w:t>
      </w:r>
      <w:r>
        <w:rPr>
          <w:rFonts w:cs="Times New Roman" w:ascii="Times New Roman" w:hAnsi="Times New Roman"/>
          <w:sz w:val="24"/>
        </w:rPr>
        <w:t xml:space="preserve"> Precedenčná syntaktická analýza je riadená na základe precedenčnej tabuľky (viď príloha č. 3), ktorá popisuje prioritu spracovania jednotlivých operátorov a operandov. Vstupom analýzy sú tokeny zo špeciálneho poľa tokenov vytvoreného pre precedenčnú syntaktickú analýzu, tokeny získame funkciou get_next_token_psa. 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Spracovávané vstupné tokeny sú počas analýzy ukladané na zásobík a vyhodnocovanie výrazu, ktorý vzniká na zásobníku je riadené precedenčnou tabuľkou. Dôležitou súčasťou spracovania výrazu je kontrola správnosti dátových typov nad ktorými sú uskutočňované jednotlivé aritmeticko - logické operácie a takisto syntaktické kotroly výrazu. V rámci priebežného spracovávania výrazu prebieha aj generovanie 3-adresného kódu pre interpret.</w:t>
      </w:r>
    </w:p>
    <w:p>
      <w:pPr>
        <w:pStyle w:val="Normal"/>
        <w:spacing w:before="0" w:after="0"/>
        <w:ind w:firstLine="357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ind w:firstLine="357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jc w:val="both"/>
        <w:rPr/>
      </w:pPr>
      <w:bookmarkStart w:id="5" w:name="_Toc468826587"/>
      <w:r>
        <w:rPr/>
        <w:t>Sémantická analýza</w:t>
      </w:r>
      <w:bookmarkEnd w:id="5"/>
      <w:r>
        <w:rPr/>
        <w:t xml:space="preserve"> </w:t>
      </w:r>
      <w:r>
        <w:rPr>
          <w:sz w:val="24"/>
        </w:rPr>
        <w:t xml:space="preserve"> 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Úlohou sémantickej analýzy je preskúmať logický význam jednotlivých výrazov jazyka a zistiť ich platnosť pre daný programovací jazyk. Aj napriek tomu, že jazyk IFJ16 je podmnožinou jazyka Java, obsahuje isté špecifiká, ktorými sa od nej líši. Kľúčovým prvkom je spolupráca s tabuľkou symbolov.  Z tejto tabuľky sa získavajú rôzne informácie a zároveň sa kontroluje resp. rozhoduje, či nedošlo k redeklarácií tried, premenných alebo funkcií. Zároveň sa kontroluje či nedošlo k typovej nekompatibilite pri priradení alebo vo výrazoch a taktiež prípadná nezhoda v počte parametrov funkcie, a rôzne iné sémantické kontroly.</w:t>
      </w:r>
    </w:p>
    <w:p>
      <w:pPr>
        <w:pStyle w:val="Normal"/>
        <w:spacing w:before="0" w:after="0"/>
        <w:ind w:firstLine="357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ind w:firstLine="357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jc w:val="both"/>
        <w:rPr/>
      </w:pPr>
      <w:bookmarkStart w:id="6" w:name="_Toc468826588"/>
      <w:bookmarkEnd w:id="6"/>
      <w:r>
        <w:rPr/>
        <w:t>Interpret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Interpret vykonáva inštrukcie, ktoré mu boli vygenerované v predošlých fázach. Inštrukciu reprezentujeme prostredníctvom 3-adresného kódu. Jednotlivé inštrukcie za sebou nasledujú v inštrukčnej páske, ktorú reprezentuje jednosmerne viazaný zoznam. Významovo rozlišujeme dva typy pások, globálnu a lokálnu (funkcie). </w:t>
      </w:r>
      <w:r>
        <w:rPr>
          <w:rFonts w:cs="Times New Roman" w:ascii="Times New Roman" w:hAnsi="Times New Roman"/>
          <w:sz w:val="24"/>
        </w:rPr>
        <w:t xml:space="preserve">Na globálnej inštrukčnej páske sa nachádzajú priradenia statických premenných. </w:t>
      </w:r>
      <w:r>
        <w:rPr>
          <w:rFonts w:cs="Times New Roman" w:ascii="Times New Roman" w:hAnsi="Times New Roman"/>
          <w:sz w:val="24"/>
        </w:rPr>
        <w:t xml:space="preserve">Globálna inštrukčná páska sa začne vykonávať ako prvá, z nej je potom vykonaná inštrukčná páska funkcie run z triedy Main, ktorá môže vyvolať vykonanie inštrukčných pások ďalších funkcií. Z pások funkcií môžu byť taktiež volané ďalšie pásky funkcií až do ľubovoľného zanorenia. Vykonanie inštrukčnej pásky v rámci inej inštrukčnej pásky je implementované rekurzívne. 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K tomu aby sme mohli volať funkcie, a neprepisovali pritom hodnoty v tabuľke symbolov, slúžia rámce, ktoré sa vytvárajú vždy pred volaním funkcie a zabezpečia uloženie parametrov a vytvorenie lokálnych premenných pre funkciu. Pred vykonaním inštrukcie je potrebné preložiť adresy jednotlivých operandov tak, aby sa v prípade, že ide o lokálnu premennú, odkazovali na príslušnú hodnotu v rámci. Preklad sa uskutočňuje pomocou offsetov, ktorý je pre každú lokálnu premennú v danom rámci jedinečný. Po následnom preklade sa overí inicializácia operandov a následne vykoná inštrukcia.</w:t>
      </w:r>
    </w:p>
    <w:p>
      <w:pPr>
        <w:pStyle w:val="Petra2"/>
        <w:spacing w:before="0" w:after="120"/>
        <w:jc w:val="both"/>
        <w:rPr/>
      </w:pPr>
      <w:r>
        <w:rPr/>
      </w:r>
    </w:p>
    <w:p>
      <w:pPr>
        <w:pStyle w:val="Petra2"/>
        <w:spacing w:before="0" w:after="120"/>
        <w:jc w:val="both"/>
        <w:rPr/>
      </w:pPr>
      <w:r>
        <w:rPr/>
      </w:r>
    </w:p>
    <w:p>
      <w:pPr>
        <w:pStyle w:val="Petra2"/>
        <w:spacing w:before="0" w:after="120"/>
        <w:jc w:val="both"/>
        <w:rPr/>
      </w:pPr>
      <w:r>
        <w:rPr/>
      </w:r>
    </w:p>
    <w:p>
      <w:pPr>
        <w:pStyle w:val="Petra2"/>
        <w:spacing w:before="0" w:after="120"/>
        <w:jc w:val="both"/>
        <w:rPr/>
      </w:pPr>
      <w:r>
        <w:rPr/>
      </w:r>
    </w:p>
    <w:p>
      <w:pPr>
        <w:pStyle w:val="Petra2"/>
        <w:spacing w:before="0" w:after="120"/>
        <w:jc w:val="both"/>
        <w:rPr/>
      </w:pPr>
      <w:r>
        <w:rPr/>
      </w:r>
    </w:p>
    <w:p>
      <w:pPr>
        <w:pStyle w:val="Petra2"/>
        <w:spacing w:before="0" w:after="120"/>
        <w:jc w:val="both"/>
        <w:rPr/>
      </w:pPr>
      <w:r>
        <w:rPr/>
      </w:r>
    </w:p>
    <w:p>
      <w:pPr>
        <w:pStyle w:val="Petra1"/>
        <w:numPr>
          <w:ilvl w:val="0"/>
          <w:numId w:val="2"/>
        </w:numPr>
        <w:spacing w:before="0" w:after="120"/>
        <w:rPr/>
      </w:pPr>
      <w:bookmarkStart w:id="7" w:name="_Toc468826589"/>
      <w:bookmarkEnd w:id="7"/>
      <w:r>
        <w:rPr/>
        <w:t>VSTAVANÉ FUNKCIE</w:t>
      </w:r>
    </w:p>
    <w:p>
      <w:pPr>
        <w:pStyle w:val="Petra2"/>
        <w:numPr>
          <w:ilvl w:val="1"/>
          <w:numId w:val="2"/>
        </w:numPr>
        <w:spacing w:before="0" w:after="120"/>
        <w:jc w:val="both"/>
        <w:rPr/>
      </w:pPr>
      <w:bookmarkStart w:id="8" w:name="_Toc468826590"/>
      <w:bookmarkEnd w:id="8"/>
      <w:r>
        <w:rPr/>
        <w:t>Algoritmy do predmetu IAL</w:t>
      </w:r>
    </w:p>
    <w:p>
      <w:pPr>
        <w:pStyle w:val="Petra2"/>
        <w:numPr>
          <w:ilvl w:val="0"/>
          <w:numId w:val="0"/>
        </w:numPr>
        <w:spacing w:before="0" w:after="120"/>
        <w:ind w:left="576" w:hanging="0"/>
        <w:jc w:val="both"/>
        <w:rPr/>
      </w:pPr>
      <w:r>
        <w:rPr/>
      </w:r>
    </w:p>
    <w:p>
      <w:pPr>
        <w:pStyle w:val="Petra3"/>
        <w:numPr>
          <w:ilvl w:val="2"/>
          <w:numId w:val="2"/>
        </w:numPr>
        <w:spacing w:before="0" w:after="120"/>
        <w:rPr/>
      </w:pPr>
      <w:bookmarkStart w:id="9" w:name="_Toc468826591"/>
      <w:bookmarkEnd w:id="9"/>
      <w:r>
        <w:rPr/>
        <w:t>Implementácia radenia (Quick sort) [4]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Quick sort alebo “radenie rozdeľovaním”  patrí medzi najrýchlejšie metódy radenia polí. Tento algoritmus funguje na veľmi jednoduchom princípe. Pomocou mechanizmu partition prehodí prvky do dvoch častí poľa tak, že v ľavej časti sú všetky prvky menšie alebo rovné určitej hodnote (pivot) a v pravej časti sú všetky prvky väčšie ako táto hodnota.</w:t>
      </w:r>
    </w:p>
    <w:p>
      <w:pPr>
        <w:pStyle w:val="Normal"/>
        <w:spacing w:before="0" w:after="12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V našom prípade sme za pivot zvolili pseudomedián. Pseudomedián sme vyrátali ako sčítanie ľavej a pravej hranice reťazca. Tento súčet sa nakoniec podelí (div) číslom dva:</w:t>
      </w:r>
    </w:p>
    <w:p>
      <w:pPr>
        <w:pStyle w:val="ListParagraph"/>
        <w:numPr>
          <w:ilvl w:val="0"/>
          <w:numId w:val="4"/>
        </w:numPr>
        <w:spacing w:before="0" w:after="120"/>
        <w:ind w:left="1071" w:hanging="357"/>
        <w:jc w:val="both"/>
        <w:rPr/>
      </w:pPr>
      <w:r>
        <w:rPr>
          <w:rFonts w:cs="Times New Roman" w:ascii="Times New Roman" w:hAnsi="Times New Roman"/>
          <w:sz w:val="24"/>
        </w:rPr>
        <w:t>pseudomedián = (ľavá hranica + pravá hranica) delené (2).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Po rozdelení poľa na dve časti rekurzívne voláme funkciu pre opätovné radenie jednotlivých častí poľa. Celý algoritmus je uložený v súbore ial.c </w:t>
      </w:r>
      <w:r>
        <w:rPr>
          <w:rFonts w:cs="Times New Roman" w:ascii="Times New Roman" w:hAnsi="Times New Roman"/>
          <w:sz w:val="24"/>
        </w:rPr>
        <w:t>a ial.h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Priemerná doba výpočtu algoritmu Quick sort je v najlepšom prípade (O*(n*log(n))), no však pri nevhodnom tvare vstupných dát môže byť časová náročnosť tohto algoritmu až O(n^2). Autorom algoritmu z roku 1962 je Sir Charles Antony Richard Hoare, významná osobnosť v obore teórie a tvorby programov.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3"/>
        <w:numPr>
          <w:ilvl w:val="2"/>
          <w:numId w:val="2"/>
        </w:numPr>
        <w:spacing w:before="0" w:after="120"/>
        <w:rPr/>
      </w:pPr>
      <w:bookmarkStart w:id="10" w:name="_Toc468826592"/>
      <w:bookmarkEnd w:id="10"/>
      <w:r>
        <w:rPr/>
        <w:t>Implementácia vyhľadávania podreťazca v reťazci (Boyer-Moore)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Boyer-Moore algoritmus je jedným z najefektívnejších algoritmov pre porovnávanie reťazcov. Používa sa na vyhľadávanie podreťazca v inom reťazci. Je vhodný pri hľadaní dlhého podreťazca. Funguje na princípe spracovávania znakov v hľadanom reťazci sprava doľava. Ak dôjde k nezhode, nastáva posun. Čím dlhší je vyhľadávaný podreťazec, tým väčší počet znakov v reťazci je možné preskočiť a tým je kratšia doba spracovania.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Pre implementáciu algoritmu sa používajú dve heuristiky </w:t>
      </w:r>
      <w:r>
        <w:rPr>
          <w:rFonts w:cs="Times New Roman" w:ascii="Times New Roman" w:hAnsi="Times New Roman"/>
          <w:sz w:val="24"/>
        </w:rPr>
        <w:t>- „posun nesprávneho znaku“ (bad symbol shift) a „posun správnej prípony“ (good suffix shift)</w:t>
      </w:r>
      <w:r>
        <w:rPr>
          <w:rFonts w:cs="Times New Roman" w:ascii="Times New Roman" w:hAnsi="Times New Roman"/>
          <w:sz w:val="24"/>
        </w:rPr>
        <w:t xml:space="preserve">. Algoritmus berie ten z výsledkov dvoch heuristík, ktorý je výhodnejší. My sme použili obe, čím sa zvýšila efektivita algoritmu. </w:t>
      </w:r>
      <w:r>
        <w:rPr>
          <w:rFonts w:cs="Times New Roman" w:ascii="Times New Roman" w:hAnsi="Times New Roman"/>
          <w:sz w:val="24"/>
        </w:rPr>
        <w:t>Samotnú i</w:t>
      </w:r>
      <w:r>
        <w:rPr>
          <w:rFonts w:cs="Times New Roman" w:ascii="Times New Roman" w:hAnsi="Times New Roman"/>
          <w:sz w:val="24"/>
        </w:rPr>
        <w:t xml:space="preserve">mplementáciu môžete nájsť v súbore ial.c </w:t>
      </w:r>
      <w:r>
        <w:rPr>
          <w:rFonts w:cs="Times New Roman" w:ascii="Times New Roman" w:hAnsi="Times New Roman"/>
          <w:sz w:val="24"/>
        </w:rPr>
        <w:t>a ial.h.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rPr/>
      </w:pPr>
      <w:bookmarkStart w:id="11" w:name="_Toc468826593"/>
      <w:bookmarkEnd w:id="11"/>
      <w:r>
        <w:rPr/>
        <w:t>Implementácia tabuľky symbolov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Základom tabuľky symbolov je tzv. </w:t>
      </w:r>
      <w:r>
        <w:rPr>
          <w:rFonts w:cs="Times New Roman" w:ascii="Times New Roman" w:hAnsi="Times New Roman"/>
          <w:sz w:val="24"/>
        </w:rPr>
        <w:t xml:space="preserve">tabuľka s rozptýlenými položkami (tiež známa ako </w:t>
      </w:r>
      <w:r>
        <w:rPr>
          <w:rFonts w:cs="Times New Roman" w:ascii="Times New Roman" w:hAnsi="Times New Roman"/>
          <w:sz w:val="24"/>
        </w:rPr>
        <w:t xml:space="preserve">hashovacia tabuľka, </w:t>
      </w:r>
      <w:r>
        <w:rPr>
          <w:rFonts w:cs="Times New Roman" w:ascii="Times New Roman" w:hAnsi="Times New Roman"/>
          <w:sz w:val="24"/>
        </w:rPr>
        <w:t xml:space="preserve">ďalej len TRP), </w:t>
      </w:r>
      <w:r>
        <w:rPr>
          <w:rFonts w:cs="Times New Roman" w:ascii="Times New Roman" w:hAnsi="Times New Roman"/>
          <w:sz w:val="24"/>
        </w:rPr>
        <w:t xml:space="preserve">ktorá je určená pre našu variantu zadania. </w:t>
      </w:r>
      <w:r>
        <w:rPr>
          <w:rFonts w:cs="Times New Roman" w:ascii="Times New Roman" w:hAnsi="Times New Roman"/>
          <w:sz w:val="24"/>
        </w:rPr>
        <w:t>TRP je založená na použití pola, ktoré je primárnym priestorom pre prácu s týmto typom tabuliek. Slúži na ukladanie dvojíc kľúč – hodnota. Kombinuje výhody vyhľadávania podľa indexu (priame adresovanie prvkov = zložitosť O(1)) a prechádzanie zoznamu (nízke nároky na pamäť). Dobrá h</w:t>
      </w:r>
      <w:r>
        <w:rPr>
          <w:rFonts w:cs="Times New Roman" w:ascii="Times New Roman" w:hAnsi="Times New Roman"/>
          <w:sz w:val="24"/>
        </w:rPr>
        <w:t>ashovacia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Style w:val="Zdraznenie"/>
          <w:rFonts w:cs="Times New Roman" w:ascii="Times New Roman" w:hAnsi="Times New Roman"/>
          <w:sz w:val="24"/>
        </w:rPr>
        <w:t>funkcia</w:t>
      </w:r>
      <w:r>
        <w:rPr>
          <w:rFonts w:cs="Times New Roman" w:ascii="Times New Roman" w:hAnsi="Times New Roman"/>
          <w:sz w:val="24"/>
        </w:rPr>
        <w:t xml:space="preserve"> má zásadný vplyv na výkon </w:t>
      </w:r>
      <w:r>
        <w:rPr>
          <w:rFonts w:cs="Times New Roman" w:ascii="Times New Roman" w:hAnsi="Times New Roman"/>
          <w:sz w:val="24"/>
        </w:rPr>
        <w:t>TRP. Nami vybraná hashovacia funkcia, ktorú sme použili, je uvedená v referenciách [3]. TRP je implementovaná v súbore ial. a ial.h.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Každá trieda má svoju tabuľku symbolov, v ktorej sú uložené informácie o statických (globálnych) premenných a funkciách </w:t>
      </w:r>
      <w:r>
        <w:rPr>
          <w:rFonts w:cs="Times New Roman" w:ascii="Times New Roman" w:hAnsi="Times New Roman"/>
          <w:sz w:val="24"/>
        </w:rPr>
        <w:t>existujúcich v danej triede</w:t>
      </w:r>
      <w:r>
        <w:rPr>
          <w:rFonts w:cs="Times New Roman" w:ascii="Times New Roman" w:hAnsi="Times New Roman"/>
          <w:sz w:val="24"/>
        </w:rPr>
        <w:t xml:space="preserve">. Rovnako ako triedy tak aj funkcie majú svoju tabuľku symbolov, ktorá obsahuje informácie o parametroch/lokálnych premenných a zároveň o ich počte </w:t>
      </w:r>
      <w:r>
        <w:rPr>
          <w:rFonts w:cs="Times New Roman" w:ascii="Times New Roman" w:hAnsi="Times New Roman"/>
          <w:sz w:val="24"/>
        </w:rPr>
        <w:t>či dátových typov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rPr/>
      </w:pPr>
      <w:bookmarkStart w:id="12" w:name="_Toc468826594"/>
      <w:bookmarkEnd w:id="12"/>
      <w:r>
        <w:rPr/>
        <w:t>Vstavané funkcie pre načítanie literálu a výpis termov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Medzi vstavané funkcie pre načítanie literálu a výpis termov patria nasledovné: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i/>
          <w:sz w:val="24"/>
        </w:rPr>
        <w:t>int readInt ( ) ;</w:t>
      </w:r>
      <w:r>
        <w:rPr>
          <w:rFonts w:cs="Times New Roman" w:ascii="Times New Roman" w:hAnsi="Times New Roman"/>
          <w:sz w:val="24"/>
        </w:rPr>
        <w:t xml:space="preserve"> - funkcia prevedie načítaný reťazec na jedno celé číslo a vráti ho.   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i/>
          <w:sz w:val="24"/>
        </w:rPr>
        <w:t>double readDouble ( ) ;</w:t>
      </w:r>
      <w:r>
        <w:rPr>
          <w:rFonts w:cs="Times New Roman" w:ascii="Times New Roman" w:hAnsi="Times New Roman"/>
          <w:sz w:val="24"/>
        </w:rPr>
        <w:t xml:space="preserve"> - funkcia prevedie načítaný reťazec na jedno desatinné číslo a vráti ho. 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Pri oboch funkciách nesmie byť vypustený žiaden biely znak, takže formát vstupného reťazca musí odpovedať lexikálnym pravidlám pre daný literál, inak nastane chyba 7.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4"/>
        </w:rPr>
        <w:t>String readString ( ) ;</w:t>
      </w:r>
      <w:r>
        <w:rPr>
          <w:rFonts w:cs="Times New Roman" w:ascii="Times New Roman" w:hAnsi="Times New Roman"/>
          <w:sz w:val="24"/>
        </w:rPr>
        <w:t xml:space="preserve"> - funkcia vráti zo štandardného vstupu načítaný reťazec, ktorý je ukončený koncom riadku alebo koncom vstupu.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4"/>
        </w:rPr>
        <w:t>void print (term/konkatenácia) –</w:t>
      </w:r>
      <w:r>
        <w:rPr>
          <w:rFonts w:cs="Times New Roman" w:ascii="Times New Roman" w:hAnsi="Times New Roman"/>
          <w:sz w:val="24"/>
        </w:rPr>
        <w:t xml:space="preserve"> ak sa jedná o term, funkcia vypíše hodnotu v danom formáte na štandardný výstup. Pokiaľ je term typu int alebo double, je najprv automatický prevedený na reťazec a až potom vypísaný. Parameter, ktorý obsahuje neprázdnu postupnosť termov oddelených operátorom + je výraz, ktorý bude najprv vyhodnotený a následne podľa pravidiel pre výpis termov aj vypísaný.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rPr/>
      </w:pPr>
      <w:bookmarkStart w:id="13" w:name="_Toc468826595"/>
      <w:bookmarkEnd w:id="13"/>
      <w:r>
        <w:rPr/>
        <w:t>Vstavané funkcie pre prácu s reťazcom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Medzi vstavané funkcie pre prácu s reťazcom v našom projekte patria nasledovné: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4"/>
        </w:rPr>
        <w:t>int length (String s)</w:t>
      </w:r>
      <w:r>
        <w:rPr>
          <w:rFonts w:cs="Times New Roman" w:ascii="Times New Roman" w:hAnsi="Times New Roman"/>
          <w:sz w:val="24"/>
        </w:rPr>
        <w:t xml:space="preserve"> - funkcia vráti dĺžku (počet znakov) reťazca zadaného parametrom “s”.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i/>
          <w:sz w:val="24"/>
        </w:rPr>
        <w:t>String substr (String s, int i, int n)</w:t>
      </w:r>
      <w:r>
        <w:rPr>
          <w:rFonts w:cs="Times New Roman" w:ascii="Times New Roman" w:hAnsi="Times New Roman"/>
          <w:sz w:val="24"/>
        </w:rPr>
        <w:t xml:space="preserve"> - funkcia vráti podreťazec zadaného reťazca ”s”. Hľadaný podreťazec má dĺžku “n” a začína na indexe “i” zadaného reťazca “s”.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4"/>
        </w:rPr>
        <w:t>int compare (String s1, String s2)</w:t>
      </w:r>
      <w:r>
        <w:rPr>
          <w:rFonts w:cs="Times New Roman" w:ascii="Times New Roman" w:hAnsi="Times New Roman"/>
          <w:sz w:val="24"/>
        </w:rPr>
        <w:t xml:space="preserve"> - funkcia lexikograficky porovnáva dva zadané reťazce “s1” a ”s2” a vráti celočíselnú hodnotu 0, ak sú reťazce “s1” a ”s2” rovnaké, 1, ak je “s1” väčší ako “s2” a -1 v ostatných prípadoch.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i/>
          <w:sz w:val="24"/>
        </w:rPr>
        <w:t>int find (String s, String search)</w:t>
      </w:r>
      <w:r>
        <w:rPr>
          <w:rFonts w:cs="Times New Roman" w:ascii="Times New Roman" w:hAnsi="Times New Roman"/>
          <w:sz w:val="24"/>
        </w:rPr>
        <w:t xml:space="preserve"> - funkcia nájde prvý výskyt zadaného podreťazca “search” v reťazci “s” a následne vráti jeho pozíciu. Ak sa jedná o prázdny reťazec, vyskytuje sa vždy v každom reťazci na indexe 0. V prípade, že zadaný podreťazec “search” nie je nájdený, funkcia vráti hodnotu -1. V našom zadaní sme využili metódu Boyer-Moorovho algoritmu, ktorá je podrobne opísaná v časti 3.1.2 a nachádza sa v súboroch ial.c a ial.h.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i/>
          <w:sz w:val="24"/>
        </w:rPr>
        <w:t>String sort (String s)</w:t>
      </w:r>
      <w:r>
        <w:rPr>
          <w:rFonts w:cs="Times New Roman" w:ascii="Times New Roman" w:hAnsi="Times New Roman"/>
          <w:sz w:val="24"/>
        </w:rPr>
        <w:t xml:space="preserve"> - funkcia, ktorá zoradí znaky v danom reťazci tak, aby znak s nižšou ordinálnou hodnotou vždy predchádzal znaku s vyššou ordinálnou hodnotou. V našom projekte sme využili metódu Quick sort algoritmu, ktorý je podrobnejšie opísaný v časti 3.1.1 a nachádza sa v súbore ial.c.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etra1"/>
        <w:numPr>
          <w:ilvl w:val="0"/>
          <w:numId w:val="2"/>
        </w:numPr>
        <w:spacing w:before="0" w:after="0"/>
        <w:ind w:left="431" w:hanging="431"/>
        <w:rPr/>
      </w:pPr>
      <w:bookmarkStart w:id="14" w:name="_Toc468826596"/>
      <w:bookmarkEnd w:id="14"/>
      <w:r>
        <w:rPr/>
        <w:t>PRÁCA V TÍME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Prácu v tíme sme si rozvrhli nasledovne, s tým, že niektoré časti sa prekrývali, resp. bolo nutné sa na nich spoločné dohodnúť, ako postupovať, aké budú rozhrania, atď.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</w:rPr>
        <w:t>Dávid Bolvanský</w:t>
      </w:r>
      <w:r>
        <w:rPr>
          <w:rFonts w:cs="Times New Roman" w:ascii="Times New Roman" w:hAnsi="Times New Roman"/>
          <w:sz w:val="24"/>
        </w:rPr>
        <w:t xml:space="preserve">: Lexikálna, syntaktická (bez výrazu), sémantická analýza, </w:t>
      </w:r>
      <w:r>
        <w:rPr>
          <w:rFonts w:cs="Times New Roman" w:ascii="Times New Roman" w:hAnsi="Times New Roman"/>
          <w:sz w:val="24"/>
        </w:rPr>
        <w:t>tabuľka symbolov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Juraj Ondrej Dúbrava</w:t>
      </w:r>
      <w:r>
        <w:rPr>
          <w:rFonts w:cs="Times New Roman" w:ascii="Times New Roman" w:hAnsi="Times New Roman"/>
          <w:sz w:val="24"/>
        </w:rPr>
        <w:t>: Syntaktická analýza (spracovanie výrazu), tvorba LL gramatiky a precedečnej tabuľky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</w:rPr>
        <w:t>Martin Marušiak</w:t>
      </w:r>
      <w:r>
        <w:rPr>
          <w:rFonts w:cs="Times New Roman" w:ascii="Times New Roman" w:hAnsi="Times New Roman"/>
          <w:sz w:val="24"/>
        </w:rPr>
        <w:t>: Generovanie kódu, návrh 3AK, interpret, hashovacia tabuľka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</w:rPr>
        <w:t>Tamara Krestianková, Veronika Svoradová</w:t>
      </w:r>
      <w:r>
        <w:rPr>
          <w:rFonts w:cs="Times New Roman" w:ascii="Times New Roman" w:hAnsi="Times New Roman"/>
          <w:sz w:val="24"/>
        </w:rPr>
        <w:t>: IAL algoritmy, vstavané funkcie, testovanie a dokumentácia</w:t>
      </w:r>
    </w:p>
    <w:p>
      <w:pPr>
        <w:pStyle w:val="ListParagraph"/>
        <w:spacing w:before="0" w:after="0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spacing w:before="0" w:after="0"/>
        <w:ind w:hanging="0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Petra1"/>
        <w:numPr>
          <w:ilvl w:val="0"/>
          <w:numId w:val="2"/>
        </w:numPr>
        <w:spacing w:before="0" w:after="0"/>
        <w:ind w:left="431" w:hanging="431"/>
        <w:rPr/>
      </w:pPr>
      <w:bookmarkStart w:id="15" w:name="_Toc468826597"/>
      <w:bookmarkEnd w:id="15"/>
      <w:r>
        <w:rPr/>
        <w:t>ZÁVER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Všetci členovia tímu sa zhodneme, že sme pred týmto projektom nepracovali </w:t>
      </w:r>
      <w:r>
        <w:rPr>
          <w:rFonts w:cs="Times New Roman" w:ascii="Times New Roman" w:hAnsi="Times New Roman"/>
          <w:sz w:val="24"/>
        </w:rPr>
        <w:t>na komplexnejšom a rozsiahlejšom projekte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akým bol práve interpret jazyka IFJ16. </w:t>
      </w:r>
      <w:r>
        <w:rPr>
          <w:rFonts w:cs="Times New Roman" w:ascii="Times New Roman" w:hAnsi="Times New Roman"/>
          <w:sz w:val="24"/>
        </w:rPr>
        <w:t xml:space="preserve">Získali sme nie len </w:t>
      </w:r>
      <w:r>
        <w:rPr>
          <w:rFonts w:cs="Times New Roman" w:ascii="Times New Roman" w:hAnsi="Times New Roman"/>
          <w:sz w:val="24"/>
        </w:rPr>
        <w:t xml:space="preserve">nové </w:t>
      </w:r>
      <w:r>
        <w:rPr>
          <w:rFonts w:cs="Times New Roman" w:ascii="Times New Roman" w:hAnsi="Times New Roman"/>
          <w:sz w:val="24"/>
        </w:rPr>
        <w:t xml:space="preserve">skúsenosti a vedomosti ohľadom tvorby interpretov/prekladačov, ale aj nové znalosti v programovaní v jazyku C a používaní GITu. Dôležité bolo naučiť sa spolupracovať medzi sebou, akceptovať požiadavky ostatných pri tvorbe </w:t>
      </w:r>
      <w:r>
        <w:rPr>
          <w:rFonts w:cs="Times New Roman" w:ascii="Times New Roman" w:hAnsi="Times New Roman"/>
          <w:sz w:val="24"/>
        </w:rPr>
        <w:t>rôznych</w:t>
      </w:r>
      <w:r>
        <w:rPr>
          <w:rFonts w:cs="Times New Roman" w:ascii="Times New Roman" w:hAnsi="Times New Roman"/>
          <w:sz w:val="24"/>
        </w:rPr>
        <w:t xml:space="preserve"> častí interpreta </w:t>
      </w:r>
      <w:r>
        <w:rPr>
          <w:rFonts w:cs="Times New Roman" w:ascii="Times New Roman" w:hAnsi="Times New Roman"/>
          <w:sz w:val="24"/>
        </w:rPr>
        <w:t xml:space="preserve">a dohodnúť sa na rozhraniach medzi jednotlivými časťami interpretu. </w:t>
      </w:r>
      <w:r>
        <w:rPr>
          <w:rFonts w:cs="Times New Roman" w:ascii="Times New Roman" w:hAnsi="Times New Roman"/>
          <w:sz w:val="24"/>
        </w:rPr>
        <w:t xml:space="preserve">Našou miernou výhodou bolo, že sme mohli rýchlo riešiť problémy, keďže sme od seba nebývali ďaleko a mohli sme osobne vykonzultovať daný problém </w:t>
      </w:r>
      <w:r>
        <w:rPr>
          <w:rFonts w:cs="Times New Roman" w:ascii="Times New Roman" w:hAnsi="Times New Roman"/>
          <w:sz w:val="24"/>
        </w:rPr>
        <w:t>a tým pádom ho zväčša aj rýchlo vyriešiť. Môžeme už len konštatovať že IFJ si s projektom interpretu pre zvolený jazyk označenie TOP projektu na tejto škole právom zaslúži.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1"/>
        <w:numPr>
          <w:ilvl w:val="0"/>
          <w:numId w:val="2"/>
        </w:numPr>
        <w:spacing w:before="0" w:after="0"/>
        <w:ind w:left="431" w:hanging="431"/>
        <w:rPr/>
      </w:pPr>
      <w:bookmarkStart w:id="16" w:name="_Toc468826598"/>
      <w:bookmarkStart w:id="17" w:name="_GoBack"/>
      <w:bookmarkEnd w:id="16"/>
      <w:bookmarkEnd w:id="17"/>
      <w:r>
        <w:rPr/>
        <w:t>REFERENCIE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</w:rPr>
        <w:t>[1]   Prednášky, podklady k predmetu IFJ</w:t>
      </w:r>
    </w:p>
    <w:p>
      <w:pPr>
        <w:pStyle w:val="Normal"/>
        <w:spacing w:before="0" w:after="0"/>
        <w:ind w:hanging="0"/>
        <w:jc w:val="both"/>
        <w:rPr/>
      </w:pPr>
      <w:r>
        <w:rPr>
          <w:rStyle w:val="InternetLink"/>
          <w:rFonts w:cs="Times New Roman" w:ascii="Times New Roman" w:hAnsi="Times New Roman"/>
          <w:sz w:val="24"/>
          <w:u w:val="none"/>
        </w:rPr>
        <w:t xml:space="preserve">    </w:t>
      </w:r>
      <w:r>
        <w:rPr>
          <w:rStyle w:val="InternetLink"/>
          <w:rFonts w:cs="Times New Roman" w:ascii="Times New Roman" w:hAnsi="Times New Roman"/>
          <w:sz w:val="24"/>
          <w:u w:val="none"/>
        </w:rPr>
        <w:t xml:space="preserve">  </w:t>
      </w:r>
      <w:r>
        <w:rPr>
          <w:rStyle w:val="InternetLink"/>
          <w:rFonts w:cs="Times New Roman" w:ascii="Times New Roman" w:hAnsi="Times New Roman"/>
          <w:i w:val="false"/>
          <w:iCs w:val="false"/>
          <w:sz w:val="24"/>
          <w:u w:val="none"/>
        </w:rPr>
        <w:t xml:space="preserve">  </w:t>
      </w:r>
      <w:hyperlink r:id="rId3">
        <w:r>
          <w:rPr>
            <w:rStyle w:val="InternetLink"/>
            <w:rFonts w:cs="Times New Roman" w:ascii="Times New Roman" w:hAnsi="Times New Roman"/>
            <w:i w:val="false"/>
            <w:iCs w:val="false"/>
            <w:sz w:val="24"/>
            <w:u w:val="none"/>
          </w:rPr>
          <w:t>http://www.fit.vutbr.cz/study/courses/IFJ/public/</w:t>
        </w:r>
      </w:hyperlink>
    </w:p>
    <w:p>
      <w:pPr>
        <w:pStyle w:val="Normal"/>
        <w:spacing w:before="0" w:after="0"/>
        <w:jc w:val="both"/>
        <w:rPr>
          <w:rStyle w:val="InternetLink"/>
          <w:rFonts w:ascii="Times New Roman" w:hAnsi="Times New Roman" w:cs="Times New Roman"/>
          <w:i/>
          <w:i/>
          <w:sz w:val="24"/>
          <w:u w:val="none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</w:rPr>
        <w:t>[</w:t>
      </w:r>
      <w:r>
        <w:rPr>
          <w:rFonts w:cs="Times New Roman" w:ascii="Times New Roman" w:hAnsi="Times New Roman"/>
          <w:sz w:val="24"/>
        </w:rPr>
        <w:t>2</w:t>
      </w:r>
      <w:r>
        <w:rPr>
          <w:rFonts w:cs="Times New Roman" w:ascii="Times New Roman" w:hAnsi="Times New Roman"/>
          <w:sz w:val="24"/>
        </w:rPr>
        <w:t xml:space="preserve">]  Prof. Ing. Jan Maxmilián Honzík, CSc. Algoritmy IAL: Študijná opora [online].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 xml:space="preserve">Verzia 16-D. 2016-11-30 [cit. 2016-12-5]. Dostupné </w:t>
      </w:r>
      <w:r>
        <w:rPr>
          <w:rFonts w:cs="Times New Roman" w:ascii="Times New Roman" w:hAnsi="Times New Roman"/>
          <w:sz w:val="24"/>
        </w:rPr>
        <w:t>na adrese</w:t>
      </w:r>
      <w:r>
        <w:rPr>
          <w:rFonts w:cs="Times New Roman" w:ascii="Times New Roman" w:hAnsi="Times New Roman"/>
          <w:sz w:val="24"/>
        </w:rPr>
        <w:t xml:space="preserve">: </w:t>
      </w:r>
    </w:p>
    <w:p>
      <w:pPr>
        <w:pStyle w:val="Normal"/>
        <w:spacing w:before="0" w:after="0"/>
        <w:ind w:hanging="0"/>
        <w:jc w:val="both"/>
        <w:rPr/>
      </w:pPr>
      <w:r>
        <w:rPr>
          <w:rStyle w:val="InternetLink"/>
          <w:rFonts w:cs="Times New Roman" w:ascii="Times New Roman" w:hAnsi="Times New Roman"/>
          <w:sz w:val="24"/>
          <w:u w:val="none"/>
        </w:rPr>
        <w:t xml:space="preserve">  </w:t>
      </w:r>
      <w:hyperlink r:id="rId4">
        <w:r>
          <w:rPr>
            <w:rStyle w:val="InternetLink"/>
            <w:rFonts w:cs="Times New Roman" w:ascii="Times New Roman" w:hAnsi="Times New Roman"/>
            <w:i w:val="false"/>
            <w:iCs w:val="false"/>
            <w:sz w:val="24"/>
            <w:u w:val="single"/>
          </w:rPr>
          <w:t>https://wis.fit.vutbr.cz/FIT/st/ course-files-st.php/course/IAL-IT/texts/Opora-IAL-2016-   verze-16D.pdf</w:t>
        </w:r>
      </w:hyperlink>
    </w:p>
    <w:p>
      <w:pPr>
        <w:pStyle w:val="Normal"/>
        <w:spacing w:before="0" w:after="0"/>
        <w:ind w:hanging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</w:rPr>
        <w:t xml:space="preserve">[3]  Hashovacia funkcia [online]. [cit. 2016-12-5]. Dostupné na </w:t>
      </w:r>
      <w:r>
        <w:rPr>
          <w:rFonts w:cs="Times New Roman" w:ascii="Times New Roman" w:hAnsi="Times New Roman"/>
          <w:sz w:val="24"/>
        </w:rPr>
        <w:t>adrese</w:t>
      </w:r>
      <w:r>
        <w:rPr>
          <w:rFonts w:cs="Times New Roman" w:ascii="Times New Roman" w:hAnsi="Times New Roman"/>
          <w:sz w:val="24"/>
        </w:rPr>
        <w:t xml:space="preserve">: </w:t>
      </w:r>
    </w:p>
    <w:p>
      <w:pPr>
        <w:pStyle w:val="Normal"/>
        <w:spacing w:before="0" w:after="0"/>
        <w:ind w:hanging="0"/>
        <w:jc w:val="both"/>
        <w:rPr/>
      </w:pPr>
      <w:r>
        <w:rPr>
          <w:rStyle w:val="InternetLink"/>
          <w:rFonts w:cs="Times New Roman" w:ascii="Times New Roman" w:hAnsi="Times New Roman"/>
          <w:sz w:val="24"/>
          <w:u w:val="none"/>
        </w:rPr>
        <w:t xml:space="preserve">    </w:t>
      </w:r>
      <w:r>
        <w:rPr>
          <w:rStyle w:val="InternetLink"/>
          <w:rFonts w:cs="Times New Roman" w:ascii="Times New Roman" w:hAnsi="Times New Roman"/>
          <w:sz w:val="24"/>
          <w:u w:val="none"/>
        </w:rPr>
        <w:t xml:space="preserve">  </w:t>
      </w:r>
      <w:hyperlink r:id="rId5">
        <w:r>
          <w:rPr>
            <w:rStyle w:val="InternetLink"/>
            <w:rFonts w:cs="Times New Roman" w:ascii="Times New Roman" w:hAnsi="Times New Roman"/>
            <w:sz w:val="24"/>
            <w:u w:val="none"/>
          </w:rPr>
          <w:t>http://www.cse.yorku.ca/~oz/hash.html</w:t>
        </w:r>
      </w:hyperlink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</w:rPr>
        <w:t xml:space="preserve">[4]  Quicksort algoritmus [online]. [cit. 2016-12-5] Dostupné na </w:t>
      </w:r>
      <w:r>
        <w:rPr>
          <w:rFonts w:cs="Times New Roman" w:ascii="Times New Roman" w:hAnsi="Times New Roman"/>
          <w:sz w:val="24"/>
        </w:rPr>
        <w:t>adrese</w:t>
      </w:r>
      <w:r>
        <w:rPr>
          <w:rFonts w:cs="Times New Roman" w:ascii="Times New Roman" w:hAnsi="Times New Roman"/>
          <w:sz w:val="24"/>
        </w:rPr>
        <w:t>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</w:t>
      </w:r>
      <w:hyperlink r:id="rId6">
        <w:r>
          <w:rPr>
            <w:rStyle w:val="Internetovodkaz"/>
            <w:rFonts w:cs="Times New Roman" w:ascii="Times New Roman" w:hAnsi="Times New Roman"/>
            <w:sz w:val="24"/>
          </w:rPr>
          <w:t>https://sk.wikipedia.org/wiki/Quicksort</w:t>
        </w:r>
      </w:hyperlink>
    </w:p>
    <w:p>
      <w:pPr>
        <w:pStyle w:val="Normal"/>
        <w:ind w:left="426" w:hanging="426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</w:r>
    </w:p>
    <w:p>
      <w:pPr>
        <w:pStyle w:val="Petra1"/>
        <w:ind w:left="432" w:hanging="0"/>
        <w:rPr/>
      </w:pPr>
      <w:r>
        <w:rPr/>
      </w:r>
    </w:p>
    <w:p>
      <w:pPr>
        <w:pStyle w:val="Petra1"/>
        <w:numPr>
          <w:ilvl w:val="0"/>
          <w:numId w:val="2"/>
        </w:numPr>
        <w:spacing w:before="0" w:after="0"/>
        <w:ind w:left="431" w:hanging="431"/>
        <w:rPr/>
      </w:pPr>
      <w:bookmarkStart w:id="18" w:name="_Toc468826599"/>
      <w:bookmarkEnd w:id="18"/>
      <w:r>
        <w:rPr/>
        <w:t>PRÍLOHY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</w:rPr>
        <w:t xml:space="preserve">Príloha č.1: Diagram konečného automatu 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935" cy="8593455"/>
            <wp:effectExtent l="0" t="0" r="0" b="0"/>
            <wp:wrapSquare wrapText="largest"/>
            <wp:docPr id="2" name="Obrázo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859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before="0" w:after="120"/>
        <w:rPr/>
      </w:pPr>
      <w:r>
        <w:rPr>
          <w:rFonts w:cs="Times New Roman" w:ascii="Times New Roman" w:hAnsi="Times New Roman"/>
          <w:b/>
          <w:sz w:val="28"/>
        </w:rPr>
        <w:t>Príloha č.2: LL gramatika</w:t>
      </w:r>
    </w:p>
    <w:p>
      <w:pPr>
        <w:pStyle w:val="Normal"/>
        <w:rPr>
          <w:rFonts w:ascii="Times New Roman" w:hAnsi="Times New Roman" w:cs="Times New Roman"/>
          <w:b/>
          <w:b/>
          <w:bCs/>
          <w:smallCaps/>
          <w:color w:val="000000"/>
          <w:sz w:val="24"/>
        </w:rPr>
      </w:pPr>
      <w:r>
        <w:rPr>
          <w:rFonts w:cs="Times New Roman" w:ascii="Times New Roman" w:hAnsi="Times New Roman"/>
          <w:b/>
          <w:bCs/>
          <w:smallCaps/>
          <w:color w:val="000000"/>
          <w:sz w:val="24"/>
        </w:rPr>
        <w:t>&lt;class-list&gt; -&gt; class id { &lt;class-element&gt; } &lt;class-list&gt;</w:t>
        <w:br/>
        <w:t>&lt;class-list&gt; -&gt; epsilon</w:t>
        <w:br/>
        <w:t>&lt;class-element&gt; -&gt; static &lt;declaration-element&gt; &lt;class-element&gt;</w:t>
        <w:br/>
        <w:t>&lt;class-element&gt; -&gt; epsilon</w:t>
        <w:br/>
        <w:t>&lt;declaration-element&gt; -&gt; &lt;param&gt; &lt;declaration&gt;</w:t>
        <w:br/>
        <w:t>&lt;declaration-element&gt; -&gt; void id &lt;method-declaration&gt;</w:t>
        <w:br/>
        <w:t>&lt;declaration&gt; -&gt; ;</w:t>
        <w:br/>
        <w:t>&lt;declaration&gt; -&gt; = &lt;E&gt;;</w:t>
        <w:br/>
        <w:t>&lt;declaration&gt; -&gt; &lt;method-declaration&gt;</w:t>
        <w:br/>
        <w:t>&lt;method-declaration&gt; -&gt; ( &lt;param-list&gt; ) { &lt;method-element&gt; }</w:t>
        <w:br/>
        <w:t>&lt;ID&gt; -&gt; id</w:t>
        <w:br/>
        <w:t>&lt;ID&gt; -&gt; special_id</w:t>
        <w:br/>
        <w:t>&lt;data-type&gt; -&gt; int</w:t>
        <w:br/>
        <w:t>&lt;data-type&gt; -&gt; double</w:t>
        <w:br/>
        <w:t>&lt;data-type&gt; -&gt; String</w:t>
        <w:br/>
        <w:t>&lt;data-type&gt; -&gt; boolean</w:t>
        <w:br/>
        <w:t>&lt;param-list&gt; -&gt; epsilon</w:t>
        <w:br/>
        <w:t>&lt;param-list&gt; -&gt; &lt;param&gt; &lt;next-param&gt;</w:t>
        <w:br/>
        <w:t>&lt;next-param&gt; -&gt; ,&lt;param&gt; &lt;next-param&gt;</w:t>
        <w:br/>
        <w:t>&lt;next-param&gt; -&gt; epsilon</w:t>
        <w:br/>
        <w:t>&lt;param&gt; -&gt; &lt;data-type&gt; id</w:t>
        <w:br/>
        <w:t>&lt;call-assign&gt; -&gt; (&lt;param-value&gt;)</w:t>
        <w:br/>
        <w:t>&lt;call-assign&gt; -&gt; = &lt;E&gt;</w:t>
        <w:br/>
        <w:t>&lt;param-value&gt; -&gt; epsilon</w:t>
        <w:br/>
        <w:t>&lt;param-value&gt; -&gt; &lt;E&gt; &lt;next-param-value&gt;</w:t>
        <w:br/>
        <w:t>&lt;next-param-value&gt; -&gt; ,&lt;E&gt; &lt;next-param-value&gt;</w:t>
        <w:br/>
        <w:t>&lt;next-param-value&gt; -&gt; epsilon</w:t>
        <w:br/>
        <w:t>&lt;value&gt; -&gt; epsilon</w:t>
        <w:br/>
        <w:t>&lt;value&gt; -&gt; = &lt;E&gt;</w:t>
        <w:br/>
        <w:t>&lt;method-element&gt; -&gt; &lt;param&gt; &lt;value&gt;; &lt;method-element&gt;</w:t>
        <w:br/>
        <w:t>&lt;method-element&gt; -&gt; epsilon</w:t>
        <w:br/>
        <w:t>&lt;method-element&gt; -&gt; &lt;element-list&gt;  &lt;method-element&gt;</w:t>
        <w:br/>
        <w:t>&lt;element-list&gt; -&gt; &lt;statement&gt;</w:t>
        <w:br/>
        <w:t>&lt;element-list&gt; -&gt; {&lt;statement-list&gt;}</w:t>
        <w:br/>
        <w:t>&lt;statement-list&gt; -&gt; &lt;statement&gt; &lt;statement-list&gt;</w:t>
        <w:br/>
        <w:t>&lt;statement-list&gt; -&gt; epsilon</w:t>
        <w:br/>
        <w:t>&lt;statement-list&gt; -&gt; {&lt;statement-list&gt;} &lt;statement-list&gt;</w:t>
        <w:br/>
        <w:t>&lt;statement&gt; -&gt; ;</w:t>
        <w:br/>
        <w:t>&lt;statement&gt; -&gt; &lt;ID&gt; &lt;call-assign&gt;;</w:t>
        <w:br/>
        <w:t>&lt;statement&gt; -&gt; if (&lt;E&gt;) &lt;condition-list&gt; &lt;else&gt;</w:t>
        <w:br/>
        <w:t>&lt;statement&gt; -&gt; while (&lt;E&gt;) &lt;condition-list&gt;</w:t>
        <w:br/>
        <w:t>&lt;statement&gt; -&gt; return &lt;return-value&gt;;</w:t>
        <w:br/>
        <w:t>&lt;return-value&gt; -&gt; epsilon</w:t>
        <w:br/>
        <w:t>&lt;return-value&gt; -&gt; &lt;E&gt;</w:t>
        <w:br/>
        <w:t>&lt;else&gt; -&gt; epsilon</w:t>
        <w:br/>
        <w:t>&lt;else&gt; -&gt; else &lt;condition-list&gt;</w:t>
        <w:br/>
        <w:t>&lt;condition-list&gt; -&gt; {&lt;statement-list&gt;}</w:t>
        <w:br/>
        <w:t>&lt;condition-list&gt; -&gt; &lt;statement&gt;</w:t>
      </w:r>
    </w:p>
    <w:p>
      <w:pPr>
        <w:pStyle w:val="Normal"/>
        <w:rPr>
          <w:rFonts w:ascii="Times New Roman" w:hAnsi="Times New Roman" w:cs="Times New Roman"/>
          <w:bCs/>
          <w:smallCaps/>
          <w:color w:val="000000"/>
          <w:sz w:val="24"/>
        </w:rPr>
      </w:pPr>
      <w:r>
        <w:rPr>
          <w:rFonts w:cs="Times New Roman" w:ascii="Times New Roman" w:hAnsi="Times New Roman"/>
          <w:bCs/>
          <w:smallCaps/>
          <w:color w:val="000000"/>
          <w:sz w:val="24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Príloha č.3: Precedenčná tabuľka </w:t>
      </w: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sk-SK"/>
        </w:rPr>
        <w:tab/>
        <w:tab/>
        <w:tab/>
        <w:tab/>
        <w:tab/>
        <w:tab/>
      </w:r>
    </w:p>
    <w:tbl>
      <w:tblPr>
        <w:tblW w:w="7538" w:type="dxa"/>
        <w:jc w:val="left"/>
        <w:tblInd w:w="8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4a0" w:noVBand="1" w:noHBand="0" w:lastColumn="0" w:firstColumn="1" w:lastRow="0" w:firstRow="1"/>
      </w:tblPr>
      <w:tblGrid>
        <w:gridCol w:w="527"/>
        <w:gridCol w:w="339"/>
        <w:gridCol w:w="340"/>
        <w:gridCol w:w="340"/>
        <w:gridCol w:w="339"/>
        <w:gridCol w:w="339"/>
        <w:gridCol w:w="339"/>
        <w:gridCol w:w="340"/>
        <w:gridCol w:w="339"/>
        <w:gridCol w:w="468"/>
        <w:gridCol w:w="468"/>
        <w:gridCol w:w="467"/>
        <w:gridCol w:w="412"/>
        <w:gridCol w:w="528"/>
        <w:gridCol w:w="384"/>
        <w:gridCol w:w="389"/>
        <w:gridCol w:w="505"/>
        <w:gridCol w:w="340"/>
        <w:gridCol w:w="334"/>
      </w:tblGrid>
      <w:tr>
        <w:trPr>
          <w:trHeight w:val="540" w:hRule="atLeast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+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-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*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/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(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)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&lt;=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&gt;=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==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!=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&amp;&amp;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| |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id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liT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$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!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+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-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*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/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(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)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&lt;=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&gt;=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==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!=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&amp;&amp;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| |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id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lit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$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!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</w:tbl>
    <w:p>
      <w:pPr>
        <w:pStyle w:val="Normal"/>
        <w:spacing w:lineRule="auto" w:line="240"/>
        <w:rPr>
          <w:rFonts w:ascii="Arial" w:hAnsi="Arial" w:eastAsia="Times New Roman" w:cs="Arial"/>
          <w:b/>
          <w:b/>
          <w:bCs/>
          <w:smallCaps/>
          <w:color w:val="000000"/>
          <w:sz w:val="24"/>
          <w:szCs w:val="24"/>
          <w:lang w:eastAsia="sk-SK"/>
        </w:rPr>
      </w:pPr>
      <w:r>
        <w:rPr/>
      </w:r>
    </w:p>
    <w:p>
      <w:pPr>
        <w:pStyle w:val="Normal"/>
        <w:spacing w:lineRule="auto" w:line="240"/>
        <w:rPr>
          <w:rFonts w:ascii="Arial" w:hAnsi="Arial" w:eastAsia="Times New Roman" w:cs="Arial"/>
          <w:b/>
          <w:b/>
          <w:bCs/>
          <w:smallCaps/>
          <w:color w:val="000000"/>
          <w:lang w:eastAsia="sk-SK"/>
        </w:rPr>
      </w:pPr>
      <w:r>
        <w:rPr>
          <w:rFonts w:eastAsia="Times New Roman" w:cs="Arial" w:ascii="Arial" w:hAnsi="Arial"/>
          <w:b/>
          <w:bCs/>
          <w:smallCaps/>
          <w:color w:val="000000"/>
          <w:lang w:eastAsia="sk-SK"/>
        </w:rPr>
      </w:r>
    </w:p>
    <w:p>
      <w:pPr>
        <w:pStyle w:val="Normal"/>
        <w:spacing w:lineRule="auto" w:line="240"/>
        <w:rPr>
          <w:rFonts w:ascii="Arial" w:hAnsi="Arial" w:eastAsia="Times New Roman" w:cs="Arial"/>
          <w:b/>
          <w:b/>
          <w:bCs/>
          <w:smallCaps/>
          <w:color w:val="000000"/>
          <w:lang w:eastAsia="sk-SK"/>
        </w:rPr>
      </w:pPr>
      <w:r>
        <w:rPr>
          <w:rFonts w:eastAsia="Times New Roman" w:cs="Arial" w:ascii="Arial" w:hAnsi="Arial"/>
          <w:b/>
          <w:bCs/>
          <w:smallCaps/>
          <w:color w:val="000000"/>
          <w:lang w:eastAsia="sk-SK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+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-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*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/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&lt;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&gt;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&lt;=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&gt;=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!=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==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&amp;&amp;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||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(&lt;E&gt;)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!&lt;E&gt;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id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special_id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true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false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INT_LITERAL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DOUBLE_LITERAL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STRING_LITERAL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8"/>
      <w:type w:val="nextPage"/>
      <w:pgSz w:w="11906" w:h="16838"/>
      <w:pgMar w:left="1417" w:right="1417" w:header="0" w:top="1417" w:footer="708" w:bottom="1417" w:gutter="0"/>
      <w:pgNumType w:start="2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44754336"/>
    </w:sdtPr>
    <w:sdtContent>
      <w:p>
        <w:pPr>
          <w:pStyle w:val="Pta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Pta"/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Nadpis4"/>
      <w:numFmt w:val="decimal"/>
      <w:lvlText w:val="%4"/>
      <w:lvlJc w:val="left"/>
      <w:pPr>
        <w:ind w:left="864" w:hanging="864"/>
      </w:pPr>
    </w:lvl>
    <w:lvl w:ilvl="4">
      <w:start w:val="1"/>
      <w:pStyle w:val="Nadpis5"/>
      <w:numFmt w:val="decimal"/>
      <w:lvlText w:val="%4.%5"/>
      <w:lvlJc w:val="left"/>
      <w:pPr>
        <w:ind w:left="1008" w:hanging="1008"/>
      </w:pPr>
    </w:lvl>
    <w:lvl w:ilvl="5">
      <w:start w:val="1"/>
      <w:pStyle w:val="Nadpis6"/>
      <w:numFmt w:val="decimal"/>
      <w:lvlText w:val="%4.%5.%6"/>
      <w:lvlJc w:val="left"/>
      <w:pPr>
        <w:ind w:left="1152" w:hanging="1152"/>
      </w:pPr>
    </w:lvl>
    <w:lvl w:ilvl="6">
      <w:start w:val="1"/>
      <w:pStyle w:val="Nadpis7"/>
      <w:numFmt w:val="decimal"/>
      <w:lvlText w:val="%4.%5.%6.%7"/>
      <w:lvlJc w:val="left"/>
      <w:pPr>
        <w:ind w:left="1296" w:hanging="1296"/>
      </w:pPr>
    </w:lvl>
    <w:lvl w:ilvl="7">
      <w:start w:val="1"/>
      <w:pStyle w:val="Nadpis8"/>
      <w:numFmt w:val="decimal"/>
      <w:lvlText w:val="%4.%5.%6.%7.%8"/>
      <w:lvlJc w:val="left"/>
      <w:pPr>
        <w:ind w:left="1440" w:hanging="1440"/>
      </w:pPr>
    </w:lvl>
    <w:lvl w:ilvl="8">
      <w:start w:val="1"/>
      <w:pStyle w:val="Nadpis9"/>
      <w:numFmt w:val="decimal"/>
      <w:lvlText w:val="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/>
        <w:effect w:val="none"/>
        <w:iCs w:val="false"/>
        <w:bCs w:val="false"/>
        <w:em w:val="none"/>
        <w:emboss w:val="false"/>
        <w:imprint w:val="false"/>
        <w:vanish w:val="fals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647c2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sk-SK" w:eastAsia="en-US" w:bidi="ar-SA"/>
    </w:rPr>
  </w:style>
  <w:style w:type="paragraph" w:styleId="Nadpis1">
    <w:name w:val="Heading 1"/>
    <w:basedOn w:val="Normal"/>
    <w:link w:val="Nadpis1Char"/>
    <w:uiPriority w:val="9"/>
    <w:qFormat/>
    <w:rsid w:val="00080342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al"/>
    <w:link w:val="Nadpis2Char"/>
    <w:uiPriority w:val="9"/>
    <w:semiHidden/>
    <w:unhideWhenUsed/>
    <w:qFormat/>
    <w:rsid w:val="00ac7066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Heading 3"/>
    <w:basedOn w:val="Normal"/>
    <w:link w:val="Nadpis3Char"/>
    <w:uiPriority w:val="9"/>
    <w:semiHidden/>
    <w:unhideWhenUsed/>
    <w:qFormat/>
    <w:rsid w:val="00ac7066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Heading 4"/>
    <w:basedOn w:val="Normal"/>
    <w:link w:val="Nadpis4Char"/>
    <w:uiPriority w:val="9"/>
    <w:unhideWhenUsed/>
    <w:qFormat/>
    <w:rsid w:val="00f0505c"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Heading 5"/>
    <w:basedOn w:val="Normal"/>
    <w:link w:val="Nadpis5Char"/>
    <w:uiPriority w:val="9"/>
    <w:semiHidden/>
    <w:unhideWhenUsed/>
    <w:qFormat/>
    <w:rsid w:val="00f0505c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Heading 6"/>
    <w:basedOn w:val="Normal"/>
    <w:link w:val="Nadpis6Char"/>
    <w:uiPriority w:val="9"/>
    <w:semiHidden/>
    <w:unhideWhenUsed/>
    <w:qFormat/>
    <w:rsid w:val="00f0505c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Heading 7"/>
    <w:basedOn w:val="Normal"/>
    <w:link w:val="Nadpis7Char"/>
    <w:uiPriority w:val="9"/>
    <w:semiHidden/>
    <w:unhideWhenUsed/>
    <w:qFormat/>
    <w:rsid w:val="00f0505c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Heading 8"/>
    <w:basedOn w:val="Normal"/>
    <w:link w:val="Nadpis8Char"/>
    <w:uiPriority w:val="9"/>
    <w:semiHidden/>
    <w:unhideWhenUsed/>
    <w:qFormat/>
    <w:rsid w:val="00f0505c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Nadpis9">
    <w:name w:val="Heading 9"/>
    <w:basedOn w:val="Normal"/>
    <w:link w:val="Nadpis9Char"/>
    <w:uiPriority w:val="9"/>
    <w:semiHidden/>
    <w:unhideWhenUsed/>
    <w:qFormat/>
    <w:rsid w:val="00f0505c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avikaChar" w:customStyle="1">
    <w:name w:val="Hlavička Char"/>
    <w:basedOn w:val="DefaultParagraphFont"/>
    <w:link w:val="Hlavika"/>
    <w:uiPriority w:val="99"/>
    <w:qFormat/>
    <w:rsid w:val="00e51510"/>
    <w:rPr/>
  </w:style>
  <w:style w:type="character" w:styleId="PtaChar" w:customStyle="1">
    <w:name w:val="Päta Char"/>
    <w:basedOn w:val="DefaultParagraphFont"/>
    <w:link w:val="Pta"/>
    <w:uiPriority w:val="99"/>
    <w:qFormat/>
    <w:rsid w:val="00e51510"/>
    <w:rPr/>
  </w:style>
  <w:style w:type="character" w:styleId="Nadpis4Char" w:customStyle="1">
    <w:name w:val="Nadpis 4 Char"/>
    <w:basedOn w:val="DefaultParagraphFont"/>
    <w:link w:val="Nadpis4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lang w:val="sk-SK"/>
    </w:rPr>
  </w:style>
  <w:style w:type="character" w:styleId="Nadpis5Char" w:customStyle="1">
    <w:name w:val="Nadpis 5 Char"/>
    <w:basedOn w:val="DefaultParagraphFont"/>
    <w:link w:val="Nadpis5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lang w:val="sk-SK"/>
    </w:rPr>
  </w:style>
  <w:style w:type="character" w:styleId="Nadpis6Char" w:customStyle="1">
    <w:name w:val="Nadpis 6 Char"/>
    <w:basedOn w:val="DefaultParagraphFont"/>
    <w:link w:val="Nadpis6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lang w:val="sk-SK"/>
    </w:rPr>
  </w:style>
  <w:style w:type="character" w:styleId="Nadpis7Char" w:customStyle="1">
    <w:name w:val="Nadpis 7 Char"/>
    <w:basedOn w:val="DefaultParagraphFont"/>
    <w:link w:val="Nadpis7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lang w:val="sk-SK"/>
    </w:rPr>
  </w:style>
  <w:style w:type="character" w:styleId="Nadpis8Char" w:customStyle="1">
    <w:name w:val="Nadpis 8 Char"/>
    <w:basedOn w:val="DefaultParagraphFont"/>
    <w:link w:val="Nadpis8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  <w:lang w:val="sk-SK"/>
    </w:rPr>
  </w:style>
  <w:style w:type="character" w:styleId="Nadpis9Char" w:customStyle="1">
    <w:name w:val="Nadpis 9 Char"/>
    <w:basedOn w:val="DefaultParagraphFont"/>
    <w:link w:val="Nadpis9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sk-SK"/>
    </w:rPr>
  </w:style>
  <w:style w:type="character" w:styleId="Nadpis1Char" w:customStyle="1">
    <w:name w:val="Nadpis 1 Char"/>
    <w:basedOn w:val="DefaultParagraphFont"/>
    <w:link w:val="Nadpis1"/>
    <w:uiPriority w:val="9"/>
    <w:qFormat/>
    <w:rsid w:val="0008034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sk-SK"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080342"/>
    <w:rPr>
      <w:rFonts w:ascii="Tahoma" w:hAnsi="Tahoma" w:cs="Tahoma"/>
      <w:sz w:val="16"/>
      <w:szCs w:val="16"/>
      <w:lang w:val="sk-SK"/>
    </w:rPr>
  </w:style>
  <w:style w:type="character" w:styleId="InternetLink" w:customStyle="1">
    <w:name w:val="Internet Link"/>
    <w:basedOn w:val="DefaultParagraphFont"/>
    <w:uiPriority w:val="99"/>
    <w:unhideWhenUsed/>
    <w:qFormat/>
    <w:rsid w:val="00ec66aa"/>
    <w:rPr>
      <w:color w:val="0000FF" w:themeColor="hyperlink"/>
      <w:u w:val="single"/>
    </w:rPr>
  </w:style>
  <w:style w:type="character" w:styleId="Nadpis2Char" w:customStyle="1">
    <w:name w:val="Nadpis 2 Char"/>
    <w:basedOn w:val="DefaultParagraphFont"/>
    <w:link w:val="Nadpis2"/>
    <w:uiPriority w:val="9"/>
    <w:semiHidden/>
    <w:qFormat/>
    <w:rsid w:val="00ac706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sk-SK"/>
    </w:rPr>
  </w:style>
  <w:style w:type="character" w:styleId="Nadpis3Char" w:customStyle="1">
    <w:name w:val="Nadpis 3 Char"/>
    <w:basedOn w:val="DefaultParagraphFont"/>
    <w:link w:val="Nadpis3"/>
    <w:uiPriority w:val="9"/>
    <w:semiHidden/>
    <w:qFormat/>
    <w:rsid w:val="00ac706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sk-SK"/>
    </w:rPr>
  </w:style>
  <w:style w:type="character" w:styleId="Appleconvertedspace" w:customStyle="1">
    <w:name w:val="apple-converted-space"/>
    <w:basedOn w:val="DefaultParagraphFont"/>
    <w:qFormat/>
    <w:rsid w:val="00793628"/>
    <w:rPr/>
  </w:style>
  <w:style w:type="character" w:styleId="TextpoznmkypodiarouChar" w:customStyle="1">
    <w:name w:val="Text poznámky pod čiarou Char"/>
    <w:basedOn w:val="DefaultParagraphFont"/>
    <w:link w:val="Textpoznmkypodiarou"/>
    <w:uiPriority w:val="99"/>
    <w:semiHidden/>
    <w:qFormat/>
    <w:rsid w:val="00924ec2"/>
    <w:rPr>
      <w:sz w:val="20"/>
      <w:szCs w:val="20"/>
      <w:lang w:val="sk-SK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924ec2"/>
    <w:rPr>
      <w:vertAlign w:val="superscript"/>
    </w:rPr>
  </w:style>
  <w:style w:type="character" w:styleId="Appletabspan" w:customStyle="1">
    <w:name w:val="apple-tab-span"/>
    <w:basedOn w:val="DefaultParagraphFont"/>
    <w:qFormat/>
    <w:rsid w:val="00975b74"/>
    <w:rPr/>
  </w:style>
  <w:style w:type="character" w:styleId="ListLabel1" w:customStyle="1">
    <w:name w:val="ListLabel 1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>
    <w:name w:val="ListLabel 29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0">
    <w:name w:val="ListLabel 30"/>
    <w:qFormat/>
    <w:rPr>
      <w:rFonts w:ascii="Times New Roman" w:hAnsi="Times New Roman" w:cs="Symbol"/>
      <w:sz w:val="24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character" w:styleId="Zdraznenie">
    <w:name w:val="Zdôraznenie"/>
    <w:qFormat/>
    <w:rPr>
      <w:i/>
      <w:iCs/>
    </w:rPr>
  </w:style>
  <w:style w:type="paragraph" w:styleId="Nadpis" w:customStyle="1">
    <w:name w:val="Nadpis"/>
    <w:basedOn w:val="Normal"/>
    <w:next w:val="Telotex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lotextu">
    <w:name w:val="Body Text"/>
    <w:basedOn w:val="Normal"/>
    <w:pPr>
      <w:spacing w:lineRule="auto" w:line="288" w:before="0" w:after="140"/>
    </w:pPr>
    <w:rPr/>
  </w:style>
  <w:style w:type="paragraph" w:styleId="Zoznam">
    <w:name w:val="List"/>
    <w:basedOn w:val="Telotextu"/>
    <w:pPr/>
    <w:rPr>
      <w:rFonts w:cs="FreeSans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lavika">
    <w:name w:val="Header"/>
    <w:basedOn w:val="Normal"/>
    <w:link w:val="HlavikaChar"/>
    <w:uiPriority w:val="99"/>
    <w:unhideWhenUsed/>
    <w:rsid w:val="00e51510"/>
    <w:pPr>
      <w:tabs>
        <w:tab w:val="center" w:pos="4536" w:leader="none"/>
        <w:tab w:val="right" w:pos="9072" w:leader="none"/>
      </w:tabs>
    </w:pPr>
    <w:rPr/>
  </w:style>
  <w:style w:type="paragraph" w:styleId="Pta">
    <w:name w:val="Footer"/>
    <w:basedOn w:val="Normal"/>
    <w:link w:val="PtaChar"/>
    <w:uiPriority w:val="99"/>
    <w:unhideWhenUsed/>
    <w:rsid w:val="00e51510"/>
    <w:pPr>
      <w:tabs>
        <w:tab w:val="center" w:pos="4536" w:leader="none"/>
        <w:tab w:val="right" w:pos="9072" w:leader="none"/>
      </w:tabs>
    </w:pPr>
    <w:rPr/>
  </w:style>
  <w:style w:type="paragraph" w:styleId="Petra1" w:customStyle="1">
    <w:name w:val="Petra1"/>
    <w:basedOn w:val="Normal"/>
    <w:qFormat/>
    <w:rsid w:val="00f0505c"/>
    <w:pPr>
      <w:spacing w:lineRule="auto" w:line="360"/>
      <w:jc w:val="both"/>
    </w:pPr>
    <w:rPr>
      <w:rFonts w:ascii="Times New Roman" w:hAnsi="Times New Roman" w:cs="Times New Roman"/>
      <w:b/>
      <w:caps/>
      <w:sz w:val="32"/>
      <w:szCs w:val="24"/>
    </w:rPr>
  </w:style>
  <w:style w:type="paragraph" w:styleId="Petra2" w:customStyle="1">
    <w:name w:val="Petra2"/>
    <w:qFormat/>
    <w:rsid w:val="00f0505c"/>
    <w:pPr>
      <w:widowControl/>
      <w:tabs>
        <w:tab w:val="left" w:pos="8505" w:leader="none"/>
      </w:tabs>
      <w:bidi w:val="0"/>
      <w:spacing w:before="240" w:after="200"/>
      <w:jc w:val="left"/>
    </w:pPr>
    <w:rPr>
      <w:rFonts w:ascii="Times New Roman" w:hAnsi="Times New Roman" w:cs="Times New Roman" w:eastAsia="Calibri" w:eastAsiaTheme="minorHAnsi"/>
      <w:b/>
      <w:color w:val="auto"/>
      <w:sz w:val="28"/>
      <w:szCs w:val="24"/>
      <w:lang w:val="sk-SK" w:eastAsia="en-US" w:bidi="ar-SA"/>
    </w:rPr>
  </w:style>
  <w:style w:type="paragraph" w:styleId="Petra3" w:customStyle="1">
    <w:name w:val="Petra3"/>
    <w:qFormat/>
    <w:rsid w:val="00f0505c"/>
    <w:pPr>
      <w:widowControl/>
      <w:tabs>
        <w:tab w:val="left" w:pos="8505" w:leader="none"/>
      </w:tabs>
      <w:bidi w:val="0"/>
      <w:spacing w:before="200" w:after="160"/>
      <w:jc w:val="both"/>
    </w:pPr>
    <w:rPr>
      <w:rFonts w:ascii="Times New Roman" w:hAnsi="Times New Roman" w:cs="Times New Roman" w:eastAsia="Calibri" w:eastAsiaTheme="minorHAnsi"/>
      <w:b/>
      <w:color w:val="auto"/>
      <w:sz w:val="24"/>
      <w:szCs w:val="24"/>
      <w:lang w:val="sk-SK" w:eastAsia="en-US" w:bidi="ar-SA"/>
    </w:rPr>
  </w:style>
  <w:style w:type="paragraph" w:styleId="NormalWeb">
    <w:name w:val="Normal (Web)"/>
    <w:basedOn w:val="Normal"/>
    <w:uiPriority w:val="99"/>
    <w:qFormat/>
    <w:rsid w:val="00374a4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sk-SK"/>
    </w:rPr>
  </w:style>
  <w:style w:type="paragraph" w:styleId="TOCHeading">
    <w:name w:val="TOC Heading"/>
    <w:basedOn w:val="Nadpis1"/>
    <w:uiPriority w:val="39"/>
    <w:unhideWhenUsed/>
    <w:qFormat/>
    <w:rsid w:val="00080342"/>
    <w:pPr/>
    <w:rPr>
      <w:lang w:val="cs-CZ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803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Obsah1">
    <w:name w:val="TOC 1"/>
    <w:basedOn w:val="Normal"/>
    <w:autoRedefine/>
    <w:uiPriority w:val="39"/>
    <w:unhideWhenUsed/>
    <w:qFormat/>
    <w:rsid w:val="00da2d79"/>
    <w:pPr>
      <w:spacing w:lineRule="auto" w:line="360" w:before="0" w:after="0"/>
    </w:pPr>
    <w:rPr>
      <w:rFonts w:ascii="Times New Roman" w:hAnsi="Times New Roman"/>
      <w:b/>
    </w:rPr>
  </w:style>
  <w:style w:type="paragraph" w:styleId="Obsah2">
    <w:name w:val="TOC 2"/>
    <w:basedOn w:val="Normal"/>
    <w:autoRedefine/>
    <w:uiPriority w:val="39"/>
    <w:unhideWhenUsed/>
    <w:qFormat/>
    <w:rsid w:val="00da2d79"/>
    <w:pPr>
      <w:spacing w:lineRule="auto" w:line="360" w:before="0" w:after="0"/>
      <w:ind w:left="221" w:hanging="0"/>
    </w:pPr>
    <w:rPr>
      <w:rFonts w:ascii="Times New Roman" w:hAnsi="Times New Roman" w:eastAsia="" w:eastAsiaTheme="minorEastAsia"/>
      <w:lang w:val="cs-CZ"/>
    </w:rPr>
  </w:style>
  <w:style w:type="paragraph" w:styleId="Obsah3">
    <w:name w:val="TOC 3"/>
    <w:basedOn w:val="Normal"/>
    <w:autoRedefine/>
    <w:uiPriority w:val="39"/>
    <w:unhideWhenUsed/>
    <w:qFormat/>
    <w:rsid w:val="00da2d79"/>
    <w:pPr>
      <w:spacing w:lineRule="auto" w:line="360" w:before="0" w:after="0"/>
      <w:ind w:left="442" w:hanging="0"/>
    </w:pPr>
    <w:rPr>
      <w:rFonts w:ascii="Times New Roman" w:hAnsi="Times New Roman" w:eastAsia="" w:eastAsiaTheme="minorEastAsia"/>
      <w:sz w:val="20"/>
      <w:lang w:val="cs-CZ"/>
    </w:rPr>
  </w:style>
  <w:style w:type="paragraph" w:styleId="ListParagraph">
    <w:name w:val="List Paragraph"/>
    <w:basedOn w:val="Normal"/>
    <w:uiPriority w:val="34"/>
    <w:qFormat/>
    <w:rsid w:val="00605074"/>
    <w:pPr>
      <w:spacing w:before="0" w:after="200"/>
      <w:ind w:left="720" w:hanging="0"/>
      <w:contextualSpacing/>
    </w:pPr>
    <w:rPr/>
  </w:style>
  <w:style w:type="paragraph" w:styleId="Am1" w:customStyle="1">
    <w:name w:val="Am1"/>
    <w:qFormat/>
    <w:rsid w:val="000d75bc"/>
    <w:pPr>
      <w:widowControl/>
      <w:tabs>
        <w:tab w:val="left" w:pos="720" w:leader="none"/>
      </w:tabs>
      <w:bidi w:val="0"/>
      <w:spacing w:before="0" w:after="200"/>
      <w:ind w:left="720" w:hanging="720"/>
      <w:jc w:val="both"/>
    </w:pPr>
    <w:rPr>
      <w:rFonts w:ascii="Times New Roman" w:hAnsi="Times New Roman" w:eastAsia="Calibri" w:cs="" w:cstheme="minorBidi" w:eastAsiaTheme="minorHAnsi"/>
      <w:b/>
      <w:caps/>
      <w:color w:val="auto"/>
      <w:sz w:val="32"/>
      <w:szCs w:val="22"/>
      <w:lang w:val="sk-SK" w:eastAsia="en-US" w:bidi="ar-SA"/>
    </w:rPr>
  </w:style>
  <w:style w:type="paragraph" w:styleId="Jozef2" w:customStyle="1">
    <w:name w:val="Jozef 2"/>
    <w:qFormat/>
    <w:rsid w:val="000d75bc"/>
    <w:pPr>
      <w:widowControl/>
      <w:tabs>
        <w:tab w:val="left" w:pos="1440" w:leader="none"/>
        <w:tab w:val="left" w:pos="8505" w:leader="none"/>
      </w:tabs>
      <w:bidi w:val="0"/>
      <w:spacing w:before="240" w:after="120"/>
      <w:ind w:left="576" w:hanging="720"/>
      <w:jc w:val="both"/>
    </w:pPr>
    <w:rPr>
      <w:rFonts w:ascii="Times New Roman" w:hAnsi="Times New Roman" w:eastAsia="Calibri" w:cs="" w:cstheme="minorBidi" w:eastAsiaTheme="minorHAnsi"/>
      <w:b/>
      <w:color w:val="auto"/>
      <w:sz w:val="28"/>
      <w:szCs w:val="22"/>
      <w:lang w:val="sk-SK" w:eastAsia="en-US" w:bidi="ar-SA"/>
    </w:rPr>
  </w:style>
  <w:style w:type="paragraph" w:styleId="Jozef3" w:customStyle="1">
    <w:name w:val="Jozef 3"/>
    <w:qFormat/>
    <w:rsid w:val="000d75bc"/>
    <w:pPr>
      <w:widowControl/>
      <w:tabs>
        <w:tab w:val="left" w:pos="2160" w:leader="none"/>
        <w:tab w:val="left" w:pos="8505" w:leader="none"/>
      </w:tabs>
      <w:bidi w:val="0"/>
      <w:spacing w:before="240" w:after="120"/>
      <w:ind w:left="2160" w:hanging="720"/>
      <w:jc w:val="both"/>
    </w:pPr>
    <w:rPr>
      <w:rFonts w:ascii="Calibri" w:hAnsi="Calibri" w:eastAsia="Calibri" w:cs="" w:asciiTheme="minorHAnsi" w:cstheme="minorBidi" w:eastAsiaTheme="minorHAnsi" w:hAnsiTheme="minorHAnsi"/>
      <w:b/>
      <w:color w:val="auto"/>
      <w:sz w:val="24"/>
      <w:szCs w:val="22"/>
      <w:lang w:val="sk-SK" w:eastAsia="en-US" w:bidi="ar-SA"/>
    </w:rPr>
  </w:style>
  <w:style w:type="paragraph" w:styleId="Footnotetext">
    <w:name w:val="footnote text"/>
    <w:basedOn w:val="Normal"/>
    <w:link w:val="TextpoznmkypodiarouChar"/>
    <w:uiPriority w:val="99"/>
    <w:semiHidden/>
    <w:unhideWhenUsed/>
    <w:qFormat/>
    <w:rsid w:val="00924ec2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fit.vutbr.cz/study/courses/IFJ/public/" TargetMode="External"/><Relationship Id="rId4" Type="http://schemas.openxmlformats.org/officeDocument/2006/relationships/hyperlink" Target="https://wis.fit.vutbr.cz/FIT/st/ course-files-st.php/course/IAL-IT/texts/Opora-IAL-2016-verze-16D.pdf" TargetMode="External"/><Relationship Id="rId5" Type="http://schemas.openxmlformats.org/officeDocument/2006/relationships/hyperlink" Target="http://www.cse.yorku.ca/~oz/hash.html" TargetMode="External"/><Relationship Id="rId6" Type="http://schemas.openxmlformats.org/officeDocument/2006/relationships/hyperlink" Target="https://sk.wikipedia.org/wiki/Quicksort" TargetMode="External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21D68-F1EB-4350-B7C2-A6DBF1E7A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LibreOffice/5.1.4.2$Linux_X86_64 LibreOffice_project/10m0$Build-2</Application>
  <Pages>13</Pages>
  <Words>2643</Words>
  <Characters>14299</Characters>
  <CharactersWithSpaces>16516</CharactersWithSpaces>
  <Paragraphs>475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2016-12-09T19:38:00Z</dcterms:created>
  <dc:creator>AAA</dc:creator>
  <dc:description/>
  <dc:language>sk-SK</dc:language>
  <cp:lastModifiedBy/>
  <cp:lastPrinted>2016-12-09T19:37:00Z</cp:lastPrinted>
  <dcterms:modified xsi:type="dcterms:W3CDTF">2016-12-11T01:21:41Z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