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219325" cy="2445293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24452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36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Projetos de Sistemas Ubíquos</w:t>
      </w:r>
    </w:p>
    <w:p w:rsidR="00000000" w:rsidDel="00000000" w:rsidP="00000000" w:rsidRDefault="00000000" w:rsidRPr="00000000" w14:paraId="00000003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Ambiente de Desenvolvimento CoAP</w:t>
      </w:r>
    </w:p>
    <w:p w:rsidR="00000000" w:rsidDel="00000000" w:rsidP="00000000" w:rsidRDefault="00000000" w:rsidRPr="00000000" w14:paraId="00000008">
      <w:pPr>
        <w:spacing w:after="0"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36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36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Patrick Davila Kochan</w:t>
      </w:r>
    </w:p>
    <w:p w:rsidR="00000000" w:rsidDel="00000000" w:rsidP="00000000" w:rsidRDefault="00000000" w:rsidRPr="00000000" w14:paraId="0000000E">
      <w:pPr>
        <w:spacing w:after="0" w:line="36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36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Araranguá,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0" w:before="0" w:line="259" w:lineRule="auto"/>
        <w:ind w:right="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08 de julho de 2019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0" w:before="0" w:line="259" w:lineRule="auto"/>
        <w:ind w:right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SUMÁRIO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0" w:before="0" w:line="259" w:lineRule="auto"/>
        <w:ind w:right="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7">
          <w:pPr>
            <w:tabs>
              <w:tab w:val="right" w:pos="8508.212598425196"/>
            </w:tabs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wq22qljk5bdx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FERRAMENTAS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_wq22qljk5bdx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pos="8508.212598425196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zg1vu78p9xz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Ferramentas obrigatórias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_zg1vu78p9xze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8508.212598425196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e5bf2wn8awe5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Ferramentas opcionais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_e5bf2wn8awe5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8508.212598425196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dje9s4hw0fu9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INSTALAÇÃO DO AMBIENTE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_dje9s4hw0fu9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8508.212598425196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f7e2ybddka5h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RECOMENDAÇÕES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_f7e2ybddka5h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8508.212598425196"/>
            </w:tabs>
            <w:spacing w:after="80"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ipnn51spmpbw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LINKS PARA DOWNLOAD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_ipnn51spmpbw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0" w:before="0" w:line="259" w:lineRule="auto"/>
        <w:ind w:right="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numPr>
          <w:ilvl w:val="0"/>
          <w:numId w:val="4"/>
        </w:numPr>
        <w:spacing w:after="0" w:line="360" w:lineRule="auto"/>
        <w:ind w:left="720" w:hanging="360"/>
        <w:jc w:val="both"/>
        <w:rPr/>
      </w:pPr>
      <w:bookmarkStart w:colFirst="0" w:colLast="0" w:name="_wq22qljk5bdx" w:id="0"/>
      <w:bookmarkEnd w:id="0"/>
      <w:r w:rsidDel="00000000" w:rsidR="00000000" w:rsidRPr="00000000">
        <w:rPr>
          <w:rtl w:val="0"/>
        </w:rPr>
        <w:t xml:space="preserve">FERRAMENTAS</w:t>
      </w:r>
    </w:p>
    <w:p w:rsidR="00000000" w:rsidDel="00000000" w:rsidP="00000000" w:rsidRDefault="00000000" w:rsidRPr="00000000" w14:paraId="00000020">
      <w:pPr>
        <w:pStyle w:val="Heading2"/>
        <w:numPr>
          <w:ilvl w:val="1"/>
          <w:numId w:val="4"/>
        </w:numPr>
        <w:spacing w:after="0" w:before="200" w:lineRule="auto"/>
        <w:ind w:left="1440" w:hanging="360"/>
        <w:jc w:val="both"/>
        <w:rPr/>
      </w:pPr>
      <w:bookmarkStart w:colFirst="0" w:colLast="0" w:name="_zg1vu78p9xze" w:id="1"/>
      <w:bookmarkEnd w:id="1"/>
      <w:r w:rsidDel="00000000" w:rsidR="00000000" w:rsidRPr="00000000">
        <w:rPr>
          <w:rtl w:val="0"/>
        </w:rPr>
        <w:t xml:space="preserve">Ferramentas obrigatórias</w:t>
      </w:r>
    </w:p>
    <w:p w:rsidR="00000000" w:rsidDel="00000000" w:rsidP="00000000" w:rsidRDefault="00000000" w:rsidRPr="00000000" w14:paraId="00000021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Todas as ferramentas listadas possuem seus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links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downloads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disponibilizados no final desse breve manual.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Visual Studio Code: editor de código fonte desenvolvido pela Microsoft;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PlatformIO: ecossistema para desenvolvimento de aplicações de internet das coisas (IoT). É uma extensão para Visual Studio Code;</w:t>
      </w:r>
    </w:p>
    <w:p w:rsidR="00000000" w:rsidDel="00000000" w:rsidP="00000000" w:rsidRDefault="00000000" w:rsidRPr="00000000" w14:paraId="00000024">
      <w:pPr>
        <w:pStyle w:val="Heading2"/>
        <w:numPr>
          <w:ilvl w:val="1"/>
          <w:numId w:val="4"/>
        </w:numPr>
        <w:spacing w:before="200" w:line="360" w:lineRule="auto"/>
        <w:ind w:left="1440" w:hanging="360"/>
        <w:jc w:val="both"/>
        <w:rPr/>
      </w:pPr>
      <w:bookmarkStart w:colFirst="0" w:colLast="0" w:name="_e5bf2wn8awe5" w:id="2"/>
      <w:bookmarkEnd w:id="2"/>
      <w:r w:rsidDel="00000000" w:rsidR="00000000" w:rsidRPr="00000000">
        <w:rPr>
          <w:rtl w:val="0"/>
        </w:rPr>
        <w:t xml:space="preserve">Ferramentas opcionais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afterAutospacing="0"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Terminal: emulador de monitor de porta serial. Esse programa apresenta maior flexibilidade do que os monitores de porta serial oferecidos pelo PlatformIO;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Copper (Cu): uma extensão para Google Chrome que funciona como cliente CoAP. Muito didática e excelente para o bom entendimento do protocolo.</w:t>
      </w:r>
    </w:p>
    <w:p w:rsidR="00000000" w:rsidDel="00000000" w:rsidP="00000000" w:rsidRDefault="00000000" w:rsidRPr="00000000" w14:paraId="00000027">
      <w:pPr>
        <w:spacing w:after="0" w:line="360" w:lineRule="auto"/>
        <w:ind w:left="21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before="0" w:line="360" w:lineRule="auto"/>
        <w:ind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402580" cy="29591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Figura 01: </w:t>
      </w:r>
      <w:r w:rsidDel="00000000" w:rsidR="00000000" w:rsidRPr="00000000">
        <w:rPr>
          <w:sz w:val="18"/>
          <w:szCs w:val="18"/>
          <w:rtl w:val="0"/>
        </w:rPr>
        <w:t xml:space="preserve">Visual Studio Code com integração ao PlatformIO</w:t>
      </w:r>
      <w:r w:rsidDel="00000000" w:rsidR="00000000" w:rsidRPr="00000000">
        <w:rPr>
          <w:i w:val="1"/>
          <w:sz w:val="18"/>
          <w:szCs w:val="1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before="200" w:line="360" w:lineRule="auto"/>
        <w:ind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220039" cy="3959542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0039" cy="39595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before="10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Figura 02: </w:t>
      </w:r>
      <w:r w:rsidDel="00000000" w:rsidR="00000000" w:rsidRPr="00000000">
        <w:rPr>
          <w:sz w:val="18"/>
          <w:szCs w:val="18"/>
          <w:rtl w:val="0"/>
        </w:rPr>
        <w:t xml:space="preserve">Terminal exibindo o endereço IP recebido através da porta serial (COM7)</w:t>
      </w:r>
      <w:r w:rsidDel="00000000" w:rsidR="00000000" w:rsidRPr="00000000">
        <w:rPr>
          <w:i w:val="1"/>
          <w:sz w:val="18"/>
          <w:szCs w:val="1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before="200"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numPr>
          <w:ilvl w:val="0"/>
          <w:numId w:val="4"/>
        </w:numPr>
        <w:spacing w:after="0" w:before="200" w:line="360" w:lineRule="auto"/>
        <w:ind w:left="720" w:hanging="360"/>
        <w:rPr/>
      </w:pPr>
      <w:bookmarkStart w:colFirst="0" w:colLast="0" w:name="_dje9s4hw0fu9" w:id="3"/>
      <w:bookmarkEnd w:id="3"/>
      <w:r w:rsidDel="00000000" w:rsidR="00000000" w:rsidRPr="00000000">
        <w:rPr>
          <w:rtl w:val="0"/>
        </w:rPr>
        <w:t xml:space="preserve">INSTALAÇÃO DO AMBIENTE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before="20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projeto foi desenvolvido utilizando o Windows como Sistema Operacional e C++ como linguagem de programação, visando facilidades e coerência com as atribuições adquiridas ao longo do curso de Engenharia de Computação. As instalações das ferramentas são simples e muito intuitivas, no entanto, alguns pontos de observação são importantes e levantados aqui.</w:t>
      </w:r>
    </w:p>
    <w:p w:rsidR="00000000" w:rsidDel="00000000" w:rsidP="00000000" w:rsidRDefault="00000000" w:rsidRPr="00000000" w14:paraId="0000002F">
      <w:pPr>
        <w:spacing w:before="20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Instale o Visual Studio Code e então o PlatformIO. Na criação de um novo projeto no PlatformIO, as seguintes configurações devem ser utilizadas para a correta execução do projeto:</w:t>
      </w:r>
    </w:p>
    <w:p w:rsidR="00000000" w:rsidDel="00000000" w:rsidP="00000000" w:rsidRDefault="00000000" w:rsidRPr="00000000" w14:paraId="00000030">
      <w:pPr>
        <w:spacing w:after="0" w:before="200" w:line="360" w:lineRule="auto"/>
        <w:ind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925253" cy="3026118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5253" cy="30261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Figura 03: </w:t>
      </w:r>
      <w:r w:rsidDel="00000000" w:rsidR="00000000" w:rsidRPr="00000000">
        <w:rPr>
          <w:sz w:val="18"/>
          <w:szCs w:val="18"/>
          <w:rtl w:val="0"/>
        </w:rPr>
        <w:t xml:space="preserve">Configurações utilizadas na criação do projeto no PlatformIO</w:t>
      </w:r>
      <w:r w:rsidDel="00000000" w:rsidR="00000000" w:rsidRPr="00000000">
        <w:rPr>
          <w:i w:val="1"/>
          <w:sz w:val="18"/>
          <w:szCs w:val="1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before="0" w:line="360" w:lineRule="auto"/>
        <w:ind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00" w:before="20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Após a criação do projeto, acesse os códigos fontes com alterações (disponíveis na pasta “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Materiais CoAP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 do Google Drive) ou o Projeto Base de Código Fonte no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link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disponibilizado ao final deste documento. Dentro da pasta “src” do projeto, crie os três arquivos mostrados na Figura 04. Os código dos arquivos “coap_server.cpp” e “coap_server.h” não foram alterados. O código do arquivo “main.cpp” possui alterações, mas corresponde ao arquivo “coapserver.ino” do Projeto Base. Basta copiar os códigos desejados e inseri-los nos seus respectivos arquivos.</w:t>
      </w:r>
    </w:p>
    <w:p w:rsidR="00000000" w:rsidDel="00000000" w:rsidP="00000000" w:rsidRDefault="00000000" w:rsidRPr="00000000" w14:paraId="00000034">
      <w:pPr>
        <w:spacing w:after="0" w:before="200" w:line="360" w:lineRule="auto"/>
        <w:ind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285875" cy="275272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2752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Figura 04: </w:t>
      </w:r>
      <w:r w:rsidDel="00000000" w:rsidR="00000000" w:rsidRPr="00000000">
        <w:rPr>
          <w:sz w:val="18"/>
          <w:szCs w:val="18"/>
          <w:rtl w:val="0"/>
        </w:rPr>
        <w:t xml:space="preserve">Estrutura de pastas e arquivos do projeto do servidor CoAP no Visual Studio Code</w:t>
      </w:r>
      <w:r w:rsidDel="00000000" w:rsidR="00000000" w:rsidRPr="00000000">
        <w:rPr>
          <w:i w:val="1"/>
          <w:sz w:val="18"/>
          <w:szCs w:val="1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 o projeto já pronto, pode-se observar uma barra azul no canto inferior da tela, no Visual Studio Code, representada pela Figura 05. Essa barra é da extensão PlatformIO e oferece diversas opções. Dentre elas, as duas mais importantes são: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Build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(compila o código) 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Upload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(envia o código para o dispositivo, no nosso caso, o ESP 8266). Conecte o ESP ao seu computador, use a opção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Build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em seguida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Upload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enviar seu código ao dispositivo.</w:t>
      </w:r>
    </w:p>
    <w:p w:rsidR="00000000" w:rsidDel="00000000" w:rsidP="00000000" w:rsidRDefault="00000000" w:rsidRPr="00000000" w14:paraId="00000037">
      <w:pPr>
        <w:spacing w:after="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before="0" w:line="36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057525" cy="219075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1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before="0" w:line="240" w:lineRule="auto"/>
        <w:jc w:val="center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Figura 05: </w:t>
      </w:r>
      <w:r w:rsidDel="00000000" w:rsidR="00000000" w:rsidRPr="00000000">
        <w:rPr>
          <w:sz w:val="18"/>
          <w:szCs w:val="18"/>
          <w:rtl w:val="0"/>
        </w:rPr>
        <w:t xml:space="preserve">Opção</w:t>
      </w:r>
      <w:r w:rsidDel="00000000" w:rsidR="00000000" w:rsidRPr="00000000">
        <w:rPr>
          <w:i w:val="1"/>
          <w:sz w:val="18"/>
          <w:szCs w:val="18"/>
          <w:rtl w:val="0"/>
        </w:rPr>
        <w:t xml:space="preserve"> Build, </w:t>
      </w:r>
      <w:r w:rsidDel="00000000" w:rsidR="00000000" w:rsidRPr="00000000">
        <w:rPr>
          <w:sz w:val="18"/>
          <w:szCs w:val="18"/>
          <w:rtl w:val="0"/>
        </w:rPr>
        <w:t xml:space="preserve">contornada na cor verde e opção </w:t>
      </w:r>
      <w:r w:rsidDel="00000000" w:rsidR="00000000" w:rsidRPr="00000000">
        <w:rPr>
          <w:i w:val="1"/>
          <w:sz w:val="18"/>
          <w:szCs w:val="18"/>
          <w:rtl w:val="0"/>
        </w:rPr>
        <w:t xml:space="preserve">Upload</w:t>
      </w:r>
      <w:r w:rsidDel="00000000" w:rsidR="00000000" w:rsidRPr="00000000">
        <w:rPr>
          <w:sz w:val="18"/>
          <w:szCs w:val="18"/>
          <w:rtl w:val="0"/>
        </w:rPr>
        <w:t xml:space="preserve">, em vermelho</w:t>
      </w:r>
      <w:r w:rsidDel="00000000" w:rsidR="00000000" w:rsidRPr="00000000">
        <w:rPr>
          <w:i w:val="1"/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03A">
      <w:pPr>
        <w:spacing w:after="0" w:before="0"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before="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Dentre as ferramentas opcionais o único ponto que deve ser destacado é o Copper (Cu). Realize 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download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instalação da extensão para Google Chrome seguindo as orientações dispostas no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projeto do GitHub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Quando a extensão for aberta, solicitará uma URL. Adicione neste campo o endereço IP do seu servidor.</w:t>
      </w:r>
    </w:p>
    <w:p w:rsidR="00000000" w:rsidDel="00000000" w:rsidP="00000000" w:rsidRDefault="00000000" w:rsidRPr="00000000" w14:paraId="0000003C">
      <w:pPr>
        <w:spacing w:after="0" w:before="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before="0" w:line="36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143500" cy="3438525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438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00" w:line="240" w:lineRule="auto"/>
        <w:jc w:val="center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Figura 06:</w:t>
      </w:r>
      <w:r w:rsidDel="00000000" w:rsidR="00000000" w:rsidRPr="00000000">
        <w:rPr>
          <w:sz w:val="18"/>
          <w:szCs w:val="18"/>
          <w:rtl w:val="0"/>
        </w:rPr>
        <w:t xml:space="preserve"> Janela de</w:t>
      </w:r>
      <w:r w:rsidDel="00000000" w:rsidR="00000000" w:rsidRPr="00000000">
        <w:rPr>
          <w:i w:val="1"/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solicitação realizada pelo Copper (Cu).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before="20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before="20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Após adicionar o IP ao campo de URL, a extensão oferece as funções de descoberta, GET,  POST etc. Utilize primeiramente a ferramenta de descoberta para obter a lista de funções disponíveis em seu servidor. Após isso, basta selecionar a função desejada e utilizar os métodos almejados.</w:t>
      </w:r>
    </w:p>
    <w:p w:rsidR="00000000" w:rsidDel="00000000" w:rsidP="00000000" w:rsidRDefault="00000000" w:rsidRPr="00000000" w14:paraId="00000041">
      <w:pPr>
        <w:spacing w:after="0" w:before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172075" cy="16954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695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Figura 07: </w:t>
      </w:r>
      <w:r w:rsidDel="00000000" w:rsidR="00000000" w:rsidRPr="00000000">
        <w:rPr>
          <w:sz w:val="18"/>
          <w:szCs w:val="18"/>
          <w:rtl w:val="0"/>
        </w:rPr>
        <w:t xml:space="preserve">Métodos oferecidos pela extensão Copper (Cu) para Google Chrome</w:t>
      </w:r>
      <w:r w:rsidDel="00000000" w:rsidR="00000000" w:rsidRPr="00000000">
        <w:rPr>
          <w:i w:val="1"/>
          <w:sz w:val="18"/>
          <w:szCs w:val="1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before="200" w:line="360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numPr>
          <w:ilvl w:val="0"/>
          <w:numId w:val="4"/>
        </w:numPr>
        <w:spacing w:line="360" w:lineRule="auto"/>
        <w:ind w:left="720" w:hanging="360"/>
        <w:rPr/>
      </w:pPr>
      <w:bookmarkStart w:colFirst="0" w:colLast="0" w:name="_f7e2ybddka5h" w:id="4"/>
      <w:bookmarkEnd w:id="4"/>
      <w:r w:rsidDel="00000000" w:rsidR="00000000" w:rsidRPr="00000000">
        <w:rPr>
          <w:rtl w:val="0"/>
        </w:rPr>
        <w:t xml:space="preserve">RECOMENDAÇÕES</w:t>
      </w:r>
    </w:p>
    <w:p w:rsidR="00000000" w:rsidDel="00000000" w:rsidP="00000000" w:rsidRDefault="00000000" w:rsidRPr="00000000" w14:paraId="00000046">
      <w:pPr>
        <w:spacing w:after="0" w:before="200" w:line="360" w:lineRule="auto"/>
        <w:ind w:firstLine="70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Existem muitas informações sobre o CoAP, no entanto esse grande volume não vem de fontes confiáveis e podem gerar muitas dúvidas sobre o protocolo, aumentando em muito a curva de aprendizado.</w:t>
      </w:r>
    </w:p>
    <w:p w:rsidR="00000000" w:rsidDel="00000000" w:rsidP="00000000" w:rsidRDefault="00000000" w:rsidRPr="00000000" w14:paraId="00000047">
      <w:pPr>
        <w:spacing w:after="200" w:before="200" w:line="360" w:lineRule="auto"/>
        <w:ind w:firstLine="70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Ao decorrer do desenvolvimento deste trabalho, excelentes materiais foram encontrados e todos eles estão disponíveis neste link:</w:t>
      </w:r>
    </w:p>
    <w:p w:rsidR="00000000" w:rsidDel="00000000" w:rsidP="00000000" w:rsidRDefault="00000000" w:rsidRPr="00000000" w14:paraId="00000048">
      <w:pPr>
        <w:spacing w:after="200" w:before="200" w:line="360" w:lineRule="auto"/>
        <w:ind w:firstLine="70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hyperlink r:id="rId1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https://drive.google.com/drive/folders/1Loa90dNF6ixwq7npghHjjK9Kub5feU3E?usp=sharing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before="200" w:line="360" w:lineRule="auto"/>
        <w:ind w:firstLine="70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Poderosíssimas fontes de informação sobre o Constrained Application Protocol podem ser encontradas nas referências do artigo em desenvolvimento da matéria de Projetos de Sistemas Ubíquos que tratam de protocolos de IoT, inclusive o CoAP.</w:t>
      </w:r>
    </w:p>
    <w:p w:rsidR="00000000" w:rsidDel="00000000" w:rsidP="00000000" w:rsidRDefault="00000000" w:rsidRPr="00000000" w14:paraId="0000004A">
      <w:pPr>
        <w:spacing w:after="0" w:before="200" w:line="360" w:lineRule="auto"/>
        <w:ind w:firstLine="70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numPr>
          <w:ilvl w:val="0"/>
          <w:numId w:val="4"/>
        </w:numPr>
        <w:spacing w:line="360" w:lineRule="auto"/>
        <w:ind w:left="720" w:hanging="360"/>
        <w:rPr/>
      </w:pPr>
      <w:bookmarkStart w:colFirst="0" w:colLast="0" w:name="_ipnn51spmpbw" w:id="5"/>
      <w:bookmarkEnd w:id="5"/>
      <w:r w:rsidDel="00000000" w:rsidR="00000000" w:rsidRPr="00000000">
        <w:rPr>
          <w:rtl w:val="0"/>
        </w:rPr>
        <w:t xml:space="preserve">LINKS PARA DOWNLOAD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before="200" w:line="360" w:lineRule="auto"/>
        <w:ind w:firstLine="70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Projeto Base do Código Fonte: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after="0" w:before="20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https://github.com/automote/ESP-CoAP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before="200" w:line="360" w:lineRule="auto"/>
        <w:ind w:firstLine="70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before="200" w:line="360" w:lineRule="auto"/>
        <w:ind w:firstLine="70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Ferramentas: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spacing w:after="0" w:afterAutospacing="0" w:before="20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hyperlink r:id="rId1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https://code.visualstudio.com/download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hyperlink r:id="rId1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https://platformio.org/install/ide?install=vscode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hyperlink r:id="rId2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https://github.com/mkovatsc/Copper4Cr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spacing w:after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hyperlink r:id="rId2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https://hw-server.com/terminal-terminal-emulation-program-rs-232</w:t>
        </w:r>
      </w:hyperlink>
      <w:r w:rsidDel="00000000" w:rsidR="00000000" w:rsidRPr="00000000">
        <w:rPr>
          <w:rtl w:val="0"/>
        </w:rPr>
      </w:r>
    </w:p>
    <w:sectPr>
      <w:headerReference r:id="rId22" w:type="default"/>
      <w:headerReference r:id="rId23" w:type="first"/>
      <w:footerReference r:id="rId24" w:type="default"/>
      <w:footerReference r:id="rId25" w:type="first"/>
      <w:pgSz w:h="16838" w:w="11906"/>
      <w:pgMar w:bottom="1417" w:top="1417" w:left="1700.7874015748032" w:right="1701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jc w:val="right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right"/>
      <w:pPr>
        <w:ind w:left="720" w:hanging="360"/>
      </w:pPr>
      <w:rPr/>
    </w:lvl>
    <w:lvl w:ilvl="1">
      <w:start w:val="1"/>
      <w:numFmt w:val="decimal"/>
      <w:lvlText w:val="%1.%2."/>
      <w:lvlJc w:val="right"/>
      <w:pPr>
        <w:ind w:left="1440" w:hanging="360"/>
      </w:pPr>
      <w:rPr/>
    </w:lvl>
    <w:lvl w:ilvl="2">
      <w:start w:val="1"/>
      <w:numFmt w:val="decimal"/>
      <w:lvlText w:val="%1.%2.%3."/>
      <w:lvlJc w:val="right"/>
      <w:pPr>
        <w:ind w:left="2160" w:hanging="180"/>
      </w:pPr>
      <w:rPr/>
    </w:lvl>
    <w:lvl w:ilvl="3">
      <w:start w:val="1"/>
      <w:numFmt w:val="decimal"/>
      <w:lvlText w:val="%1.%2.%3.%4."/>
      <w:lvlJc w:val="right"/>
      <w:pPr>
        <w:ind w:left="2880" w:hanging="360"/>
      </w:pPr>
      <w:rPr/>
    </w:lvl>
    <w:lvl w:ilvl="4">
      <w:start w:val="1"/>
      <w:numFmt w:val="decimal"/>
      <w:lvlText w:val="%1.%2.%3.%4.%5."/>
      <w:lvlJc w:val="right"/>
      <w:pPr>
        <w:ind w:left="3600" w:hanging="360"/>
      </w:pPr>
      <w:rPr/>
    </w:lvl>
    <w:lvl w:ilvl="5">
      <w:start w:val="1"/>
      <w:numFmt w:val="decimal"/>
      <w:lvlText w:val="%1.%2.%3.%4.%5.%6."/>
      <w:lvlJc w:val="right"/>
      <w:pPr>
        <w:ind w:left="4320" w:hanging="180"/>
      </w:pPr>
      <w:rPr/>
    </w:lvl>
    <w:lvl w:ilvl="6">
      <w:start w:val="1"/>
      <w:numFmt w:val="decimal"/>
      <w:lvlText w:val="%1.%2.%3.%4.%5.%6.%7."/>
      <w:lvlJc w:val="right"/>
      <w:pPr>
        <w:ind w:left="5040" w:hanging="360"/>
      </w:pPr>
      <w:rPr/>
    </w:lvl>
    <w:lvl w:ilvl="7">
      <w:start w:val="1"/>
      <w:numFmt w:val="decimal"/>
      <w:lvlText w:val="%1.%2.%3.%4.%5.%6.%7.%8."/>
      <w:lvlJc w:val="right"/>
      <w:pPr>
        <w:ind w:left="5760" w:hanging="360"/>
      </w:pPr>
      <w:rPr/>
    </w:lvl>
    <w:lvl w:ilvl="8">
      <w:start w:val="1"/>
      <w:numFmt w:val="decimal"/>
      <w:lvlText w:val="%1.%2.%3.%4.%5.%6.%7.%8.%9."/>
      <w:lvlJc w:val="right"/>
      <w:pPr>
        <w:ind w:left="6480" w:hanging="180"/>
      </w:pPr>
      <w:rPr/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360" w:lineRule="auto"/>
      <w:ind w:left="720" w:hanging="360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="360" w:lineRule="auto"/>
      <w:ind w:left="1440" w:hanging="360"/>
      <w:jc w:val="both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mkovatsc/Copper4Cr" TargetMode="External"/><Relationship Id="rId22" Type="http://schemas.openxmlformats.org/officeDocument/2006/relationships/header" Target="header1.xml"/><Relationship Id="rId21" Type="http://schemas.openxmlformats.org/officeDocument/2006/relationships/hyperlink" Target="https://hw-server.com/terminal-terminal-emulation-program-rs-232" TargetMode="External"/><Relationship Id="rId24" Type="http://schemas.openxmlformats.org/officeDocument/2006/relationships/footer" Target="footer1.xml"/><Relationship Id="rId23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25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2.png"/><Relationship Id="rId11" Type="http://schemas.openxmlformats.org/officeDocument/2006/relationships/image" Target="media/image5.png"/><Relationship Id="rId10" Type="http://schemas.openxmlformats.org/officeDocument/2006/relationships/hyperlink" Target="https://drive.google.com/drive/folders/1Loa90dNF6ixwq7npghHjjK9Kub5feU3E?usp=sharing" TargetMode="External"/><Relationship Id="rId13" Type="http://schemas.openxmlformats.org/officeDocument/2006/relationships/hyperlink" Target="https://github.com/mkovatsc/Copper4Cr" TargetMode="External"/><Relationship Id="rId12" Type="http://schemas.openxmlformats.org/officeDocument/2006/relationships/image" Target="media/image8.png"/><Relationship Id="rId15" Type="http://schemas.openxmlformats.org/officeDocument/2006/relationships/image" Target="media/image1.png"/><Relationship Id="rId14" Type="http://schemas.openxmlformats.org/officeDocument/2006/relationships/image" Target="media/image7.png"/><Relationship Id="rId17" Type="http://schemas.openxmlformats.org/officeDocument/2006/relationships/hyperlink" Target="https://github.com/automote/ESP-CoAP" TargetMode="External"/><Relationship Id="rId16" Type="http://schemas.openxmlformats.org/officeDocument/2006/relationships/hyperlink" Target="https://drive.google.com/drive/folders/1Loa90dNF6ixwq7npghHjjK9Kub5feU3E?usp=sharing" TargetMode="External"/><Relationship Id="rId19" Type="http://schemas.openxmlformats.org/officeDocument/2006/relationships/hyperlink" Target="https://platformio.org/install/ide?install=vscode" TargetMode="External"/><Relationship Id="rId18" Type="http://schemas.openxmlformats.org/officeDocument/2006/relationships/hyperlink" Target="https://code.visualstudio.com/downlo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