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移动互联网安全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实验一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airmon-ng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F3F3F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F3F3F"/>
          <w:sz w:val="21"/>
          <w:szCs w:val="21"/>
          <w:shd w:val="clear" w:color="auto" w:fill="FFFFFF"/>
          <w:rtl w:val="0"/>
        </w:rPr>
        <w:t>airmon-ng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F3F3F"/>
          <w:sz w:val="21"/>
          <w:szCs w:val="21"/>
          <w:shd w:val="clear" w:color="auto" w:fill="FFFFFF"/>
          <w:rtl w:val="0"/>
          <w:lang w:val="zh-CN" w:eastAsia="zh-CN"/>
        </w:rPr>
        <w:t>用来实现无线接口在</w:t>
      </w:r>
      <w:r>
        <w:rPr>
          <w:rFonts w:hint="eastAsia" w:ascii="宋体" w:hAnsi="宋体" w:eastAsia="宋体" w:cs="宋体"/>
          <w:color w:val="3F3F3F"/>
          <w:sz w:val="21"/>
          <w:szCs w:val="21"/>
          <w:shd w:val="clear" w:color="auto" w:fill="FFFFFF"/>
          <w:rtl w:val="0"/>
          <w:lang w:val="en-US"/>
        </w:rPr>
        <w:t>managed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F3F3F"/>
          <w:sz w:val="21"/>
          <w:szCs w:val="21"/>
          <w:shd w:val="clear" w:color="auto" w:fill="FFFFFF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color w:val="3F3F3F"/>
          <w:sz w:val="21"/>
          <w:szCs w:val="21"/>
          <w:shd w:val="clear" w:color="auto" w:fill="FFFFFF"/>
          <w:rtl w:val="0"/>
        </w:rPr>
        <w:t>monitor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F3F3F"/>
          <w:sz w:val="21"/>
          <w:szCs w:val="21"/>
          <w:shd w:val="clear" w:color="auto" w:fill="FFFFFF"/>
          <w:rtl w:val="0"/>
          <w:lang w:val="zh-CN" w:eastAsia="zh-CN"/>
        </w:rPr>
        <w:t>模式之间的转换。输入不带参数的</w:t>
      </w:r>
      <w:r>
        <w:rPr>
          <w:rFonts w:hint="eastAsia" w:ascii="宋体" w:hAnsi="宋体" w:eastAsia="宋体" w:cs="宋体"/>
          <w:color w:val="3F3F3F"/>
          <w:sz w:val="21"/>
          <w:szCs w:val="21"/>
          <w:shd w:val="clear" w:color="auto" w:fill="FFFFFF"/>
          <w:rtl w:val="0"/>
        </w:rPr>
        <w:t>airmon-ng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F3F3F"/>
          <w:sz w:val="21"/>
          <w:szCs w:val="21"/>
          <w:shd w:val="clear" w:color="auto" w:fill="FFFFFF"/>
          <w:rtl w:val="0"/>
          <w:lang w:val="zh-CN" w:eastAsia="zh-CN"/>
        </w:rPr>
        <w:t>命令，则会显示当前的接口状态。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iwconfig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iwconfig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是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"https://baike.baidu.com/item/LWE"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de-DE"/>
        </w:rPr>
        <w:t>LWE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最主要的工具，可以对无线网卡的大部分参数进行配置。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ja-JP" w:eastAsia="ja-JP"/>
        </w:rPr>
        <w:t>参数：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pt-PT"/>
        </w:rPr>
        <w:t>essid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：设置无线网卡的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"https://baike.baidu.com/item/ESSID/6482785"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(Extension Service Set ID)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。通过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来区分不同的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"https://baike.baidu.com/item/%E6%97%A0%E7%BA%BF%E7%BD%91%E7%BB%9C"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无线网络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，正常情况下只有相同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的无线站点才可以互相通讯，除非想监听无线网络。其后的参数为双引号括起的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字符串，或者是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any/on/off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，如果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字符串中包含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any/on/off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，则需要在前面加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"--"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 xml:space="preserve">#iwconfig eth0 essid any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允许任何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"https://baike.baidu.com/item/ESSID/6482785"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，也就是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"https://baike.baidu.com/item/%E6%B7%B7%E6%9D%82%E6%A8%A1%E5%BC%8F/6463778"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混杂模式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 xml:space="preserve">#iwconfig eth0 essid "My Network"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设置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"My Network"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 xml:space="preserve">#iwconfig eth0 essid -- "ANY"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设置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"ANY"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nwid: Network 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，只用于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pre-802.11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的无线网卡，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802.11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网卡利用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ESSID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的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"https://baike.baidu.com/item/MAC%E5%9C%B0%E5%9D%80/1254181"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de-DE"/>
        </w:rPr>
        <w:t>MAC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TW" w:eastAsia="zh-TW"/>
        </w:rPr>
        <w:t>地址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来替换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nwid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，现在基本上不用设置。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nwid AB34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nwid off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nick: Nickname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，一些网卡需要设置该参数，但是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802.11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"https://baike.baidu.com/item/%E5%8D%8F%E8%AE%AE%E6%A0%88/3155224"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协议栈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、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MAC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都没有用到该参数，一般也不用设置。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nickname "My Linux Node"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mode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：设置无线网卡的工作模式，可以是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Ad-hoc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：不带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的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"https://baike.baidu.com/item/%E7%82%B9%E5%AF%B9%E7%82%B9/7452984"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点对点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"https://baike.baidu.com/item/%E6%97%A0%E7%BA%BF%E7%BD%91%E7%BB%9C"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无线网络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Managed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：通过多个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组成的网络，无线设备可以在这个网络中漫游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Master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：设置该无线网卡为一个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Repeater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：设置为无线网络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"https://baike.baidu.com/item/%E4%B8%AD%E7%BB%A7/12002202"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中继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设备，可以转发网络包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Secondary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：设置为备份的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AP/Repeater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Monitor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：监听模式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Auto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：由无线网卡自动选择工作模式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mode Managed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nl-NL"/>
        </w:rPr>
        <w:t>#iwconfig eth0 mode Ad-Hoc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it-IT"/>
        </w:rPr>
        <w:t>freq/channel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：设置无线网卡的工作频率或者频道，小于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1000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的参数被认为是频道，大于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10000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的参数被认为是频率。频率单位为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Hz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，可以在数字后面附带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k, M, 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来改变数量级，比如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2.4G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。频道从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开始。使用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lwlist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工具可以查看无线网卡支持的频率和频道。参数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off/auto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指示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"https://baike.baidu.com/item/%E6%97%A0%E7%BA%BF%E7%BD%91%E7%BB%9C"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无线网络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自动挑选频率。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注意：如果是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Managed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模式，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会指示无线网卡的工作频率，因此该设置的参数会被忽略。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Ad-hoc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模式下只使用该设定的频率初始无线网络，如果加入已经存在的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Ad-hoc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网络则会忽略该设置的频率参数。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freq 2422000000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freq 2.422G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channel 3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channel auto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：连接到指定的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或者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"https://baike.baidu.com/item/%E6%97%A0%E7%BA%BF%E7%BD%91%E7%BB%9C"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无线网络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，后面的参数可以是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的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"https://baike.baidu.com/item/MAC%E5%9C%B0%E5%9D%80/1254181"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de-DE"/>
        </w:rPr>
        <w:t>MAC</w:t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TW" w:eastAsia="zh-TW"/>
        </w:rPr>
        <w:t>地址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，也可以是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iwlist scan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出来的标识符。如果是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Ad-hoc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，则连接到一个已经存在的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Ad-hoc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网络。使用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off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参数让无线网卡不改变当前已连接的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下进入自动模式。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any/auto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参数，无线网卡自动选择最好的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注意：如果无线信号低到一定程度，无线网络会进入自动选择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模式。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#iwconfig eth0 ap 00:60:1D:01:23:45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ap any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ap off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rate/bit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：如果无线网卡支持多速率，则可以通过该命令设置工作的速率。小于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1000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的参数由具体的无线网卡驱动定义，一般是传输速率的索引值，大于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1000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的为速率，单位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bps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，可以在数字后面附带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k, M, 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来指定数量级。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auto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参数让无线网卡自动选择速率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 xml:space="preserve">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fixed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参数让无线网卡不使用自动速率模式。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rate 11M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rate auto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rate 5.5M auto //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自动选择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5.5M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以下的速率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"https://baike.baidu.com/item/txpower/8406698"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en-US"/>
        </w:rPr>
        <w:t>txpower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：如果无线网卡支持多发射功率设定，则使用该参数设定发射，单位为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"https://baike.baidu.com/item/dBm/7518227"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en-US"/>
        </w:rPr>
        <w:t>dBm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，如果指定为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（毫瓦），只转换公式为：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dBm=30+log(W)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ja-JP" w:eastAsia="ja-JP"/>
        </w:rPr>
        <w:t>。参数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on/off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可以打开和关闭发射单元，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auto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和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"https://baike.baidu.com/item/fixed/4579853"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en-US"/>
        </w:rPr>
        <w:t>fixed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指定无线是否自动选择发射功率。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txpower 15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txpower 30mW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txpower auto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txpower off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sens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"https://baike.baidu.com/item/%E6%8E%A5%E6%94%B6%E7%81%B5%E6%95%8F%E5%BA%A6/768866"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接收灵敏度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的下限，在该下限之下，无线网卡认为该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"https://baike.baidu.com/item/%E6%97%A0%E7%BA%BF%E7%BD%91%E7%BB%9C"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无线网络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信号太差，不同的网卡会采取不同的措施，一些现代的无线网卡会自动选择新的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。正的参数为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raw data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，直接传给无线网卡驱动处理，一般认为是百分比。负值表示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"https://baike.baidu.com/item/dBm/7518227"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en-US"/>
        </w:rPr>
        <w:t>dBm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值。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sens -80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#iwconfig eth0 sens 2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retry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：设置无线网卡的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"https://baike.baidu.com/item/%E9%87%8D%E4%BC%A0%E6%9C%BA%E5%88%B6/4564949"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重传机制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limit ‘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value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 xml:space="preserve">’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指定最大重传次数；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 xml:space="preserve">lifetime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‘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value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指定最长重试时间，单位为秒，可以附带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来指定单位为毫秒和微秒。如果无线网卡支持自动模式，则在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pt-PT"/>
        </w:rPr>
        <w:t>limit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lifetime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之前还可以附加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min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max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来指定上下限值。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retry 16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retry lifetime 300m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retry min limit 8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rts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ja-JP" w:eastAsia="ja-JP"/>
        </w:rPr>
        <w:t>：指定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RTS/CTS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握手方式，使用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RTS/CTS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握手会增加额外开销，但如果无线网络中有隐藏无线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"https://baike.baidu.com/item/%E8%8A%82%E7%82%B9"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节点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或者有很多无线节点时可以提高性能。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后面的参数指定一个使用该机制的最小包的大小，如果该值等于最大包大小，则相当于禁止使用该机制。可以使用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auto/off/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"https://baike.baidu.com/item/fixed/4579853"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en-US"/>
        </w:rPr>
        <w:t>fixed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ja-JP" w:eastAsia="ja-JP"/>
        </w:rPr>
        <w:t>参数。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rts 250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rts off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frag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：设置发送数据包的分片大小。设置分片会增加额外开销，但在噪声环境下可以提高数据包的到达率。一般情况下该参数小于最大包大小，有些支持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Burst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模式的无线网卡可以设置大于最大包大小的值来允许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Burst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模式。还可以使用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auto/fixed/off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ja-JP" w:eastAsia="ja-JP"/>
        </w:rPr>
        <w:t>参数。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#iwconfig eth0 frag 512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frag off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key/enc[ryption]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：设置无线网卡使用的加密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"https://baike.baidu.com/item/%E5%AF%86%E9%92%A5"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密钥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，此处为设置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"https://baike.baidu.com/item/WEP/612151"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de-DE"/>
        </w:rPr>
        <w:t>WEP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模式的加密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key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，如果要使用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WPA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，需要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wpa_supplicant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工具包。密钥参数可以是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 xml:space="preserve"> XXXX-XXXX-XXXX-XXXX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或者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 xml:space="preserve">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a-DK"/>
        </w:rPr>
        <w:t xml:space="preserve">XXXXXXXX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格式的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"https://baike.baidu.com/item/%E5%8D%81%E5%85%AD%E8%BF%9B%E5%88%B6/4162457"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136DC1"/>
          <w:sz w:val="21"/>
          <w:szCs w:val="21"/>
          <w:shd w:val="clear" w:color="auto" w:fill="FFFFFF"/>
          <w:rtl w:val="0"/>
          <w:lang w:val="zh-CN" w:eastAsia="zh-CN"/>
        </w:rPr>
        <w:t>十六进制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数值，也可以是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s:xxxxxx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的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"https://baike.baidu.com/item/ASCII/309296"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t>ASCII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字符。如果在密钥参数之前加了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[index]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，则只是设置该索引值对应的密钥，并不改变当前的密钥。直接指定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[index]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值可以设置当前使用哪一个密钥。指定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on/off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可以控制是否使用加密模式。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open/restricted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指定加密模式，取决于不同的无线网卡，大多数无线网卡的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nl-NL"/>
        </w:rPr>
        <w:t>open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模式不使用加密且允许接收没有加密的数据包，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restricted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模式使用加密。可以使用多个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key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参数，但只有最后一个生效。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"https://baike.baidu.com/item/WEP/612151"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de-DE"/>
        </w:rPr>
        <w:t>WEP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密钥可以是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40bit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，用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个十六进制数字或者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个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"https://baike.baidu.com/item/ASCII/309296"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t>ASCII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字符表示，也可以是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128bit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，用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26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个十六进制数字或者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13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个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ASCII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字符表示。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key 0123-4567-89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key [3] 0123-4567-89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key s:password [2]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key [2]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key open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key off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key restricted [3] 0123456789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key 01-23 key 45-67 [4] key [4]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power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：设置无线网卡的电源管理模式。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 xml:space="preserve">period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‘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value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 xml:space="preserve">’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指定唤醒的周期，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 xml:space="preserve">timeout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‘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value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指定进入休眠的等待时间，这两个参数之前可以加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min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max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修饰，这些值的单位为秒，可以附加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来指定毫秒和微秒。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off/on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参数指定是否允许电源管理，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all/</w: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begin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instrText xml:space="preserve"> HYPERLINK "https://baike.baidu.com/item/unicast/10769943"</w:instrText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</w:rPr>
        <w:fldChar w:fldCharType="separate"/>
      </w:r>
      <w:r>
        <w:rPr>
          <w:rStyle w:val="12"/>
          <w:rFonts w:hint="eastAsia" w:ascii="宋体" w:hAnsi="宋体" w:eastAsia="宋体" w:cs="宋体"/>
          <w:color w:val="136DC1"/>
          <w:sz w:val="21"/>
          <w:szCs w:val="21"/>
          <w:shd w:val="clear" w:color="auto" w:fill="FFFFFF"/>
          <w:rtl w:val="0"/>
          <w:lang w:val="pt-PT"/>
        </w:rPr>
        <w:t>unicast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fldChar w:fldCharType="end"/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pt-PT"/>
        </w:rPr>
        <w:t>/multicast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指定允许唤醒的数据包类型。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</w:rPr>
        <w:t>示例：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power period 2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power 500m unicast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power timeout 300u all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power off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#iwconfig eth0 power min period 2 power max period 4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commit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提交所有的参数修改给无线网卡驱动。有些无线网卡驱动会先缓存无线网卡参数修改，使用这个命令来让无线网卡的参数修改生效。不过一般不需要使用该命令，因为无线网卡驱动最终都会使参数的修改生效，一般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debug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时会用到。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为了方便配置，可以把配置写到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 xml:space="preserve">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/etc/network/interfaces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中，这样以后就不用反复配置了。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it-IT"/>
        </w:rPr>
        <w:t>auto lo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nl-NL"/>
        </w:rPr>
        <w:t>iface lo inet loopback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it-IT"/>
        </w:rPr>
        <w:t>auto eth1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fr-FR"/>
        </w:rPr>
        <w:t>iface eth1 inet static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address 192.168.1.3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netmask 255.255.255.0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gateway 192.168.1.1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pt-PT"/>
        </w:rPr>
        <w:t>echo nameserver 192.168.1.1&gt;/etc/resolv.conf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de-DE"/>
        </w:rPr>
        <w:t>pre-up /sbin/iwconfig eth1 essid "LW HOME LINK"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pre-up /sbin/iwconfig eth1 key s:liwei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it-IT"/>
        </w:rPr>
        <w:t>auto usb0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iface usb0 inet static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address 192.168.0.200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netmask 255.255.255.0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auto dsl-provider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iface dsl-provider inet ppp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pre-up /sbin/ifconfig eth0 up # line maintained by pppoeconf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/>
        </w:rPr>
        <w:t>provider dsl-provider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it-IT"/>
        </w:rPr>
        <w:t>auto eth0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fr-FR"/>
        </w:rPr>
        <w:t>iface eth0 inet manual</w:t>
      </w:r>
    </w:p>
    <w:p>
      <w:pPr>
        <w:pStyle w:val="11"/>
        <w:framePr w:w="0" w:wrap="auto" w:vAnchor="margin" w:hAnchor="text" w:yAlign="inline"/>
        <w:bidi w:val="0"/>
        <w:ind w:left="0" w:right="0" w:firstLine="0"/>
        <w:jc w:val="left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wireshark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无线网卡选择</w:t>
      </w:r>
      <w:r>
        <w:rPr>
          <w:rFonts w:hint="eastAsia" w:ascii="宋体" w:hAnsi="宋体" w:eastAsia="宋体" w:cs="宋体"/>
          <w:sz w:val="21"/>
          <w:szCs w:val="21"/>
          <w:rtl w:val="0"/>
        </w:rPr>
        <w:t>wifi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连接，设为</w:t>
      </w:r>
      <w:r>
        <w:rPr>
          <w:rFonts w:hint="eastAsia" w:ascii="宋体" w:hAnsi="宋体" w:eastAsia="宋体" w:cs="宋体"/>
          <w:sz w:val="21"/>
          <w:szCs w:val="21"/>
          <w:rtl w:val="0"/>
        </w:rPr>
        <w:t>monitor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模式抓包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Wireless -&gt; wlan traffic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规则</w:t>
      </w:r>
      <w:r>
        <w:rPr>
          <w:rFonts w:hint="eastAsia" w:ascii="宋体" w:hAnsi="宋体" w:eastAsia="宋体" w:cs="宋体"/>
          <w:sz w:val="21"/>
          <w:szCs w:val="21"/>
          <w:rtl w:val="0"/>
        </w:rPr>
        <w:t>—&gt;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右键</w:t>
      </w: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Apply as Filter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iw dev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*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其中</w:t>
      </w:r>
      <w:r>
        <w:rPr>
          <w:rFonts w:hint="eastAsia" w:ascii="宋体" w:hAnsi="宋体" w:eastAsia="宋体" w:cs="宋体"/>
          <w:sz w:val="21"/>
          <w:szCs w:val="21"/>
          <w:rtl w:val="0"/>
        </w:rPr>
        <w:t>type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为</w:t>
      </w:r>
      <w:r>
        <w:rPr>
          <w:rFonts w:hint="eastAsia" w:ascii="宋体" w:hAnsi="宋体" w:eastAsia="宋体" w:cs="宋体"/>
          <w:sz w:val="21"/>
          <w:szCs w:val="21"/>
          <w:rtl w:val="0"/>
        </w:rPr>
        <w:t>monitor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时，右上角网络中不会再显示此无线网卡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lsusb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查看硬件接口信息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ifconfig -a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lsb_release -a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iw phy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dmesg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列出加载到内核中的所有驱动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iwlist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控制无线网卡获取详细无线网络信息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iwlist wlan1 scanning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主动获取可用</w:t>
      </w:r>
      <w:r>
        <w:rPr>
          <w:rFonts w:hint="eastAsia" w:ascii="宋体" w:hAnsi="宋体" w:eastAsia="宋体" w:cs="宋体"/>
          <w:sz w:val="21"/>
          <w:szCs w:val="21"/>
          <w:rtl w:val="0"/>
        </w:rPr>
        <w:t>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信息列表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tail -f /var/log/messages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设备运行时变化产生消息并被记录到上述日志文件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13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dpkg -L aircrack-ng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显示</w:t>
      </w:r>
      <w:r>
        <w:rPr>
          <w:rFonts w:hint="eastAsia" w:ascii="宋体" w:hAnsi="宋体" w:eastAsia="宋体" w:cs="宋体"/>
          <w:sz w:val="21"/>
          <w:szCs w:val="21"/>
          <w:rtl w:val="0"/>
        </w:rPr>
        <w:t>aircrack-ng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软件包的列表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airmon-ng start wlan0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（</w:t>
      </w: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再看</w:t>
      </w:r>
      <w:r>
        <w:rPr>
          <w:rFonts w:hint="eastAsia" w:ascii="宋体" w:hAnsi="宋体" w:eastAsia="宋体" w:cs="宋体"/>
          <w:sz w:val="21"/>
          <w:szCs w:val="21"/>
          <w:rtl w:val="0"/>
        </w:rPr>
        <w:t>iw dev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，</w:t>
      </w:r>
      <w:r>
        <w:rPr>
          <w:rFonts w:hint="eastAsia" w:ascii="宋体" w:hAnsi="宋体" w:eastAsia="宋体" w:cs="宋体"/>
          <w:sz w:val="21"/>
          <w:szCs w:val="21"/>
          <w:rtl w:val="0"/>
        </w:rPr>
        <w:t xml:space="preserve">Interface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变为</w:t>
      </w: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wlan0mon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）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airodump-ng wlan0mon -w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 ls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 cd workspace/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 ls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 cd ..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 Mkdir -p workspace/pcap_demo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 Cd workspace/pcap_demo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 Ls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 airodump-ng wlan0mon -w  20171006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（更换文件夹抓包）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ls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file 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（查看文件描述）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 xml:space="preserve">       wireshark 20171006-01.cap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airodump-ng wlan0mon -w 20171006 -c 11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/>
        </w:rPr>
        <w:t>17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sz w:val="21"/>
          <w:szCs w:val="21"/>
          <w:rtl w:val="0"/>
        </w:rPr>
        <w:t>ifconfig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  <w:t>：通用网卡设置工具</w:t>
      </w: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实验二：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切换channel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负数越接近于零，信号越好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管理帧：支持认证方式（WPA），WPS，监听channel（wlan.fc.type==0）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Statics：编码（UTF8或GBK），同一BSSID下所有的连接设备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不同类型地址命名：ra （接收地址）、wlan.addr（所有地址），多种地址可能相同（ap可以连接主动响应，有接收后会变化）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分析隐藏SSID（INFO里看）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SSID有无广播：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控制帧：wlan.fc.type==1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数据帧：wlan.fc.type==2，明文和密文数据，也有可能没有有效的链路层以上数据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劫持账号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分析DNS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Teredo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时间大量花费在探测信道是否可用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*相关实验操作：</w:t>
      </w:r>
    </w:p>
    <w:p>
      <w:pPr>
        <w:pStyle w:val="10"/>
        <w:framePr w:w="0" w:wrap="auto" w:vAnchor="margin" w:hAnchor="text" w:yAlign="inline"/>
        <w:numPr>
          <w:ilvl w:val="0"/>
          <w:numId w:val="3"/>
        </w:numPr>
        <w:bidi w:val="0"/>
        <w:ind w:leftChars="0"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打开监听抓包（可抓特定频道）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*ifconfig -a可查看无线网卡是否接入，抓包时的提示信息可能是抓包失败突破点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123690" cy="723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*抓包时channel不停变更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*抓包命令：airodump-ng wlan0mon -c 1(channel=1) -w 20171009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*抓包文件瘦身：wireshark——&gt;File——&gt;export specified packets——&gt;range（0-1000,1000条）</w:t>
      </w:r>
    </w:p>
    <w:p>
      <w:pPr>
        <w:pStyle w:val="10"/>
        <w:framePr w:w="0" w:wrap="auto" w:vAnchor="margin" w:hAnchor="text" w:yAlign="inline"/>
        <w:numPr>
          <w:ilvl w:val="0"/>
          <w:numId w:val="3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wireshark分析技巧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*wlan.fc.type==0：管理帧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*SSID=broadcast，广播自己，让别人访问到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*wireless——&gt;wlan traffic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*SSID解析：copy——&gt;as a Hex Stream——&gt;使用php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Php -a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代码：$a=””; echo hex2bin($a);//UTF8编码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*wlan.bssid==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*四个地址as filter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*bssid as filter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*wlan.fc.type==1：控制帧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*wlan.fc.type==2：数据帧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可分析HTTP、TCP数据流：File——&gt;export objects——&gt;HTTP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找到对应帧，Follow——&gt;Http stream（红色字体为发出的请求，蓝色字体为响应）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*static——&gt;IO graphs（Display filter中可自己限定规则）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**插一嘴：新版本不用再安装增强功能 apt update &amp;&amp; dist-upgrade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**四次握手认证信息截获：wireshark filter输入 eapol（可看到MIC）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实验三：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视频：Megaprimer（配套电子书）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Securitytube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手机支持wps功能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实验：wps交互过程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查看模拟的网络名称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Tshark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right="0" w:righ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-r：读入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="420"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-n：禁止名称解析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-T：最后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airbase-ng：伪造AP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-a：指定ap当前使用mac地址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-- essid xx：开启xx无线网络，只指定1个essid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-z：选择不同加密方法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-Z：WPA2加密模式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-essids ：从文件中读取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是否支持同时工作在两种模式（监听、基站）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查看Probe request：filter中的MAC address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查看MAC地址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Ieee oui 过滤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无线网卡搭建共享网络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Wireshark --beacons：能抓到所有beacons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无线网卡连接了无线网络后，使用iwconfig将看到ESSID为连入的无线网络名称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操作：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airmon-ng start wlan0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211455</wp:posOffset>
                </wp:positionV>
                <wp:extent cx="1602740" cy="2825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82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framePr w:w="0" w:wrap="auto" w:vAnchor="margin" w:hAnchor="text" w:yAlign="inline"/>
                              <w:rPr>
                                <w:rFonts w:hint="eastAsia" w:eastAsia="Arial Unicode MS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无需记忆，在wireshak中右键copy—&gt;filed name即得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5pt;margin-top:16.65pt;height:22.25pt;width:126.2pt;z-index:251663360;mso-width-relative:page;mso-height-relative:page;" filled="f" stroked="f" coordsize="21600,21600" o:gfxdata="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T7aHNsAAAAJAQAADwAAAAAAAAABACAAAAAiAAAAZHJzL2Rv&#10;d25yZXYueG1sUEsBAhQAFAAAAAgAh07iQELM2y83AgAASwQAAA4AAAAAAAAAAQAgAAAAKgEAAGRy&#10;cy9lMm9Eb2MueG1sUEsFBgAAAAAGAAYAWQEAANM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>
                      <w:pPr>
                        <w:framePr w:w="0" w:wrap="auto" w:vAnchor="margin" w:hAnchor="text" w:yAlign="inline"/>
                        <w:rPr>
                          <w:rFonts w:hint="eastAsia" w:eastAsia="Arial Unicode MS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无需记忆，在wireshak中右键copy—&gt;filed name即得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187325</wp:posOffset>
                </wp:positionV>
                <wp:extent cx="1602740" cy="2825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9575" y="994410"/>
                          <a:ext cx="1602740" cy="282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framePr w:w="0" w:wrap="auto" w:vAnchor="margin" w:hAnchor="text" w:yAlign="inline"/>
                              <w:rPr>
                                <w:rFonts w:hint="eastAsia" w:eastAsia="Arial Unicode MS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可疑mac地址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6pt;margin-top:14.75pt;height:22.25pt;width:126.2pt;z-index:251659264;mso-width-relative:page;mso-height-relative:page;" filled="f" stroked="f" coordsize="21600,21600" o:gfxdata="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+QOKtsAAAAKAQAADwAAAAAAAAABACAAAAAi&#10;AAAAZHJzL2Rvd25yZXYueG1sUEsBAhQAFAAAAAgAh07iQCajFa1AAgAAVgQAAA4AAAAAAAAAAQAg&#10;AAAAKgEAAGRycy9lMm9Eb2MueG1sUEsFBgAAAAAGAAYAWQEAANw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>
                      <w:pPr>
                        <w:framePr w:w="0" w:wrap="auto" w:vAnchor="margin" w:hAnchor="text" w:yAlign="inline"/>
                        <w:rPr>
                          <w:rFonts w:hint="eastAsia" w:eastAsia="Arial Unicode MS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可疑mac地址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Airodump-ng -c channel wlan0mon --wps -w 文件名 --beacons:Display WPS information (if any)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5415280</wp:posOffset>
                </wp:positionH>
                <wp:positionV relativeFrom="paragraph">
                  <wp:posOffset>57785</wp:posOffset>
                </wp:positionV>
                <wp:extent cx="196850" cy="197485"/>
                <wp:effectExtent l="8890" t="8890" r="3810" b="31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35370" y="1296670"/>
                          <a:ext cx="196850" cy="197485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6.4pt;margin-top:4.55pt;height:15.55pt;width:15.5pt;z-index:251660288;mso-width-relative:page;mso-height-relative:page;" filled="f" stroked="t" coordsize="21600,21600" o:gfxdata="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Vg&#10;PczWAAAACAEAAA8AAAAAAAAAAQAgAAAAIgAAAGRycy9kb3ducmV2LnhtbFBLAQIUABQAAAAIAIdO&#10;4kANn9At7AEAAIsDAAAOAAAAAAAAAAEAIAAAACUBAABkcnMvZTJvRG9jLnhtbFBLBQYAAAAABgAG&#10;AFkBAACDBQAAAAA=&#10;">
                <v:fill on="f" focussize="0,0"/>
                <v:stroke weight="2pt" color="#000000" miterlimit="4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ls -l:查看文件详细信息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132715</wp:posOffset>
                </wp:positionV>
                <wp:extent cx="742950" cy="394335"/>
                <wp:effectExtent l="6350" t="6350" r="12700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43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0000"/>
                          </a:solidFill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 rot="0" spcFirstLastPara="0" vertOverflow="overflow" horzOverflow="overflow" vert="horz" wrap="square" lIns="101600" tIns="101600" rIns="101600" bIns="101600" numCol="1" spcCol="38100" rtlCol="0" fromWordArt="0" anchor="ctr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10.45pt;height:31.05pt;width:58.5pt;z-index:251661312;v-text-anchor:middle;mso-width-relative:page;mso-height-relative:page;" filled="f" stroked="t" coordsize="21600,21600" o:gfxdata="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6X7zrZAAAACQEAAA8AAAAAAAAAAQAgAAAAIgAAAGRy&#10;cy9kb3ducmV2LnhtbFBLAQIUABQAAAAIAIdO4kDmOHcePQIAAGEEAAAOAAAAAAAAAAEAIAAAACgB&#10;AABkcnMvZTJvRG9jLnhtbFBLBQYAAAAABgAGAFkBAADXBQAAAAA=&#10;">
                <v:fill on="f" focussize="0,0"/>
                <v:stroke weight="1pt" color="#FF0000" miterlimit="4" joinstyle="miter"/>
                <v:imagedata o:title=""/>
                <o:lock v:ext="edit" aspectratio="f"/>
                <v:textbox inset="8pt,8pt,8pt,8pt" style="mso-fit-shape-to-text:t;"/>
              </v:rect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114935</wp:posOffset>
                </wp:positionV>
                <wp:extent cx="788670" cy="394335"/>
                <wp:effectExtent l="6350" t="6350" r="24130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2665" y="1526540"/>
                          <a:ext cx="788670" cy="3943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0000"/>
                          </a:solidFill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 rot="0" spcFirstLastPara="0" vertOverflow="overflow" horzOverflow="overflow" vert="horz" wrap="square" lIns="101600" tIns="101600" rIns="101600" bIns="101600" numCol="1" spcCol="38100" rtlCol="0" fromWordArt="0" anchor="ctr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25pt;margin-top:9.05pt;height:31.05pt;width:62.1pt;z-index:251658240;v-text-anchor:middle;mso-width-relative:page;mso-height-relative:page;" filled="f" stroked="t" coordsize="21600,21600" o:gfxdata="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zqFRdkAAAAJAQAADwAAAAAA&#10;AAABACAAAAAiAAAAZHJzL2Rvd25yZXYueG1sUEsBAhQAFAAAAAgAh07iQKI3vRxLAgAAbQQAAA4A&#10;AAAAAAAAAQAgAAAAKAEAAGRycy9lMm9Eb2MueG1sUEsFBgAAAAAGAAYAWQEAAOUFAAAAAA==&#10;">
                <v:fill on="f" focussize="0,0"/>
                <v:stroke weight="1pt" color="#FF0000" miterlimit="4" joinstyle="miter"/>
                <v:imagedata o:title=""/>
                <o:lock v:ext="edit" aspectratio="f"/>
                <v:textbox inset="8pt,8pt,8pt,8pt" style="mso-fit-shape-to-text:t;"/>
              </v:rect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Tshark：使用tshark分析抓包结果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118860" cy="307340"/>
            <wp:effectExtent l="0" t="0" r="1524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114415" cy="270510"/>
            <wp:effectExtent l="0" t="0" r="635" b="152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Tshark -r -n -T field -e wlan_mgt.ssid -Y “”| sort -u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sort -u：过滤重复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 直接解码??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119495" cy="253365"/>
            <wp:effectExtent l="0" t="0" r="14605" b="133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116320" cy="443230"/>
            <wp:effectExtent l="0" t="0" r="17780" b="139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*所有不重复的mac地址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tshark -r -n -T fields -e ‘wlan.sa’ | sort -u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分析伪造的bssid：假mac地址，假名称（利用php hex2bin得到了结果），在wireshark中选定为过滤规则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基站模式、建立热点：airbase-ng(默认也属于监听模式iw dev查看）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*airbase-ng --essid HELLO23333 wlan0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*airbase-ng --essids essid.txt wlan0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STA发出的probe request/response frame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120130" cy="645160"/>
            <wp:effectExtent l="0" t="0" r="13970" b="25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118860" cy="247650"/>
            <wp:effectExtent l="0" t="0" r="152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116955" cy="640715"/>
            <wp:effectExtent l="0" t="0" r="17145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实验四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透明代理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网卡是否支持AP模式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程序后加d，代表服务器守候程序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1"/>
          <w:szCs w:val="21"/>
          <w:shd w:val="clear" w:fill="F7F7F7"/>
        </w:rPr>
        <w:t># 创建并编辑 /etc/hostapd/hostapd.conf，内容如下实例所示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cat &lt;&lt; EOF &gt; /etc/hostapd/hostapd.conf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ssid=just_a_joke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wpa_passphrase=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interface=wlan0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auth_algs=3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  <w:lang w:val="en-US" w:eastAsia="zh-CN"/>
        </w:rPr>
        <w:t>//WPA2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channel=6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driver=nl80211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hw_mode=g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logger_stdout=-1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logger_stdout_level=2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max_num_sta=5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rsn_pairwise=CCMP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wpa=2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wpa_key_mgmt=WPA-PSK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wpa_pairwise=TKIP CCMP</w:t>
      </w:r>
    </w:p>
    <w:p>
      <w:pPr>
        <w:pStyle w:val="4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EOF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用AP模式要关闭监听模式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实验五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WPA crack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字典式破解攻击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默认匹配TKIP和CCMP（包括工作模式的定义）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万能wifi钥匙API接口暴露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抓到握手包的情况下破解密码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Adb：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adb shell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"https://developer.android.google.cn/studio"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https://developer.android.google.cn/studio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Sd卡：任意进程可读可写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Cat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Init.rc：root权限就可以修改启动加载过程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SEAndroid 已经过渡到 SELinux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内置调试根证书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工具随着版本升级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数据目录不会覆盖，但也会升级（对旧的数据进行迁移，表结构重建）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BYOD：监控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TrustZone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文件系统加密：文件级加密、全盘系统加密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Apache2、GpL授权协议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内核、组件安全性问题，开源代码审计问题，私有代码安全性分析（源代码、二进制）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刷机：C:\Users\47892\AppData\Local\Android\Sdk\system-images\android-19\default\x86，system.img替换（虚拟硬件要匹配）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卸载应用程序：需要包名（xml里package） adb uninstall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安装：adb install xx.apk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Adb shell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考点！！：Manifest权限（链接中）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访问登记属性    android.permission.ACCESS_CHECKIN_PROPERTIES ，读取或写入登记check-in数据库属性表的权限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获取错略位置    android.permission.ACCESS_COARSE_LOCATION，通过WiFi或移动基站的方式获取用户错略的经纬度信息，定位精度大概误差在30~1500米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获取精确位置    android.permission.ACCESS_FINE_LOCATION，通过GPS芯片接收卫星的定位信息，定位精度达10米以内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访问定位额外命令    android.permission.ACCESS_LOCATION_EXTRA_COMMANDS，允许程序访问额外的定位提供者指令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获取模拟定位信息    android.permission.ACCESS_MOCK_LOCATION，获取模拟定位信息，一般用于帮助开发者调试应用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获取网络状态    android.permission.ACCESS_NETWORK_STATE，获取网络信息状态，如当前的网络连接是否有效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访问Surface Flinger    android.permission.ACCESS_SURFACE_FLINGER，Android平台上底层的图形显示支持，一般用于游戏或照相机预览界面和底层模式的屏幕截图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获取WiFi状态    android.permission.ACCESS_WIFI_STATE，获取当前WiFi接入的状态以及WLAN热点的信息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账户管理    android.permission.ACCOUNT_MANAGER，获取账户验证信息，主要为GMail账户信息，只有系统级进程才能访问的权限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验证账户    android.permission.AUTHENTICATE_ACCOUNTS，允许一个程序通过账户验证方式访问账户管理ACCOUNT_MANAGER相关信息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电量统计    android.permission.BATTERY_STATS，获取电池电量统计信息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绑定小插件    android.permission.BIND_APPWIDGET，允许一个程序告诉appWidget服务需要访问小插件的数据库，只有非常少的应用才用到此权限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绑定设备管理    android.permission.BIND_DEVICE_ADMIN，请求系统管理员接收者receiver，只有系统才能使用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绑定输入法    android.permission.BIND_INPUT_METHOD ，请求InputMethodService服务，只有系统才能使用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绑定RemoteView    android.permission.BIND_REMOTEVIEWS，必须通过RemoteViewsService服务来请求，只有系统才能用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绑定壁纸    android.permission.BIND_WALLPAPER，必须通过WallpaperService服务来请求，只有系统才能用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使用蓝牙    android.permission.BLUETOOTH，允许程序连接配对过的蓝牙设备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蓝牙管理    android.permission.BLUETOOTH_ADMIN，允许程序进行发现和配对新的蓝牙设备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变成砖头    android.permission.BRICK，能够禁用手机，非常危险，顾名思义就是让手机变成砖头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应用删除时广播    android.permission.BROADCAST_PACKAGE_REMOVED，当一个应用在删除时触发一个广播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收到短信时广播    android.permission.BROADCAST_SMS，当收到短信时触发一个广播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连续广播    android.permission.BROADCAST_STICKY，允许一个程序收到广播后快速收到下一个广播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WAP PUSH广播    android.permission.BROADCAST_WAP_PUSH，WAP PUSH服务收到后触发一个广播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拨打电话    android.permission.CALL_PHONE，允许程序从非系统拨号器里输入电话号码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通话权限    android.permission.CALL_PRIVILEGED，允许程序拨打电话，替换系统的拨号器界面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拍照权限    android.permission.CAMERA，允许访问摄像头进行拍照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改变组件状态    android.permission.CHANGE_COMPONENT_ENABLED_STATE，改变组件是否启用状态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改变配置    android.permission.CHANGE_CONFIGURATION，允许当前应用改变配置，如定位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改变网络状态    android.permission.CHANGE_NETWORK_STATE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，改变网络状态如是否能联网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改变WiFi多播状态    android.permission.CHANGE_WIFI_MULTICAST_STATE，改变WiFi多播状态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改变WiFi状态    android.permission.CHANGE_WIFI_STATE，改变WiFi状态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清除应用缓存    android.permission.CLEAR_APP_CACHE，清除应用缓存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清除用户数据    android.permission.CLEAR_APP_USER_DATA，清除应用的用户数据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底层访问权限    android.permission.CWJ_GROUP，允许CWJ账户组访问底层信息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手机优化大师扩展权限    android.permission.CELL_PHONE_MASTER_EX，手机优化大师扩展权限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控制定位更新    android.permission.CONTROL_LOCATION_UPDATES，允许获得移动网络定位信息改变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删除缓存文件    android.permission.DELETE_CACHE_FILES，允许应用删除缓存文件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删除应用    android.permission.DELETE_PACKAGES，允许程序删除应用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电源管理    android.permission.DEVICE_POWER，允许访问底层电源管理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应用诊断    android.permission.DIAGNOSTIC，允许程序到RW到诊断资源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禁用键盘锁    android.permission.DISABLE_KEYGUARD，允许程序禁用键盘锁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转存系统信息    android.permission.DUMP，允许程序获取系统dump信息从系统服务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状态栏控制    android.permission.EXPAND_STATUS_BAR，允许程序扩展或收缩状态栏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工厂测试模式    android.permission.FACTORY_TEST，允许程序运行工厂测试模式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使用闪光灯    android.permission.FLASHLIGHT，允许访问闪光灯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强制后退    android.permission.FORCE_BACK，允许程序强制使用back后退按键，无论Activity是否在顶层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访问账户Gmail列表    android.permission.GET_ACCOUNTS，访问GMail账户列表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获取应用大小    android.permission.GET_PACKAGE_SIZE，获取应用的文件大小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获取任务信息    android.permission.GET_TASKS，允许程序获取当前或最近运行的应用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允许全局搜索    android.permission.GLOBAL_SEARCH，允许程序使用全局搜索功能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硬件测试    android.permission.HARDWARE_TEST，访问硬件辅助设备，用于硬件测试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注射事件    android.permission.INJECT_EVENTS，允许访问本程序的底层事件，获取按键、轨迹球的事件流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安装定位提供    android.permission.INSTALL_LOCATION_PROVIDER，安装定位提供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安装应用程序    android.permission.INSTALL_PACKAGES，允许程序安装应用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内部系统窗口    android.permission.INTERNAL_SYSTEM_WINDOW，允许程序打开内部窗口，不对第三方应用程序开放此权限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访问网络    android.permission.INTERNET，访问网络连接，可能产生GPRS流量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结束后台进程    android.permission.KILL_BACKGROUND_PROCESSES，允许程序调用killBackgroundProcesses(String).方法结束后台进程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管理账户    android.permission.MANAGE_ACCOUNTS，允许程序管理AccountManager中的账户列表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管理程序引用    android.permission.MANAGE_APP_TOKENS，管理创建、摧毁、Z轴顺序，仅用于系统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高级权限    android.permission.MTWEAK_USER，允许mTweak用户访问高级系统权限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社区权限    android.permission.MTWEAK_FORUM，允许使用mTweak社区权限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软格式化    android.permission.MASTER_CLEAR，允许程序执行软格式化，删除系统配置信息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修改声音设置    android.permission.MODIFY_AUDIO_SETTINGS，修改声音设置信息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修改电话状态    android.permission.MODIFY_PHONE_STATE，修改电话状态，如飞行模式，但不包含替换系统拨号器界面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格式化文件系统    android.permission.MOUNT_FORMAT_FILESYSTEMS，格式化可移动文件系统，比如格式化清空SD卡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挂载文件系统    android.permission.MOUNT_UNMOUNT_FILESYSTEMS，挂载、反挂载外部文件系统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允许NFC通讯    android.permission.NFC，允许程序执行NFC近距离通讯操作，用于移动支持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永久Activity    android.permission.PERSISTENT_ACTIVITY，创建一个永久的Activity，该功能标记为将来将被移除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处理拨出电话    android.permission.PROCESS_OUTGOING_CALLS，允许程序监视，修改或放弃播出电话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读取日程提醒    android.permission.READ_CALENDAR，允许程序读取用户的日程信息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读取联系人    android.permission.READ_CONTACTS，允许应用访问联系人通讯录信息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屏幕截图    android.permission.READ_FRAME_BUFFER，读取帧缓存用于屏幕截图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读取收藏夹和历史记录    com.android.browser.permission.READ_HISTORY_BOOKMARKS，读取浏览器收藏夹和历史记录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读取输入状态    android.permission.READ_INPUT_STATE，读取当前键的输入状态，仅用于系统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读取系统日志    android.permission.READ_LOGS，读取系统底层日志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读取电话状态    android.permission.READ_PHONE_STATE，访问电话状态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读取短信内容    android.permission.READ_SMS，读取短信内容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读取同步设置    android.permission.READ_SYNC_SETTINGS，读取同步设置，读取Google在线同步设置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读取同步状态    android.permission.READ_SYNC_STATS，读取同步状态，获得Google在线同步状态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重启设备    android.permission.REBOOT，允许程序重新启动设备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开机自动允许    android.permission.RECEIVE_BOOT_COMPLETED，允许程序开机自动运行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接收彩信    android.permission.RECEIVE_MMS，接收彩信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接收短信    android.permission.RECEIVE_SMS，接收短信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接收Wap Push    android.permission.RECEIVE_WAP_PUSH，接收WAP PUSH信息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录音    android.permission.RECORD_AUDIO，录制声音通过手机或耳机的麦克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排序系统任务    android.permission.REORDER_TASKS，重新排序系统Z轴运行中的任务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结束系统任务    android.permission.RESTART_PACKAGES，结束任务通过restartPackage(String)方法，该方式将在外来放弃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发送短信    android.permission.SEND_SMS，发送短信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设置Activity观察其    android.permission.SET_ACTIVITY_WATCHER，设置Activity观察器一般用于monkey测试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设置闹铃提醒    com.android.alarm.permission.SET_ALARM，设置闹铃提醒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设置总是退出    android.permission.SET_ALWAYS_FINISH，设置程序在后台是否总是退出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设置动画缩放    android.permission.SET_ANIMATION_SCALE，设置全局动画缩放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设置调试程序    android.permission.SET_DEBUG_APP，设置调试程序，一般用于开发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设置屏幕方向    android.permission.SET_ORIENTATION，设置屏幕方向为横屏或标准方式显示，不用于普通应用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设置应用参数    android.permission.SET_PREFERRED_APPLICATIONS，设置应用的参数，已不再工作具体查看addPackageToPreferred(String) 介绍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设置进程限制    android.permission.SET_PROCESS_LIMIT，允许程序设置最大的进程数量的限制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设置系统时间    android.permission.SET_TIME，设置系统时间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设置系统时区    android.permission.SET_TIME_ZONE，设置系统时区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设置桌面壁纸    android.permission.SET_WALLPAPER，设置桌面壁纸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设置壁纸建议    android.permission.SET_WALLPAPER_HINTS，设置壁纸建议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发送永久进程信号    android.permission.SIGNAL_PERSISTENT_PROCESSES，发送一个永久的进程信号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状态栏控制    android.permission.STATUS_BAR，允许程序打开、关闭、禁用状态栏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访问订阅内容    android.permission.SUBSCRIBED_FEEDS_READ，访问订阅信息的数据库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写入订阅内容    android.permission.SUBSCRIBED_FEEDS_WRITE，写入或修改订阅内容的数据库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显示系统窗口    android.permission.SYSTEM_ALERT_WINDOW，显示系统窗口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更新设备状态    android.permission.UPDATE_DEVICE_STATS，更新设备状态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使用证书    android.permission.USE_CREDENTIALS，允许程序请求验证从AccountManager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使用SIP视频    android.permission.USE_SIP，允许程序使用SIP视频服务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使用振动    android.permission.VIBRATE，允许振动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唤醒锁定    android.permission.WAKE_LOCK，允许程序在手机屏幕关闭后后台进程仍然运行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写入GPRS接入点设置    android.permission.WRITE_APN_SETTINGS，写入网络GPRS接入点设置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写入日程提醒    android.permission.WRITE_CALENDAR，写入日程，但不可读取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写入联系人    android.permission.WRITE_CONTACTS，写入联系人，但不可读取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写入外部存储    android.permission.WRITE_EXTERNAL_STORAGE，允许程序写入外部存储，如SD卡上写文件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写入Google地图数据    android.permission.WRITE_GSERVICES，允许程序写入Google Map服务数据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写入收藏夹和历史记录    com.android.browser.permission.WRITE_HISTORY_BOOKMARKS，写入浏览器历史记录或收藏夹，但不可读取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读写系统敏感设置    android.permission.WRITE_SECURE_SETTINGS，允许程序读写系统安全敏感的设置项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读写系统设置    android.permission.WRITE_SETTINGS，允许读写系统设置项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编写短信    android.permission.WRITE_SMS，允许编写短信    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写入在线同步设置    android.permission.WRITE_SYNC_SETTINGS，写入Google在线同步设置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R.java：自动生成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测试和发布版本区别：使用的签名文件不一样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Android App基本组件使用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Apk重命名——&gt;解压缩——&gt;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adb shell pm list package：已安装的包名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持久化存储：MainActivity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UserConfig.xml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内部存储 外部存储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差别：文件系统类型差别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升级安装 复制安装(version:1,2)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魔术变量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framePr w:w="0" w:wrap="auto" w:vAnchor="margin" w:hAnchor="text" w:yAlign="in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移动互联网安全</w:t>
      </w:r>
    </w:p>
    <w:p>
      <w:pPr>
        <w:framePr w:w="0" w:wrap="auto" w:vAnchor="margin" w:hAnchor="text" w:yAlign="in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1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无线网络安全基础</w:t>
      </w:r>
    </w:p>
    <w:p>
      <w:pPr>
        <w:framePr w:w="0" w:wrap="auto" w:vAnchor="margin" w:hAnchor="text" w:yAlign="inline"/>
        <w:numPr>
          <w:ilvl w:val="0"/>
          <w:numId w:val="1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无线网络通信协议中UWB和WiMax协议已经过时</w:t>
      </w:r>
    </w:p>
    <w:p>
      <w:pPr>
        <w:framePr w:w="0" w:wrap="auto" w:vAnchor="margin" w:hAnchor="text" w:yAlign="inline"/>
        <w:numPr>
          <w:ilvl w:val="0"/>
          <w:numId w:val="1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ZigBee：个人短距离。ZigBee是基于IEEE802.15.4标准的低功耗局域网协议。根据国际标准规定，ZigBee技术是一种短距离、低功耗的无线通信技术。其特点是近距离、低复杂度、自组织、低功耗、低数据速率。主要适合用于自动控制和远程控制领域，可以嵌入各种设备。简而言之，ZigBee就是一种便宜的，低功耗的近距离无线组网通讯技术。ZigBee是一种低速短距离传输的无线网络协议。ZigBee协议从下到上分别为物理层(PHY)、媒体访问控制层(MAC)、传输层(TL)、网络层(NWK)、应用层(APL)等。其中物理层和媒体访问控制层遵循IEEE 802.15.4标准的规定。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779645" cy="3572510"/>
            <wp:effectExtent l="0" t="0" r="190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**802.11体系结构的组成包括：无线站点STA（station），无线接入点AP（access point），独立基本服务组IBSS（independent basic service set），基本服务组BSS（basic service set），分布式系统DS（distribution system）和扩展服务组ESS（extended service set）。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STA：具备联网功能的设备。一个无线站点STA通常由一台PC机或笔记本计算机加上一块无线网卡构成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BSS：相对独立的无线网络，基本服务集（BSS）。基本服务集是802.11 LAN的基本组成模块。能互相进行无线通信的STA可以组成一个BSS（Basic Service Set） 。如果一个站移出BSS的覆盖范围，它将不能再与BSS的其它成员通信。对于个人PC来说，使用最多的所谓"无线Wi-Fi"指的就是BSS网络模式，我们通过AP(Access Point)接入点来接入网络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DS：链路层，相当于switch。连接BSS的组件称为分布式系统（Distribution System，DS）。ESS中的DS(分布式系统)是一个抽象系统，用来连接不同BSS的通信信道(通过路由服务)，这样就可以消除BSS中STA与STA之间直接传输距离受到物理设备的限制。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Portal：门户认证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DSS：连接地面网络。发布服务系统。提供的服务是一端连接到BSS，另一端延伸到网络中任意可能的端点中去，来实现逻辑和物理区域的网间互联。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 MAC/PHY：多台ap级联，跨局域网通信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ESS：扩展服务集（ESS），多个BSS可以构成一个扩展网络，称为扩展服务集（ESS）网络，一个ESS网络内部的STA可以互相通信，是采用相同的SSID的多个BSS形成的更大规模的虚拟BSS。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SID/BSSID：SSID，服务集的标识，在同一SS内的所有STA和AP必须具有相同的SSID，否则无法进行通信。SSID是一个ESS的网络标识(如:TP_Link_1201)，BSSID是一个BSS的标识，BSSID实际上就是AP的MAC地址，用来标识AP管理的BSS，在同一个AP内BSSID和SSID一一映射。在一个ESS内SSID是相同的，但对于ESS内的每个AP与之对应的BSSID是不相同的。如果一个AP可以同时支持多个SSID的话，则AP会分配不同的BSSID来对应这些SSID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IBSS：BSS的一种特殊结构，这种结构内没有提供DSS功能的STA，所有的STA都自组实现对等通信。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 Hoc模式：可以在无AP的环境下实现两台或多台STA的对等通讯功能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4、802.11简介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896360" cy="3463925"/>
            <wp:effectExtent l="0" t="0" r="8890" b="31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5、频谱划分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1）IEEE 802.11b/g标准工作在2.4G频段，频率范围为2.400—2.4835GHz，共83.5M带宽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2）划分为14个子信道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3）每个子信道宽度为22MHz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4）相邻信道的中心频点间隔5MHz 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5）相邻的多个信道存在频率重叠(如1信道与2、3、4、5信道有频率重叠)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6）整个频段内只有3个（1、6、11）互不干扰信道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6、802.11协议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EEE最初制定的一个无线局域网标准，主要用于解决办公室局域网和校园网中用户与用户终端的无线接入，业务主要限于数据存取，速率最高只能达到2Mbps。由于它在速率和传输距离上都不能满足人们的需要，因此，IEEE小组又相继推出了802.11b和802.11a两个新标准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802.11a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a标准工作在5GHzU-NII频带，物理层速率最高可达54Mbps，传输层速率最高可达25Mbps。可提供25Mbps的无线ATM接口和10Mbps的以太网无线帧结构接口，以及TDD/TDMA的空中接口；支持语音、数据、图像业务；一个扇区可接入多个用户，每个用户可带多个用户终端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根据需要，数据率还可降为48，36，24，18，12，9或者6Mb/s。802.11a拥有12条不相互重叠的频道，8条用于室内，4条用于点对点传输。它不能与802.11b进行互操作，除非使用了对两种标准都采用的设备。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802.11b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EEE802.11b是无线局域网的一个标准。其载波的频率为2.4GHz，传送速度为11Mbit/s。IEEE802.11b是所有无线局域网标准中最著名，也是普及最广的标准。它有时也被错误地标为Wi-Fi。实际上Wi-Fi是无线局域网联盟（WLANA）的一个商标，该商标仅保障使用该商标的商品互相之间可以合作，与标准本身实际上没有关系。在2.4-GHz-ISM频段共有14个频宽为22MHz的频道可供使用。IEEE802.11b的后继标准是IEEE802.11g，其传送速度为54Mbit/s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802.11g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IEEE 802.11g2003年7月，通过了第三种调变标准。其载波的频率为2.4GHz（跟802.11b相同），原始传送速度为54Mbit/s，净传输速度约为24.7Mbit/s（跟802.11a相同）。802.11g的设备与802.11b兼容。802.11g是为了提高更高的传输速率而制定的标准，它采用2.4GHz频段，使用CCK技术与802.11b后向兼容，同时它又通过采用OFDM技术支持高达54Mbit/s的数据流，所提供的带宽是802.11a的1.5倍。从802.11b到802.11g，可发现WLAN标准不断发展的轨迹：802.11b是所有WLAN标准演进的基石，未来许多的系统大都需要与802.11b向后向兼容，802.11a是一个非全球性的标准，与802.11b后向不兼容，但采用OFDM技术，支持的数据流高达54Mbit/s，提供几倍于802.11b/g的高速信道，如802.11b/g提供3个非重叠信道可达8-12个；可以看出，在802.11g和802.11a之间存在与Wi-Fi兼容性上的差距，为此出现了一种桥接此差距的双频技术——双模（dual band)802.11a+g(=b），它较好地融合了802.11a/g技术，工作在2.4GHz和5GHz两个频段，服从802.11b/g/a等标准，与802.11b后向兼容，使用户简单连接到现有或未来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802.11n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EEE802.11n，2004年1月IEEE宣布组成一个新的单位来发展新的802.11标准。资料传输速度估计将达475Mbps（需要在物理层产生更高速度的传输率），此项新标准应该要比802.11b快45倍，而比802.11g快8倍左右。802.11n也将会比之前的无线网络传送到更远的距离。的802.11网络成为可能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802.11ac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主流厂商（Qualcomm，Broadcom，Intel等）正在开发的协议版本，它使用5GHz频段（也可以说是6GHz频段），采用：更宽的基带（最高扩展到160Mhz）、更多的MIMO、高密度的调制解调（256 QAM）。理论上，11ac可以为多个站点服务提供1Gbit的带宽，或是为单一连接提供500Mbit的传输带宽。支持千兆网络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世界上第一只采用802.11ac无线技术的路由器,于2011年11月15日, 由美国初创公司Quantenna推出了。2012年1月5日，业界巨头Broadcom发布了它的第一款支持802.11ac的芯片。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802.11i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IEEE802.11i是IEEE为了弥补802.11脆弱的安全加密功能（WEP,Wired Equivalent Privacy）而制定的修正案，于2004年7月完成。其中定义了基于AES的全新加密协议CCMP（CTR with CBC-MAC Protocol），以及向前兼容RC4的加密协议TKIP（Temporal Key Integrity Protocol）。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线网络中的安全问题从暴露到最终解决经历了相当的时间，而各大厂通信芯片商显然无法接受在这期间什么都不出售，所以迫不及待的Wi-Fi厂商采用802.11i的草案3为蓝图设计了一系列通信设备，随后称之为支持WPA（Wi-Fi Protected Access）的；之后称将支持802.11i最终版协议的通信设备称为支持WPA2（Wi-Fi Protected Access 2）的。</w:t>
      </w:r>
    </w:p>
    <w:p>
      <w:pPr>
        <w:framePr w:w="0" w:wrap="auto" w:vAnchor="margin" w:hAnchor="text" w:yAlign="inline"/>
        <w:widowControl w:val="0"/>
        <w:numPr>
          <w:ilvl w:val="0"/>
          <w:numId w:val="12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传输时协议的属性包含在beacon frame里</w:t>
      </w:r>
    </w:p>
    <w:p>
      <w:pPr>
        <w:framePr w:w="0" w:wrap="auto" w:vAnchor="margin" w:hAnchor="text" w:yAlign="inline"/>
        <w:widowControl w:val="0"/>
        <w:numPr>
          <w:ilvl w:val="0"/>
          <w:numId w:val="12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802.11的三种工作模式具有排他性，混杂模式下也为监听模式，不需要建立连接</w:t>
      </w:r>
    </w:p>
    <w:p>
      <w:pPr>
        <w:framePr w:w="0" w:wrap="auto" w:vAnchor="margin" w:hAnchor="text" w:yAlign="inline"/>
        <w:widowControl w:val="0"/>
        <w:numPr>
          <w:ilvl w:val="0"/>
          <w:numId w:val="12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路由器：交换机具有网络功能</w:t>
      </w:r>
    </w:p>
    <w:p>
      <w:pPr>
        <w:framePr w:w="0" w:wrap="auto" w:vAnchor="margin" w:hAnchor="text" w:yAlign="inline"/>
        <w:widowControl w:val="0"/>
        <w:numPr>
          <w:ilvl w:val="0"/>
          <w:numId w:val="12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man + 命令名称：查阅命令帮助信息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framePr w:w="0" w:wrap="auto" w:vAnchor="margin" w:hAnchor="text" w:yAlign="inline"/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无线接入网监听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dhcp无法获取ip地址，就无法建立网络层连接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2.4G：1~13 channel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无线网卡可以工作在多种模式之下。常见的有Master，Managed，ad-hoc，monitor等模式。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Master模式，它主要使用于无线接入点AP提供无线接入服务以及路由功能。可以想象我们使用的无线路由器就是工作在Master模式下了，不过对于普通的pc机来说，如果有合适的硬件它也可以变成一台无线AP。在LINUX下使用软件HOSTAP可以使一台linux pc具有ap功能，但目前HOSTAP的所支持的无线网卡有限，我的INTEL Centrino PRO 4965 wireless card就不被hostap所支持。对于一般的无线网卡来说，它们最常见的模式还是managed，ad-hoc和monitor。Managed模式用于和无线AP进行接入连接，在这个模式下我们才可以进行无线接入internet上网。对于需要两台主机进行直连的情况下可以使用ad-hoc模式，这样主机之间是采用对等网络的方式进行连接。Monitor模式主要用于监控无线网络内部的流量，用于检查网络和排错。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连接服务：存储转发的过程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当ap过多时网速时快时慢，这与冲突检测有关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隐藏节点和暴露节点问题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隐藏节点：比如说网络中有三个节点A,B,C。A,C都想传数据给B，但A,C都不在彼此的传输范围内。因而也就不会感知到对方，但都能向B传输数据，在这种情况下，来自A &amp; C的数据会在B处碰撞，造成数据丢失，网络性能下降。这样因为传送距离而发生误判的问题称为隐藏节点问题。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暴露节点：当有一个节点要发送数据给另一个节点，但因为邻居节点也正发送数据时，因此影响了原本节点的数据传送。如有四个节点R1， S1，S2，R2,但R1，R2不在彼此的传送范围内，而s1和s2，r1和s1，s2和r2都在彼此的传输范围内。当s1传数据给r1时，s2却不能传数据给r2,此时s2检测到s1正在传送数据，就会影响s1传送，事实上s2可以将数据传送到r2，因为r2不在s1的传输范围内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可以用RTS（request to send）和CTS(clear to send)的控制封包来避免碰撞。在传输之前，传送端先传送一个RTS封包，告知在传送端传送范围内所有节点不要有任何传送操作。如果接收端目前是空闲的，则响应CTS封包，进而传输数据。从而可有效解决隐藏节点的问题。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wep非常不安全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向前兼容：backward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四次握手认证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422775" cy="3312795"/>
            <wp:effectExtent l="0" t="0" r="15875" b="19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widowControl w:val="0"/>
        <w:numPr>
          <w:ilvl w:val="0"/>
          <w:numId w:val="14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PBKDF：密码算法</w:t>
      </w:r>
    </w:p>
    <w:p>
      <w:pPr>
        <w:framePr w:w="0" w:wrap="auto" w:vAnchor="margin" w:hAnchor="text" w:yAlign="inline"/>
        <w:widowControl w:val="0"/>
        <w:numPr>
          <w:ilvl w:val="0"/>
          <w:numId w:val="14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Passphrase：明文口令</w:t>
      </w:r>
    </w:p>
    <w:p>
      <w:pPr>
        <w:framePr w:w="0" w:wrap="auto" w:vAnchor="margin" w:hAnchor="text" w:yAlign="inline"/>
        <w:widowControl w:val="0"/>
        <w:numPr>
          <w:ilvl w:val="0"/>
          <w:numId w:val="14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4096，256：输出长度和迭代次数</w:t>
      </w:r>
    </w:p>
    <w:p>
      <w:pPr>
        <w:framePr w:w="0" w:wrap="auto" w:vAnchor="margin" w:hAnchor="text" w:yAlign="inline"/>
        <w:widowControl w:val="0"/>
        <w:numPr>
          <w:ilvl w:val="0"/>
          <w:numId w:val="14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PMK：随机数</w:t>
      </w:r>
    </w:p>
    <w:p>
      <w:pPr>
        <w:framePr w:w="0" w:wrap="auto" w:vAnchor="margin" w:hAnchor="text" w:yAlign="inline"/>
        <w:widowControl w:val="0"/>
        <w:numPr>
          <w:ilvl w:val="0"/>
          <w:numId w:val="14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Install the key：密钥每隔时间更换会话加密密钥，给攻击留出可能</w:t>
      </w:r>
    </w:p>
    <w:p>
      <w:pPr>
        <w:framePr w:w="0" w:wrap="auto" w:vAnchor="margin" w:hAnchor="text" w:yAlign="inline"/>
        <w:widowControl w:val="0"/>
        <w:numPr>
          <w:ilvl w:val="0"/>
          <w:numId w:val="14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Client前两步在本地完成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wps工作模式中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带内传输：带内传输（intraband transmission）是指一种利用话路频带内的一段窄频带，使电话与时间离散信号得以同时传输的传输方式。主数据协议以外的传输，和主数据协议位于同样的传输介质之上。管理协议是一种带内传输的例子。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带外传输：使用一个分离的控制链接，控制信息和数据传输由不同的进程控制。数据传输机制和密钥协商不在一个信道内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876040" cy="1997710"/>
            <wp:effectExtent l="0" t="0" r="10160" b="254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抓包可以获得前四次数据包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HMAC——AuthKey：校验消息完整性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注册消息协议版本号会决定如何发送和解析数据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随机数防止重放攻击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802.11状态机中第一步需查看是否经过认证和是否进入关联状态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802.1x技术架构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0500" cy="1030605"/>
            <wp:effectExtent l="0" t="0" r="635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Supplicant：提供认证凭据（STA包含路由器）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Authentication：完成验证逻辑（在数据库中查询计算）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Authentication Server：比如数据库，在物理层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17、802.11中提供STA和认证服务器之间的端到端认证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功能：收和转发，不会修改数据包，保证端到端通信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服务端证书保证服务器认证客户端真实身份，有可能遭受降级攻击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根ca预制在操作系统或软件内部，是离线过程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U盾存储客户端安全证书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自签发证书问题：无法区分是攻击者构造的还是自己构造的证书</w:t>
      </w:r>
    </w:p>
    <w:p>
      <w:pPr>
        <w:framePr w:w="0" w:wrap="auto" w:vAnchor="margin" w:hAnchor="text" w:yAlign="inline"/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TLS对称加密主密钥不在AP上存储，但要在传输过程中协商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第六章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Android进程间通信（IPC）机制Binder简要介绍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ndroid系统没有采用上述提到的各种进程间通信机制，而是采用Binder机制，难道是因为考虑到了移动设备硬件性能较差、内存较低的特点？不得而知。Binder其实也不是Android提出来的一套新的进程间通信机制，它是基于OpenBinder来实现的。OpenBinder最先是由Be Inc.开发的，接着Palm Inc.也跟着使用。现在OpenBinder的作者Dianne Hackborn就是在Google工作，负责Android平台的开发工作。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前面一再提到，Binder是一种进程间通信机制，它是一种类似于COM和CORBA分布式组件架构，通俗一点，其实是提供远程过程调用（RPC）功能。从英文字面上意思看，Binder具有粘结剂的意思，那么它把什么东西粘结在一起呢？在Android系统的Binder机制中，由一系统组件组成，分别是Client、Server、Service Manager和Binder驱动程序，其中Client、Server和Service Manager运行在用户空间，Binder驱动程序运行内核空间。Binder就是一种把这四个组件粘合在一起的粘结剂了，其中，核心组件便是Binder驱动程序了，Service Manager提供了辅助管理的功能，Client和Server正是在Binder驱动和Service Manager提供的基础设施上，进行Client-Server之间的通信。Service Manager和Binder驱动已经在Android平台中实现好，开发者只要按照规范实现自己的Client和Server组件就可以了。说起来简单，做起难，对初学者来说，Android系统的Binder机制是最难理解的了，而Binder机制无论从系统开发还是应用开发的角度来看，都是Android系统中最重要的组成，因此，很有必要深入了解Binder的工作方式。要深入了解Binder的工作方式，最好的方式莫过于是阅读Binder相关的源代码了，Linux的鼻祖Linus Torvalds曾经曰过一句名言RTFSC：Read The Fucking Source Code。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总结一下，Android系统Binder机制中的四个组件Client、Server、Service Manager和Binder驱动程序的关系如下图所示：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9865" cy="3208655"/>
            <wp:effectExtent l="0" t="0" r="6985" b="1079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1. Client、Server和Service Manager实现在用户空间中，Binder驱动程序实现在内核空间中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2. Binder驱动程序和Service Manager在Android平台中已经实现，开发者只需要在用户空间实现自己的Client和Server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3. Binder驱动程序提供设备文件/dev/binder与用户空间交互，Client、Server和Service Manager通过open和ioctl文件操作函数与Binder驱动程序进行通信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4. Client和Server之间的进程间通信通过Binder驱动程序间接实现</w:t>
      </w:r>
    </w:p>
    <w:p>
      <w:pPr>
        <w:framePr w:w="0" w:wrap="auto" w:vAnchor="margin" w:hAnchor="text" w:yAlign="inline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5. Service Manager是一个守护进程，用来管理Server，并向Client提供查询Server接口的能力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DC96"/>
    <w:multiLevelType w:val="multilevel"/>
    <w:tmpl w:val="59DADC96"/>
    <w:lvl w:ilvl="0" w:tentative="0">
      <w:start w:val="1"/>
      <w:numFmt w:val="bullet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  <w:lvl w:ilvl="1" w:tentative="0">
      <w:start w:val="1"/>
      <w:numFmt w:val="bullet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59DADF31"/>
    <w:multiLevelType w:val="singleLevel"/>
    <w:tmpl w:val="59DADF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B5C0F"/>
    <w:multiLevelType w:val="singleLevel"/>
    <w:tmpl w:val="59DB5C0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41954"/>
    <w:multiLevelType w:val="multilevel"/>
    <w:tmpl w:val="59E4195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E9F8DA"/>
    <w:multiLevelType w:val="singleLevel"/>
    <w:tmpl w:val="59E9F8D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FBB908"/>
    <w:multiLevelType w:val="singleLevel"/>
    <w:tmpl w:val="59FBB90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FFC5AA"/>
    <w:multiLevelType w:val="singleLevel"/>
    <w:tmpl w:val="59FFC5A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2DF023"/>
    <w:multiLevelType w:val="singleLevel"/>
    <w:tmpl w:val="5A2DF02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2E2147"/>
    <w:multiLevelType w:val="singleLevel"/>
    <w:tmpl w:val="5A2E2147"/>
    <w:lvl w:ilvl="0" w:tentative="0">
      <w:start w:val="17"/>
      <w:numFmt w:val="decimal"/>
      <w:suff w:val="nothing"/>
      <w:lvlText w:val="%1、"/>
      <w:lvlJc w:val="left"/>
    </w:lvl>
  </w:abstractNum>
  <w:abstractNum w:abstractNumId="9">
    <w:nsid w:val="5A4D864C"/>
    <w:multiLevelType w:val="singleLevel"/>
    <w:tmpl w:val="5A4D864C"/>
    <w:lvl w:ilvl="0" w:tentative="0">
      <w:start w:val="1"/>
      <w:numFmt w:val="chineseCounting"/>
      <w:suff w:val="space"/>
      <w:lvlText w:val="第%1章"/>
      <w:lvlJc w:val="left"/>
    </w:lvl>
  </w:abstractNum>
  <w:abstractNum w:abstractNumId="10">
    <w:nsid w:val="5A4D869D"/>
    <w:multiLevelType w:val="singleLevel"/>
    <w:tmpl w:val="5A4D869D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A4D8FBA"/>
    <w:multiLevelType w:val="singleLevel"/>
    <w:tmpl w:val="5A4D8FBA"/>
    <w:lvl w:ilvl="0" w:tentative="0">
      <w:start w:val="7"/>
      <w:numFmt w:val="decimal"/>
      <w:suff w:val="nothing"/>
      <w:lvlText w:val="%1、"/>
      <w:lvlJc w:val="left"/>
    </w:lvl>
  </w:abstractNum>
  <w:abstractNum w:abstractNumId="12">
    <w:nsid w:val="5A4D9355"/>
    <w:multiLevelType w:val="singleLevel"/>
    <w:tmpl w:val="5A4D9355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A4D9604"/>
    <w:multiLevelType w:val="singleLevel"/>
    <w:tmpl w:val="5A4D96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01B4B"/>
    <w:rsid w:val="11E05227"/>
    <w:rsid w:val="2FAE0EF3"/>
    <w:rsid w:val="3E901B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uiPriority w:val="0"/>
    <w:rPr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9">
    <w:name w:val="标题4"/>
    <w:basedOn w:val="2"/>
    <w:next w:val="3"/>
    <w:qFormat/>
    <w:uiPriority w:val="0"/>
    <w:rPr>
      <w:rFonts w:asciiTheme="minorAscii" w:hAnsiTheme="minorAscii"/>
    </w:rPr>
  </w:style>
  <w:style w:type="paragraph" w:customStyle="1" w:styleId="10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11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2">
    <w:name w:val="Hyperlink.0"/>
    <w:basedOn w:val="13"/>
    <w:qFormat/>
    <w:uiPriority w:val="0"/>
    <w:rPr>
      <w:color w:val="136DC1"/>
    </w:rPr>
  </w:style>
  <w:style w:type="character" w:customStyle="1" w:styleId="13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2018-01-04T04:43:00Z</dcterms:created>
  <dc:creator>47892</dc:creator>
  <cp:lastModifiedBy>47892</cp:lastModifiedBy>
  <dcterms:modified xsi:type="dcterms:W3CDTF">2018-01-04T13:14:44Z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