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283"/>
        <w:jc w:val="left"/>
        <w:rPr/>
      </w:pPr>
      <w:r>
        <w:rPr/>
        <w:t>Resumo dos Recursos Implementados — LinguoUp</w:t>
      </w:r>
    </w:p>
    <w:p>
      <w:pPr>
        <w:pStyle w:val="Corpodotexto"/>
        <w:bidi w:val="0"/>
        <w:spacing w:before="0" w:after="283"/>
        <w:jc w:val="left"/>
        <w:rPr/>
      </w:pPr>
      <w:r>
        <w:rPr/>
        <w:t>Este documento apresenta uma visão consolidada de todos os recursos, infraestrutura, modelagem de dados e rotas de API que foram efetivamente implementados no projeto LinguoUp até o momento.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💻 </w:t>
      </w:r>
      <w:r>
        <w:rPr/>
        <w:t>1. Arquitetura e Configuração Global (Monorepo)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projeto está estruturado como um </w:t>
      </w:r>
      <w:r>
        <w:rPr>
          <w:rStyle w:val="Nfaseforte"/>
        </w:rPr>
        <w:t>Monorepo</w:t>
      </w:r>
      <w:r>
        <w:rPr/>
        <w:t xml:space="preserve"> utilizando o gerenciador de pacotes </w:t>
      </w:r>
      <w:r>
        <w:rPr>
          <w:rStyle w:val="Cdigofonte"/>
        </w:rPr>
        <w:t>pnpm</w:t>
      </w:r>
      <w:r>
        <w:rPr/>
        <w:t xml:space="preserve"> (com workspaces definidos no </w:t>
      </w:r>
      <w:r>
        <w:rPr>
          <w:rStyle w:val="Cdigofonte"/>
        </w:rPr>
        <w:t>pnpm-workspace.yaml</w:t>
      </w:r>
      <w:r>
        <w:rPr/>
        <w:t>). Essa estrutura separa as responsabilidades de forma clara e isolada: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apps/api</w:t>
      </w:r>
      <w:r>
        <w:rPr/>
        <w:t xml:space="preserve">: Serviço backend desenvolvido em </w:t>
      </w:r>
      <w:r>
        <w:rPr>
          <w:rStyle w:val="Nfaseforte"/>
        </w:rPr>
        <w:t>NestJS</w:t>
      </w:r>
      <w:r>
        <w:rPr/>
        <w:t xml:space="preserve"> e TypeScript, contendo a lógica de negócios, banco de dados e APIs REST.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apps/mobile</w:t>
      </w:r>
      <w:r>
        <w:rPr/>
        <w:t xml:space="preserve">: Aplicação mobile-first desenvolvida em </w:t>
      </w:r>
      <w:r>
        <w:rPr>
          <w:rStyle w:val="Nfaseforte"/>
        </w:rPr>
        <w:t>React Native + Expo</w:t>
      </w:r>
      <w:r>
        <w:rPr/>
        <w:t xml:space="preserve"> e NativeWind (atualmente em estado de template/setup inicial).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apps/web</w:t>
      </w:r>
      <w:r>
        <w:rPr/>
        <w:t xml:space="preserve">: Painel administrativo web desenvolvido em </w:t>
      </w:r>
      <w:r>
        <w:rPr>
          <w:rStyle w:val="Nfaseforte"/>
        </w:rPr>
        <w:t>Next.js</w:t>
      </w:r>
      <w:r>
        <w:rPr/>
        <w:t xml:space="preserve"> App Router e Tailwind CSS (atualmente em estado de template/setup inicial).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apps/frontend</w:t>
      </w:r>
      <w:r>
        <w:rPr/>
        <w:t xml:space="preserve">: Configuração e base para testes E2E utilizando </w:t>
      </w:r>
      <w:r>
        <w:rPr>
          <w:rStyle w:val="Nfaseforte"/>
        </w:rPr>
        <w:t>Playwright</w:t>
      </w:r>
      <w:r>
        <w:rPr/>
        <w:t xml:space="preserve">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packages/database</w:t>
      </w:r>
      <w:r>
        <w:rPr/>
        <w:t xml:space="preserve">: Pacote compartilhado contendo as migrações, sementes (seeds) e a configuração do cliente </w:t>
      </w:r>
      <w:r>
        <w:rPr>
          <w:rStyle w:val="Nfaseforte"/>
        </w:rPr>
        <w:t>Prisma ORM</w:t>
      </w:r>
      <w:r>
        <w:rPr/>
        <w:t xml:space="preserve">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packages/ui</w:t>
      </w:r>
      <w:r>
        <w:rPr/>
        <w:t xml:space="preserve">: Placeholder de biblioteca de componentes visuais compartilhados.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>
          <w:rStyle w:val="Cdigofonte"/>
        </w:rPr>
        <w:t>packages/config</w:t>
      </w:r>
      <w:r>
        <w:rPr/>
        <w:t xml:space="preserve">: Arquivos de regras globais compartilhadas (ESLint, Prettier, TSConfig).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🗄️ </w:t>
      </w:r>
      <w:r>
        <w:rPr/>
        <w:t>2. Banco de Dados &amp; Modelagem (Prisma ORM)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banco de dados configurado é o </w:t>
      </w:r>
      <w:r>
        <w:rPr>
          <w:rStyle w:val="Nfaseforte"/>
        </w:rPr>
        <w:t>PostgreSQL</w:t>
      </w:r>
      <w:r>
        <w:rPr/>
        <w:t xml:space="preserve">, com o schema totalmente mapeado no </w:t>
      </w:r>
      <w:hyperlink r:id="rId2">
        <w:r>
          <w:rPr>
            <w:rStyle w:val="LinkdaInternet"/>
          </w:rPr>
          <w:t>schema.prisma</w:t>
        </w:r>
      </w:hyperlink>
      <w:r>
        <w:rPr/>
        <w:t>. A estrutura implementada inclui: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87"/>
        <w:gridCol w:w="3294"/>
        <w:gridCol w:w="3924"/>
      </w:tblGrid>
      <w:tr>
        <w:trPr/>
        <w:tc>
          <w:tcPr>
            <w:tcW w:w="2987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Modelo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left"/>
              <w:rPr/>
            </w:pPr>
            <w:r>
              <w:rPr/>
              <w:t>Principais Campos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:---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:---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:---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User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Registro central do usuário.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id</w:t>
            </w:r>
            <w:r>
              <w:rPr/>
              <w:t xml:space="preserve">, </w:t>
            </w:r>
            <w:r>
              <w:rPr>
                <w:rStyle w:val="Cdigofonte"/>
              </w:rPr>
              <w:t>email</w:t>
            </w:r>
            <w:r>
              <w:rPr/>
              <w:t xml:space="preserve">, </w:t>
            </w:r>
            <w:r>
              <w:rPr>
                <w:rStyle w:val="Cdigofonte"/>
              </w:rPr>
              <w:t>name</w:t>
            </w:r>
            <w:r>
              <w:rPr/>
              <w:t xml:space="preserve">, </w:t>
            </w:r>
            <w:r>
              <w:rPr>
                <w:rStyle w:val="Cdigofonte"/>
              </w:rPr>
              <w:t>passwordHash</w:t>
            </w:r>
            <w:r>
              <w:rPr/>
              <w:t xml:space="preserve">, </w:t>
            </w:r>
            <w:r>
              <w:rPr>
                <w:rStyle w:val="Cdigofonte"/>
              </w:rPr>
              <w:t>role</w:t>
            </w:r>
            <w:r>
              <w:rPr/>
              <w:t xml:space="preserve"> (USER, ADMIN, SUPER_ADMIN), </w:t>
            </w:r>
            <w:r>
              <w:rPr>
                <w:rStyle w:val="Cdigofonte"/>
              </w:rPr>
              <w:t>tenant_id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UserPreferences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Preferências de estudo do usuário.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targetLanguage</w:t>
            </w:r>
            <w:r>
              <w:rPr/>
              <w:t xml:space="preserve">, </w:t>
            </w:r>
            <w:r>
              <w:rPr>
                <w:rStyle w:val="Cdigofonte"/>
              </w:rPr>
              <w:t>learningGoal</w:t>
            </w:r>
            <w:r>
              <w:rPr/>
              <w:t xml:space="preserve">, </w:t>
            </w:r>
            <w:r>
              <w:rPr>
                <w:rStyle w:val="Cdigofonte"/>
              </w:rPr>
              <w:t>dailyGoalMinutes</w:t>
            </w:r>
            <w:r>
              <w:rPr/>
              <w:t xml:space="preserve">, </w:t>
            </w:r>
            <w:r>
              <w:rPr>
                <w:rStyle w:val="Cdigofonte"/>
              </w:rPr>
              <w:t>preferredStudyTime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Lesson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Lições de idiomas cadastradas.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title</w:t>
            </w:r>
            <w:r>
              <w:rPr/>
              <w:t xml:space="preserve">, </w:t>
            </w:r>
            <w:r>
              <w:rPr>
                <w:rStyle w:val="Cdigofonte"/>
              </w:rPr>
              <w:t>description</w:t>
            </w:r>
            <w:r>
              <w:rPr/>
              <w:t xml:space="preserve">, </w:t>
            </w:r>
            <w:r>
              <w:rPr>
                <w:rStyle w:val="Cdigofonte"/>
              </w:rPr>
              <w:t>level</w:t>
            </w:r>
            <w:r>
              <w:rPr/>
              <w:t xml:space="preserve">, </w:t>
            </w:r>
            <w:r>
              <w:rPr>
                <w:rStyle w:val="Cdigofonte"/>
              </w:rPr>
              <w:t>theme</w:t>
            </w:r>
            <w:r>
              <w:rPr/>
              <w:t xml:space="preserve">, </w:t>
            </w:r>
            <w:r>
              <w:rPr>
                <w:rStyle w:val="Cdigofonte"/>
              </w:rPr>
              <w:t>durationMinutes</w:t>
            </w:r>
            <w:r>
              <w:rPr/>
              <w:t xml:space="preserve">, </w:t>
            </w:r>
            <w:r>
              <w:rPr>
                <w:rStyle w:val="Cdigofonte"/>
              </w:rPr>
              <w:t>content</w:t>
            </w:r>
            <w:r>
              <w:rPr/>
              <w:t xml:space="preserve"> (JSON)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LessonCompletion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Histórico de lições finalizadas.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userId</w:t>
            </w:r>
            <w:r>
              <w:rPr/>
              <w:t xml:space="preserve">, </w:t>
            </w:r>
            <w:r>
              <w:rPr>
                <w:rStyle w:val="Cdigofonte"/>
              </w:rPr>
              <w:t>lessonId</w:t>
            </w:r>
            <w:r>
              <w:rPr/>
              <w:t xml:space="preserve">, </w:t>
            </w:r>
            <w:r>
              <w:rPr>
                <w:rStyle w:val="Cdigofonte"/>
              </w:rPr>
              <w:t>completedAt</w:t>
            </w:r>
            <w:r>
              <w:rPr/>
              <w:t xml:space="preserve">, </w:t>
            </w:r>
            <w:r>
              <w:rPr>
                <w:rStyle w:val="Cdigofonte"/>
              </w:rPr>
              <w:t>score</w:t>
            </w:r>
            <w:r>
              <w:rPr/>
              <w:t xml:space="preserve">, </w:t>
            </w:r>
            <w:r>
              <w:rPr>
                <w:rStyle w:val="Cdigofonte"/>
              </w:rPr>
              <w:t>xpEarned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UserProgress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Acompanhamento do progresso geral.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totalXP</w:t>
            </w:r>
            <w:r>
              <w:rPr/>
              <w:t xml:space="preserve">, </w:t>
            </w:r>
            <w:r>
              <w:rPr>
                <w:rStyle w:val="Cdigofonte"/>
              </w:rPr>
              <w:t>currentLevel</w:t>
            </w:r>
            <w:r>
              <w:rPr/>
              <w:t xml:space="preserve">, </w:t>
            </w:r>
            <w:r>
              <w:rPr>
                <w:rStyle w:val="Cdigofonte"/>
              </w:rPr>
              <w:t>currentStreakDays</w:t>
            </w:r>
            <w:r>
              <w:rPr/>
              <w:t xml:space="preserve">, </w:t>
            </w:r>
            <w:r>
              <w:rPr>
                <w:rStyle w:val="Cdigofonte"/>
              </w:rPr>
              <w:t>longestStreak</w:t>
            </w:r>
            <w:r>
              <w:rPr/>
              <w:t xml:space="preserve">, </w:t>
            </w:r>
            <w:r>
              <w:rPr>
                <w:rStyle w:val="Cdigofonte"/>
              </w:rPr>
              <w:t>lastActivityDate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Achievement</w:t>
            </w:r>
            <w:r>
              <w:rPr/>
              <w:t xml:space="preserve"> / </w:t>
            </w:r>
            <w:r>
              <w:rPr>
                <w:rStyle w:val="Cdigofonte"/>
              </w:rPr>
              <w:t>UserAchievement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Sistema de conquistas e gamificação.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name</w:t>
            </w:r>
            <w:r>
              <w:rPr/>
              <w:t xml:space="preserve">, </w:t>
            </w:r>
            <w:r>
              <w:rPr>
                <w:rStyle w:val="Cdigofonte"/>
              </w:rPr>
              <w:t>description</w:t>
            </w:r>
            <w:r>
              <w:rPr/>
              <w:t xml:space="preserve">, </w:t>
            </w:r>
            <w:r>
              <w:rPr>
                <w:rStyle w:val="Cdigofonte"/>
              </w:rPr>
              <w:t>xpReward</w:t>
            </w:r>
            <w:r>
              <w:rPr/>
              <w:t xml:space="preserve">, </w:t>
            </w:r>
            <w:r>
              <w:rPr>
                <w:rStyle w:val="Cdigofonte"/>
              </w:rPr>
              <w:t>criteria</w:t>
            </w:r>
            <w:r>
              <w:rPr/>
              <w:t xml:space="preserve"> (JSON)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SpacedReviewItem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Itens do algoritmo de repetição espaçada (SM-2).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nextReviewAt</w:t>
            </w:r>
            <w:r>
              <w:rPr/>
              <w:t xml:space="preserve">, </w:t>
            </w:r>
            <w:r>
              <w:rPr>
                <w:rStyle w:val="Cdigofonte"/>
              </w:rPr>
              <w:t>easeFactor</w:t>
            </w:r>
            <w:r>
              <w:rPr/>
              <w:t xml:space="preserve">, </w:t>
            </w:r>
            <w:r>
              <w:rPr>
                <w:rStyle w:val="Cdigofonte"/>
              </w:rPr>
              <w:t>interval</w:t>
            </w:r>
            <w:r>
              <w:rPr/>
              <w:t xml:space="preserve">, </w:t>
            </w:r>
            <w:r>
              <w:rPr>
                <w:rStyle w:val="Cdigofonte"/>
              </w:rPr>
              <w:t>repetitions</w:t>
            </w:r>
          </w:p>
        </w:tc>
      </w:tr>
      <w:tr>
        <w:trPr/>
        <w:tc>
          <w:tcPr>
            <w:tcW w:w="298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Notification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Alertas e lembretes gerados para o usuário.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fonte"/>
              </w:rPr>
              <w:t>type</w:t>
            </w:r>
            <w:r>
              <w:rPr/>
              <w:t xml:space="preserve">, </w:t>
            </w:r>
            <w:r>
              <w:rPr>
                <w:rStyle w:val="Cdigofonte"/>
              </w:rPr>
              <w:t>message</w:t>
            </w:r>
            <w:r>
              <w:rPr/>
              <w:t xml:space="preserve">, </w:t>
            </w:r>
            <w:r>
              <w:rPr>
                <w:rStyle w:val="Cdigofonte"/>
              </w:rPr>
              <w:t>readAt</w:t>
            </w:r>
            <w:r>
              <w:rPr/>
              <w:t xml:space="preserve">, </w:t>
            </w:r>
            <w:r>
              <w:rPr>
                <w:rStyle w:val="Cdigofonte"/>
              </w:rPr>
              <w:t>createdAt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🔑 </w:t>
      </w:r>
      <w:r>
        <w:rPr/>
        <w:t>3. API de Autenticação e Segurança (NestJS)</w:t>
      </w:r>
    </w:p>
    <w:p>
      <w:pPr>
        <w:pStyle w:val="Corpodotexto"/>
        <w:bidi w:val="0"/>
        <w:spacing w:before="0" w:after="283"/>
        <w:jc w:val="left"/>
        <w:rPr/>
      </w:pPr>
      <w:r>
        <w:rPr/>
        <w:t>O módulo de autenticação (</w:t>
      </w:r>
      <w:r>
        <w:rPr>
          <w:rStyle w:val="Cdigofonte"/>
        </w:rPr>
        <w:t>AuthModule</w:t>
      </w:r>
      <w:r>
        <w:rPr/>
        <w:t>) está totalmente implementado e validado no backend NestJS (</w:t>
      </w:r>
      <w:r>
        <w:rPr>
          <w:rStyle w:val="Cdigofonte"/>
        </w:rPr>
        <w:t>apps/api</w:t>
      </w:r>
      <w:r>
        <w:rPr/>
        <w:t>). Os recursos incluem:</w:t>
      </w:r>
    </w:p>
    <w:p>
      <w:pPr>
        <w:pStyle w:val="Ttulo3"/>
        <w:numPr>
          <w:ilvl w:val="0"/>
          <w:numId w:val="0"/>
        </w:numPr>
        <w:bidi w:val="0"/>
        <w:spacing w:before="375" w:after="120"/>
        <w:ind w:left="750" w:right="750" w:hanging="0"/>
        <w:jc w:val="left"/>
        <w:rPr/>
      </w:pPr>
      <w:r>
        <w:rPr/>
        <w:t xml:space="preserve">Rotas e Endpoints (Base URL: </w:t>
      </w:r>
      <w:r>
        <w:rPr>
          <w:rStyle w:val="Cdigofonte"/>
        </w:rPr>
        <w:t>/api/v1/auth</w:t>
      </w:r>
      <w:r>
        <w:rPr/>
        <w:t>)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POST /register</w:t>
      </w:r>
      <w:r>
        <w:rPr/>
        <w:t xml:space="preserve">: Criação de novas contas de usuário.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/>
        <w:t xml:space="preserve">Valida a senha, executa hash criptográfico (bcrypt/argon2 equivalente) e associa o usuário a um </w:t>
      </w:r>
      <w:r>
        <w:rPr>
          <w:rStyle w:val="Cdigofonte"/>
        </w:rPr>
        <w:t>tenant_id</w:t>
      </w:r>
      <w:r>
        <w:rPr/>
        <w:t xml:space="preserve"> padrão.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POST /login</w:t>
      </w:r>
      <w:r>
        <w:rPr/>
        <w:t xml:space="preserve">: Autenticação de usuários cadastrados.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/>
        <w:t xml:space="preserve">Retorna o </w:t>
      </w:r>
      <w:r>
        <w:rPr>
          <w:rStyle w:val="Cdigofonte"/>
        </w:rPr>
        <w:t>accessToken</w:t>
      </w:r>
      <w:r>
        <w:rPr/>
        <w:t xml:space="preserve"> (JWT) no corpo da resposta com tempo curto de expiração.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/>
        <w:t xml:space="preserve">Salva o </w:t>
      </w:r>
      <w:r>
        <w:rPr>
          <w:rStyle w:val="Cdigofonte"/>
        </w:rPr>
        <w:t>refreshToken</w:t>
      </w:r>
      <w:r>
        <w:rPr/>
        <w:t xml:space="preserve"> rotativo em um cookie de segurança HTTP-Only (</w:t>
      </w:r>
      <w:r>
        <w:rPr>
          <w:rStyle w:val="Cdigofonte"/>
        </w:rPr>
        <w:t>passthrough: true</w:t>
      </w:r>
      <w:r>
        <w:rPr/>
        <w:t xml:space="preserve">, </w:t>
      </w:r>
      <w:r>
        <w:rPr>
          <w:rStyle w:val="Cdigofonte"/>
        </w:rPr>
        <w:t>secure: true</w:t>
      </w:r>
      <w:r>
        <w:rPr/>
        <w:t xml:space="preserve"> em prod, </w:t>
      </w:r>
      <w:r>
        <w:rPr>
          <w:rStyle w:val="Cdigofonte"/>
        </w:rPr>
        <w:t>sameSite: strict</w:t>
      </w:r>
      <w:r>
        <w:rPr/>
        <w:t xml:space="preserve">, </w:t>
      </w:r>
      <w:r>
        <w:rPr>
          <w:rStyle w:val="Cdigofonte"/>
        </w:rPr>
        <w:t>path: /api/v1/auth</w:t>
      </w:r>
      <w:r>
        <w:rPr/>
        <w:t xml:space="preserve">, </w:t>
      </w:r>
      <w:r>
        <w:rPr>
          <w:rStyle w:val="Cdigofonte"/>
        </w:rPr>
        <w:t>maxAge: 30 dias</w:t>
      </w:r>
      <w:r>
        <w:rPr/>
        <w:t xml:space="preserve">).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POST /refresh</w:t>
      </w:r>
      <w:r>
        <w:rPr/>
        <w:t xml:space="preserve">: Rotação automática de tokens (Refresh Token Rotation).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/>
        <w:t xml:space="preserve">Lê o refresh token do cookie, invalida o antigo, gera um novo par de tokens (Access + Refresh) e atualiza o cookie do cliente.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POST /logout</w:t>
      </w:r>
      <w:r>
        <w:rPr/>
        <w:t xml:space="preserve">: Encerramento seguro da sessão.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/>
        <w:t xml:space="preserve">Limpa o cookie </w:t>
      </w:r>
      <w:r>
        <w:rPr>
          <w:rStyle w:val="Cdigofonte"/>
        </w:rPr>
        <w:t>refreshToken</w:t>
      </w:r>
      <w:r>
        <w:rPr/>
        <w:t xml:space="preserve"> no navegador/cliente e invalida a sessão no servidor. </w:t>
      </w:r>
    </w:p>
    <w:p>
      <w:pPr>
        <w:pStyle w:val="Ttulo3"/>
        <w:numPr>
          <w:ilvl w:val="0"/>
          <w:numId w:val="0"/>
        </w:numPr>
        <w:bidi w:val="0"/>
        <w:spacing w:before="375" w:after="120"/>
        <w:ind w:left="750" w:right="750" w:hanging="0"/>
        <w:jc w:val="left"/>
        <w:rPr/>
      </w:pPr>
      <w:r>
        <w:rPr/>
        <w:t>Proteções e Autorizações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Nfaseforte"/>
        </w:rPr>
        <w:t>Rate Limiting</w:t>
      </w:r>
      <w:r>
        <w:rPr/>
        <w:t xml:space="preserve">: Configurado globalmente via </w:t>
      </w:r>
      <w:r>
        <w:rPr>
          <w:rStyle w:val="Cdigofonte"/>
        </w:rPr>
        <w:t>ThrottlerModule</w:t>
      </w:r>
      <w:r>
        <w:rPr/>
        <w:t xml:space="preserve"> (limite padrão de 10 requisições por minuto por cliente).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Nfaseforte"/>
        </w:rPr>
        <w:t>Guarda de Autenticação</w:t>
      </w:r>
      <w:r>
        <w:rPr/>
        <w:t xml:space="preserve">: </w:t>
      </w:r>
      <w:r>
        <w:rPr>
          <w:rStyle w:val="Cdigofonte"/>
        </w:rPr>
        <w:t>JwtAuthGuard</w:t>
      </w:r>
      <w:r>
        <w:rPr/>
        <w:t xml:space="preserve"> implementado e ativado para proteger endpoints restritos da API.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>
          <w:rStyle w:val="Nfaseforte"/>
        </w:rPr>
        <w:t>Controle de Acesso (RBAC)</w:t>
      </w:r>
      <w:r>
        <w:rPr/>
        <w:t xml:space="preserve">: </w:t>
      </w:r>
      <w:r>
        <w:rPr>
          <w:rStyle w:val="Cdigofonte"/>
        </w:rPr>
        <w:t>RolesGuard</w:t>
      </w:r>
      <w:r>
        <w:rPr/>
        <w:t xml:space="preserve"> e o decorator </w:t>
      </w:r>
      <w:r>
        <w:rPr>
          <w:rStyle w:val="Cdigofonte"/>
        </w:rPr>
        <w:t>@Roles(...)</w:t>
      </w:r>
      <w:r>
        <w:rPr/>
        <w:t xml:space="preserve"> criados para restringir endpoints de acordo com a regra de acesso do usuário (</w:t>
      </w:r>
      <w:r>
        <w:rPr>
          <w:rStyle w:val="Cdigofonte"/>
        </w:rPr>
        <w:t>USER</w:t>
      </w:r>
      <w:r>
        <w:rPr/>
        <w:t xml:space="preserve">, </w:t>
      </w:r>
      <w:r>
        <w:rPr>
          <w:rStyle w:val="Cdigofonte"/>
        </w:rPr>
        <w:t>ADMIN</w:t>
      </w:r>
      <w:r>
        <w:rPr/>
        <w:t xml:space="preserve"> ou </w:t>
      </w:r>
      <w:r>
        <w:rPr>
          <w:rStyle w:val="Cdigofonte"/>
        </w:rPr>
        <w:t>SUPER_ADMIN</w:t>
      </w:r>
      <w:r>
        <w:rPr/>
        <w:t xml:space="preserve">).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📊 </w:t>
      </w:r>
      <w:r>
        <w:rPr/>
        <w:t>4. Observabilidade &amp; Logs Estruturados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Em total conformidade com as diretrizes do projeto, foi implementado o serviço </w:t>
      </w:r>
      <w:r>
        <w:rPr>
          <w:rStyle w:val="Cdigofonte"/>
        </w:rPr>
        <w:t>StructuredLogger</w:t>
      </w:r>
      <w:r>
        <w:rPr/>
        <w:t xml:space="preserve"> no backend NestJS: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Nfaseforte"/>
        </w:rPr>
        <w:t>Logs Estruturados</w:t>
      </w:r>
      <w:r>
        <w:rPr/>
        <w:t xml:space="preserve">: Cada evento crítico gera um log contendo metadados detalhados: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timestamp</w:t>
      </w:r>
      <w:r>
        <w:rPr/>
        <w:t xml:space="preserve">: Data e hora exata.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level</w:t>
      </w:r>
      <w:r>
        <w:rPr/>
        <w:t xml:space="preserve">: Severidade (Log, Warn, Error).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service</w:t>
      </w:r>
      <w:r>
        <w:rPr/>
        <w:t xml:space="preserve">: Nome do módulo/controlador emissor (ex: </w:t>
      </w:r>
      <w:r>
        <w:rPr>
          <w:rStyle w:val="Cdigofonte"/>
        </w:rPr>
        <w:t>auth-controller</w:t>
      </w:r>
      <w:r>
        <w:rPr/>
        <w:t xml:space="preserve">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trace_id</w:t>
      </w:r>
      <w:r>
        <w:rPr/>
        <w:t xml:space="preserve">: UUID único para rastreamento de requisições de ponta a ponta.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spacing w:before="0" w:after="0"/>
        <w:ind w:left="1459" w:right="750" w:hanging="283"/>
        <w:jc w:val="left"/>
        <w:rPr/>
      </w:pPr>
      <w:r>
        <w:rPr>
          <w:rStyle w:val="Cdigofonte"/>
        </w:rPr>
        <w:t>user_id</w:t>
      </w:r>
      <w:r>
        <w:rPr/>
        <w:t xml:space="preserve">: Identificação do usuário (quando logado).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>
          <w:rStyle w:val="Cdigofonte"/>
        </w:rPr>
        <w:t>tenant_id</w:t>
      </w:r>
      <w:r>
        <w:rPr/>
        <w:t xml:space="preserve">: Identificação do locatário/inquilino (multi-tenancy).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🚀 </w:t>
      </w:r>
      <w:r>
        <w:rPr/>
        <w:t>5. Pipelines de CI/CD e Deployment</w:t>
      </w:r>
    </w:p>
    <w:p>
      <w:pPr>
        <w:pStyle w:val="Corpodotexto"/>
        <w:bidi w:val="0"/>
        <w:spacing w:before="0" w:after="283"/>
        <w:jc w:val="left"/>
        <w:rPr/>
      </w:pPr>
      <w:r>
        <w:rPr/>
        <w:t>A automação do projeto foi desenvolvida para suportar integração contínua (CI) e entrega contínua (CD) em produção: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>
          <w:rStyle w:val="Nfaseforte"/>
        </w:rPr>
        <w:t>Pipeline de CD (</w:t>
      </w:r>
      <w:r>
        <w:rPr>
          <w:rStyle w:val="Cdigofonte"/>
        </w:rPr>
        <w:t>cd-production.yml</w:t>
      </w:r>
      <w:r>
        <w:rPr>
          <w:rStyle w:val="Nfaseforte"/>
        </w:rPr>
        <w:t>)</w:t>
      </w:r>
      <w:r>
        <w:rPr/>
        <w:t xml:space="preserve">: </w:t>
      </w:r>
    </w:p>
    <w:p>
      <w:pPr>
        <w:pStyle w:val="Corpodotexto"/>
        <w:bidi w:val="0"/>
        <w:spacing w:before="0" w:after="283"/>
        <w:jc w:val="left"/>
        <w:rPr/>
      </w:pPr>
      <w:r>
        <w:rPr/>
        <w:t>1. Executa validações automatizadas (</w:t>
      </w:r>
      <w:r>
        <w:rPr>
          <w:rStyle w:val="Cdigofonte"/>
        </w:rPr>
        <w:t>pnpm lint</w:t>
      </w:r>
      <w:r>
        <w:rPr/>
        <w:t xml:space="preserve">, </w:t>
      </w:r>
      <w:r>
        <w:rPr>
          <w:rStyle w:val="Cdigofonte"/>
        </w:rPr>
        <w:t>pnpm typecheck</w:t>
      </w:r>
      <w:r>
        <w:rPr/>
        <w:t xml:space="preserve">, </w:t>
      </w:r>
      <w:r>
        <w:rPr>
          <w:rStyle w:val="Cdigofonte"/>
        </w:rPr>
        <w:t>pnpm test</w:t>
      </w:r>
      <w:r>
        <w:rPr/>
        <w:t xml:space="preserve">, </w:t>
      </w:r>
      <w:r>
        <w:rPr>
          <w:rStyle w:val="Cdigofonte"/>
        </w:rPr>
        <w:t>pnpm build</w:t>
      </w:r>
      <w:r>
        <w:rPr/>
        <w:t>).</w:t>
      </w:r>
    </w:p>
    <w:p>
      <w:pPr>
        <w:pStyle w:val="Corpodotexto"/>
        <w:bidi w:val="0"/>
        <w:spacing w:before="0" w:after="283"/>
        <w:jc w:val="left"/>
        <w:rPr/>
      </w:pPr>
      <w:r>
        <w:rPr/>
        <w:t>2. Executa migrações automáticas de banco de dados (</w:t>
      </w:r>
      <w:r>
        <w:rPr>
          <w:rStyle w:val="Cdigofonte"/>
        </w:rPr>
        <w:t>prisma migrate deploy</w:t>
      </w:r>
      <w:r>
        <w:rPr/>
        <w:t>).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3. Deploy da API Backend no </w:t>
      </w:r>
      <w:r>
        <w:rPr>
          <w:rStyle w:val="Nfaseforte"/>
        </w:rPr>
        <w:t>Railway</w:t>
      </w:r>
      <w:r>
        <w:rPr/>
        <w:t>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4. Deploy do Painel Web Admin e Frontend no </w:t>
      </w:r>
      <w:r>
        <w:rPr>
          <w:rStyle w:val="Nfaseforte"/>
        </w:rPr>
        <w:t>Vercel</w:t>
      </w:r>
      <w:r>
        <w:rPr/>
        <w:t>.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1459" w:leader="none"/>
        </w:tabs>
        <w:bidi w:val="0"/>
        <w:ind w:left="1459" w:right="750" w:hanging="283"/>
        <w:jc w:val="left"/>
        <w:rPr/>
      </w:pPr>
      <w:r>
        <w:rPr>
          <w:rStyle w:val="Nfaseforte"/>
        </w:rPr>
        <w:t>Deploy Local</w:t>
      </w:r>
      <w:r>
        <w:rPr/>
        <w:t xml:space="preserve">: Setup pronto via </w:t>
      </w:r>
      <w:r>
        <w:rPr>
          <w:rStyle w:val="Cdigofonte"/>
        </w:rPr>
        <w:t>docker-compose.yml</w:t>
      </w:r>
      <w:r>
        <w:rPr/>
        <w:t xml:space="preserve"> para levantar a imagem do banco PostgreSQL com um clique. 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pBdr/>
        <w:bidi w:val="0"/>
        <w:spacing w:before="525" w:after="120"/>
        <w:ind w:left="750" w:right="750" w:hanging="0"/>
        <w:jc w:val="left"/>
        <w:rPr/>
      </w:pPr>
      <w:r>
        <w:rPr/>
        <w:t xml:space="preserve">🗓️ </w:t>
      </w:r>
      <w:r>
        <w:rPr/>
        <w:t>6. Próximos Recursos Mapeados no Roadmap</w:t>
      </w:r>
    </w:p>
    <w:p>
      <w:pPr>
        <w:pStyle w:val="Corpodotexto"/>
        <w:bidi w:val="0"/>
        <w:spacing w:before="0" w:after="283"/>
        <w:jc w:val="left"/>
        <w:rPr/>
      </w:pPr>
      <w:r>
        <w:rPr/>
        <w:t>Com a fundação técnica e a autenticação concluídas, os próximos domínios a serem implementados no monorepo são: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1. </w:t>
      </w:r>
      <w:r>
        <w:rPr>
          <w:rStyle w:val="Nfaseforte"/>
        </w:rPr>
        <w:t>API de Usuários e Onboarding</w:t>
      </w:r>
      <w:r>
        <w:rPr/>
        <w:t xml:space="preserve"> (</w:t>
      </w:r>
      <w:r>
        <w:rPr>
          <w:rStyle w:val="Cdigofonte"/>
        </w:rPr>
        <w:t>chg-005</w:t>
      </w:r>
      <w:r>
        <w:rPr/>
        <w:t>): Armazenamento de preferências capturadas no onboarding.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2. </w:t>
      </w:r>
      <w:r>
        <w:rPr>
          <w:rStyle w:val="Nfaseforte"/>
        </w:rPr>
        <w:t>API de Lições e Trilhas</w:t>
      </w:r>
      <w:r>
        <w:rPr/>
        <w:t xml:space="preserve"> (</w:t>
      </w:r>
      <w:r>
        <w:rPr>
          <w:rStyle w:val="Cdigofonte"/>
        </w:rPr>
        <w:t>chg-006</w:t>
      </w:r>
      <w:r>
        <w:rPr/>
        <w:t>): Distribuição de microlições e gerenciamento de conteúdo.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3. </w:t>
      </w:r>
      <w:r>
        <w:rPr>
          <w:rStyle w:val="Nfaseforte"/>
        </w:rPr>
        <w:t>API de Progresso &amp; Streaks</w:t>
      </w:r>
      <w:r>
        <w:rPr/>
        <w:t xml:space="preserve"> (</w:t>
      </w:r>
      <w:r>
        <w:rPr>
          <w:rStyle w:val="Cdigofonte"/>
        </w:rPr>
        <w:t>chg-007</w:t>
      </w:r>
      <w:r>
        <w:rPr/>
        <w:t>): Lógica de cálculo de ofensivas (estudos diários consecutivos).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4. </w:t>
      </w:r>
      <w:r>
        <w:rPr>
          <w:rStyle w:val="Nfaseforte"/>
        </w:rPr>
        <w:t>API de Gamificação</w:t>
      </w:r>
      <w:r>
        <w:rPr/>
        <w:t xml:space="preserve"> (</w:t>
      </w:r>
      <w:r>
        <w:rPr>
          <w:rStyle w:val="Cdigofonte"/>
        </w:rPr>
        <w:t>chg-008</w:t>
      </w:r>
      <w:r>
        <w:rPr/>
        <w:t>): Liberação de insígnias, conquistas e ganho de pontos de experiência (XP).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5. </w:t>
      </w:r>
      <w:r>
        <w:rPr>
          <w:rStyle w:val="Nfaseforte"/>
        </w:rPr>
        <w:t>API de Revisão Inteligente</w:t>
      </w:r>
      <w:r>
        <w:rPr/>
        <w:t xml:space="preserve"> (</w:t>
      </w:r>
      <w:r>
        <w:rPr>
          <w:rStyle w:val="Cdigofonte"/>
        </w:rPr>
        <w:t>chg-009</w:t>
      </w:r>
      <w:r>
        <w:rPr/>
        <w:t>): Implementação do algoritmo SuperMemo (SM-2) para revisões periódicas.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6. </w:t>
      </w:r>
      <w:r>
        <w:rPr>
          <w:rStyle w:val="Nfaseforte"/>
        </w:rPr>
        <w:t>API de Notificações</w:t>
      </w:r>
      <w:r>
        <w:rPr/>
        <w:t xml:space="preserve"> (</w:t>
      </w:r>
      <w:r>
        <w:rPr>
          <w:rStyle w:val="Cdigofonte"/>
        </w:rPr>
        <w:t>chg-010</w:t>
      </w:r>
      <w:r>
        <w:rPr/>
        <w:t>): Lembretes e notificações push.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7. </w:t>
      </w:r>
      <w:r>
        <w:rPr>
          <w:rStyle w:val="Nfaseforte"/>
        </w:rPr>
        <w:t>Aplicativo Mobile (Fase 3)</w:t>
      </w:r>
      <w:r>
        <w:rPr/>
        <w:t>: Design system com NativeWind e conexão com as APIs desenvolvidas.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Tahoma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Courie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750" w:after="750"/>
      <w:ind w:left="750" w:right="750" w:hanging="0"/>
    </w:pPr>
    <w:rPr>
      <w:rFonts w:ascii="Segoe UI;Tahoma;Geneva;Verdana;sans-serif" w:hAnsi="Segoe UI;Tahoma;Geneva;Verdana;sans-serif" w:eastAsia="Segoe UI;Tahoma;Geneva;Verdana;sans-serif" w:cs="Segoe UI;Tahoma;Geneva;Verdana;sans-serif"/>
      <w:color w:val="2C3E50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pBdr>
        <w:bottom w:val="single" w:sz="18" w:space="9" w:color="4648D4"/>
      </w:pBdr>
    </w:pPr>
    <w:rPr>
      <w:rFonts w:ascii="Liberation Sans Unicode MS" w:hAnsi="Liberation Sans Unicode MS"/>
      <w:b/>
      <w:bCs/>
      <w:color w:val="4648D4"/>
      <w:sz w:val="39"/>
      <w:szCs w:val="39"/>
    </w:rPr>
  </w:style>
  <w:style w:type="paragraph" w:styleId="Ttulo2">
    <w:name w:val="Heading 2"/>
    <w:basedOn w:val="Ttulo"/>
    <w:next w:val="Corpodotexto"/>
    <w:qFormat/>
    <w:pPr>
      <w:numPr>
        <w:ilvl w:val="0"/>
        <w:numId w:val="0"/>
      </w:numPr>
      <w:pBdr>
        <w:bottom w:val="single" w:sz="2" w:space="5" w:color="E0E0E0"/>
      </w:pBdr>
      <w:spacing w:before="525" w:after="120"/>
      <w:ind w:left="750" w:right="750" w:hanging="0"/>
      <w:outlineLvl w:val="1"/>
    </w:pPr>
    <w:rPr>
      <w:rFonts w:ascii="Liberation Serif" w:hAnsi="Liberation Serif" w:eastAsia="Noto Serif CJK SC" w:cs="Lohit Devanagari"/>
      <w:b/>
      <w:bCs/>
      <w:color w:val="2C3E50"/>
      <w:sz w:val="30"/>
      <w:szCs w:val="30"/>
    </w:rPr>
  </w:style>
  <w:style w:type="paragraph" w:styleId="Ttulo3">
    <w:name w:val="Heading 3"/>
    <w:basedOn w:val="Ttulo"/>
    <w:next w:val="Corpodotexto"/>
    <w:qFormat/>
    <w:pPr>
      <w:numPr>
        <w:ilvl w:val="0"/>
        <w:numId w:val="0"/>
      </w:numPr>
      <w:spacing w:before="375" w:after="120"/>
      <w:ind w:left="750" w:right="750" w:hanging="0"/>
      <w:outlineLvl w:val="2"/>
    </w:pPr>
    <w:rPr>
      <w:rFonts w:ascii="Liberation Serif" w:hAnsi="Liberation Serif" w:eastAsia="Noto Serif CJK SC" w:cs="Lohit Devanagari"/>
      <w:b/>
      <w:bCs/>
      <w:color w:val="1A252F"/>
      <w:sz w:val="24"/>
      <w:szCs w:val="24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LinkdaInternet">
    <w:name w:val="Link da Internet"/>
    <w:rPr>
      <w:b/>
      <w:bCs/>
      <w:strike w:val="false"/>
      <w:dstrike w:val="false"/>
      <w:color w:val="4648D4"/>
      <w:u w:val="none"/>
      <w:effect w:val="none"/>
    </w:rPr>
  </w:style>
  <w:style w:type="character" w:styleId="Cdigofonte">
    <w:name w:val="Código-fonte"/>
    <w:qFormat/>
    <w:rPr>
      <w:rFonts w:ascii="Courier New;Courier;monospace" w:hAnsi="Courier New;Courier;monospace" w:eastAsia="Courier New;Courier;monospace" w:cs="Courier New;Courier;monospace"/>
      <w:sz w:val="20"/>
      <w:szCs w:val="20"/>
      <w:shd w:fill="F7F9FA" w:val="clear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Linkdainternetvisitado">
    <w:name w:val="Link da internet visitado"/>
    <w:rPr>
      <w:b/>
      <w:bCs/>
      <w:strike w:val="false"/>
      <w:dstrike w:val="false"/>
      <w:color w:val="4648D4"/>
      <w:u w:val="none"/>
      <w:effect w:val="none"/>
    </w:rPr>
  </w:style>
  <w:style w:type="paragraph" w:styleId="Linhahorizontal">
    <w:name w:val="Linha horizontal"/>
    <w:basedOn w:val="Normal"/>
    <w:next w:val="Corpodo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Corpodotexto">
    <w:name w:val="Body Text"/>
    <w:basedOn w:val="Normal"/>
    <w:pPr>
      <w:spacing w:before="0" w:after="283"/>
    </w:pPr>
    <w:rPr>
      <w:color w:val="34495E"/>
      <w:sz w:val="21"/>
      <w:szCs w:val="21"/>
    </w:rPr>
  </w:style>
  <w:style w:type="paragraph" w:styleId="Remetente">
    <w:name w:val="Envelope Return"/>
    <w:basedOn w:val="Normal"/>
    <w:pPr/>
    <w:rPr>
      <w:i/>
    </w:rPr>
  </w:style>
  <w:style w:type="paragraph" w:styleId="Contedodatabela">
    <w:name w:val="Conteúdo da tabela"/>
    <w:basedOn w:val="Corpodotexto"/>
    <w:qFormat/>
    <w:pPr/>
    <w:rPr>
      <w:color w:val="4A5568"/>
    </w:rPr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5569" w:leader="none"/>
        <w:tab w:val="right" w:pos="10388" w:leader="none"/>
      </w:tabs>
    </w:pPr>
    <w:rPr/>
  </w:style>
  <w:style w:type="paragraph" w:styleId="Rodap">
    <w:name w:val="Footer"/>
    <w:basedOn w:val="Normal"/>
    <w:pPr>
      <w:suppressLineNumbers/>
      <w:tabs>
        <w:tab w:val="clear" w:pos="1134"/>
        <w:tab w:val="center" w:pos="5568" w:leader="none"/>
        <w:tab w:val="right" w:pos="10387" w:leader="none"/>
      </w:tabs>
    </w:pPr>
    <w:rPr/>
  </w:style>
  <w:style w:type="paragraph" w:styleId="Cabealho">
    <w:name w:val="Header"/>
    <w:basedOn w:val="Normal"/>
    <w:pPr>
      <w:suppressLineNumbers/>
      <w:tabs>
        <w:tab w:val="clear" w:pos="1134"/>
        <w:tab w:val="center" w:pos="5568" w:leader="none"/>
        <w:tab w:val="right" w:pos="10387" w:leader="none"/>
      </w:tabs>
    </w:pPr>
    <w:rPr/>
  </w:style>
  <w:style w:type="paragraph" w:styleId="Ttulo">
    <w:name w:val="Título"/>
    <w:basedOn w:val="Normal"/>
    <w:next w:val="Corpodo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Textoprformatado">
    <w:name w:val="Texto préformatado"/>
    <w:basedOn w:val="Normal"/>
    <w:qFormat/>
    <w:pPr>
      <w:pBdr>
        <w:top w:val="single" w:sz="2" w:space="11" w:color="EAEDED"/>
        <w:left w:val="single" w:sz="24" w:space="11" w:color="EAEDED"/>
        <w:bottom w:val="single" w:sz="2" w:space="11" w:color="EAEDED"/>
        <w:right w:val="single" w:sz="2" w:space="11" w:color="EAEDED"/>
      </w:pBdr>
      <w:spacing w:before="300" w:after="300"/>
      <w:ind w:left="300" w:right="300" w:hanging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tulodetabela">
    <w:name w:val="Título de tabela"/>
    <w:basedOn w:val="Contedodatabela"/>
    <w:qFormat/>
    <w:pPr>
      <w:suppressLineNumbers/>
      <w:jc w:val="left"/>
    </w:pPr>
    <w:rPr>
      <w:b/>
      <w:bCs/>
      <w:color w:val="2C3E5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packages/database/prisma/schema.prisma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800</Words>
  <Characters>4949</Characters>
  <CharactersWithSpaces>5665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Resumo dos Recursos - LinguoUp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