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pBdr/>
        <w:spacing w:before="0" w:after="0"/>
        <w:ind w:left="0" w:right="0" w:hanging="0"/>
        <w:rPr/>
      </w:pPr>
      <w:r>
        <w:rPr/>
      </w:r>
    </w:p>
    <w:tbl>
      <w:tblPr>
        <w:tblW w:w="100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066"/>
      </w:tblGrid>
      <w:tr>
        <w:trPr/>
        <w:tc>
          <w:tcPr>
            <w:tcW w:w="10066" w:type="dxa"/>
            <w:tcBorders/>
            <w:shd w:fill="auto" w:val="clear"/>
            <w:vAlign w:val="center"/>
          </w:tcPr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bookmarkStart w:id="0" w:name="rstudio_console_output"/>
            <w:bookmarkEnd w:id="0"/>
            <w:r>
              <w:rPr>
                <w:rFonts w:ascii="Ubuntu Mono" w:hAnsi="Ubuntu Mono"/>
                <w:color w:val="0000FF"/>
                <w:sz w:val="21"/>
              </w:rPr>
              <w:t>&gt; hv_dis_50_100&lt;-hypervolume_distance(hv_50,hv_100, type="centroid", check.memory=FALSE)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hv_dis_50_100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[1] 1.324779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hv_set_50_100&lt;-hypervolume_set(hv1 = hv_50,hv2=hv_100,verbose=TRUE,check.memory = FALSE)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Choosing num.points.max=100000 (use a larger value for more accuracy.)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Using minimum density of 3686.619760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Retaining 11311 points in hv1 and 13738 points in hv2.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Beginning ball queries...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Building tree...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Ball query...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Building tree...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Ball query...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Finished ball queries.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get_volume(hv_set_50_100)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50 PLS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3.068313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</w:t>
            </w:r>
            <w:r>
              <w:rPr>
                <w:rFonts w:ascii="Ubuntu Mono" w:hAnsi="Ubuntu Mono"/>
                <w:sz w:val="21"/>
              </w:rPr>
              <w:t xml:space="preserve">100 PLS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3.726449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</w:t>
            </w:r>
            <w:r>
              <w:rPr>
                <w:rFonts w:ascii="Ubuntu Mono" w:hAnsi="Ubuntu Mono"/>
                <w:sz w:val="21"/>
              </w:rPr>
              <w:t xml:space="preserve">Intersection of (50 PLS, 100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0.000000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</w:t>
            </w:r>
            <w:r>
              <w:rPr>
                <w:rFonts w:ascii="Ubuntu Mono" w:hAnsi="Ubuntu Mono"/>
                <w:sz w:val="21"/>
              </w:rPr>
              <w:t xml:space="preserve">Union of (50 PLS, 100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6.794762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Unique component of (50 PLS) relative to (100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3.068313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Unique component of (100 PLS) relative to (50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3.726449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hv_set_50_100_ov&lt;-hypervolume_overlap_statistics(hv_set_50_100)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hv_set_50_100_ov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>
                <w:rFonts w:ascii="Ubuntu Mono" w:hAnsi="Ubuntu Mono"/>
                <w:sz w:val="21"/>
              </w:rPr>
              <w:t xml:space="preserve">jaccard      sorensen frac_unique_1 frac_unique_2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</w:t>
            </w:r>
            <w:r>
              <w:rPr>
                <w:rFonts w:ascii="Ubuntu Mono" w:hAnsi="Ubuntu Mono"/>
                <w:sz w:val="21"/>
              </w:rPr>
              <w:t xml:space="preserve">0             0             1             1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 xml:space="preserve">&gt;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hv_dis_100_200&lt;-hypervolume_distance(hv_100,hv_200, type="centroid", check.memory=FALSE)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hv_dis_100_200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[1] 0.5207455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hv_set_100_200&lt;-hypervolume_set(hv1 = hv_100,hv2=hv_200,verbose=TRUE,check.memory = FALSE)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Choosing num.points.max=100000 (use a larger value for more accuracy.)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Using minimum density of 3686.619760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Retaining 13738 points in hv1 and 7283 points in hv2.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Beginning ball queries...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Building tree...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Ball query...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Building tree...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Ball query...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Finished ball queries.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get_volume(hv_set_100_200)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100 PLS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3.7264489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200 PLS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1.9756072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</w:t>
            </w:r>
            <w:r>
              <w:rPr>
                <w:rFonts w:ascii="Ubuntu Mono" w:hAnsi="Ubuntu Mono"/>
                <w:sz w:val="21"/>
              </w:rPr>
              <w:t xml:space="preserve">Intersection of (100 PLS, 200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1.0866789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</w:t>
            </w:r>
            <w:r>
              <w:rPr>
                <w:rFonts w:ascii="Ubuntu Mono" w:hAnsi="Ubuntu Mono"/>
                <w:sz w:val="21"/>
              </w:rPr>
              <w:t xml:space="preserve">Union of (100 PLS, 200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4.6153771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Unique component of (100 PLS) relative to (200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2.6397700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Unique component of (200 PLS) relative to (100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0.8889283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hv_set_100_200_ov&lt;-hypervolume_overlap_statistics(hv_set_100_200)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hv_set_100_200_ov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>
                <w:rFonts w:ascii="Ubuntu Mono" w:hAnsi="Ubuntu Mono"/>
                <w:sz w:val="21"/>
              </w:rPr>
              <w:t xml:space="preserve">jaccard      sorensen frac_unique_1 frac_unique_2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0.2354475     0.3811534     0.7083876     0.4499519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 xml:space="preserve">&gt;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hv_dis_200_500&lt;-hypervolume_distance(hv_200,hv_500, type="centroid", check.memory=FALSE)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hv_dis_200_500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[1] 0.6901326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hv_set_200_500&lt;-hypervolume_set(hv1 = hv_200,hv2=hv_500,verbose=TRUE,check.memory = FALSE)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Choosing num.points.max=100000 (use a larger value for more accuracy.)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Using minimum density of 4559.553465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Retaining 9007 points in hv1 and 15403 points in hv2.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Beginning ball queries...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Building tree...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Ball query...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Building tree...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Ball query...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Finished ball queries.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get_volume(hv_set_200_500)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200 PLS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1.9756072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500 PLS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3.3781817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</w:t>
            </w:r>
            <w:r>
              <w:rPr>
                <w:rFonts w:ascii="Ubuntu Mono" w:hAnsi="Ubuntu Mono"/>
                <w:sz w:val="21"/>
              </w:rPr>
              <w:t xml:space="preserve">Intersection of (200 PLS, 500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1.6222483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</w:t>
            </w:r>
            <w:r>
              <w:rPr>
                <w:rFonts w:ascii="Ubuntu Mono" w:hAnsi="Ubuntu Mono"/>
                <w:sz w:val="21"/>
              </w:rPr>
              <w:t xml:space="preserve">Union of (200 PLS, 500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3.7315405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Unique component of (200 PLS) relative to (500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0.3533588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Unique component of (500 PLS) relative to (200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</w:t>
            </w:r>
            <w:r>
              <w:rPr>
                <w:rFonts w:ascii="Ubuntu Mono" w:hAnsi="Ubuntu Mono"/>
                <w:sz w:val="21"/>
              </w:rPr>
              <w:t xml:space="preserve">1.7559334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hv_set_200_500_ov&lt;-hypervolume_overlap_statistics(hv_set_200_500)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hv_set_200_500_ov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>
                <w:rFonts w:ascii="Ubuntu Mono" w:hAnsi="Ubuntu Mono"/>
                <w:sz w:val="21"/>
              </w:rPr>
              <w:t xml:space="preserve">jaccard      sorensen frac_unique_1 frac_unique_2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0.4347396     0.6060188     0.1788609     0.5197865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 xml:space="preserve">&gt;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hv_dis_500_1000&lt;-hypervolume_distance(hv_500,hv_1000, type="centroid", check.memory=FALSE)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hv_dis_500_1000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[1] 0.7461788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hv_set_500_1000&lt;-hypervolume_set(hv1 = hv_500,hv2=hv_1000,verbose=TRUE,check.memory = FALSE)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Choosing num.points.max=100000 (use a larger value for more accuracy.)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Using minimum density of 4559.553465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Retaining 15403 points in hv1 and 9276 points in hv2.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Beginning ball queries...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Building tree...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Ball query...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Building tree...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Ball query...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Finished ball queries.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get_volume(hv_set_500_1000)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/>
            </w:pPr>
            <w:r>
              <w:rPr/>
              <w:t xml:space="preserve"> 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500 PLS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</w:t>
            </w:r>
            <w:r>
              <w:rPr>
                <w:rFonts w:ascii="Ubuntu Mono" w:hAnsi="Ubuntu Mono"/>
                <w:sz w:val="21"/>
              </w:rPr>
              <w:t xml:space="preserve">3.3781817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1000 PLS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</w:t>
            </w:r>
            <w:r>
              <w:rPr>
                <w:rFonts w:ascii="Ubuntu Mono" w:hAnsi="Ubuntu Mono"/>
                <w:sz w:val="21"/>
              </w:rPr>
              <w:t xml:space="preserve">2.0345632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</w:t>
            </w:r>
            <w:r>
              <w:rPr>
                <w:rFonts w:ascii="Ubuntu Mono" w:hAnsi="Ubuntu Mono"/>
                <w:sz w:val="21"/>
              </w:rPr>
              <w:t xml:space="preserve">Intersection of (500 PLS, 1000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</w:t>
            </w:r>
            <w:r>
              <w:rPr>
                <w:rFonts w:ascii="Ubuntu Mono" w:hAnsi="Ubuntu Mono"/>
                <w:sz w:val="21"/>
              </w:rPr>
              <w:t xml:space="preserve">1.5908460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</w:t>
            </w:r>
            <w:r>
              <w:rPr>
                <w:rFonts w:ascii="Ubuntu Mono" w:hAnsi="Ubuntu Mono"/>
                <w:sz w:val="21"/>
              </w:rPr>
              <w:t xml:space="preserve">Union of (500 PLS, 1000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</w:t>
            </w:r>
            <w:r>
              <w:rPr>
                <w:rFonts w:ascii="Ubuntu Mono" w:hAnsi="Ubuntu Mono"/>
                <w:sz w:val="21"/>
              </w:rPr>
              <w:t xml:space="preserve">3.8218990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Unique component of (500 PLS) relative to (1000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</w:t>
            </w:r>
            <w:r>
              <w:rPr>
                <w:rFonts w:ascii="Ubuntu Mono" w:hAnsi="Ubuntu Mono"/>
                <w:sz w:val="21"/>
              </w:rPr>
              <w:t xml:space="preserve">1.7873357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Unique component of (1000 PLS) relative to (500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</w:t>
            </w:r>
            <w:r>
              <w:rPr>
                <w:rFonts w:ascii="Ubuntu Mono" w:hAnsi="Ubuntu Mono"/>
                <w:sz w:val="21"/>
              </w:rPr>
              <w:t xml:space="preserve">0.4437173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hv_set_500_1000_ov&lt;-hypervolume_overlap_statistics(hv_set_500_1000)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hv_set_500_1000_ov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>
                <w:rFonts w:ascii="Ubuntu Mono" w:hAnsi="Ubuntu Mono"/>
                <w:sz w:val="21"/>
              </w:rPr>
              <w:t xml:space="preserve">jaccard      sorensen frac_unique_1 frac_unique_2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0.4162449     0.5878149     0.5290822     0.2180897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color w:val="0000FF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 xml:space="preserve">&gt;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hv_dis_1000_3000&lt;-hypervolume_distance(hv_1000,hv_3000, type="centroid", check.memory=FALSE)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hv_dis_1000_3000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[1] 0.4716854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hv_set_1000_3000&lt;-hypervolume_set(hv1 = hv_1000,hv2=hv_3000,verbose=TRUE,check.memory = FALSE)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Choosing num.points.max=100000 (use a larger value for more accuracy.)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Using minimum density of 4242.975675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Retaining 8632 points in hv1 and 11919 points in hv2.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Beginning ball queries...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Building tree...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Ball query...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Building tree...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Ball query...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done.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Finished ball queries.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get_volume(hv_set_1000_3000)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/>
            </w:pPr>
            <w:r>
              <w:rPr/>
              <w:t xml:space="preserve"> 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1000 PLS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2.0345632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3000 PLS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2.8091134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</w:t>
            </w:r>
            <w:r>
              <w:rPr>
                <w:rFonts w:ascii="Ubuntu Mono" w:hAnsi="Ubuntu Mono"/>
                <w:sz w:val="21"/>
              </w:rPr>
              <w:t xml:space="preserve">Intersection of (1000 PLS, 3000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0.9651919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</w:t>
            </w:r>
            <w:r>
              <w:rPr>
                <w:rFonts w:ascii="Ubuntu Mono" w:hAnsi="Ubuntu Mono"/>
                <w:sz w:val="21"/>
              </w:rPr>
              <w:t xml:space="preserve">Union of (1000 PLS, 3000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3.8784848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Unique component of (1000 PLS) relative to (3000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1.0693713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 xml:space="preserve">Unique component of (3000 PLS) relative to (1000 PLS)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/>
            </w:pPr>
            <w:r>
              <w:rPr/>
              <w:t xml:space="preserve">                                            </w:t>
            </w:r>
            <w:r>
              <w:rPr>
                <w:rFonts w:ascii="Ubuntu Mono" w:hAnsi="Ubuntu Mono"/>
                <w:sz w:val="21"/>
              </w:rPr>
              <w:t xml:space="preserve">1.8439215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hv_set_1000_3000_ov&lt;-hypervolume_overlap_statistics(hv_set_1000_3000)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color w:val="0000FF"/>
                <w:sz w:val="21"/>
              </w:rPr>
              <w:t>&gt; hv_set_1000_3000_ov</w:t>
            </w:r>
          </w:p>
          <w:p>
            <w:pPr>
              <w:pStyle w:val="Textoprformatado"/>
              <w:pBdr/>
              <w:spacing w:lineRule="auto" w:line="288" w:before="0" w:after="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>
                <w:rFonts w:ascii="Ubuntu Mono" w:hAnsi="Ubuntu Mono"/>
                <w:sz w:val="21"/>
              </w:rPr>
              <w:t xml:space="preserve">jaccard      sorensen frac_unique_1 frac_unique_2 </w:t>
            </w:r>
          </w:p>
          <w:p>
            <w:pPr>
              <w:pStyle w:val="Textoprformatado"/>
              <w:pBdr/>
              <w:spacing w:lineRule="auto" w:line="288" w:before="0" w:after="0"/>
              <w:jc w:val="left"/>
              <w:rPr>
                <w:rFonts w:ascii="Ubuntu Mono" w:hAnsi="Ubuntu Mono" w:eastAsia="Ubuntu Mono" w:cs="Ubuntu Mono"/>
                <w:sz w:val="21"/>
                <w:szCs w:val="21"/>
              </w:rPr>
            </w:pPr>
            <w:r>
              <w:rPr/>
              <w:t xml:space="preserve">    </w:t>
            </w:r>
            <w:r>
              <w:rPr>
                <w:rFonts w:ascii="Ubuntu Mono" w:hAnsi="Ubuntu Mono"/>
                <w:sz w:val="21"/>
              </w:rPr>
              <w:t xml:space="preserve">0.2488580     0.3985369     0.5256024     0.6564069 </w:t>
            </w:r>
          </w:p>
        </w:tc>
      </w:tr>
      <w:tr>
        <w:trPr/>
        <w:tc>
          <w:tcPr>
            <w:tcW w:w="10066" w:type="dxa"/>
            <w:tcBorders/>
            <w:shd w:fill="auto" w:val="clear"/>
            <w:vAlign w:val="center"/>
          </w:tcPr>
          <w:tbl>
            <w:tblPr>
              <w:tblW w:w="155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5"/>
            </w:tblGrid>
            <w:tr>
              <w:trPr/>
              <w:tc>
                <w:tcPr>
                  <w:tcW w:w="155" w:type="dxa"/>
                  <w:tcBorders/>
                  <w:shd w:fill="auto" w:val="clear"/>
                  <w:vAlign w:val="center"/>
                </w:tcPr>
                <w:p>
                  <w:pPr>
                    <w:pStyle w:val="Contedodatabela"/>
                    <w:spacing w:lineRule="auto" w:line="288"/>
                    <w:jc w:val="left"/>
                    <w:rPr>
                      <w:rFonts w:ascii="Ubuntu Mono" w:hAnsi="Ubuntu Mono" w:eastAsia="Ubuntu Mono" w:cs="Ubuntu Mono"/>
                      <w:sz w:val="21"/>
                      <w:szCs w:val="21"/>
                    </w:rPr>
                  </w:pPr>
                  <w:r>
                    <w:rPr>
                      <w:rFonts w:ascii="Ubuntu Mono" w:hAnsi="Ubuntu Mono"/>
                      <w:color w:val="0000FF"/>
                      <w:sz w:val="21"/>
                    </w:rPr>
                    <w:t xml:space="preserve">&gt; </w:t>
                  </w:r>
                </w:p>
              </w:tc>
            </w:tr>
          </w:tbl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066" w:type="dxa"/>
            <w:tcBorders/>
            <w:shd w:fill="auto" w:val="clear"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oprformatado"/>
        <w:pBdr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LibreOffice/6.0.3.2$Linux_X86_64 LibreOffice_project/00m0$Build-2</Application>
  <Pages>4</Pages>
  <Words>555</Words>
  <Characters>4230</Characters>
  <CharactersWithSpaces>6807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2019-02-08T20:33:38Z</dcterms:created>
  <dc:creator>Bianca Rius</dc:creator>
  <dc:description/>
  <dc:language>pt-BR</dc:language>
  <cp:lastModifiedBy>Bianca Rius</cp:lastModifiedBy>
  <dcterms:modified xsi:type="dcterms:W3CDTF">2019-02-08T22:11:04Z</dcterms:modified>
  <cp:revision>1</cp:revision>
  <dc:subject/>
  <dc:title/>
</cp:coreProperties>
</file>