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LÓGICA DA ALOCAÇÃO DE CARBONO BASEADA NO LPJmL-FIRE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source: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https://github.com/ARVE-Research/LPJ-LMfire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alocação de carbono baseada no modelo LPJmL-Fire seguem as proporções de estruturação alométricas. Com isso, é necessário que a lógica empregada e desenvolvida para a alocação obedeça determinadas regras e condições para ocorrer.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inputs relacionados à quantidade de carbono nos tecidos (lm, rm, sm, hm - por exemplo), bem como a quantidade de biomassa disponível para ser incrementada na alocação (bminc) devem estar na unidade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gC/ind.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Ainda que estas variáveis venham de outros módulos em outras unidades, por exemplo KgC/m², as mesmas devem ser transformadas dentro do módulo de alocação antes de adentrarem à lógica e, se necessário, re-transformadas para a unidade inicial quando forem sair do módulo. 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relacionados às variáveis de carbono outras muitas variáveis são necessárias para o processo de alocação, inclusive atributos funcionais como SLA e densidade da madeira (WD - que nesta lógica a unidade é g/cm³) que no modelo CAETÊ são atributos variantes. 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Todas as variáveis estão declaradas no módulo e devem contar comentários descritivos à respeito das mesmas e as respectivas unidades.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“PASSO-A-PASSO” DA LÓGICA DE ALOCAÇÃO DE CARBONO NOS TECIDOS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OBSERVAÇÃO INICIAL: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 a lógica no modelo LPJmL-Fire é feita dentro de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(“do”) de números de PFT. No entanto, no CAETÊ isto é dispensável pois, seguindo a lógica do modelo, este módulo é chamado dentro de um loop das estratégias de vida de planta sobreviventes no arquivo budget.f90, por exemplo;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Antes de tudo é calculada a massa de folha necessárias para seguir as proporções alométricas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allometric leaf mass requirement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Este cálculo leva em consideração à relação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leaf area to sapwood area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conhecida como “Pipe model” (Smith, 2001; McDowell et al. 2002;). Além disso, considera a massa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sapwood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(gC/ind), a densidade da madeira (g/m³), a altura da estratégia (m) e a área especifica foliar (SLA, m²/g).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base no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leaf mass requirement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do passo anterior são calculadas às quantidades mínimas de incremento para as folhas e as raízes. Sempre considerando que este minimo de incremento para as raízes deve ser coerente para suportar a massa das folhas.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Logo, para as folhas o incremento mínimo considera 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leaf mass requirement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subtraído da quantidade de massa já existente nas folhas (lm, gC/ind). Já para as raízes este cálculo considera 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leaf mass requirement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a relação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leaf to root”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(uma constante fixa, ltor =~ 0.77) e a massa já existente nas raízes (rm, gC/ind).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‘NORMAL’ ou ‘ABNORMAL’ ALLOCATION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etapa, faz-se uma condição para avaliar se a alocação será “normal”, isto é, o incremento para todos os tecidos vivos (compartimentos de carbono)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positivo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não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abnormal 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CONDIÇÕES PARA ‘NORMAL’: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incremento minimo para folhas e raizes deve ser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MAIOR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zero;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soma dos incrementos minimos de folha e raízes deve ser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MENOR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IGUAL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quantidade de biomassa disponível para alocar (bminc, gC/ind);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conferir se a alocação será “NORMAL” inicia-se a lógica para encontrar o incremento de carbono para as folhas a partir de formulações matemáticas como o método de bissecção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bisection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de bisecção consiste na busca de raízes que bissecta repetidamente um intervalo no eixo X. Para iniciar esta lógica é determinado a priori este intervalo (x1, x2), que são: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 quantidade minima à ser incrementada nas folhas (em gC/ind), e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uma relação entre a quantidade de biomassa disponível para ser alocada, a quantidade de carbono (massa) já existente nas folhas e raízes, e a proporção entre a massa de folhas e raízes (ltor)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Faz-se necessário também conferir se x1 e x2 não são iguais ou possuem uma diferença muito pequena entre si, o que significaria também um intervalo muito pequeno. Para isso subtrai-se x2 de x1 (variavel dx) e verifica-se se o valor resultante é menor que 0.01. Caso seja, estabelece-se portanto que o incremento para as folhas será igual à quantidade minima à ser incrementada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lminc_min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somada de 0.5 e multiplicada pelo valor resultante de dx.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contrario, inicia-se a busca pela raíz não negativa que bisecta o intervalo entre x1 e x2 encontrado.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Nesta etapa a variavel dx, que anteriormente era definida pela subtração dos intervalos x1 e x2, agora é também dividida pelo número de segmentos estipulado para o loop da bisection (=20).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partir desta etapa inicia-se os loops do medo de bissecção.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vez encontrada a solução numérica do método de bissecção, este valor passa ser a quantidade de carbono incrementada (alocada) nas folhas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leaf mass increment per individuo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obter-se o incremento de carbono para as folhas é possível calcular qual o incremento para as raízes (considerando a massa das folhas e a proporção de massa entre folhas e raízes). Tal qual o incremento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sapwood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(tecido vivo do caule) que é obtido a partir da subtração do incremento para folhas e raízes do valor total de biomassa à ser incrementada (normalmente é um valor baixo).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8: ABNORMAL ALLOCATION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as condições para a alocação ser “normal” não serem atendidas, segue-se para uma lógica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abnormal 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não necessariamente o incremento para os tecidos será sempre positivo.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lógica é coerente e evita equívocos no processo de alocação pois considera a variabilidade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bminc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disponível para ser alocado que nem sempre será maior do que os minimos necessários para serem alocados nos 2 tecidos principais (raizes e folhas).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caso, a tentativa é para distribuir a biomassa disponível entre folhas e raízes. Desse modo, o incremento para folhas é calculado a partir do bminc, e de mais relações com a proporção raízes-folha e a massa já existente nas folhas.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Caso este cálculo/relação seja maior do que zero significa que a alocação para as folhas foi positiva e com isso é possível seguir para alocar carbono para as raizes que consiste basicamente em subtrair do bminc a quantidade já utilizada para incrementar nas folhas, o resultado é a quantidade de carbono à ser alocado para as raízes.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 alocação para as raizes for negativa, isto é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bminc - leaf_increment &lt;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então “mata-se” as raizes e incrementa-se carbono para a serrapilheira abaixo do solo. Desse modo, o bminc vai totalmente para incrementar as folhas.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houver o contrário, isto é, não há alocação positiva para as folhas a quantidade de bminc disponível vai toda para as raízes e as folhas “mortas” incrementam a serrapilha acima do solo.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então calculado o incremento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sapwood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 isso, o incremento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heartwood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abnormal 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incremento para o sapwood deve ser negativo e, o incremento para o heartwood a partir do sapwood é calculado em módulo (ou valor absoluto).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Finalmente, é calculado o output, isto é... a quantidade de carbono total nos compartimentos após o cálculo dos incrementos. Esta variável é output do módulo e vai para outros módulos do modelo. Nesta etapa foi transformada as unidades de gC/ind para kgC/m².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LÓGICA DA ALOMETRIA BASEADA NO LPJ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alometria é a estruturação dos individuos médios de um PLS. Ela á baseada em 3 equações principais: diâmetro do caule (em metros), área da copa (em metros quadrados) e altura (em metros).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inputs necessários para a lógica da alometria são: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Quantidade de carbono nos tecidos lenhosos (em g/m²);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Constantes alométricas, sendo: kallom1 (= 100), kallom2 (=40.0), kallom3 (=0.85) e krp (= 1.6) - derivados da tabela 3 do Sitch et al., 2003 e definidos no arquivo global.f90 (no caetê);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Densidade da madeira (g/cm³ - atributo funcional variante);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“PASSO-A-PASSO” DA LÓGICA DE ALOMETRIA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1 - DIÂMETRO: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passo da logica de alometria é a definição do diâmetro. Afinal, é a partir do diâmetro que a área da copa e a altura podem ser calculados. A equação do diâmetro leva em conta a quantidade de carbono nos tecidos lenhosos, constantes alométrias (2 e 3) e a densidade da madeira. Desse modo, a variação do carbono no caule e a variação do atributo funcional densidade da madeira fazem variar os valores de diâmetro do caule. 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2 - ALTURA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Após a definição do diâmetro, define-se a altura, que considera o diâmetro previamente calculado e outras constantes alométricas (2 e 3, também). A variação na altura é determinada pela variação do diâmetro e pela variação de seus componentes. 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3 - ÁREA DA COPA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área da copa utiliza, também, do diâmetro e de constantes alométricas (kallom 2 e krp). Por sua vez, esta é determinada entre o máximo resultante dessa relação entre constantes alométricas e o diâmetro calculado e o “crown area max” que tem valor fixo de 30m². Este máximo é determinado devido ao foliage projective cover que, por ser uma variável que prediz sobre a ocupação/sombreamento da PLS devido sua área de copa, estabelece um máximo sobre quanto essa área de copa atinge. 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  <w:rtl w:val="0"/>
        </w:rPr>
        <w:t xml:space="preserve">COMO RODAR: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gfortran establishment.f90 mod_allocation.f90 sel_thinning.f90 -o a.exe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compilar)</w:t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./a.exe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rodar)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 o código do establishment.f90 onde há a criação/definição de novos individuos médios se houver espaço na célula de grade;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chama o módulo de alocação, onde tantos os novos individuos quanto aqueles que já estão estabelecidos irão receber aporte de carbono;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Terceiro: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 o módulo “self_thinning” onde há toda a lógica de estruturação dos PLS (alometria) e dinâmica de mortalidade;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VE-Research/LPJ-LMf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