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yellow"/>
        </w:rPr>
      </w:pPr>
      <w:r>
        <w:rPr>
          <w:highlight w:val="yellow"/>
        </w:rPr>
        <w:t>Ps. Maximum 50 words per question</w:t>
      </w:r>
    </w:p>
    <w:p>
      <w:pPr>
        <w:pStyle w:val="Normal"/>
        <w:rPr/>
      </w:pPr>
      <w:r>
        <w:rPr/>
      </w:r>
    </w:p>
    <w:p>
      <w:pPr>
        <w:pStyle w:val="Corpodetexto"/>
        <w:numPr>
          <w:ilvl w:val="0"/>
          <w:numId w:val="2"/>
        </w:numPr>
        <w:tabs>
          <w:tab w:val="left" w:pos="0" w:leader="none"/>
        </w:tabs>
        <w:spacing w:before="0" w:after="0"/>
        <w:ind w:left="707" w:right="0" w:hanging="283"/>
        <w:rPr/>
      </w:pPr>
      <w:r>
        <w:rPr/>
        <w:t xml:space="preserve">What is the scientific question you are addressing? </w:t>
      </w:r>
    </w:p>
    <w:p>
      <w:pPr>
        <w:pStyle w:val="Corpodetexto"/>
        <w:tabs>
          <w:tab w:val="left" w:pos="0" w:leader="none"/>
        </w:tabs>
        <w:spacing w:before="0" w:after="0"/>
        <w:ind w:left="2545" w:right="0" w:hanging="0"/>
        <w:rPr/>
      </w:pPr>
      <w:r>
        <w:rPr/>
      </w:r>
    </w:p>
    <w:p>
      <w:pPr>
        <w:pStyle w:val="Corpodetexto"/>
        <w:widowControl/>
        <w:tabs>
          <w:tab w:val="left" w:pos="0" w:leader="none"/>
        </w:tabs>
        <w:overflowPunct w:val="false"/>
        <w:bidi w:val="0"/>
        <w:spacing w:lineRule="auto" w:line="276" w:before="0" w:after="0"/>
        <w:ind w:left="964" w:right="0" w:hanging="0"/>
        <w:jc w:val="left"/>
        <w:rPr/>
      </w:pPr>
      <w:r>
        <w:rPr/>
        <w:t>Whether the inclusion of trait variability in a vegetation model affects Amazon carbon sink responses to reduced precipitation and what is the role of the different components of functional diversity (richness, evenness, divergence and composition) in determining these responses.</w:t>
      </w:r>
    </w:p>
    <w:p>
      <w:pPr>
        <w:pStyle w:val="Corpodetexto"/>
        <w:tabs>
          <w:tab w:val="left" w:pos="0" w:leader="none"/>
        </w:tabs>
        <w:spacing w:before="0" w:after="0"/>
        <w:ind w:left="1131" w:right="0" w:hanging="0"/>
        <w:rPr/>
      </w:pPr>
      <w:r>
        <w:rPr/>
      </w:r>
    </w:p>
    <w:p>
      <w:pPr>
        <w:pStyle w:val="Corpodetexto"/>
        <w:numPr>
          <w:ilvl w:val="0"/>
          <w:numId w:val="2"/>
        </w:numPr>
        <w:tabs>
          <w:tab w:val="left" w:pos="0" w:leader="none"/>
        </w:tabs>
        <w:spacing w:before="0" w:after="0"/>
        <w:ind w:left="707" w:right="0" w:hanging="283"/>
        <w:rPr/>
      </w:pPr>
      <w:r>
        <w:rPr/>
        <w:t>What is/are the key finding(s) that answers this question?</w:t>
      </w:r>
    </w:p>
    <w:p>
      <w:pPr>
        <w:pStyle w:val="Corpodetexto"/>
        <w:tabs>
          <w:tab w:val="left" w:pos="0" w:leader="none"/>
        </w:tabs>
        <w:spacing w:before="0" w:after="0"/>
        <w:rPr/>
      </w:pPr>
      <w:r>
        <w:rPr/>
        <w:tab/>
      </w:r>
    </w:p>
    <w:p>
      <w:pPr>
        <w:pStyle w:val="Corpodetexto"/>
        <w:tabs>
          <w:tab w:val="left" w:pos="0" w:leader="none"/>
        </w:tabs>
        <w:spacing w:before="0" w:after="0"/>
        <w:rPr/>
      </w:pPr>
      <w:r>
        <w:rPr/>
        <w:tab/>
        <w:t xml:space="preserve">Including trait variability in vegetation models is crucial for representing vegetation carbon </w:t>
        <w:tab/>
        <w:t>storage.</w:t>
      </w:r>
    </w:p>
    <w:p>
      <w:pPr>
        <w:pStyle w:val="Corpodetexto"/>
        <w:tabs>
          <w:tab w:val="left" w:pos="0" w:leader="none"/>
        </w:tabs>
        <w:spacing w:before="0" w:after="0"/>
        <w:rPr/>
      </w:pPr>
      <w:r>
        <w:rPr/>
      </w:r>
    </w:p>
    <w:p>
      <w:pPr>
        <w:pStyle w:val="Corpodetexto"/>
        <w:tabs>
          <w:tab w:val="left" w:pos="0" w:leader="none"/>
        </w:tabs>
        <w:spacing w:before="0" w:after="0"/>
        <w:rPr/>
      </w:pPr>
      <w:r>
        <w:rPr/>
        <w:tab/>
      </w:r>
      <w:bookmarkStart w:id="0" w:name="__DdeLink__1012_3976248851"/>
      <w:r>
        <w:rPr/>
        <w:t xml:space="preserve">Communities with higher trait variability are more resilient due to its capacity to functionally </w:t>
        <w:tab/>
        <w:t>reorganize owing to the diversity of responses it holds.</w:t>
      </w:r>
      <w:bookmarkEnd w:id="0"/>
    </w:p>
    <w:p>
      <w:pPr>
        <w:pStyle w:val="Corpodetexto"/>
        <w:tabs>
          <w:tab w:val="left" w:pos="0" w:leader="none"/>
        </w:tabs>
        <w:spacing w:before="0" w:after="0"/>
        <w:rPr/>
      </w:pPr>
      <w:r>
        <w:rPr/>
      </w:r>
    </w:p>
    <w:p>
      <w:pPr>
        <w:pStyle w:val="Corpodetexto"/>
        <w:tabs>
          <w:tab w:val="left" w:pos="0" w:leader="none"/>
        </w:tabs>
        <w:spacing w:before="0" w:after="0"/>
        <w:rPr/>
      </w:pPr>
      <w:r>
        <w:rPr/>
        <w:tab/>
        <w:t xml:space="preserve">Functional diversity and the way that communities occupy functional trait space </w:t>
        <w:tab/>
      </w:r>
      <w:r>
        <w:rPr>
          <w:b w:val="false"/>
          <w:i w:val="false"/>
          <w:strike w:val="false"/>
          <w:dstrike w:val="false"/>
          <w:outline w:val="false"/>
          <w:shadow w:val="false"/>
          <w:color w:val="000000"/>
          <w:spacing w:val="0"/>
          <w:kern w:val="2"/>
          <w:sz w:val="24"/>
          <w:u w:val="none"/>
          <w:em w:val="none"/>
        </w:rPr>
        <w:t xml:space="preserve">affects </w:t>
        <w:tab/>
        <w:t>ecosystem functioning under future scenarios.</w:t>
      </w:r>
    </w:p>
    <w:p>
      <w:pPr>
        <w:pStyle w:val="Corpodetexto"/>
        <w:numPr>
          <w:ilvl w:val="0"/>
          <w:numId w:val="0"/>
        </w:numPr>
        <w:tabs>
          <w:tab w:val="left" w:pos="0" w:leader="none"/>
        </w:tabs>
        <w:spacing w:before="0" w:after="0"/>
        <w:ind w:left="1127" w:hanging="0"/>
        <w:rPr/>
      </w:pPr>
      <w:r>
        <w:rPr/>
      </w:r>
    </w:p>
    <w:p>
      <w:pPr>
        <w:pStyle w:val="Corpodetexto"/>
        <w:numPr>
          <w:ilvl w:val="0"/>
          <w:numId w:val="2"/>
        </w:numPr>
        <w:tabs>
          <w:tab w:val="left" w:pos="0" w:leader="none"/>
        </w:tabs>
        <w:spacing w:before="0" w:after="0"/>
        <w:ind w:left="707" w:right="0" w:hanging="283"/>
        <w:rPr/>
      </w:pPr>
      <w:r>
        <w:rPr/>
        <w:t xml:space="preserve">Why is this work important and timely? </w:t>
      </w:r>
    </w:p>
    <w:p>
      <w:pPr>
        <w:pStyle w:val="Corpodetexto"/>
        <w:numPr>
          <w:ilvl w:val="0"/>
          <w:numId w:val="0"/>
        </w:numPr>
        <w:tabs>
          <w:tab w:val="left" w:pos="0" w:leader="none"/>
        </w:tabs>
        <w:spacing w:before="0" w:after="0"/>
        <w:ind w:left="1504" w:hanging="0"/>
        <w:rPr/>
      </w:pPr>
      <w:r>
        <w:rPr/>
        <w:t xml:space="preserve"> </w:t>
      </w:r>
      <w:r>
        <w:rPr/>
        <w:t>This work show that trait-based models are fundamental to asses the vulnerability of ecosystems to climate change through a new perspective, by accounting the role of functional diversity in determining ecosystem functioning. This is pivotal in a time that climate change is affecting biodiversity at unprecedent rate and the impacts in hyperdiverse ecosystems, such as Amazon, remain elusive.</w:t>
      </w:r>
    </w:p>
    <w:p>
      <w:pPr>
        <w:pStyle w:val="Corpodetexto"/>
        <w:numPr>
          <w:ilvl w:val="0"/>
          <w:numId w:val="0"/>
        </w:numPr>
        <w:tabs>
          <w:tab w:val="left" w:pos="0" w:leader="none"/>
        </w:tabs>
        <w:spacing w:before="0" w:after="0"/>
        <w:ind w:left="1504" w:hanging="0"/>
        <w:rPr/>
      </w:pPr>
      <w:r>
        <w:rPr/>
      </w:r>
    </w:p>
    <w:p>
      <w:pPr>
        <w:pStyle w:val="Corpodetexto"/>
        <w:numPr>
          <w:ilvl w:val="0"/>
          <w:numId w:val="0"/>
        </w:numPr>
        <w:tabs>
          <w:tab w:val="left" w:pos="0" w:leader="none"/>
        </w:tabs>
        <w:spacing w:before="0" w:after="0"/>
        <w:ind w:left="1131" w:right="0" w:hanging="0"/>
        <w:rPr/>
      </w:pPr>
      <w:r>
        <w:rPr/>
      </w:r>
    </w:p>
    <w:p>
      <w:pPr>
        <w:pStyle w:val="Corpodetexto"/>
        <w:numPr>
          <w:ilvl w:val="0"/>
          <w:numId w:val="2"/>
        </w:numPr>
        <w:tabs>
          <w:tab w:val="left" w:pos="0" w:leader="none"/>
        </w:tabs>
        <w:spacing w:before="0" w:after="0"/>
        <w:ind w:left="707" w:right="0" w:hanging="283"/>
        <w:rPr/>
      </w:pPr>
      <w:r>
        <w:rPr/>
        <w:t xml:space="preserve">Does your paper fall within the scope of GCB; what biological AND global change aspects does it address? </w:t>
      </w:r>
    </w:p>
    <w:p>
      <w:pPr>
        <w:pStyle w:val="Corpodetexto"/>
        <w:tabs>
          <w:tab w:val="left" w:pos="0" w:leader="none"/>
        </w:tabs>
        <w:spacing w:before="0" w:after="0"/>
        <w:ind w:left="1131" w:right="0" w:hanging="0"/>
        <w:rPr/>
      </w:pPr>
      <w:r>
        <w:rPr/>
        <w:t xml:space="preserve">Biologically, our work helps in advancing the comprehension of the still uncertain effects of climate change on biodiversity (focusing in functional diversity) and how theses effects determines ecosystem functioning and resilience. </w:t>
      </w:r>
    </w:p>
    <w:p>
      <w:pPr>
        <w:pStyle w:val="Corpodetexto"/>
        <w:tabs>
          <w:tab w:val="left" w:pos="0" w:leader="none"/>
        </w:tabs>
        <w:spacing w:before="0" w:after="0"/>
        <w:ind w:left="1131" w:right="0" w:hanging="0"/>
        <w:rPr/>
      </w:pPr>
      <w:r>
        <w:rPr/>
        <w:t>In terms of global changes we focused on the projected reduced precipitation for the region of Amazon basin.</w:t>
      </w:r>
    </w:p>
    <w:p>
      <w:pPr>
        <w:pStyle w:val="Corpodetexto"/>
        <w:numPr>
          <w:ilvl w:val="0"/>
          <w:numId w:val="0"/>
        </w:numPr>
        <w:tabs>
          <w:tab w:val="left" w:pos="0" w:leader="none"/>
        </w:tabs>
        <w:ind w:left="707" w:right="0" w:hanging="0"/>
        <w:rPr/>
      </w:pPr>
      <w:r>
        <w:rPr/>
      </w:r>
    </w:p>
    <w:p>
      <w:pPr>
        <w:pStyle w:val="Corpodetexto"/>
        <w:widowControl/>
        <w:numPr>
          <w:ilvl w:val="0"/>
          <w:numId w:val="2"/>
        </w:numPr>
        <w:tabs>
          <w:tab w:val="left" w:pos="0" w:leader="none"/>
        </w:tabs>
        <w:overflowPunct w:val="false"/>
        <w:bidi w:val="0"/>
        <w:spacing w:lineRule="auto" w:line="276" w:before="0" w:after="140"/>
        <w:ind w:left="0" w:right="0" w:firstLine="397"/>
        <w:jc w:val="left"/>
        <w:rPr/>
      </w:pPr>
      <w:commentRangeStart w:id="0"/>
      <w:r>
        <w:rPr/>
        <w:t xml:space="preserve">What are the three most recently published papers that are relevant to this question? This information will assist the Editors in selecting reviewers. </w:t>
      </w:r>
      <w:commentRangeEnd w:id="0"/>
      <w:r>
        <w:commentReference w:id="0"/>
      </w:r>
      <w:r>
        <w:rPr/>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Normal"/>
        <w:spacing w:lineRule="auto" w:line="288" w:before="0" w:after="140"/>
        <w:ind w:left="480" w:hanging="480"/>
        <w:rPr>
          <w:rFonts w:ascii="Liberation Serif" w:hAnsi="Liberation Serif"/>
          <w:sz w:val="24"/>
        </w:rPr>
      </w:pPr>
      <w:bookmarkStart w:id="1" w:name="__UnoMark__1500_1317536934"/>
      <w:bookmarkEnd w:id="1"/>
      <w:r>
        <w:rPr>
          <w:sz w:val="24"/>
        </w:rPr>
        <w:t xml:space="preserve">Carmona, C. P., de Bello, F., Mason, N. W. H., &amp; Lepš, J. (2019). Trait probability density (TPD): measuring functional diversity across scales based on TPD with R. </w:t>
      </w:r>
      <w:r>
        <w:rPr>
          <w:i/>
          <w:sz w:val="24"/>
        </w:rPr>
        <w:t>Ecology</w:t>
      </w:r>
      <w:r>
        <w:rPr>
          <w:sz w:val="24"/>
        </w:rPr>
        <w:t xml:space="preserve">, </w:t>
      </w:r>
      <w:r>
        <w:rPr>
          <w:i/>
          <w:sz w:val="24"/>
        </w:rPr>
        <w:t>100</w:t>
      </w:r>
      <w:r>
        <w:rPr>
          <w:sz w:val="24"/>
        </w:rPr>
        <w:t>(12), 1–8. https://doi.org/10.1002/ecy.2876</w:t>
      </w:r>
    </w:p>
    <w:p>
      <w:pPr>
        <w:pStyle w:val="Normal"/>
        <w:spacing w:lineRule="auto" w:line="288" w:before="0" w:after="140"/>
        <w:ind w:left="480" w:hanging="480"/>
        <w:rPr>
          <w:sz w:val="24"/>
        </w:rPr>
      </w:pPr>
      <w:r>
        <w:rPr/>
      </w:r>
    </w:p>
    <w:p>
      <w:pPr>
        <w:pStyle w:val="Normal"/>
        <w:spacing w:lineRule="auto" w:line="288" w:before="0" w:after="140"/>
        <w:ind w:left="480" w:hanging="480"/>
        <w:rPr>
          <w:rFonts w:ascii="Liberation Serif" w:hAnsi="Liberation Serif"/>
          <w:sz w:val="24"/>
        </w:rPr>
      </w:pPr>
      <w:r>
        <w:rPr>
          <w:sz w:val="24"/>
        </w:rPr>
        <w:t xml:space="preserve">Schmitt, S., Maréchaux, I., Chave, J., Fischer, F., Piponiot, C., Traissac, S., &amp; Hérault, B. (2019). </w:t>
      </w:r>
      <w:r>
        <w:rPr>
          <w:i w:val="false"/>
          <w:iCs w:val="false"/>
          <w:sz w:val="24"/>
        </w:rPr>
        <w:t>Functional diversity improves tropical forest resilience: insights from a long-term virtual experiment.</w:t>
      </w:r>
      <w:r>
        <w:rPr>
          <w:sz w:val="24"/>
        </w:rPr>
        <w:t xml:space="preserve"> </w:t>
      </w:r>
      <w:r>
        <w:rPr>
          <w:i/>
          <w:iCs/>
          <w:sz w:val="24"/>
        </w:rPr>
        <w:t>Journal of Ecology</w:t>
      </w:r>
      <w:r>
        <w:rPr>
          <w:sz w:val="24"/>
        </w:rPr>
        <w:t>. https://doi.org/10.1111/1365-2745.13320</w:t>
      </w:r>
    </w:p>
    <w:p>
      <w:pPr>
        <w:pStyle w:val="Normal"/>
        <w:rPr/>
      </w:pPr>
      <w:bookmarkStart w:id="2" w:name="__UnoMark__1500_1317536934"/>
      <w:bookmarkEnd w:id="2"/>
      <w:r>
        <w:rPr>
          <w:sz w:val="24"/>
        </w:rPr>
        <w:t xml:space="preserve">Wieczynski, D. J., Boyle, B., Buzzard, V., Duran, S. M., Henderson, A. N., Hulshof, C. M., … Savage, </w:t>
        <w:tab/>
        <w:t xml:space="preserve">V. M. (2019). Climate shapes and shifts functional biodiversity in forests worldwide. </w:t>
        <w:tab/>
      </w:r>
      <w:r>
        <w:rPr>
          <w:i/>
          <w:sz w:val="24"/>
        </w:rPr>
        <w:t>Proceedings of the National Academy of Sciences</w:t>
      </w:r>
      <w:r>
        <w:rPr>
          <w:sz w:val="24"/>
        </w:rPr>
        <w:t xml:space="preserve">, </w:t>
      </w:r>
      <w:r>
        <w:rPr>
          <w:i/>
          <w:sz w:val="24"/>
        </w:rPr>
        <w:t>116</w:t>
      </w:r>
      <w:r>
        <w:rPr>
          <w:sz w:val="24"/>
        </w:rPr>
        <w:t xml:space="preserve">(15), 7591–7591. </w:t>
      </w:r>
      <w:hyperlink r:id="rId2">
        <w:r>
          <w:rPr>
            <w:rStyle w:val="LinkdaInternet"/>
            <w:sz w:val="24"/>
          </w:rPr>
          <w:t>https://doi.org/10.1073/</w:t>
        </w:r>
      </w:hyperlink>
      <w:r>
        <w:rPr>
          <w:sz w:val="24"/>
        </w:rPr>
        <w:tab/>
        <w:t>pnas.1904390116</w:t>
      </w:r>
    </w:p>
    <w:p>
      <w:pPr>
        <w:sectPr>
          <w:type w:val="continuous"/>
          <w:pgSz w:w="12240" w:h="15840"/>
          <w:pgMar w:left="1134" w:right="1134" w:header="0" w:top="1134" w:footer="0" w:bottom="1134" w:gutter="0"/>
          <w:formProt w:val="false"/>
          <w:textDirection w:val="lrTb"/>
          <w:docGrid w:type="default" w:linePitch="600" w:charSpace="32768"/>
        </w:sectPr>
      </w:pPr>
    </w:p>
    <w:p>
      <w:pPr>
        <w:pStyle w:val="Corpodetexto"/>
        <w:tabs>
          <w:tab w:val="left" w:pos="0" w:leader="none"/>
        </w:tabs>
        <w:spacing w:before="0" w:after="140"/>
        <w:ind w:right="0" w:hanging="0"/>
        <w:rPr/>
      </w:pPr>
      <w:r>
        <w:rPr>
          <w:position w:val="0"/>
          <w:sz w:val="24"/>
          <w:sz w:val="24"/>
          <w:vertAlign w:val="baseline"/>
        </w:rPr>
        <w:t xml:space="preserve"> </w:t>
      </w:r>
    </w:p>
    <w:p>
      <w:pPr>
        <w:pStyle w:val="Corpodetexto"/>
        <w:tabs>
          <w:tab w:val="left" w:pos="0" w:leader="none"/>
        </w:tabs>
        <w:spacing w:before="0" w:after="140"/>
        <w:ind w:right="0" w:hanging="0"/>
        <w:rPr/>
      </w:pPr>
      <w:r>
        <w:rPr>
          <w:position w:val="0"/>
          <w:sz w:val="24"/>
          <w:sz w:val="24"/>
          <w:vertAlign w:val="baseline"/>
        </w:rPr>
        <w:t xml:space="preserve">6. </w:t>
      </w:r>
      <w:r>
        <w:rPr>
          <w:rStyle w:val="Nfaseforte"/>
          <w:position w:val="0"/>
          <w:sz w:val="24"/>
          <w:sz w:val="24"/>
          <w:vertAlign w:val="baseline"/>
        </w:rPr>
        <w:t>Y</w:t>
      </w:r>
      <w:commentRangeStart w:id="1"/>
      <w:r>
        <w:rPr>
          <w:rStyle w:val="Nfaseforte"/>
          <w:position w:val="0"/>
          <w:sz w:val="24"/>
          <w:sz w:val="24"/>
          <w:vertAlign w:val="baseline"/>
        </w:rPr>
        <w:t xml:space="preserve">ou are required to suggest at least six reviewers </w:t>
      </w:r>
      <w:r>
        <w:rPr>
          <w:rStyle w:val="Nfaseforte"/>
          <w:position w:val="0"/>
          <w:sz w:val="24"/>
          <w:sz w:val="24"/>
          <w:vertAlign w:val="baseline"/>
        </w:rPr>
      </w:r>
      <w:commentRangeEnd w:id="1"/>
      <w:r>
        <w:commentReference w:id="1"/>
      </w:r>
      <w:r>
        <w:rPr>
          <w:position w:val="0"/>
          <w:sz w:val="24"/>
          <w:sz w:val="24"/>
          <w:vertAlign w:val="baseline"/>
        </w:rPr>
        <w:t>which the Editor may consider. These suggestions must be without a conflict of interest with the authors including former or current coauthors (within the past 4 years), students, mentors and members of the same academic institution.</w:t>
      </w:r>
    </w:p>
    <w:p>
      <w:pPr>
        <w:pStyle w:val="Corpodetexto"/>
        <w:tabs>
          <w:tab w:val="left" w:pos="0" w:leader="none"/>
        </w:tabs>
        <w:spacing w:before="0" w:after="140"/>
        <w:ind w:right="0" w:hanging="0"/>
        <w:rPr/>
      </w:pPr>
      <w:r>
        <w:rPr>
          <w:position w:val="0"/>
          <w:sz w:val="24"/>
          <w:sz w:val="24"/>
          <w:vertAlign w:val="baseline"/>
        </w:rPr>
        <w:t xml:space="preserve">Isabelle Maréchaux: </w:t>
      </w:r>
      <w:hyperlink r:id="rId3">
        <w:r>
          <w:rPr>
            <w:rStyle w:val="LinkdaInternet"/>
            <w:position w:val="0"/>
            <w:sz w:val="24"/>
            <w:sz w:val="24"/>
            <w:vertAlign w:val="baseline"/>
          </w:rPr>
          <w:t>https://www.researchgate.net/profile/Isabelle-Marechaux</w:t>
        </w:r>
      </w:hyperlink>
    </w:p>
    <w:p>
      <w:pPr>
        <w:pStyle w:val="Corpodetexto"/>
        <w:tabs>
          <w:tab w:val="left" w:pos="0" w:leader="none"/>
        </w:tabs>
        <w:spacing w:before="0" w:after="140"/>
        <w:ind w:right="0" w:hanging="0"/>
        <w:rPr/>
      </w:pPr>
      <w:r>
        <w:rPr>
          <w:position w:val="0"/>
          <w:sz w:val="24"/>
          <w:sz w:val="24"/>
          <w:vertAlign w:val="baseline"/>
        </w:rPr>
        <w:t xml:space="preserve">Sophie Fauset: </w:t>
      </w:r>
      <w:hyperlink r:id="rId4">
        <w:r>
          <w:rPr>
            <w:rStyle w:val="LinkdaInternet"/>
            <w:position w:val="0"/>
            <w:sz w:val="24"/>
            <w:sz w:val="24"/>
            <w:vertAlign w:val="baseline"/>
          </w:rPr>
          <w:t>https://www.researchgate.net/profile/Sophie-Fauset</w:t>
        </w:r>
      </w:hyperlink>
    </w:p>
    <w:p>
      <w:pPr>
        <w:pStyle w:val="Corpodetexto"/>
        <w:tabs>
          <w:tab w:val="left" w:pos="0" w:leader="none"/>
        </w:tabs>
        <w:spacing w:before="0" w:after="140"/>
        <w:ind w:right="0" w:hanging="0"/>
        <w:rPr/>
      </w:pPr>
      <w:r>
        <w:rPr>
          <w:position w:val="0"/>
          <w:sz w:val="24"/>
          <w:sz w:val="24"/>
          <w:vertAlign w:val="baseline"/>
        </w:rPr>
        <w:t>Lina Mercado</w:t>
      </w:r>
    </w:p>
    <w:p>
      <w:pPr>
        <w:pStyle w:val="Corpodetexto"/>
        <w:tabs>
          <w:tab w:val="left" w:pos="0" w:leader="none"/>
        </w:tabs>
        <w:spacing w:before="0" w:after="140"/>
        <w:ind w:right="0" w:hanging="0"/>
        <w:rPr/>
      </w:pPr>
      <w:bookmarkStart w:id="3" w:name="__DdeLink__563_1224054674"/>
      <w:bookmarkEnd w:id="3"/>
      <w:r>
        <w:rPr>
          <w:position w:val="0"/>
          <w:sz w:val="24"/>
          <w:sz w:val="24"/>
          <w:vertAlign w:val="baseline"/>
        </w:rPr>
        <w:t xml:space="preserve">Carlos Carmona : </w:t>
      </w:r>
      <w:hyperlink r:id="rId5">
        <w:r>
          <w:rPr>
            <w:rStyle w:val="LinkdaInternet"/>
            <w:position w:val="0"/>
            <w:sz w:val="24"/>
            <w:sz w:val="24"/>
            <w:vertAlign w:val="baseline"/>
          </w:rPr>
          <w:t>https://www.researchgate.net/profile/Carlos-P-Carmona</w:t>
        </w:r>
      </w:hyperlink>
    </w:p>
    <w:p>
      <w:pPr>
        <w:pStyle w:val="Corpodetexto"/>
        <w:tabs>
          <w:tab w:val="left" w:pos="0" w:leader="none"/>
        </w:tabs>
        <w:spacing w:before="0" w:after="140"/>
        <w:ind w:right="0" w:hanging="0"/>
        <w:rPr/>
      </w:pPr>
      <w:r>
        <w:rPr>
          <w:position w:val="0"/>
          <w:sz w:val="24"/>
          <w:sz w:val="24"/>
          <w:vertAlign w:val="baseline"/>
        </w:rPr>
        <w:t xml:space="preserve">Ceres Barros: </w:t>
      </w:r>
      <w:hyperlink r:id="rId6">
        <w:r>
          <w:rPr>
            <w:rStyle w:val="LinkdaInternet"/>
            <w:position w:val="0"/>
            <w:sz w:val="24"/>
            <w:sz w:val="24"/>
            <w:vertAlign w:val="baseline"/>
          </w:rPr>
          <w:t>https://www.researchgate.net/profile/Ceres-Barros</w:t>
        </w:r>
      </w:hyperlink>
    </w:p>
    <w:p>
      <w:pPr>
        <w:pStyle w:val="Corpodetexto"/>
        <w:tabs>
          <w:tab w:val="left" w:pos="0" w:leader="none"/>
        </w:tabs>
        <w:spacing w:before="0" w:after="140"/>
        <w:ind w:right="0" w:hanging="0"/>
        <w:rPr/>
      </w:pPr>
      <w:r>
        <w:rPr>
          <w:position w:val="0"/>
          <w:sz w:val="24"/>
          <w:sz w:val="24"/>
          <w:vertAlign w:val="baseline"/>
        </w:rPr>
        <w:t xml:space="preserve">Christine Lamana: </w:t>
      </w:r>
      <w:hyperlink r:id="rId7">
        <w:r>
          <w:rPr>
            <w:rStyle w:val="LinkdaInternet"/>
            <w:position w:val="0"/>
            <w:sz w:val="24"/>
            <w:sz w:val="24"/>
            <w:vertAlign w:val="baseline"/>
          </w:rPr>
          <w:t>https://www.researchgate.net/profile/Christine-Lamanna</w:t>
        </w:r>
      </w:hyperlink>
    </w:p>
    <w:p>
      <w:pPr>
        <w:pStyle w:val="Corpodetexto"/>
        <w:tabs>
          <w:tab w:val="left" w:pos="0" w:leader="none"/>
        </w:tabs>
        <w:spacing w:before="0" w:after="140"/>
        <w:ind w:right="0" w:hanging="0"/>
        <w:rPr/>
      </w:pPr>
      <w:r>
        <w:rPr/>
        <w:commentReference w:id="2"/>
      </w:r>
      <w:r>
        <w:rPr>
          <w:position w:val="0"/>
          <w:sz w:val="24"/>
          <w:sz w:val="24"/>
          <w:vertAlign w:val="baseline"/>
        </w:rPr>
        <w:t>Martin De Kawue: https://www.researchgate.net/profile/Martin-De-Kauwe</w:t>
      </w:r>
    </w:p>
    <w:p>
      <w:pPr>
        <w:pStyle w:val="Corpodetexto"/>
        <w:tabs>
          <w:tab w:val="left" w:pos="0" w:leader="none"/>
        </w:tabs>
        <w:spacing w:before="0" w:after="140"/>
        <w:ind w:right="0" w:hanging="0"/>
        <w:rPr>
          <w:b w:val="false"/>
          <w:b w:val="false"/>
          <w:bCs w:val="false"/>
          <w:position w:val="0"/>
          <w:sz w:val="24"/>
          <w:sz w:val="24"/>
          <w:vertAlign w:val="baseline"/>
        </w:rPr>
      </w:pPr>
      <w:r>
        <w:rPr/>
      </w:r>
      <w:bookmarkStart w:id="4" w:name="__DdeLink__563_1224054674"/>
      <w:bookmarkStart w:id="5" w:name="__DdeLink__563_1224054674"/>
      <w:bookmarkEnd w:id="5"/>
    </w:p>
    <w:p>
      <w:pPr>
        <w:pStyle w:val="Corpodetexto"/>
        <w:tabs>
          <w:tab w:val="left" w:pos="0" w:leader="none"/>
        </w:tabs>
        <w:spacing w:before="0" w:after="140"/>
        <w:ind w:right="0" w:hanging="0"/>
        <w:rPr/>
      </w:pPr>
      <w:r>
        <w:rPr>
          <w:b/>
          <w:bCs/>
          <w:position w:val="0"/>
          <w:sz w:val="24"/>
          <w:sz w:val="24"/>
          <w:vertAlign w:val="baseline"/>
        </w:rPr>
        <w:t xml:space="preserve">7. </w:t>
      </w:r>
      <w:commentRangeStart w:id="3"/>
      <w:r>
        <w:rPr>
          <w:b/>
          <w:bCs/>
        </w:rPr>
        <w:t>You may indicate up to three non-preferred referees</w:t>
      </w:r>
      <w:r>
        <w:rPr>
          <w:b/>
          <w:bCs/>
        </w:rPr>
      </w:r>
      <w:commentRangeEnd w:id="3"/>
      <w:r>
        <w:commentReference w:id="3"/>
      </w:r>
      <w:r>
        <w:rPr/>
        <w:t xml:space="preserve">. Please indicate the nature of the potential conflict of interest in the next section, Step 5 "Details and Comments." While these selections may be taken into account, the final selection is subject to the Editor’s discretion. </w:t>
      </w:r>
    </w:p>
    <w:p>
      <w:pPr>
        <w:pStyle w:val="Corpodetexto"/>
        <w:tabs>
          <w:tab w:val="left" w:pos="0" w:leader="none"/>
        </w:tabs>
        <w:spacing w:before="0" w:after="140"/>
        <w:ind w:right="0" w:hanging="0"/>
        <w:rPr/>
      </w:pPr>
      <w:r>
        <w:rPr/>
      </w:r>
    </w:p>
    <w:sectPr>
      <w:type w:val="continuous"/>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1-10-15T10:57:03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Other suggestions?</w:t>
      </w:r>
    </w:p>
  </w:comment>
  <w:comment w:id="1" w:author="Bianca Rius" w:date="2021-10-15T15:04:49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David, o que acha dessas pessoas? Não vou indicar todas, mas, dentre elas vc pode me ajudar a escolher?</w:t>
      </w:r>
    </w:p>
  </w:comment>
  <w:comment w:id="2" w:author="Bianca Rius" w:date="2021-10-15T15:28:25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Conflito de interesse?</w:t>
      </w:r>
    </w:p>
  </w:comment>
  <w:comment w:id="3" w:author="Bianca Rius" w:date="2021-10-15T14:27:25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Eu entendi que isso não é obrigatório. </w:t>
      </w:r>
    </w:p>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David, vc tem alguém em mente que poderia ter conflito de interesse?</w:t>
      </w:r>
    </w:p>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Eu pensei no Simon Scheiter e no Liam Langan, já que eles são da área mas tiveram um contato bem intimo com o CAETÊ.</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bering>
</file>

<file path=word/settings.xml><?xml version="1.0" encoding="utf-8"?>
<w:settings xmlns:w="http://schemas.openxmlformats.org/wordprocessingml/2006/main">
  <w:zoom w:percent="120"/>
  <w:defaultTabStop w:val="86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paragraph" w:styleId="Ttulo1">
    <w:name w:val="Heading 1"/>
    <w:basedOn w:val="Ttulo"/>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Ttulo2">
    <w:name w:val="Heading 2"/>
    <w:basedOn w:val="Ttulo"/>
    <w:qFormat/>
    <w:pPr>
      <w:numPr>
        <w:ilvl w:val="1"/>
        <w:numId w:val="1"/>
      </w:numPr>
      <w:spacing w:before="200" w:after="120"/>
      <w:outlineLvl w:val="1"/>
    </w:pPr>
    <w:rPr>
      <w:rFonts w:ascii="Liberation Serif" w:hAnsi="Liberation Serif" w:eastAsia="Noto Sans CJK SC" w:cs="Lohit Devanagari"/>
      <w:b/>
      <w:bCs/>
      <w:sz w:val="36"/>
      <w:szCs w:val="36"/>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nkdaInternet">
    <w:name w:val="Link da Internet"/>
    <w:rPr>
      <w:color w:val="000080"/>
      <w:u w:val="single"/>
      <w:lang w:val="zxx" w:eastAsia="zxx" w:bidi="zxx"/>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sz w:val="24"/>
    </w:rPr>
  </w:style>
  <w:style w:type="character" w:styleId="ListLabel56">
    <w:name w:val="ListLabel 56"/>
    <w:qFormat/>
    <w:rPr>
      <w:sz w:val="24"/>
    </w:rPr>
  </w:style>
  <w:style w:type="character" w:styleId="Nfaseforte">
    <w:name w:val="Ênfase forte"/>
    <w:qFormat/>
    <w:rPr>
      <w:b/>
      <w:bCs/>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sz w:val="24"/>
    </w:rPr>
  </w:style>
  <w:style w:type="character" w:styleId="ListLabel67">
    <w:name w:val="ListLabel 67"/>
    <w:qFormat/>
    <w:rPr>
      <w:position w:val="0"/>
      <w:sz w:val="24"/>
      <w:sz w:val="24"/>
      <w:vertAlign w:val="baseline"/>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sz w:val="24"/>
    </w:rPr>
  </w:style>
  <w:style w:type="character" w:styleId="ListLabel78">
    <w:name w:val="ListLabel 78"/>
    <w:qFormat/>
    <w:rPr>
      <w:position w:val="0"/>
      <w:sz w:val="24"/>
      <w:sz w:val="24"/>
      <w:vertAlign w:val="baseline"/>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73/" TargetMode="External"/><Relationship Id="rId3" Type="http://schemas.openxmlformats.org/officeDocument/2006/relationships/hyperlink" Target="https://www.researchgate.net/profile/Isabelle-Marechaux" TargetMode="External"/><Relationship Id="rId4" Type="http://schemas.openxmlformats.org/officeDocument/2006/relationships/hyperlink" Target="https://www.researchgate.net/profile/Sophie-Fauset" TargetMode="External"/><Relationship Id="rId5" Type="http://schemas.openxmlformats.org/officeDocument/2006/relationships/hyperlink" Target="https://www.researchgate.net/profile/Carlos-P-Carmona" TargetMode="External"/><Relationship Id="rId6" Type="http://schemas.openxmlformats.org/officeDocument/2006/relationships/hyperlink" Target="https://www.researchgate.net/profile/Ceres-Barros" TargetMode="External"/><Relationship Id="rId7" Type="http://schemas.openxmlformats.org/officeDocument/2006/relationships/hyperlink" Target="https://www.researchgate.net/profile/Christine-Lamanna" TargetMode="Externa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1448</TotalTime>
  <Application>LibreOffice/6.0.7.3$Linux_X86_64 LibreOffice_project/00m0$Build-3</Application>
  <Pages>2</Pages>
  <Words>495</Words>
  <Characters>3157</Characters>
  <CharactersWithSpaces>3638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2021-10-08T16:00:02Z</dcterms:created>
  <dc:creator>Bianca Rius</dc:creator>
  <dc:description/>
  <dc:language>en-US</dc:language>
  <cp:lastModifiedBy>Bianca Rius</cp:lastModifiedBy>
  <dcterms:modified xsi:type="dcterms:W3CDTF">2021-10-20T14:09:29Z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http://www.zotero.org/styles/global-change-biology</vt:lpwstr>
  </property>
  <property fmtid="{D5CDD505-2E9C-101B-9397-08002B2CF9AE}" pid="3" name="Mendeley Document_1">
    <vt:lpwstr>True</vt:lpwstr>
  </property>
  <property fmtid="{D5CDD505-2E9C-101B-9397-08002B2CF9AE}" pid="4" name="Mendeley Unique User Id_1">
    <vt:lpwstr>749d104f-7c44-33fc-be0f-8ae5ad177ee8</vt:lpwstr>
  </property>
</Properties>
</file>