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2.wmf" ContentType="image/x-wmf"/>
  <Override PartName="/word/media/image11.wmf" ContentType="image/x-wmf"/>
  <Override PartName="/word/media/image10.wmf" ContentType="image/x-wmf"/>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2" wp14:anchorId="6FACA8B2">
                <wp:simplePos x="0" y="0"/>
                <wp:positionH relativeFrom="column">
                  <wp:posOffset>-23495</wp:posOffset>
                </wp:positionH>
                <wp:positionV relativeFrom="paragraph">
                  <wp:posOffset>144780</wp:posOffset>
                </wp:positionV>
                <wp:extent cx="6333490" cy="1711325"/>
                <wp:effectExtent l="0" t="0" r="0" b="0"/>
                <wp:wrapSquare wrapText="largest"/>
                <wp:docPr id="1" name="Quadro3"/>
                <a:graphic xmlns:a="http://schemas.openxmlformats.org/drawingml/2006/main">
                  <a:graphicData uri="http://schemas.microsoft.com/office/word/2010/wordprocessingShape">
                    <wps:wsp>
                      <wps:cNvSpPr/>
                      <wps:spPr>
                        <a:xfrm>
                          <a:off x="0" y="0"/>
                          <a:ext cx="6332760" cy="1710720"/>
                        </a:xfrm>
                        <a:prstGeom prst="rect">
                          <a:avLst/>
                        </a:prstGeom>
                        <a:noFill/>
                        <a:ln>
                          <a:noFill/>
                        </a:ln>
                      </wps:spPr>
                      <wps:style>
                        <a:lnRef idx="0"/>
                        <a:fillRef idx="0"/>
                        <a:effectRef idx="0"/>
                        <a:fontRef idx="minor"/>
                      </wps:style>
                      <wps:txbx>
                        <w:txbxContent>
                          <w:p>
                            <w:pPr>
                              <w:pStyle w:val="Figura"/>
                              <w:spacing w:before="177" w:after="177"/>
                              <w:jc w:val="both"/>
                              <w:rPr>
                                <w:color w:val="000000"/>
                              </w:rPr>
                            </w:pPr>
                            <w:r>
                              <w:rPr>
                                <w:rFonts w:ascii="Times New Roman" w:hAnsi="Times New Roman"/>
                                <w:i w:val="false"/>
                                <w:iCs w:val="false"/>
                                <w:color w:val="000000"/>
                              </w:rPr>
                              <w:t>Figure 1: Schematic diagram of CAETÊ in its trait-based model approach. From functional trait ranges the values are uniformly sampled and the combi</w:t>
                            </w:r>
                            <w:r>
                              <w:fldChar w:fldCharType="begin"/>
                            </w:r>
                            <w:r>
                              <w:rPr/>
                              <w:instrText>EMBED Excel.Sheet.12</w:instrText>
                            </w:r>
                            <w:r>
                              <w:rPr/>
                              <w:fldChar w:fldCharType="separate"/>
                            </w:r>
                            <w:bookmarkStart w:id="0" w:name="__Fieldmark__3134_110837945"/>
                            <w:r>
                              <w:rPr>
                                <w:color w:val="000000"/>
                              </w:rPr>
                            </w:r>
                            <w:r>
                              <w:rPr>
                                <w:rFonts w:ascii="Times New Roman" w:hAnsi="Times New Roman"/>
                                <w:i w:val="false"/>
                                <w:iCs w:val="false"/>
                                <w:color w:val="000000"/>
                              </w:rPr>
                              <w:t>n</w:t>
                            </w:r>
                            <w:r>
                              <w:rPr>
                                <w:color w:val="000000"/>
                              </w:rPr>
                            </w:r>
                            <w:r>
                              <w:rPr/>
                              <w:fldChar w:fldCharType="end"/>
                            </w:r>
                            <w:bookmarkEnd w:id="0"/>
                            <w:r>
                              <w:rPr>
                                <w:rFonts w:ascii="Times New Roman" w:hAnsi="Times New Roman"/>
                                <w:i w:val="false"/>
                                <w:iCs w:val="false"/>
                                <w:color w:val="000000"/>
                              </w:rPr>
                              <w:t>ation of all creates a potential functional space. Each combination of trait values is a Plant Life Strategy (PLS) which will present a different performance, in terms of carbon balance, depending on the grid cell. From the potential functional space 3000 PLS are randonmly sampled. The environmental filtering, the trade-offs between the chosen functional traits and the physiological processes determine if a PLS survives (positive carbon balance) or dies. From the performance (its relative biomass in the grid-cell) of the PLSs the grid-cell is occupied as a mosaic. This modelling framework allow us to access the model results not only regarding to biogeochemical varibles but also in terms of trait distribution and functional diversity.</w:t>
                            </w:r>
                          </w:p>
                        </w:txbxContent>
                      </wps:txbx>
                      <wps:bodyPr lIns="0" rIns="0" tIns="0" bIns="0">
                        <a:noAutofit/>
                      </wps:bodyPr>
                    </wps:wsp>
                  </a:graphicData>
                </a:graphic>
              </wp:anchor>
            </w:drawing>
          </mc:Choice>
          <mc:Fallback>
            <w:pict>
              <v:rect id="shape_0" ID="Quadro3" stroked="f" style="position:absolute;margin-left:-1.85pt;margin-top:11.4pt;width:498.6pt;height:134.65pt" wp14:anchorId="6FACA8B2">
                <w10:wrap type="square"/>
                <v:fill o:detectmouseclick="t" on="false"/>
                <v:stroke color="#3465a4" joinstyle="round" endcap="flat"/>
                <v:textbox>
                  <w:txbxContent>
                    <w:p>
                      <w:pPr>
                        <w:pStyle w:val="Figura"/>
                        <w:spacing w:before="177" w:after="177"/>
                        <w:jc w:val="both"/>
                        <w:rPr>
                          <w:color w:val="000000"/>
                        </w:rPr>
                      </w:pPr>
                      <w:r>
                        <w:rPr>
                          <w:rFonts w:ascii="Times New Roman" w:hAnsi="Times New Roman"/>
                          <w:i w:val="false"/>
                          <w:iCs w:val="false"/>
                          <w:color w:val="000000"/>
                        </w:rPr>
                        <w:t>Figure 1: Schematic diagram of CAETÊ in its trait-based model approach. From functional trait ranges the values are uniformly sampled and the combi</w:t>
                      </w:r>
                      <w:r>
                        <w:fldChar w:fldCharType="begin"/>
                      </w:r>
                      <w:r>
                        <w:rPr/>
                        <w:instrText>EMBED Excel.Sheet.12</w:instrText>
                      </w:r>
                      <w:r>
                        <w:rPr/>
                        <w:fldChar w:fldCharType="separate"/>
                      </w:r>
                      <w:bookmarkStart w:id="1" w:name="__Fieldmark__3134_110837945"/>
                      <w:r>
                        <w:rPr>
                          <w:color w:val="000000"/>
                        </w:rPr>
                      </w:r>
                      <w:r>
                        <w:rPr>
                          <w:rFonts w:ascii="Times New Roman" w:hAnsi="Times New Roman"/>
                          <w:i w:val="false"/>
                          <w:iCs w:val="false"/>
                          <w:color w:val="000000"/>
                        </w:rPr>
                        <w:t>n</w:t>
                      </w:r>
                      <w:r>
                        <w:rPr>
                          <w:color w:val="000000"/>
                        </w:rPr>
                      </w:r>
                      <w:r>
                        <w:rPr/>
                        <w:fldChar w:fldCharType="end"/>
                      </w:r>
                      <w:bookmarkEnd w:id="1"/>
                      <w:r>
                        <w:rPr>
                          <w:rFonts w:ascii="Times New Roman" w:hAnsi="Times New Roman"/>
                          <w:i w:val="false"/>
                          <w:iCs w:val="false"/>
                          <w:color w:val="000000"/>
                        </w:rPr>
                        <w:t>ation of all creates a potential functional space. Each combination of trait values is a Plant Life Strategy (PLS) which will present a different performance, in terms of carbon balance, depending on the grid cell. From the potential functional space 3000 PLS are randonmly sampled. The environmental filtering, the trade-offs between the chosen functional traits and the physiological processes determine if a PLS survives (positive carbon balance) or dies. From the performance (its relative biomass in the grid-cell) of the PLSs the grid-cell is occupied as a mosaic. This modelling framework allow us to access the model results not only regarding to biogeochemical varibles but also in terms of trait distribution and functional diversity.</w:t>
                      </w:r>
                    </w:p>
                  </w:txbxContent>
                </v:textbox>
              </v:rect>
            </w:pict>
          </mc:Fallback>
        </mc:AlternateContent>
      </w:r>
    </w:p>
    <w:p>
      <w:pPr>
        <w:pStyle w:val="Normal"/>
        <w:rPr/>
      </w:pPr>
      <w:commentRangeStart w:id="0"/>
      <w:r>
        <w:rPr/>
      </w:r>
    </w:p>
    <w:p>
      <w:pPr>
        <w:pStyle w:val="Normal"/>
        <w:rPr/>
      </w:pPr>
      <w:r>
        <w:rPr/>
        <mc:AlternateContent>
          <mc:Choice Requires="wps">
            <w:drawing>
              <wp:anchor behindDoc="0" distT="0" distB="0" distL="0" distR="0" simplePos="0" locked="0" layoutInCell="1" allowOverlap="1" relativeHeight="3" wp14:anchorId="5805996F">
                <wp:simplePos x="0" y="0"/>
                <wp:positionH relativeFrom="column">
                  <wp:align>center</wp:align>
                </wp:positionH>
                <wp:positionV relativeFrom="paragraph">
                  <wp:posOffset>635</wp:posOffset>
                </wp:positionV>
                <wp:extent cx="6461760" cy="4091305"/>
                <wp:effectExtent l="0" t="0" r="0" b="0"/>
                <wp:wrapTopAndBottom/>
                <wp:docPr id="3" name="Quadro5"/>
                <a:graphic xmlns:a="http://schemas.openxmlformats.org/drawingml/2006/main">
                  <a:graphicData uri="http://schemas.microsoft.com/office/word/2010/wordprocessingShape">
                    <wps:wsp>
                      <wps:cNvSpPr/>
                      <wps:spPr>
                        <a:xfrm>
                          <a:off x="0" y="0"/>
                          <a:ext cx="6461280" cy="4090680"/>
                        </a:xfrm>
                        <a:prstGeom prst="rect">
                          <a:avLst/>
                        </a:prstGeom>
                        <a:noFill/>
                        <a:ln>
                          <a:noFill/>
                        </a:ln>
                      </wps:spPr>
                      <wps:style>
                        <a:lnRef idx="0"/>
                        <a:fillRef idx="0"/>
                        <a:effectRef idx="0"/>
                        <a:fontRef idx="minor"/>
                      </wps:style>
                      <wps:txbx>
                        <w:txbxContent>
                          <w:p>
                            <w:pPr>
                              <w:pStyle w:val="Figura"/>
                              <w:spacing w:before="120" w:after="120"/>
                              <w:jc w:val="both"/>
                              <w:rPr>
                                <w:color w:val="000000"/>
                              </w:rPr>
                            </w:pPr>
                            <w:r>
                              <w:rPr>
                                <w:color w:val="000000"/>
                              </w:rPr>
                              <w:drawing>
                                <wp:inline distT="0" distB="0" distL="0" distR="0">
                                  <wp:extent cx="6332220" cy="342709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2"/>
                                          <a:srcRect l="0" t="0" r="0" b="23457"/>
                                          <a:stretch>
                                            <a:fillRect/>
                                          </a:stretch>
                                        </pic:blipFill>
                                        <pic:spPr bwMode="auto">
                                          <a:xfrm>
                                            <a:off x="0" y="0"/>
                                            <a:ext cx="6332220" cy="3427095"/>
                                          </a:xfrm>
                                          <a:prstGeom prst="rect">
                                            <a:avLst/>
                                          </a:prstGeom>
                                        </pic:spPr>
                                      </pic:pic>
                                    </a:graphicData>
                                  </a:graphic>
                                </wp:inline>
                              </w:drawing>
                            </w:r>
                            <w:r>
                              <w:rPr>
                                <w:vanish/>
                                <w:color w:val="000000"/>
                              </w:rPr>
                              <w:br/>
                            </w:r>
                            <w:r>
                              <w:rPr>
                                <w:rFonts w:ascii="Times New Roman" w:hAnsi="Times New Roman"/>
                                <w:i w:val="false"/>
                                <w:iCs w:val="false"/>
                                <w:color w:val="000000"/>
                              </w:rPr>
                              <w:t>Figure 2: Percentage change on total carbon storage with reduced precipitation (-50%) for the two employed modelling approaches: the PFT (low functional diversity) and the trait-based (high functional)  diversity.</w:t>
                            </w:r>
                          </w:p>
                        </w:txbxContent>
                      </wps:txbx>
                      <wps:bodyPr lIns="0" rIns="0" tIns="0" bIns="0">
                        <a:noAutofit/>
                      </wps:bodyPr>
                    </wps:wsp>
                  </a:graphicData>
                </a:graphic>
              </wp:anchor>
            </w:drawing>
          </mc:Choice>
          <mc:Fallback>
            <w:pict>
              <v:rect id="shape_0" ID="Quadro5" stroked="f" style="position:absolute;margin-left:-5.1pt;margin-top:0.05pt;width:508.7pt;height:322.05pt;mso-position-horizontal:center" wp14:anchorId="5805996F">
                <w10:wrap type="square"/>
                <v:fill o:detectmouseclick="t" on="false"/>
                <v:stroke color="#3465a4" joinstyle="round" endcap="flat"/>
                <v:textbox>
                  <w:txbxContent>
                    <w:p>
                      <w:pPr>
                        <w:pStyle w:val="Figura"/>
                        <w:spacing w:before="120" w:after="120"/>
                        <w:jc w:val="both"/>
                        <w:rPr>
                          <w:color w:val="000000"/>
                        </w:rPr>
                      </w:pPr>
                      <w:r>
                        <w:rPr>
                          <w:color w:val="000000"/>
                        </w:rPr>
                        <w:drawing>
                          <wp:inline distT="0" distB="0" distL="0" distR="0">
                            <wp:extent cx="6332220" cy="3427095"/>
                            <wp:effectExtent l="0" t="0" r="0" b="0"/>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2"/>
                                    <a:srcRect l="0" t="0" r="0" b="23457"/>
                                    <a:stretch>
                                      <a:fillRect/>
                                    </a:stretch>
                                  </pic:blipFill>
                                  <pic:spPr bwMode="auto">
                                    <a:xfrm>
                                      <a:off x="0" y="0"/>
                                      <a:ext cx="6332220" cy="3427095"/>
                                    </a:xfrm>
                                    <a:prstGeom prst="rect">
                                      <a:avLst/>
                                    </a:prstGeom>
                                  </pic:spPr>
                                </pic:pic>
                              </a:graphicData>
                            </a:graphic>
                          </wp:inline>
                        </w:drawing>
                      </w:r>
                      <w:r>
                        <w:rPr>
                          <w:vanish/>
                          <w:color w:val="000000"/>
                        </w:rPr>
                        <w:br/>
                      </w:r>
                      <w:r>
                        <w:rPr>
                          <w:rFonts w:ascii="Times New Roman" w:hAnsi="Times New Roman"/>
                          <w:i w:val="false"/>
                          <w:iCs w:val="false"/>
                          <w:color w:val="000000"/>
                        </w:rPr>
                        <w:t>Figure 2: Percentage change on total carbon storage with reduced precipitation (-50%) for the two employed modelling approaches: the PFT (low functional diversity) and the trait-based (high functional)  diversity.</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4" wp14:anchorId="3A436D2A">
                <wp:simplePos x="0" y="0"/>
                <wp:positionH relativeFrom="column">
                  <wp:align>center</wp:align>
                </wp:positionH>
                <wp:positionV relativeFrom="paragraph">
                  <wp:posOffset>720725</wp:posOffset>
                </wp:positionV>
                <wp:extent cx="6332855" cy="5288280"/>
                <wp:effectExtent l="0" t="0" r="0" b="0"/>
                <wp:wrapSquare wrapText="largest"/>
                <wp:docPr id="7" name="Quadro6"/>
                <a:graphic xmlns:a="http://schemas.openxmlformats.org/drawingml/2006/main">
                  <a:graphicData uri="http://schemas.microsoft.com/office/word/2010/wordprocessingShape">
                    <wps:wsp>
                      <wps:cNvSpPr/>
                      <wps:spPr>
                        <a:xfrm>
                          <a:off x="0" y="0"/>
                          <a:ext cx="6332400" cy="5287680"/>
                        </a:xfrm>
                        <a:prstGeom prst="rect">
                          <a:avLst/>
                        </a:prstGeom>
                        <a:noFill/>
                        <a:ln>
                          <a:noFill/>
                        </a:ln>
                      </wps:spPr>
                      <wps:style>
                        <a:lnRef idx="0"/>
                        <a:fillRef idx="0"/>
                        <a:effectRef idx="0"/>
                        <a:fontRef idx="minor"/>
                      </wps:style>
                      <wps:txbx>
                        <w:txbxContent>
                          <w:p>
                            <w:pPr>
                              <w:pStyle w:val="Figura"/>
                              <w:spacing w:before="120" w:after="120"/>
                              <w:rPr>
                                <w:color w:val="auto"/>
                              </w:rPr>
                            </w:pPr>
                            <w:r>
                              <w:rPr>
                                <w:color w:val="auto"/>
                              </w:rPr>
                              <w:drawing>
                                <wp:inline distT="0" distB="0" distL="0" distR="0">
                                  <wp:extent cx="6332220" cy="4477385"/>
                                  <wp:effectExtent l="0" t="0" r="0" b="0"/>
                                  <wp:docPr id="9"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5" descr=""/>
                                          <pic:cNvPicPr>
                                            <a:picLocks noChangeAspect="1" noChangeArrowheads="1"/>
                                          </pic:cNvPicPr>
                                        </pic:nvPicPr>
                                        <pic:blipFill>
                                          <a:blip r:embed="rId3"/>
                                          <a:stretch>
                                            <a:fillRect/>
                                          </a:stretch>
                                        </pic:blipFill>
                                        <pic:spPr bwMode="auto">
                                          <a:xfrm>
                                            <a:off x="0" y="0"/>
                                            <a:ext cx="6332220" cy="4477385"/>
                                          </a:xfrm>
                                          <a:prstGeom prst="rect">
                                            <a:avLst/>
                                          </a:prstGeom>
                                        </pic:spPr>
                                      </pic:pic>
                                    </a:graphicData>
                                  </a:graphic>
                                </wp:inline>
                              </w:drawing>
                            </w:r>
                            <w:r>
                              <w:rPr>
                                <w:vanish/>
                                <w:color w:val="auto"/>
                              </w:rPr>
                              <w:br/>
                            </w:r>
                            <w:r>
                              <w:rPr>
                                <w:rFonts w:ascii="Times New Roman" w:hAnsi="Times New Roman"/>
                                <w:i w:val="false"/>
                                <w:iCs w:val="false"/>
                                <w:color w:val="auto"/>
                              </w:rPr>
                              <w:t>Figura 3: Carbon storage change (in percentage) for the three different considered plant compartments with the application of a reduction on precipitation (50%). At the top of the figure are shown the results regarding to the employed PFT (low functional diversity) modelling approach; at the bottom of the figure the change on carbon stock for the trait-based (high functional diversity) modelling approach.</w:t>
                            </w:r>
                          </w:p>
                        </w:txbxContent>
                      </wps:txbx>
                      <wps:bodyPr lIns="0" rIns="0" tIns="0" bIns="0">
                        <a:noAutofit/>
                      </wps:bodyPr>
                    </wps:wsp>
                  </a:graphicData>
                </a:graphic>
              </wp:anchor>
            </w:drawing>
          </mc:Choice>
          <mc:Fallback>
            <w:pict>
              <v:rect id="shape_0" ID="Quadro6" stroked="f" style="position:absolute;margin-left:0pt;margin-top:56.75pt;width:498.55pt;height:416.3pt;mso-position-horizontal:center" wp14:anchorId="3A436D2A">
                <w10:wrap type="square"/>
                <v:fill o:detectmouseclick="t" on="false"/>
                <v:stroke color="#3465a4" joinstyle="round" endcap="flat"/>
                <v:textbox>
                  <w:txbxContent>
                    <w:p>
                      <w:pPr>
                        <w:pStyle w:val="Figura"/>
                        <w:spacing w:before="120" w:after="120"/>
                        <w:rPr>
                          <w:color w:val="auto"/>
                        </w:rPr>
                      </w:pPr>
                      <w:r>
                        <w:rPr>
                          <w:color w:val="auto"/>
                        </w:rPr>
                        <w:drawing>
                          <wp:inline distT="0" distB="0" distL="0" distR="0">
                            <wp:extent cx="6332220" cy="4477385"/>
                            <wp:effectExtent l="0" t="0" r="0" b="0"/>
                            <wp:docPr id="10"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5" descr=""/>
                                    <pic:cNvPicPr>
                                      <a:picLocks noChangeAspect="1" noChangeArrowheads="1"/>
                                    </pic:cNvPicPr>
                                  </pic:nvPicPr>
                                  <pic:blipFill>
                                    <a:blip r:embed="rId3"/>
                                    <a:stretch>
                                      <a:fillRect/>
                                    </a:stretch>
                                  </pic:blipFill>
                                  <pic:spPr bwMode="auto">
                                    <a:xfrm>
                                      <a:off x="0" y="0"/>
                                      <a:ext cx="6332220" cy="4477385"/>
                                    </a:xfrm>
                                    <a:prstGeom prst="rect">
                                      <a:avLst/>
                                    </a:prstGeom>
                                  </pic:spPr>
                                </pic:pic>
                              </a:graphicData>
                            </a:graphic>
                          </wp:inline>
                        </w:drawing>
                      </w:r>
                      <w:r>
                        <w:rPr>
                          <w:vanish/>
                          <w:color w:val="auto"/>
                        </w:rPr>
                        <w:br/>
                      </w:r>
                      <w:r>
                        <w:rPr>
                          <w:rFonts w:ascii="Times New Roman" w:hAnsi="Times New Roman"/>
                          <w:i w:val="false"/>
                          <w:iCs w:val="false"/>
                          <w:color w:val="auto"/>
                        </w:rPr>
                        <w:t>Figura 3: Carbon storage change (in percentage) for the three different considered plant compartments with the application of a reduction on precipitation (50%). At the top of the figure are shown the results regarding to the employed PFT (low functional diversity) modelling approach; at the bottom of the figure the change on carbon stock for the trait-based (high functional diversity) modelling approach.</w:t>
                      </w:r>
                    </w:p>
                  </w:txbxContent>
                </v:textbox>
              </v:rect>
            </w:pict>
          </mc:Fallback>
        </mc:AlternateContent>
      </w:r>
    </w:p>
    <w:p>
      <w:pPr>
        <w:pStyle w:val="Normal"/>
        <w:rPr/>
      </w:pPr>
      <w:r>
        <w:rPr/>
      </w:r>
    </w:p>
    <w:p>
      <w:pPr>
        <w:pStyle w:val="Normal"/>
        <w:rPr/>
      </w:pPr>
      <w:commentRangeEnd w:id="0"/>
      <w:r>
        <w:commentReference w:id="0"/>
      </w: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0" distR="0" simplePos="0" locked="0" layoutInCell="1" allowOverlap="1" relativeHeight="8" wp14:anchorId="200C8C5B">
                <wp:simplePos x="0" y="0"/>
                <wp:positionH relativeFrom="column">
                  <wp:align>center</wp:align>
                </wp:positionH>
                <wp:positionV relativeFrom="paragraph">
                  <wp:posOffset>635</wp:posOffset>
                </wp:positionV>
                <wp:extent cx="6670040" cy="5241290"/>
                <wp:effectExtent l="0" t="0" r="0" b="0"/>
                <wp:wrapTopAndBottom/>
                <wp:docPr id="11" name="Figura1"/>
                <a:graphic xmlns:a="http://schemas.openxmlformats.org/drawingml/2006/main">
                  <a:graphicData uri="http://schemas.microsoft.com/office/word/2010/wordprocessingGroup">
                    <wpg:wgp>
                      <wpg:cNvGrpSpPr/>
                      <wpg:grpSpPr>
                        <a:xfrm>
                          <a:off x="0" y="0"/>
                          <a:ext cx="6669360" cy="5240520"/>
                        </a:xfrm>
                      </wpg:grpSpPr>
                      <pic:pic xmlns:pic="http://schemas.openxmlformats.org/drawingml/2006/picture">
                        <pic:nvPicPr>
                          <pic:cNvPr id="0" name="Picture 2" descr=""/>
                          <pic:cNvPicPr/>
                        </pic:nvPicPr>
                        <pic:blipFill>
                          <a:blip r:embed="rId4"/>
                          <a:stretch/>
                        </pic:blipFill>
                        <pic:spPr>
                          <a:xfrm>
                            <a:off x="0" y="0"/>
                            <a:ext cx="6669360" cy="5240520"/>
                          </a:xfrm>
                          <a:prstGeom prst="rect">
                            <a:avLst/>
                          </a:prstGeom>
                          <a:ln>
                            <a:noFill/>
                          </a:ln>
                        </pic:spPr>
                      </pic:pic>
                      <wps:wsp>
                        <wps:cNvSpPr/>
                        <wps:spPr>
                          <a:xfrm>
                            <a:off x="397440" y="20268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wps:txbx>
                        <wps:bodyPr lIns="90000" rIns="90000" tIns="45000" bIns="45000">
                          <a:spAutoFit/>
                        </wps:bodyPr>
                      </wps:wsp>
                      <wps:wsp>
                        <wps:cNvSpPr/>
                        <wps:spPr>
                          <a:xfrm>
                            <a:off x="397440" y="189612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(b)</w:t>
                              </w:r>
                            </w:p>
                          </w:txbxContent>
                        </wps:txbx>
                        <wps:bodyPr lIns="90000" rIns="90000" tIns="45000" bIns="45000">
                          <a:spAutoFit/>
                        </wps:bodyPr>
                      </wps:wsp>
                      <wps:wsp>
                        <wps:cNvSpPr/>
                        <wps:spPr>
                          <a:xfrm>
                            <a:off x="397440" y="20268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wps:txbx>
                        <wps:bodyPr lIns="90000" rIns="90000" tIns="45000" bIns="45000">
                          <a:spAutoFit/>
                        </wps:bodyPr>
                      </wps:wsp>
                      <wps:wsp>
                        <wps:cNvSpPr/>
                        <wps:spPr>
                          <a:xfrm>
                            <a:off x="397440" y="20268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wps:txbx>
                        <wps:bodyPr lIns="90000" rIns="90000" tIns="45000" bIns="45000">
                          <a:spAutoFit/>
                        </wps:bodyPr>
                      </wps:wsp>
                      <wps:wsp>
                        <wps:cNvSpPr/>
                        <wps:spPr>
                          <a:xfrm>
                            <a:off x="397440" y="355212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(c)</w:t>
                              </w:r>
                            </w:p>
                          </w:txbxContent>
                        </wps:txbx>
                        <wps:bodyPr lIns="90000" rIns="90000" tIns="45000" bIns="45000">
                          <a:spAutoFit/>
                        </wps:bodyPr>
                      </wps:wsp>
                      <wps:wsp>
                        <wps:cNvSpPr/>
                        <wps:spPr>
                          <a:xfrm>
                            <a:off x="3639240" y="20268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(d)</w:t>
                              </w:r>
                            </w:p>
                          </w:txbxContent>
                        </wps:txbx>
                        <wps:bodyPr lIns="90000" rIns="90000" tIns="45000" bIns="45000">
                          <a:spAutoFit/>
                        </wps:bodyPr>
                      </wps:wsp>
                      <wps:wsp>
                        <wps:cNvSpPr/>
                        <wps:spPr>
                          <a:xfrm>
                            <a:off x="397440" y="20268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wps:txbx>
                        <wps:bodyPr lIns="90000" rIns="90000" tIns="45000" bIns="45000">
                          <a:spAutoFit/>
                        </wps:bodyPr>
                      </wps:wsp>
                      <wps:wsp>
                        <wps:cNvSpPr/>
                        <wps:spPr>
                          <a:xfrm>
                            <a:off x="3639240" y="185976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(e)</w:t>
                              </w:r>
                            </w:p>
                          </w:txbxContent>
                        </wps:txbx>
                        <wps:bodyPr lIns="90000" rIns="90000" tIns="45000" bIns="45000">
                          <a:spAutoFit/>
                        </wps:bodyPr>
                      </wps:wsp>
                      <wps:wsp>
                        <wps:cNvSpPr/>
                        <wps:spPr>
                          <a:xfrm>
                            <a:off x="397440" y="20268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wps:txbx>
                        <wps:bodyPr lIns="90000" rIns="90000" tIns="45000" bIns="45000">
                          <a:spAutoFit/>
                        </wps:bodyPr>
                      </wps:wsp>
                      <wps:wsp>
                        <wps:cNvSpPr/>
                        <wps:spPr>
                          <a:xfrm>
                            <a:off x="3636000" y="3568680"/>
                            <a:ext cx="54720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(f)</w:t>
                              </w:r>
                            </w:p>
                          </w:txbxContent>
                        </wps:txbx>
                        <wps:bodyPr lIns="90000" rIns="90000" tIns="45000" bIns="45000">
                          <a:spAutoFit/>
                        </wps:bodyPr>
                      </wps:wsp>
                    </wpg:wgp>
                  </a:graphicData>
                </a:graphic>
              </wp:anchor>
            </w:drawing>
          </mc:Choice>
          <mc:Fallback>
            <w:pict>
              <v:group id="shape_0" alt="Figura1" style="position:absolute;margin-left:-13.3pt;margin-top:0.05pt;width:525.15pt;height:412.65pt" coordorigin="-266,1" coordsize="10503,8253">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left:-266;top:1;width:10502;height:8252;mso-position-horizontal:center" type="shapetype_75">
                  <v:imagedata r:id="rId4" o:detectmouseclick="t"/>
                  <w10:wrap type="none"/>
                  <v:stroke color="#3465a4" joinstyle="round" endcap="flat"/>
                </v:shape>
                <v:rect id="shape_0" ID="Rectangle 4" stroked="f" style="position:absolute;left:360;top:320;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v:textbox>
                  <w10:wrap type="square"/>
                  <v:fill o:detectmouseclick="t" on="false"/>
                  <v:stroke color="#3465a4" joinstyle="round" endcap="flat"/>
                </v:rect>
                <v:rect id="shape_0" ID="Rectangle 6" stroked="f" style="position:absolute;left:360;top:2987;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(b)</w:t>
                        </w:r>
                      </w:p>
                    </w:txbxContent>
                  </v:textbox>
                  <w10:wrap type="square"/>
                  <v:fill o:detectmouseclick="t" on="false"/>
                  <v:stroke color="#3465a4" joinstyle="round" endcap="flat"/>
                </v:rect>
                <v:rect id="shape_0" ID="Rectangle 9" stroked="f" style="position:absolute;left:360;top:320;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v:textbox>
                  <w10:wrap type="square"/>
                  <v:fill o:detectmouseclick="t" on="false"/>
                  <v:stroke color="#3465a4" joinstyle="round" endcap="flat"/>
                </v:rect>
                <v:rect id="shape_0" ID="Rectangle 11" stroked="f" style="position:absolute;left:360;top:320;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v:textbox>
                  <w10:wrap type="square"/>
                  <v:fill o:detectmouseclick="t" on="false"/>
                  <v:stroke color="#3465a4" joinstyle="round" endcap="flat"/>
                </v:rect>
                <v:rect id="shape_0" ID="Rectangle 13" stroked="f" style="position:absolute;left:360;top:5595;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(c)</w:t>
                        </w:r>
                      </w:p>
                    </w:txbxContent>
                  </v:textbox>
                  <w10:wrap type="square"/>
                  <v:fill o:detectmouseclick="t" on="false"/>
                  <v:stroke color="#3465a4" joinstyle="round" endcap="flat"/>
                </v:rect>
                <v:rect id="shape_0" ID="Rectangle 14" stroked="f" style="position:absolute;left:5465;top:320;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(d)</w:t>
                        </w:r>
                      </w:p>
                    </w:txbxContent>
                  </v:textbox>
                  <w10:wrap type="square"/>
                  <v:fill o:detectmouseclick="t" on="false"/>
                  <v:stroke color="#3465a4" joinstyle="round" endcap="flat"/>
                </v:rect>
                <v:rect id="shape_0" ID="Rectangle 15" stroked="f" style="position:absolute;left:360;top:320;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v:textbox>
                  <w10:wrap type="square"/>
                  <v:fill o:detectmouseclick="t" on="false"/>
                  <v:stroke color="#3465a4" joinstyle="round" endcap="flat"/>
                </v:rect>
                <v:rect id="shape_0" ID="Rectangle 16" stroked="f" style="position:absolute;left:5465;top:2930;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(e)</w:t>
                        </w:r>
                      </w:p>
                    </w:txbxContent>
                  </v:textbox>
                  <w10:wrap type="square"/>
                  <v:fill o:detectmouseclick="t" on="false"/>
                  <v:stroke color="#3465a4" joinstyle="round" endcap="flat"/>
                </v:rect>
                <v:rect id="shape_0" ID="Rectangle 17" stroked="f" style="position:absolute;left:360;top:320;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v:textbox>
                  <w10:wrap type="square"/>
                  <v:fill o:detectmouseclick="t" on="false"/>
                  <v:stroke color="#3465a4" joinstyle="round" endcap="flat"/>
                </v:rect>
                <v:rect id="shape_0" ID="Rectangle 18" stroked="f" style="position:absolute;left:5460;top:5621;width:861;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(f)</w:t>
                        </w:r>
                      </w:p>
                    </w:txbxContent>
                  </v:textbox>
                  <w10:wrap type="square"/>
                  <v:fill o:detectmouseclick="t" on="false"/>
                  <v:stroke color="#3465a4" joinstyle="round" endcap="flat"/>
                </v:rect>
              </v:group>
            </w:pict>
          </mc:Fallback>
        </mc:AlternateContent>
      </w:r>
    </w:p>
    <w:p>
      <w:pPr>
        <w:pStyle w:val="Normal"/>
        <w:rPr/>
      </w:pPr>
      <w:r>
        <w:rPr/>
        <mc:AlternateContent>
          <mc:Choice Requires="wps">
            <w:drawing>
              <wp:anchor behindDoc="0" distT="0" distB="0" distL="0" distR="0" simplePos="0" locked="0" layoutInCell="1" allowOverlap="1" relativeHeight="7" wp14:anchorId="3D42283A">
                <wp:simplePos x="0" y="0"/>
                <wp:positionH relativeFrom="column">
                  <wp:posOffset>-114300</wp:posOffset>
                </wp:positionH>
                <wp:positionV relativeFrom="paragraph">
                  <wp:posOffset>8890</wp:posOffset>
                </wp:positionV>
                <wp:extent cx="6670040" cy="6719570"/>
                <wp:effectExtent l="0" t="0" r="0" b="0"/>
                <wp:wrapNone/>
                <wp:docPr id="12" name="Quadro7"/>
                <a:graphic xmlns:a="http://schemas.openxmlformats.org/drawingml/2006/main">
                  <a:graphicData uri="http://schemas.microsoft.com/office/word/2010/wordprocessingShape">
                    <wps:wsp>
                      <wps:cNvSpPr/>
                      <wps:spPr>
                        <a:xfrm>
                          <a:off x="0" y="0"/>
                          <a:ext cx="6669360" cy="6719040"/>
                        </a:xfrm>
                        <a:prstGeom prst="rect">
                          <a:avLst/>
                        </a:prstGeom>
                        <a:noFill/>
                        <a:ln>
                          <a:noFill/>
                        </a:ln>
                      </wps:spPr>
                      <wps:style>
                        <a:lnRef idx="0"/>
                        <a:fillRef idx="0"/>
                        <a:effectRef idx="0"/>
                        <a:fontRef idx="minor"/>
                      </wps:style>
                      <wps:txbx>
                        <w:txbxContent>
                          <w:p>
                            <w:pPr>
                              <w:pStyle w:val="Figura"/>
                              <w:spacing w:before="120" w:after="120"/>
                              <w:jc w:val="both"/>
                              <w:rPr>
                                <w:color w:val="auto"/>
                              </w:rPr>
                            </w:pPr>
                            <w:r>
                              <w:rPr>
                                <w:rFonts w:ascii="Times New Roman" w:hAnsi="Times New Roman"/>
                                <w:i w:val="false"/>
                                <w:iCs w:val="false"/>
                                <w:color w:val="auto"/>
                              </w:rPr>
                              <w:t>Figure 4: Density distributions of allocation traits using the Trait probability densities method (TPD; Carmona et al., 2016). The curves correspond</w:t>
                            </w:r>
                            <w:del w:id="0" w:author="David Lapola" w:date="2020-09-02T10:04:00Z">
                              <w:r>
                                <w:rPr>
                                  <w:rFonts w:ascii="Times New Roman" w:hAnsi="Times New Roman"/>
                                  <w:i w:val="false"/>
                                  <w:iCs w:val="false"/>
                                  <w:color w:val="auto"/>
                                </w:rPr>
                                <w:delText>s</w:delText>
                              </w:r>
                            </w:del>
                            <w:r>
                              <w:rPr>
                                <w:rFonts w:ascii="Times New Roman" w:hAnsi="Times New Roman"/>
                                <w:i w:val="false"/>
                                <w:iCs w:val="false"/>
                                <w:color w:val="auto"/>
                              </w:rPr>
                              <w:t xml:space="preserve">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allocation traits the unit of the trait values is in percentages. Abgw: aboveground woody tissues. Low prec.: low precipitation.</w:t>
                            </w:r>
                            <w:r>
                              <w:rPr>
                                <w:color w:val="auto"/>
                              </w:rPr>
                              <w:t xml:space="preserve">  </w:t>
                            </w:r>
                          </w:p>
                        </w:txbxContent>
                      </wps:txbx>
                      <wps:bodyPr lIns="0" rIns="0" tIns="0" bIns="0">
                        <a:noAutofit/>
                      </wps:bodyPr>
                    </wps:wsp>
                  </a:graphicData>
                </a:graphic>
              </wp:anchor>
            </w:drawing>
          </mc:Choice>
          <mc:Fallback>
            <w:pict>
              <v:rect id="shape_0" ID="Quadro7" stroked="f" style="position:absolute;margin-left:-9pt;margin-top:0.7pt;width:525.1pt;height:529pt" wp14:anchorId="3D42283A">
                <w10:wrap type="square"/>
                <v:fill o:detectmouseclick="t" on="false"/>
                <v:stroke color="#3465a4" joinstyle="round" endcap="flat"/>
                <v:textbox>
                  <w:txbxContent>
                    <w:p>
                      <w:pPr>
                        <w:pStyle w:val="Figura"/>
                        <w:spacing w:before="120" w:after="120"/>
                        <w:jc w:val="both"/>
                        <w:rPr>
                          <w:color w:val="auto"/>
                        </w:rPr>
                      </w:pPr>
                      <w:r>
                        <w:rPr>
                          <w:rFonts w:ascii="Times New Roman" w:hAnsi="Times New Roman"/>
                          <w:i w:val="false"/>
                          <w:iCs w:val="false"/>
                          <w:color w:val="auto"/>
                        </w:rPr>
                        <w:t>Figure 4: Density distributions of allocation traits using the Trait probability densities method (TPD; Carmona et al., 2016). The curves correspond</w:t>
                      </w:r>
                      <w:del w:id="1" w:author="David Lapola" w:date="2020-09-02T10:04:00Z">
                        <w:r>
                          <w:rPr>
                            <w:rFonts w:ascii="Times New Roman" w:hAnsi="Times New Roman"/>
                            <w:i w:val="false"/>
                            <w:iCs w:val="false"/>
                            <w:color w:val="auto"/>
                          </w:rPr>
                          <w:delText>s</w:delText>
                        </w:r>
                      </w:del>
                      <w:r>
                        <w:rPr>
                          <w:rFonts w:ascii="Times New Roman" w:hAnsi="Times New Roman"/>
                          <w:i w:val="false"/>
                          <w:iCs w:val="false"/>
                          <w:color w:val="auto"/>
                        </w:rPr>
                        <w:t xml:space="preserve">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allocation traits the unit of the trait values is in percentages. Abgw: aboveground woody tissues. Low prec.: low precipitation.</w:t>
                      </w:r>
                      <w:r>
                        <w:rPr>
                          <w:color w:val="auto"/>
                        </w:rPr>
                        <w:t xml:space="preserve">  </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mc:AlternateContent>
          <mc:Choice Requires="wpg">
            <w:drawing>
              <wp:anchor behindDoc="0" distT="0" distB="0" distL="0" distR="0" simplePos="0" locked="0" layoutInCell="1" allowOverlap="1" relativeHeight="10" wp14:anchorId="6CC1A8C5">
                <wp:simplePos x="0" y="0"/>
                <wp:positionH relativeFrom="column">
                  <wp:align>center</wp:align>
                </wp:positionH>
                <wp:positionV relativeFrom="paragraph">
                  <wp:posOffset>635</wp:posOffset>
                </wp:positionV>
                <wp:extent cx="6670040" cy="5241290"/>
                <wp:effectExtent l="0" t="0" r="0" b="0"/>
                <wp:wrapTopAndBottom/>
                <wp:docPr id="14" name="Forma3"/>
                <a:graphic xmlns:a="http://schemas.openxmlformats.org/drawingml/2006/main">
                  <a:graphicData uri="http://schemas.microsoft.com/office/word/2010/wordprocessingGroup">
                    <wpg:wgp>
                      <wpg:cNvGrpSpPr/>
                      <wpg:grpSpPr>
                        <a:xfrm>
                          <a:off x="0" y="0"/>
                          <a:ext cx="6669360" cy="5240520"/>
                        </a:xfrm>
                      </wpg:grpSpPr>
                      <pic:pic xmlns:pic="http://schemas.openxmlformats.org/drawingml/2006/picture">
                        <pic:nvPicPr>
                          <pic:cNvPr id="1" name="Picture 21" descr=""/>
                          <pic:cNvPicPr/>
                        </pic:nvPicPr>
                        <pic:blipFill>
                          <a:blip r:embed="rId5"/>
                          <a:stretch/>
                        </pic:blipFill>
                        <pic:spPr>
                          <a:xfrm>
                            <a:off x="0" y="0"/>
                            <a:ext cx="6669360" cy="5240520"/>
                          </a:xfrm>
                          <a:prstGeom prst="rect">
                            <a:avLst/>
                          </a:prstGeom>
                          <a:ln>
                            <a:noFill/>
                          </a:ln>
                        </pic:spPr>
                      </pic:pic>
                      <wps:wsp>
                        <wps:cNvSpPr/>
                        <wps:spPr>
                          <a:xfrm>
                            <a:off x="379080" y="183600"/>
                            <a:ext cx="8215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wps:txbx>
                        <wps:bodyPr lIns="90000" rIns="90000" tIns="45000" bIns="45000">
                          <a:spAutoFit/>
                        </wps:bodyPr>
                      </wps:wsp>
                      <wps:wsp>
                        <wps:cNvSpPr/>
                        <wps:spPr>
                          <a:xfrm>
                            <a:off x="379080" y="1877040"/>
                            <a:ext cx="8215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(b)</w:t>
                              </w:r>
                            </w:p>
                          </w:txbxContent>
                        </wps:txbx>
                        <wps:bodyPr lIns="90000" rIns="90000" tIns="45000" bIns="45000">
                          <a:spAutoFit/>
                        </wps:bodyPr>
                      </wps:wsp>
                      <wps:wsp>
                        <wps:cNvSpPr/>
                        <wps:spPr>
                          <a:xfrm>
                            <a:off x="379080" y="3533040"/>
                            <a:ext cx="8215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(c)</w:t>
                              </w:r>
                            </w:p>
                          </w:txbxContent>
                        </wps:txbx>
                        <wps:bodyPr lIns="90000" rIns="90000" tIns="45000" bIns="45000">
                          <a:spAutoFit/>
                        </wps:bodyPr>
                      </wps:wsp>
                      <wps:wsp>
                        <wps:cNvSpPr/>
                        <wps:spPr>
                          <a:xfrm>
                            <a:off x="3636000" y="219240"/>
                            <a:ext cx="8215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(d)</w:t>
                              </w:r>
                            </w:p>
                          </w:txbxContent>
                        </wps:txbx>
                        <wps:bodyPr lIns="90000" rIns="90000" tIns="45000" bIns="45000">
                          <a:spAutoFit/>
                        </wps:bodyPr>
                      </wps:wsp>
                      <wps:wsp>
                        <wps:cNvSpPr/>
                        <wps:spPr>
                          <a:xfrm>
                            <a:off x="3636000" y="1877040"/>
                            <a:ext cx="8215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(e)</w:t>
                              </w:r>
                            </w:p>
                          </w:txbxContent>
                        </wps:txbx>
                        <wps:bodyPr lIns="90000" rIns="90000" tIns="45000" bIns="45000">
                          <a:spAutoFit/>
                        </wps:bodyPr>
                      </wps:wsp>
                      <wps:wsp>
                        <wps:cNvSpPr/>
                        <wps:spPr>
                          <a:xfrm>
                            <a:off x="3636000" y="3533040"/>
                            <a:ext cx="8215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(f)</w:t>
                              </w:r>
                            </w:p>
                          </w:txbxContent>
                        </wps:txbx>
                        <wps:bodyPr lIns="90000" rIns="90000" tIns="45000" bIns="45000">
                          <a:spAutoFit/>
                        </wps:bodyPr>
                      </wps:wsp>
                    </wpg:wgp>
                  </a:graphicData>
                </a:graphic>
              </wp:anchor>
            </w:drawing>
          </mc:Choice>
          <mc:Fallback>
            <w:pict>
              <v:group id="shape_0" alt="Forma3" style="position:absolute;margin-left:-13.3pt;margin-top:0.05pt;width:525.15pt;height:412.65pt" coordorigin="-266,1" coordsize="10503,8253">
                <v:shape id="shape_0" ID="Picture 21" stroked="f" style="position:absolute;left:-266;top:1;width:10502;height:8252;mso-position-horizontal:center" type="shapetype_75">
                  <v:imagedata r:id="rId5" o:detectmouseclick="t"/>
                  <w10:wrap type="none"/>
                  <v:stroke color="#3465a4" joinstyle="round" endcap="flat"/>
                </v:shape>
                <v:rect id="shape_0" ID="Rectangle 22" stroked="f" style="position:absolute;left:331;top:290;width:1293;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(a)</w:t>
                        </w:r>
                      </w:p>
                    </w:txbxContent>
                  </v:textbox>
                  <w10:wrap type="square"/>
                  <v:fill o:detectmouseclick="t" on="false"/>
                  <v:stroke color="#3465a4" joinstyle="round" endcap="flat"/>
                </v:rect>
                <v:rect id="shape_0" ID="Rectangle 23" stroked="f" style="position:absolute;left:331;top:2957;width:1293;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(b)</w:t>
                        </w:r>
                      </w:p>
                    </w:txbxContent>
                  </v:textbox>
                  <w10:wrap type="square"/>
                  <v:fill o:detectmouseclick="t" on="false"/>
                  <v:stroke color="#3465a4" joinstyle="round" endcap="flat"/>
                </v:rect>
                <v:rect id="shape_0" ID="Rectangle 24" stroked="f" style="position:absolute;left:331;top:5565;width:1293;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(c)</w:t>
                        </w:r>
                      </w:p>
                    </w:txbxContent>
                  </v:textbox>
                  <w10:wrap type="square"/>
                  <v:fill o:detectmouseclick="t" on="false"/>
                  <v:stroke color="#3465a4" joinstyle="round" endcap="flat"/>
                </v:rect>
                <v:rect id="shape_0" ID="Rectangle 25" stroked="f" style="position:absolute;left:5460;top:346;width:1293;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(d)</w:t>
                        </w:r>
                      </w:p>
                    </w:txbxContent>
                  </v:textbox>
                  <w10:wrap type="square"/>
                  <v:fill o:detectmouseclick="t" on="false"/>
                  <v:stroke color="#3465a4" joinstyle="round" endcap="flat"/>
                </v:rect>
                <v:rect id="shape_0" ID="Rectangle 26" stroked="f" style="position:absolute;left:5460;top:2957;width:1293;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(e)</w:t>
                        </w:r>
                      </w:p>
                    </w:txbxContent>
                  </v:textbox>
                  <w10:wrap type="square"/>
                  <v:fill o:detectmouseclick="t" on="false"/>
                  <v:stroke color="#3465a4" joinstyle="round" endcap="flat"/>
                </v:rect>
                <v:rect id="shape_0" ID="Rectangle 27" stroked="f" style="position:absolute;left:5460;top:5565;width:1293;height:324;mso-position-horizontal:center">
                  <v:textbox>
                    <w:txbxContent>
                      <w:p>
                        <w:pPr>
                          <w:overflowPunct w:val="false"/>
                          <w:spacing w:before="0" w:after="0" w:lineRule="auto" w:line="240"/>
                          <w:jc w:val="left"/>
                          <w:rPr/>
                        </w:pPr>
                        <w:r>
                          <w:rPr>
                            <w:sz w:val="16"/>
                            <w:b/>
                            <w:u w:val="none"/>
                            <w:dstrike w:val="false"/>
                            <w:strike w:val="false"/>
                            <w:i w:val="false"/>
                            <w:vertAlign w:val="baseline"/>
                            <w:position w:val="0"/>
                            <w:spacing w:val="0"/>
                            <w:szCs w:val="16"/>
                            <w:bCs/>
                            <w:iCs w:val="false"/>
                            <w:smallCaps w:val="false"/>
                            <w:caps w:val="false"/>
                            <w:rFonts w:ascii="Arial" w:hAnsi="Arial"/>
                            <w:color w:val="00000A"/>
                          </w:rPr>
                          <w:t>(f)</w:t>
                        </w:r>
                      </w:p>
                    </w:txbxContent>
                  </v:textbox>
                  <w10:wrap type="square"/>
                  <v:fill o:detectmouseclick="t" on="false"/>
                  <v:stroke color="#3465a4" joinstyle="round" endcap="flat"/>
                </v:rect>
              </v:group>
            </w:pict>
          </mc:Fallback>
        </mc:AlternateContent>
      </w:r>
      <w:r>
        <w:rPr/>
      </w:r>
    </w:p>
    <w:p>
      <w:pPr>
        <w:pStyle w:val="Normal"/>
        <w:rPr/>
      </w:pPr>
      <w:r>
        <w:rPr/>
        <mc:AlternateContent>
          <mc:Choice Requires="wps">
            <w:drawing>
              <wp:anchor behindDoc="0" distT="0" distB="0" distL="0" distR="0" simplePos="0" locked="0" layoutInCell="1" allowOverlap="1" relativeHeight="9" wp14:anchorId="7E9AAE72">
                <wp:simplePos x="0" y="0"/>
                <wp:positionH relativeFrom="column">
                  <wp:posOffset>-342900</wp:posOffset>
                </wp:positionH>
                <wp:positionV relativeFrom="paragraph">
                  <wp:posOffset>69850</wp:posOffset>
                </wp:positionV>
                <wp:extent cx="6878955" cy="6776085"/>
                <wp:effectExtent l="0" t="0" r="0" b="0"/>
                <wp:wrapNone/>
                <wp:docPr id="15" name="Quadro3"/>
                <a:graphic xmlns:a="http://schemas.openxmlformats.org/drawingml/2006/main">
                  <a:graphicData uri="http://schemas.microsoft.com/office/word/2010/wordprocessingShape">
                    <wps:wsp>
                      <wps:cNvSpPr/>
                      <wps:spPr>
                        <a:xfrm>
                          <a:off x="0" y="0"/>
                          <a:ext cx="6878160" cy="6775560"/>
                        </a:xfrm>
                        <a:prstGeom prst="rect">
                          <a:avLst/>
                        </a:prstGeom>
                        <a:noFill/>
                        <a:ln>
                          <a:noFill/>
                        </a:ln>
                      </wps:spPr>
                      <wps:style>
                        <a:lnRef idx="0"/>
                        <a:fillRef idx="0"/>
                        <a:effectRef idx="0"/>
                        <a:fontRef idx="minor"/>
                      </wps:style>
                      <wps:txbx>
                        <w:txbxContent>
                          <w:p>
                            <w:pPr>
                              <w:pStyle w:val="Figura"/>
                              <w:spacing w:before="120" w:after="120"/>
                              <w:jc w:val="both"/>
                              <w:rPr>
                                <w:color w:val="auto"/>
                              </w:rPr>
                            </w:pPr>
                            <w:r>
                              <w:rPr>
                                <w:i w:val="false"/>
                                <w:iCs w:val="false"/>
                                <w:color w:val="auto"/>
                              </w:rPr>
                              <w:t>Figura 5 :</w:t>
                              <w:commentReference w:id="1"/>
                            </w:r>
                            <w:r>
                              <w:rPr>
                                <w:rFonts w:ascii="Times New Roman" w:hAnsi="Times New Roman"/>
                                <w:i w:val="false"/>
                                <w:iCs w:val="false"/>
                                <w:color w:val="auto"/>
                              </w:rPr>
                              <w:t xml:space="preserve"> Density distributions of residence time traits using the Trait probability densities method (TPD; Carmona et al., 2016). The curves corresponds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residence time trais the unit of the trait values is in years. Abgw: aboveground woody tissues. Low prec.: low precipitation.</w:t>
                            </w:r>
                            <w:r>
                              <w:rPr>
                                <w:color w:val="auto"/>
                              </w:rPr>
                              <w:t xml:space="preserve"> </w:t>
                            </w:r>
                          </w:p>
                        </w:txbxContent>
                      </wps:txbx>
                      <wps:bodyPr lIns="0" rIns="0" tIns="0" bIns="0">
                        <a:noAutofit/>
                      </wps:bodyPr>
                    </wps:wsp>
                  </a:graphicData>
                </a:graphic>
              </wp:anchor>
            </w:drawing>
          </mc:Choice>
          <mc:Fallback>
            <w:pict>
              <v:rect id="shape_0" ID="Quadro3" stroked="f" style="position:absolute;margin-left:-27pt;margin-top:5.5pt;width:541.55pt;height:533.45pt" wp14:anchorId="7E9AAE72">
                <w10:wrap type="square"/>
                <v:fill o:detectmouseclick="t" on="false"/>
                <v:stroke color="#3465a4" joinstyle="round" endcap="flat"/>
                <v:textbox>
                  <w:txbxContent>
                    <w:p>
                      <w:pPr>
                        <w:pStyle w:val="Figura"/>
                        <w:spacing w:before="120" w:after="120"/>
                        <w:jc w:val="both"/>
                        <w:rPr>
                          <w:color w:val="auto"/>
                        </w:rPr>
                      </w:pPr>
                      <w:r>
                        <w:rPr>
                          <w:i w:val="false"/>
                          <w:iCs w:val="false"/>
                          <w:color w:val="auto"/>
                        </w:rPr>
                        <w:t>Figura 5 :</w:t>
                      </w:r>
                      <w:r>
                        <w:rPr>
                          <w:rFonts w:ascii="Times New Roman" w:hAnsi="Times New Roman"/>
                          <w:i w:val="false"/>
                          <w:iCs w:val="false"/>
                          <w:color w:val="auto"/>
                        </w:rPr>
                        <w:t xml:space="preserve"> Density distributions of residence time traits using the Trait probability densities method (TPD; Carmona et al., 2016). The curves corresponds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residence time trais the unit of the trait values is in years. Abgw: aboveground woody tissues. Low prec.: low precipitation.</w:t>
                      </w:r>
                      <w:r>
                        <w:rPr>
                          <w:color w:val="auto"/>
                        </w:rPr>
                        <w:t xml:space="preserve"> </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commentReference w:id="2"/>
      </w:r>
    </w:p>
    <w:p>
      <w:pPr>
        <w:pStyle w:val="Normal"/>
        <w:rPr/>
      </w:pPr>
      <w:r>
        <w:rPr/>
        <w:drawing>
          <wp:anchor behindDoc="0" distT="0" distB="0" distL="0" distR="3810" simplePos="0" locked="0" layoutInCell="1" allowOverlap="1" relativeHeight="11">
            <wp:simplePos x="0" y="0"/>
            <wp:positionH relativeFrom="page">
              <wp:posOffset>1405890</wp:posOffset>
            </wp:positionH>
            <wp:positionV relativeFrom="page">
              <wp:posOffset>491490</wp:posOffset>
            </wp:positionV>
            <wp:extent cx="4542790" cy="4657090"/>
            <wp:effectExtent l="0" t="0" r="0" b="0"/>
            <wp:wrapTopAndBottom/>
            <wp:docPr id="1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 descr=""/>
                    <pic:cNvPicPr>
                      <a:picLocks noChangeAspect="1" noChangeArrowheads="1"/>
                    </pic:cNvPicPr>
                  </pic:nvPicPr>
                  <pic:blipFill>
                    <a:blip r:embed="rId6"/>
                    <a:stretch>
                      <a:fillRect/>
                    </a:stretch>
                  </pic:blipFill>
                  <pic:spPr bwMode="auto">
                    <a:xfrm>
                      <a:off x="0" y="0"/>
                      <a:ext cx="4542790" cy="46570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1906270</wp:posOffset>
            </wp:positionH>
            <wp:positionV relativeFrom="paragraph">
              <wp:posOffset>941070</wp:posOffset>
            </wp:positionV>
            <wp:extent cx="4542790" cy="4657090"/>
            <wp:effectExtent l="0" t="0" r="0" b="0"/>
            <wp:wrapTopAndBottom/>
            <wp:docPr id="1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3" descr=""/>
                    <pic:cNvPicPr>
                      <a:picLocks noChangeAspect="1" noChangeArrowheads="1"/>
                    </pic:cNvPicPr>
                  </pic:nvPicPr>
                  <pic:blipFill>
                    <a:blip r:embed="rId7"/>
                    <a:stretch>
                      <a:fillRect/>
                    </a:stretch>
                  </pic:blipFill>
                  <pic:spPr bwMode="auto">
                    <a:xfrm>
                      <a:off x="0" y="0"/>
                      <a:ext cx="4542790" cy="46570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commentReference w:id="3"/>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134" w:right="1134" w:header="0" w:top="1134" w:footer="0" w:bottom="1134" w:gutter="0"/>
          <w:pgNumType w:fmt="decimal"/>
          <w:formProt w:val="false"/>
          <w:textDirection w:val="lrTb"/>
          <w:docGrid w:type="default" w:linePitch="100" w:charSpace="0"/>
        </w:sectPr>
        <w:pStyle w:val="Normal"/>
        <w:rPr/>
      </w:pPr>
      <w:r>
        <w:rPr/>
      </w:r>
    </w:p>
    <w:p>
      <w:pPr>
        <w:pStyle w:val="Normal"/>
        <w:rPr/>
      </w:pPr>
      <w:r>
        <w:rPr/>
        <mc:AlternateContent>
          <mc:Choice Requires="wps">
            <w:drawing>
              <wp:anchor behindDoc="0" distT="0" distB="0" distL="0" distR="0" simplePos="0" locked="0" layoutInCell="1" allowOverlap="1" relativeHeight="5" wp14:anchorId="137C1D1C">
                <wp:simplePos x="0" y="0"/>
                <wp:positionH relativeFrom="column">
                  <wp:posOffset>635</wp:posOffset>
                </wp:positionH>
                <wp:positionV relativeFrom="paragraph">
                  <wp:posOffset>635</wp:posOffset>
                </wp:positionV>
                <wp:extent cx="8691880" cy="5718810"/>
                <wp:effectExtent l="0" t="0" r="0" b="0"/>
                <wp:wrapTopAndBottom/>
                <wp:docPr id="19" name="Quadro5"/>
                <a:graphic xmlns:a="http://schemas.openxmlformats.org/drawingml/2006/main">
                  <a:graphicData uri="http://schemas.microsoft.com/office/word/2010/wordprocessingShape">
                    <wps:wsp>
                      <wps:cNvSpPr/>
                      <wps:spPr>
                        <a:xfrm>
                          <a:off x="0" y="0"/>
                          <a:ext cx="8691120" cy="5718240"/>
                        </a:xfrm>
                        <a:prstGeom prst="rect">
                          <a:avLst/>
                        </a:prstGeom>
                        <a:noFill/>
                        <a:ln>
                          <a:noFill/>
                        </a:ln>
                      </wps:spPr>
                      <wps:style>
                        <a:lnRef idx="0"/>
                        <a:fillRef idx="0"/>
                        <a:effectRef idx="0"/>
                        <a:fontRef idx="minor"/>
                      </wps:style>
                      <wps:txbx>
                        <w:txbxContent>
                          <w:p>
                            <w:pPr>
                              <w:pStyle w:val="Tableoffigures"/>
                              <w:spacing w:before="120" w:after="120"/>
                              <w:jc w:val="both"/>
                              <w:rPr>
                                <w:rFonts w:ascii="Times New Roman" w:hAnsi="Times New Roman"/>
                                <w:i w:val="false"/>
                                <w:i w:val="false"/>
                                <w:iCs w:val="false"/>
                              </w:rPr>
                            </w:pPr>
                            <w:r>
                              <w:rPr>
                                <w:rFonts w:ascii="Times New Roman" w:hAnsi="Times New Roman"/>
                                <w:i w:val="false"/>
                                <w:iCs w:val="false"/>
                                <w:color w:val="auto"/>
                              </w:rPr>
                              <w:t>Figura 6: Hypervolumes created with the six functional traits together for the trait-based (a) and the PFT (b) modelling approach  through the method of Blonder et al. (2018). The hypervolumes were created after the data to be submited to a PCA analysis. The PCA can be seen in Figure SMXXX. The blue points indicate the daa in a regular climate scenario and the red ones the scenario of low precipitation (-50%). The darkest the color of the point the higher the density of the value within the functional space. The big</w:t>
                            </w:r>
                            <w:r>
                              <w:rPr>
                                <w:rFonts w:ascii="Times New Roman" w:hAnsi="Times New Roman"/>
                                <w:i w:val="false"/>
                                <w:iCs w:val="false"/>
                                <w:color w:val="auto"/>
                              </w:rPr>
                              <w:t>g</w:t>
                            </w:r>
                            <w:r>
                              <w:rPr>
                                <w:rFonts w:ascii="Times New Roman" w:hAnsi="Times New Roman"/>
                                <w:i w:val="false"/>
                                <w:iCs w:val="false"/>
                                <w:color w:val="auto"/>
                              </w:rPr>
                              <w:t xml:space="preserve">er circles represent the centroyd (i.e. the values mean) of data distribution. Here the volumes of  the different approaches are shown separetely to improve readability, hence, they are not presented in the same unit. </w:t>
                            </w:r>
                            <w:r>
                              <w:rPr>
                                <w:rFonts w:ascii="Times New Roman" w:hAnsi="Times New Roman"/>
                                <w:i w:val="false"/>
                                <w:iCs w:val="false"/>
                                <w:color w:val="auto"/>
                              </w:rPr>
                              <w:t>In order to veirfy both hypervolumes plotted together and the differences between its volume occupation check Figure SMXXX</w:t>
                            </w:r>
                          </w:p>
                        </w:txbxContent>
                      </wps:txbx>
                      <wps:bodyPr lIns="0" rIns="0" tIns="0" bIns="0">
                        <a:noAutofit/>
                      </wps:bodyPr>
                    </wps:wsp>
                  </a:graphicData>
                </a:graphic>
              </wp:anchor>
            </w:drawing>
          </mc:Choice>
          <mc:Fallback>
            <w:pict>
              <v:rect id="shape_0" ID="Quadro5" stroked="f" style="position:absolute;margin-left:0.05pt;margin-top:0.05pt;width:684.3pt;height:450.2pt" wp14:anchorId="137C1D1C">
                <w10:wrap type="square"/>
                <v:fill o:detectmouseclick="t" on="false"/>
                <v:stroke color="#3465a4" joinstyle="round" endcap="flat"/>
                <v:textbox>
                  <w:txbxContent>
                    <w:p>
                      <w:pPr>
                        <w:pStyle w:val="Tableoffigures"/>
                        <w:spacing w:before="120" w:after="120"/>
                        <w:jc w:val="both"/>
                        <w:rPr>
                          <w:rFonts w:ascii="Times New Roman" w:hAnsi="Times New Roman"/>
                          <w:i w:val="false"/>
                          <w:i w:val="false"/>
                          <w:iCs w:val="false"/>
                        </w:rPr>
                      </w:pPr>
                      <w:r>
                        <w:rPr>
                          <w:rFonts w:ascii="Times New Roman" w:hAnsi="Times New Roman"/>
                          <w:i w:val="false"/>
                          <w:iCs w:val="false"/>
                          <w:color w:val="auto"/>
                        </w:rPr>
                        <w:t>Figura 6: Hypervolumes created with the six functional traits together for the trait-based (a) and the PFT (b) modelling approach  through the method of Blonder et al. (2018). The hypervolumes were created after the data to be submited to a PCA analysis. The PCA can be seen in Figure SMXXX. The blue points indicate the daa in a regular climate scenario and the red ones the scenario of low precipitation (-50%). The darkest the color of the point the higher the density of the value within the functional space. The big</w:t>
                      </w:r>
                      <w:r>
                        <w:rPr>
                          <w:rFonts w:ascii="Times New Roman" w:hAnsi="Times New Roman"/>
                          <w:i w:val="false"/>
                          <w:iCs w:val="false"/>
                          <w:color w:val="auto"/>
                        </w:rPr>
                        <w:t>g</w:t>
                      </w:r>
                      <w:r>
                        <w:rPr>
                          <w:rFonts w:ascii="Times New Roman" w:hAnsi="Times New Roman"/>
                          <w:i w:val="false"/>
                          <w:iCs w:val="false"/>
                          <w:color w:val="auto"/>
                        </w:rPr>
                        <w:t xml:space="preserve">er circles represent the centroyd (i.e. the values mean) of data distribution. Here the volumes of  the different approaches are shown separetely to improve readability, hence, they are not presented in the same unit. </w:t>
                      </w:r>
                      <w:r>
                        <w:rPr>
                          <w:rFonts w:ascii="Times New Roman" w:hAnsi="Times New Roman"/>
                          <w:i w:val="false"/>
                          <w:iCs w:val="false"/>
                          <w:color w:val="auto"/>
                        </w:rPr>
                        <w:t>In order to veirfy both hypervolumes plotted together and the differences between its volume occupation check Figure SMXXX</w:t>
                      </w:r>
                    </w:p>
                  </w:txbxContent>
                </v:textbox>
              </v:rect>
            </w:pict>
          </mc:Fallback>
        </mc:AlternateContent>
        <mc:AlternateContent>
          <mc:Choice Requires="wpg">
            <w:drawing>
              <wp:anchor behindDoc="0" distT="0" distB="0" distL="0" distR="0" simplePos="0" locked="0" layoutInCell="1" allowOverlap="1" relativeHeight="6" wp14:anchorId="4018CA55">
                <wp:simplePos x="0" y="0"/>
                <wp:positionH relativeFrom="column">
                  <wp:posOffset>0</wp:posOffset>
                </wp:positionH>
                <wp:positionV relativeFrom="paragraph">
                  <wp:posOffset>1714500</wp:posOffset>
                </wp:positionV>
                <wp:extent cx="8691880" cy="4416425"/>
                <wp:effectExtent l="0" t="0" r="0" b="3810"/>
                <wp:wrapTopAndBottom/>
                <wp:docPr id="21" name="Forma2"/>
                <a:graphic xmlns:a="http://schemas.openxmlformats.org/drawingml/2006/main">
                  <a:graphicData uri="http://schemas.microsoft.com/office/word/2010/wordprocessingGroup">
                    <wpg:wgp>
                      <wpg:cNvGrpSpPr/>
                      <wpg:grpSpPr>
                        <a:xfrm>
                          <a:off x="0" y="0"/>
                          <a:ext cx="8691120" cy="4415760"/>
                        </a:xfrm>
                      </wpg:grpSpPr>
                      <pic:pic xmlns:pic="http://schemas.openxmlformats.org/drawingml/2006/picture">
                        <pic:nvPicPr>
                          <pic:cNvPr id="2" name="Picture 30" descr=""/>
                          <pic:cNvPicPr/>
                        </pic:nvPicPr>
                        <pic:blipFill>
                          <a:blip r:embed="rId8"/>
                          <a:srcRect l="24173" t="0" r="0" b="28986"/>
                          <a:stretch/>
                        </pic:blipFill>
                        <pic:spPr>
                          <a:xfrm>
                            <a:off x="5760" y="257760"/>
                            <a:ext cx="4331880" cy="3446640"/>
                          </a:xfrm>
                          <a:prstGeom prst="rect">
                            <a:avLst/>
                          </a:prstGeom>
                          <a:ln>
                            <a:noFill/>
                          </a:ln>
                        </pic:spPr>
                      </pic:pic>
                      <pic:pic xmlns:pic="http://schemas.openxmlformats.org/drawingml/2006/picture">
                        <pic:nvPicPr>
                          <pic:cNvPr id="3" name="Picture 31" descr=""/>
                          <pic:cNvPicPr/>
                        </pic:nvPicPr>
                        <pic:blipFill>
                          <a:blip r:embed="rId9"/>
                          <a:srcRect l="24060" t="0" r="0" b="28563"/>
                          <a:stretch/>
                        </pic:blipFill>
                        <pic:spPr>
                          <a:xfrm>
                            <a:off x="4352400" y="237600"/>
                            <a:ext cx="4339080" cy="3467160"/>
                          </a:xfrm>
                          <a:prstGeom prst="rect">
                            <a:avLst/>
                          </a:prstGeom>
                          <a:ln>
                            <a:noFill/>
                          </a:ln>
                        </pic:spPr>
                      </pic:pic>
                      <wps:wsp>
                        <wps:cNvSpPr/>
                        <wps:spPr>
                          <a:xfrm>
                            <a:off x="467280" y="0"/>
                            <a:ext cx="1370160" cy="2653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ascii="Times New Roman" w:hAnsi="Times New Roman"/>
                                  <w:color w:val="00000A"/>
                                </w:rPr>
                                <w:t xml:space="preserve">(a) </w:t>
                              </w:r>
                              <w:r>
                                <w:rPr>
                                  <w:smallCaps w:val="false"/>
                                  <w:caps w:val="false"/>
                                  <w:iCs w:val="false"/>
                                  <w:szCs w:val="24"/>
                                  <w:spacing w:val="0"/>
                                  <w:vertAlign w:val="baseline"/>
                                  <w:position w:val="0"/>
                                  <w:sz w:val="24"/>
                                  <w:i w:val="false"/>
                                  <w:dstrike w:val="false"/>
                                  <w:strike w:val="false"/>
                                  <w:u w:val="none"/>
                                  <w:sz w:val="24"/>
                                  <w:b w:val="false"/>
                                  <w:bCs w:val="false"/>
                                  <w:rFonts w:ascii="Times New Roman" w:hAnsi="Times New Roman"/>
                                  <w:color w:val="00000A"/>
                                </w:rPr>
                                <w:t>Trait-based</w:t>
                              </w:r>
                            </w:p>
                          </w:txbxContent>
                        </wps:txbx>
                        <wps:bodyPr lIns="90000" rIns="90000" tIns="45000" bIns="45000">
                          <a:spAutoFit/>
                        </wps:bodyPr>
                      </wps:wsp>
                      <wps:wsp>
                        <wps:cNvSpPr/>
                        <wps:spPr>
                          <a:xfrm>
                            <a:off x="4824720" y="720"/>
                            <a:ext cx="1370160" cy="2653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ascii="Times New Roman" w:hAnsi="Times New Roman"/>
                                  <w:color w:val="00000A"/>
                                </w:rPr>
                                <w:t xml:space="preserve">(b) </w:t>
                              </w:r>
                              <w:r>
                                <w:rPr>
                                  <w:smallCaps w:val="false"/>
                                  <w:caps w:val="false"/>
                                  <w:iCs w:val="false"/>
                                  <w:szCs w:val="24"/>
                                  <w:spacing w:val="0"/>
                                  <w:vertAlign w:val="baseline"/>
                                  <w:position w:val="0"/>
                                  <w:sz w:val="24"/>
                                  <w:i w:val="false"/>
                                  <w:dstrike w:val="false"/>
                                  <w:strike w:val="false"/>
                                  <w:u w:val="none"/>
                                  <w:sz w:val="24"/>
                                  <w:b w:val="false"/>
                                  <w:bCs w:val="false"/>
                                  <w:rFonts w:ascii="Times New Roman" w:hAnsi="Times New Roman"/>
                                  <w:color w:val="00000A"/>
                                </w:rPr>
                                <w:t>PFT</w:t>
                              </w:r>
                            </w:p>
                          </w:txbxContent>
                        </wps:txbx>
                        <wps:bodyPr lIns="90000" rIns="90000" tIns="45000" bIns="45000">
                          <a:spAutoFit/>
                        </wps:bodyPr>
                      </wps:wsp>
                      <wps:wsp>
                        <wps:cNvSpPr/>
                        <wps:spPr>
                          <a:xfrm>
                            <a:off x="3633480" y="4244400"/>
                            <a:ext cx="90000" cy="93960"/>
                          </a:xfrm>
                          <a:prstGeom prst="ellipse">
                            <a:avLst/>
                          </a:prstGeom>
                          <a:solidFill>
                            <a:srgbClr val="0d1f63"/>
                          </a:solidFill>
                          <a:ln>
                            <a:noFill/>
                          </a:ln>
                        </wps:spPr>
                        <wps:style>
                          <a:lnRef idx="0"/>
                          <a:fillRef idx="0"/>
                          <a:effectRef idx="0"/>
                          <a:fontRef idx="minor"/>
                        </wps:style>
                        <wps:bodyPr/>
                      </wps:wsp>
                      <wps:wsp>
                        <wps:cNvSpPr/>
                        <wps:spPr>
                          <a:xfrm>
                            <a:off x="5146200" y="4245120"/>
                            <a:ext cx="90000" cy="93960"/>
                          </a:xfrm>
                          <a:prstGeom prst="ellipse">
                            <a:avLst/>
                          </a:prstGeom>
                          <a:solidFill>
                            <a:srgbClr val="94070a"/>
                          </a:solidFill>
                          <a:ln>
                            <a:noFill/>
                          </a:ln>
                        </wps:spPr>
                        <wps:style>
                          <a:lnRef idx="0"/>
                          <a:fillRef idx="0"/>
                          <a:effectRef idx="0"/>
                          <a:fontRef idx="minor"/>
                        </wps:style>
                        <wps:bodyPr/>
                      </wps:wsp>
                      <wps:wsp>
                        <wps:cNvSpPr/>
                        <wps:spPr>
                          <a:xfrm>
                            <a:off x="3672720" y="4149720"/>
                            <a:ext cx="1370160" cy="2653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color w:val="00000A"/>
                                </w:rPr>
                                <w:t>Regular climate</w:t>
                              </w:r>
                            </w:p>
                          </w:txbxContent>
                        </wps:txbx>
                        <wps:bodyPr lIns="90000" rIns="90000" tIns="45000" bIns="45000">
                          <a:spAutoFit/>
                        </wps:bodyPr>
                      </wps:wsp>
                      <wps:wsp>
                        <wps:cNvSpPr/>
                        <wps:spPr>
                          <a:xfrm>
                            <a:off x="5184720" y="4150440"/>
                            <a:ext cx="1371600" cy="2653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color w:val="00000A"/>
                                </w:rPr>
                                <w:t>Low precipitation</w:t>
                              </w:r>
                            </w:p>
                          </w:txbxContent>
                        </wps:txbx>
                        <wps:bodyPr lIns="90000" rIns="90000" tIns="45000" bIns="45000">
                          <a:spAutoFit/>
                        </wps:bodyPr>
                      </wps:wsp>
                      <pic:pic xmlns:pic="http://schemas.openxmlformats.org/drawingml/2006/picture">
                        <pic:nvPicPr>
                          <pic:cNvPr id="4" name="Picture 38" descr=""/>
                          <pic:cNvPicPr/>
                        </pic:nvPicPr>
                        <pic:blipFill>
                          <a:blip r:embed="rId8"/>
                          <a:srcRect l="15252" t="0" r="80268" b="77881"/>
                          <a:stretch/>
                        </pic:blipFill>
                        <pic:spPr>
                          <a:xfrm>
                            <a:off x="0" y="258480"/>
                            <a:ext cx="254160" cy="1071720"/>
                          </a:xfrm>
                          <a:prstGeom prst="rect">
                            <a:avLst/>
                          </a:prstGeom>
                          <a:ln>
                            <a:noFill/>
                          </a:ln>
                        </pic:spPr>
                      </pic:pic>
                      <wps:wsp>
                        <wps:cNvSpPr/>
                        <wps:spPr>
                          <a:xfrm>
                            <a:off x="1103040" y="2281680"/>
                            <a:ext cx="638640" cy="758880"/>
                          </a:xfrm>
                          <a:prstGeom prst="rect">
                            <a:avLst/>
                          </a:prstGeom>
                          <a:solidFill>
                            <a:srgbClr val="ffffff"/>
                          </a:solidFill>
                          <a:ln>
                            <a:noFill/>
                          </a:ln>
                        </wps:spPr>
                        <wps:style>
                          <a:lnRef idx="0"/>
                          <a:fillRef idx="0"/>
                          <a:effectRef idx="0"/>
                          <a:fontRef idx="minor"/>
                        </wps:style>
                        <wps:bodyPr/>
                      </wps:wsp>
                      <wps:wsp>
                        <wps:cNvSpPr/>
                        <wps:spPr>
                          <a:xfrm>
                            <a:off x="5424120" y="2281680"/>
                            <a:ext cx="638640" cy="758880"/>
                          </a:xfrm>
                          <a:prstGeom prst="rect">
                            <a:avLst/>
                          </a:prstGeom>
                          <a:solidFill>
                            <a:srgbClr val="ffffff"/>
                          </a:solidFill>
                          <a:ln>
                            <a:noFill/>
                          </a:ln>
                        </wps:spPr>
                        <wps:style>
                          <a:lnRef idx="0"/>
                          <a:fillRef idx="0"/>
                          <a:effectRef idx="0"/>
                          <a:fontRef idx="minor"/>
                        </wps:style>
                        <wps:bodyPr/>
                      </wps:wsp>
                      <pic:pic xmlns:pic="http://schemas.openxmlformats.org/drawingml/2006/picture">
                        <pic:nvPicPr>
                          <pic:cNvPr id="5" name="Picture 41" descr=""/>
                          <pic:cNvPicPr/>
                        </pic:nvPicPr>
                        <pic:blipFill>
                          <a:blip r:embed="rId8"/>
                          <a:srcRect l="15252" t="0" r="80268" b="77881"/>
                          <a:stretch/>
                        </pic:blipFill>
                        <pic:spPr>
                          <a:xfrm>
                            <a:off x="4357440" y="258480"/>
                            <a:ext cx="254160" cy="1072440"/>
                          </a:xfrm>
                          <a:prstGeom prst="rect">
                            <a:avLst/>
                          </a:prstGeom>
                          <a:ln>
                            <a:noFill/>
                          </a:ln>
                        </pic:spPr>
                      </pic:pic>
                      <pic:pic xmlns:pic="http://schemas.openxmlformats.org/drawingml/2006/picture">
                        <pic:nvPicPr>
                          <pic:cNvPr id="6" name="Picture 42" descr=""/>
                          <pic:cNvPicPr/>
                        </pic:nvPicPr>
                        <pic:blipFill>
                          <a:blip r:embed="rId8"/>
                          <a:srcRect l="47181" t="46932" r="48012" b="28986"/>
                          <a:stretch/>
                        </pic:blipFill>
                        <pic:spPr>
                          <a:xfrm>
                            <a:off x="1811520" y="2606760"/>
                            <a:ext cx="272520" cy="1167840"/>
                          </a:xfrm>
                          <a:prstGeom prst="rect">
                            <a:avLst/>
                          </a:prstGeom>
                          <a:ln>
                            <a:noFill/>
                          </a:ln>
                        </pic:spPr>
                      </pic:pic>
                      <pic:pic xmlns:pic="http://schemas.openxmlformats.org/drawingml/2006/picture">
                        <pic:nvPicPr>
                          <pic:cNvPr id="7" name="Picture 43" descr=""/>
                          <pic:cNvPicPr/>
                        </pic:nvPicPr>
                        <pic:blipFill>
                          <a:blip r:embed="rId8"/>
                          <a:srcRect l="47181" t="46932" r="48012" b="28986"/>
                          <a:stretch/>
                        </pic:blipFill>
                        <pic:spPr>
                          <a:xfrm>
                            <a:off x="6205320" y="2606760"/>
                            <a:ext cx="272520" cy="1167840"/>
                          </a:xfrm>
                          <a:prstGeom prst="rect">
                            <a:avLst/>
                          </a:prstGeom>
                          <a:ln>
                            <a:noFill/>
                          </a:ln>
                        </pic:spPr>
                      </pic:pic>
                      <pic:pic xmlns:pic="http://schemas.openxmlformats.org/drawingml/2006/picture">
                        <pic:nvPicPr>
                          <pic:cNvPr id="8" name="Picture 44" descr=""/>
                          <pic:cNvPicPr/>
                        </pic:nvPicPr>
                        <pic:blipFill>
                          <a:blip r:embed="rId8"/>
                          <a:srcRect l="79052" t="79344" r="0" b="14782"/>
                          <a:stretch/>
                        </pic:blipFill>
                        <pic:spPr>
                          <a:xfrm>
                            <a:off x="3197880" y="3709800"/>
                            <a:ext cx="1195200" cy="283320"/>
                          </a:xfrm>
                          <a:prstGeom prst="rect">
                            <a:avLst/>
                          </a:prstGeom>
                          <a:ln>
                            <a:noFill/>
                          </a:ln>
                        </pic:spPr>
                      </pic:pic>
                      <pic:pic xmlns:pic="http://schemas.openxmlformats.org/drawingml/2006/picture">
                        <pic:nvPicPr>
                          <pic:cNvPr id="9" name="Picture 45" descr=""/>
                          <pic:cNvPicPr/>
                        </pic:nvPicPr>
                        <pic:blipFill>
                          <a:blip r:embed="rId8"/>
                          <a:srcRect l="79052" t="79344" r="13892" b="14782"/>
                          <a:stretch/>
                        </pic:blipFill>
                        <pic:spPr>
                          <a:xfrm>
                            <a:off x="7700040" y="3709800"/>
                            <a:ext cx="400680" cy="283680"/>
                          </a:xfrm>
                          <a:prstGeom prst="rect">
                            <a:avLst/>
                          </a:prstGeom>
                          <a:ln>
                            <a:noFill/>
                          </a:ln>
                        </pic:spPr>
                      </pic:pic>
                    </wpg:wgp>
                  </a:graphicData>
                </a:graphic>
              </wp:anchor>
            </w:drawing>
          </mc:Choice>
          <mc:Fallback>
            <w:pict>
              <v:group id="shape_0" alt="Forma2" style="position:absolute;margin-left:0pt;margin-top:135pt;width:684.35pt;height:347.75pt" coordorigin="0,2700" coordsize="13687,6955">
                <v:shape id="shape_0" ID="Picture 30" stroked="f" style="position:absolute;left:9;top:3106;width:6821;height:5427" type="shapetype_75">
                  <v:imagedata r:id="rId8" o:detectmouseclick="t"/>
                  <w10:wrap type="none"/>
                  <v:stroke color="#3465a4" joinstyle="round" endcap="flat"/>
                </v:shape>
                <v:shape id="shape_0" ID="Picture 31" stroked="f" style="position:absolute;left:6854;top:3074;width:6832;height:5459" type="shapetype_75">
                  <v:imagedata r:id="rId9" o:detectmouseclick="t"/>
                  <w10:wrap type="none"/>
                  <v:stroke color="#3465a4" joinstyle="round" endcap="flat"/>
                </v:shape>
                <v:rect id="shape_0" ID="Rectangle 32" stroked="f" style="position:absolute;left:736;top:2700;width:2157;height:417">
                  <v:textbo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ascii="Times New Roman" w:hAnsi="Times New Roman"/>
                            <w:color w:val="00000A"/>
                          </w:rPr>
                          <w:t xml:space="preserve">(a) </w:t>
                        </w:r>
                        <w:r>
                          <w:rPr>
                            <w:smallCaps w:val="false"/>
                            <w:caps w:val="false"/>
                            <w:iCs w:val="false"/>
                            <w:szCs w:val="24"/>
                            <w:spacing w:val="0"/>
                            <w:vertAlign w:val="baseline"/>
                            <w:position w:val="0"/>
                            <w:sz w:val="24"/>
                            <w:i w:val="false"/>
                            <w:dstrike w:val="false"/>
                            <w:strike w:val="false"/>
                            <w:u w:val="none"/>
                            <w:sz w:val="24"/>
                            <w:b w:val="false"/>
                            <w:bCs w:val="false"/>
                            <w:rFonts w:ascii="Times New Roman" w:hAnsi="Times New Roman"/>
                            <w:color w:val="00000A"/>
                          </w:rPr>
                          <w:t>Trait-based</w:t>
                        </w:r>
                      </w:p>
                    </w:txbxContent>
                  </v:textbox>
                  <w10:wrap type="square"/>
                  <v:fill o:detectmouseclick="t" on="false"/>
                  <v:stroke color="#3465a4" joinstyle="round" endcap="flat"/>
                </v:rect>
                <v:rect id="shape_0" ID="Rectangle 33" stroked="f" style="position:absolute;left:7598;top:2701;width:2157;height:417">
                  <v:textbo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ascii="Times New Roman" w:hAnsi="Times New Roman"/>
                            <w:color w:val="00000A"/>
                          </w:rPr>
                          <w:t xml:space="preserve">(b) </w:t>
                        </w:r>
                        <w:r>
                          <w:rPr>
                            <w:smallCaps w:val="false"/>
                            <w:caps w:val="false"/>
                            <w:iCs w:val="false"/>
                            <w:szCs w:val="24"/>
                            <w:spacing w:val="0"/>
                            <w:vertAlign w:val="baseline"/>
                            <w:position w:val="0"/>
                            <w:sz w:val="24"/>
                            <w:i w:val="false"/>
                            <w:dstrike w:val="false"/>
                            <w:strike w:val="false"/>
                            <w:u w:val="none"/>
                            <w:sz w:val="24"/>
                            <w:b w:val="false"/>
                            <w:bCs w:val="false"/>
                            <w:rFonts w:ascii="Times New Roman" w:hAnsi="Times New Roman"/>
                            <w:color w:val="00000A"/>
                          </w:rPr>
                          <w:t>PFT</w:t>
                        </w:r>
                      </w:p>
                    </w:txbxContent>
                  </v:textbox>
                  <w10:wrap type="square"/>
                  <v:fill o:detectmouseclick="t" on="false"/>
                  <v:stroke color="#3465a4" joinstyle="round" endcap="flat"/>
                </v:rect>
                <v:oval id="shape_0" ID="Oval 34" fillcolor="#0d1f63" stroked="f" style="position:absolute;left:5722;top:9384;width:141;height:147">
                  <w10:wrap type="none"/>
                  <v:fill o:detectmouseclick="t" type="solid" color2="#f2e09c"/>
                  <v:stroke color="#3465a4" joinstyle="round" endcap="flat"/>
                </v:oval>
                <v:oval id="shape_0" ID="Oval 35" fillcolor="#94070a" stroked="f" style="position:absolute;left:8104;top:9386;width:141;height:147">
                  <w10:wrap type="none"/>
                  <v:fill o:detectmouseclick="t" type="solid" color2="#6bf8f5"/>
                  <v:stroke color="#3465a4" joinstyle="round" endcap="flat"/>
                </v:oval>
                <v:rect id="shape_0" ID="Rectangle 36" stroked="f" style="position:absolute;left:5784;top:9235;width:2157;height:417">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color w:val="00000A"/>
                          </w:rPr>
                          <w:t>Regular climate</w:t>
                        </w:r>
                      </w:p>
                    </w:txbxContent>
                  </v:textbox>
                  <w10:wrap type="square"/>
                  <v:fill o:detectmouseclick="t" on="false"/>
                  <v:stroke color="#3465a4" joinstyle="round" endcap="flat"/>
                </v:rect>
                <v:rect id="shape_0" ID="Rectangle 37" stroked="f" style="position:absolute;left:8165;top:9236;width:2159;height:417">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color w:val="00000A"/>
                          </w:rPr>
                          <w:t>Low precipitation</w:t>
                        </w:r>
                      </w:p>
                    </w:txbxContent>
                  </v:textbox>
                  <w10:wrap type="square"/>
                  <v:fill o:detectmouseclick="t" on="false"/>
                  <v:stroke color="#3465a4" joinstyle="round" endcap="flat"/>
                </v:rect>
                <v:shape id="shape_0" ID="Picture 38" stroked="f" style="position:absolute;left:0;top:3107;width:399;height:1687" type="shapetype_75">
                  <v:imagedata r:id="rId8" o:detectmouseclick="t"/>
                  <w10:wrap type="none"/>
                  <v:stroke color="#3465a4" joinstyle="round" endcap="flat"/>
                </v:shape>
                <v:rect id="shape_0" ID="Rectangle 39" fillcolor="white" stroked="f" style="position:absolute;left:1737;top:6293;width:1005;height:1194">
                  <w10:wrap type="none"/>
                  <v:fill o:detectmouseclick="t" type="solid" color2="black"/>
                  <v:stroke color="#3465a4" joinstyle="round" endcap="flat"/>
                </v:rect>
                <v:rect id="shape_0" ID="Rectangle 40" fillcolor="white" stroked="f" style="position:absolute;left:8542;top:6293;width:1005;height:1194">
                  <w10:wrap type="none"/>
                  <v:fill o:detectmouseclick="t" type="solid" color2="black"/>
                  <v:stroke color="#3465a4" joinstyle="round" endcap="flat"/>
                </v:rect>
                <v:shape id="shape_0" ID="Picture 41" stroked="f" style="position:absolute;left:6862;top:3107;width:399;height:1688" type="shapetype_75">
                  <v:imagedata r:id="rId8" o:detectmouseclick="t"/>
                  <w10:wrap type="none"/>
                  <v:stroke color="#3465a4" joinstyle="round" endcap="flat"/>
                </v:shape>
                <v:shape id="shape_0" ID="Picture 42" stroked="f" style="position:absolute;left:2853;top:6805;width:428;height:1838" type="shapetype_75">
                  <v:imagedata r:id="rId8" o:detectmouseclick="t"/>
                  <w10:wrap type="none"/>
                  <v:stroke color="#3465a4" joinstyle="round" endcap="flat"/>
                </v:shape>
                <v:shape id="shape_0" ID="Picture 43" stroked="f" style="position:absolute;left:9772;top:6805;width:428;height:1838" type="shapetype_75">
                  <v:imagedata r:id="rId8" o:detectmouseclick="t"/>
                  <w10:wrap type="none"/>
                  <v:stroke color="#3465a4" joinstyle="round" endcap="flat"/>
                </v:shape>
                <v:shape id="shape_0" ID="Picture 44" stroked="f" style="position:absolute;left:5036;top:8542;width:1881;height:445" type="shapetype_75">
                  <v:imagedata r:id="rId8" o:detectmouseclick="t"/>
                  <w10:wrap type="none"/>
                  <v:stroke color="#3465a4" joinstyle="round" endcap="flat"/>
                </v:shape>
                <v:shape id="shape_0" ID="Picture 45" stroked="f" style="position:absolute;left:12126;top:8542;width:630;height:446" type="shapetype_75">
                  <v:imagedata r:id="rId8" o:detectmouseclick="t"/>
                  <w10:wrap type="none"/>
                  <v:stroke color="#3465a4" joinstyle="round" endcap="flat"/>
                </v:shape>
              </v:group>
            </w:pict>
          </mc:Fallback>
        </mc:AlternateContent>
      </w:r>
    </w:p>
    <w:p>
      <w:pPr>
        <w:pStyle w:val="Normal"/>
        <w:rPr/>
      </w:pPr>
      <w:r>
        <w:rPr/>
      </w:r>
    </w:p>
    <w:p>
      <w:pPr>
        <w:pStyle w:val="Normal"/>
        <w:rPr/>
      </w:pPr>
      <w:r>
        <w:rPr/>
      </w:r>
    </w:p>
    <w:p>
      <w:pPr>
        <w:pStyle w:val="Normal"/>
        <w:rPr/>
      </w:pPr>
      <w:r>
        <w:rPr/>
        <mc:AlternateContent>
          <mc:Choice Requires="wpg">
            <w:drawing>
              <wp:anchor behindDoc="0" distT="0" distB="0" distL="0" distR="0" simplePos="0" locked="0" layoutInCell="1" allowOverlap="1" relativeHeight="13" wp14:anchorId="0378E41A">
                <wp:simplePos x="0" y="0"/>
                <wp:positionH relativeFrom="column">
                  <wp:posOffset>1075690</wp:posOffset>
                </wp:positionH>
                <wp:positionV relativeFrom="paragraph">
                  <wp:posOffset>720725</wp:posOffset>
                </wp:positionV>
                <wp:extent cx="7738745" cy="5378450"/>
                <wp:effectExtent l="0" t="0" r="0" b="0"/>
                <wp:wrapNone/>
                <wp:docPr id="22" name="Forma1"/>
                <a:graphic xmlns:a="http://schemas.openxmlformats.org/drawingml/2006/main">
                  <a:graphicData uri="http://schemas.microsoft.com/office/word/2010/wordprocessingGroup">
                    <wpg:wgp>
                      <wpg:cNvGrpSpPr/>
                      <wpg:grpSpPr>
                        <a:xfrm>
                          <a:off x="0" y="0"/>
                          <a:ext cx="7738200" cy="5377680"/>
                        </a:xfrm>
                      </wpg:grpSpPr>
                      <pic:pic xmlns:pic="http://schemas.openxmlformats.org/drawingml/2006/picture">
                        <pic:nvPicPr>
                          <pic:cNvPr id="10" name="Picture 47" descr=""/>
                          <pic:cNvPicPr/>
                        </pic:nvPicPr>
                        <pic:blipFill>
                          <a:blip r:embed="rId10"/>
                          <a:stretch/>
                        </pic:blipFill>
                        <pic:spPr>
                          <a:xfrm>
                            <a:off x="0" y="0"/>
                            <a:ext cx="7738200" cy="5377680"/>
                          </a:xfrm>
                          <a:prstGeom prst="rect">
                            <a:avLst/>
                          </a:prstGeom>
                          <a:ln>
                            <a:noFill/>
                          </a:ln>
                        </pic:spPr>
                      </pic:pic>
                      <wps:wsp>
                        <wps:cNvSpPr/>
                        <wps:spPr>
                          <a:xfrm>
                            <a:off x="0" y="3504600"/>
                            <a:ext cx="100800" cy="104040"/>
                          </a:xfrm>
                          <a:prstGeom prst="ellipse">
                            <a:avLst/>
                          </a:prstGeom>
                          <a:solidFill>
                            <a:srgbClr val="000000"/>
                          </a:solidFill>
                          <a:ln>
                            <a:noFill/>
                          </a:ln>
                        </wps:spPr>
                        <wps:style>
                          <a:lnRef idx="0"/>
                          <a:fillRef idx="0"/>
                          <a:effectRef idx="0"/>
                          <a:fontRef idx="minor"/>
                        </wps:style>
                        <wps:bodyPr/>
                      </wps:wsp>
                      <wps:wsp>
                        <wps:cNvSpPr/>
                        <wps:spPr>
                          <a:xfrm>
                            <a:off x="0" y="3753360"/>
                            <a:ext cx="100800" cy="104040"/>
                          </a:xfrm>
                          <a:prstGeom prst="ellipse">
                            <a:avLst/>
                          </a:prstGeom>
                          <a:solidFill>
                            <a:srgbClr val="999999"/>
                          </a:solidFill>
                          <a:ln>
                            <a:noFill/>
                          </a:ln>
                        </wps:spPr>
                        <wps:style>
                          <a:lnRef idx="0"/>
                          <a:fillRef idx="0"/>
                          <a:effectRef idx="0"/>
                          <a:fontRef idx="minor"/>
                        </wps:style>
                        <wps:bodyPr/>
                      </wps:wsp>
                      <wps:wsp>
                        <wps:cNvSpPr/>
                        <wps:spPr>
                          <a:xfrm>
                            <a:off x="0" y="4209480"/>
                            <a:ext cx="100800" cy="104040"/>
                          </a:xfrm>
                          <a:prstGeom prst="ellipse">
                            <a:avLst/>
                          </a:prstGeom>
                          <a:solidFill>
                            <a:srgbClr val="f3715a"/>
                          </a:solidFill>
                          <a:ln>
                            <a:noFill/>
                          </a:ln>
                        </wps:spPr>
                        <wps:style>
                          <a:lnRef idx="0"/>
                          <a:fillRef idx="0"/>
                          <a:effectRef idx="0"/>
                          <a:fontRef idx="minor"/>
                        </wps:style>
                        <wps:bodyPr/>
                      </wps:wsp>
                      <wps:wsp>
                        <wps:cNvSpPr/>
                        <wps:spPr>
                          <a:xfrm>
                            <a:off x="0" y="4002480"/>
                            <a:ext cx="100800" cy="104760"/>
                          </a:xfrm>
                          <a:prstGeom prst="ellipse">
                            <a:avLst/>
                          </a:prstGeom>
                          <a:solidFill>
                            <a:srgbClr val="00b274"/>
                          </a:solidFill>
                          <a:ln>
                            <a:noFill/>
                          </a:ln>
                        </wps:spPr>
                        <wps:style>
                          <a:lnRef idx="0"/>
                          <a:fillRef idx="0"/>
                          <a:effectRef idx="0"/>
                          <a:fontRef idx="minor"/>
                        </wps:style>
                        <wps:bodyPr/>
                      </wps:wsp>
                      <wps:wsp>
                        <wps:cNvSpPr/>
                        <wps:spPr>
                          <a:xfrm>
                            <a:off x="87480" y="3422160"/>
                            <a:ext cx="243540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rPr>
                                <w:t>Trait-based regular climate</w:t>
                              </w:r>
                            </w:p>
                          </w:txbxContent>
                        </wps:txbx>
                        <wps:bodyPr lIns="90000" rIns="90000" tIns="45000" bIns="45000">
                          <a:spAutoFit/>
                        </wps:bodyPr>
                      </wps:wsp>
                      <wps:wsp>
                        <wps:cNvSpPr/>
                        <wps:spPr>
                          <a:xfrm>
                            <a:off x="87480" y="3670200"/>
                            <a:ext cx="243540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rPr>
                                <w:t>Trait-based low precipitation</w:t>
                              </w:r>
                            </w:p>
                          </w:txbxContent>
                        </wps:txbx>
                        <wps:bodyPr lIns="90000" rIns="90000" tIns="45000" bIns="45000">
                          <a:spAutoFit/>
                        </wps:bodyPr>
                      </wps:wsp>
                      <wps:wsp>
                        <wps:cNvSpPr/>
                        <wps:spPr>
                          <a:xfrm>
                            <a:off x="87480" y="3918600"/>
                            <a:ext cx="243540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rPr>
                                <w:t>PFT regular climate</w:t>
                              </w:r>
                            </w:p>
                          </w:txbxContent>
                        </wps:txbx>
                        <wps:bodyPr lIns="90000" rIns="90000" tIns="45000" bIns="45000">
                          <a:spAutoFit/>
                        </wps:bodyPr>
                      </wps:wsp>
                      <wps:wsp>
                        <wps:cNvSpPr/>
                        <wps:spPr>
                          <a:xfrm>
                            <a:off x="87480" y="4127040"/>
                            <a:ext cx="243540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rPr>
                                <w:t>PFT low precipitation</w:t>
                              </w:r>
                            </w:p>
                          </w:txbxContent>
                        </wps:txbx>
                        <wps:bodyPr lIns="90000" rIns="90000" tIns="45000" bIns="45000">
                          <a:spAutoFit/>
                        </wps:bodyPr>
                      </wps:wsp>
                    </wpg:wgp>
                  </a:graphicData>
                </a:graphic>
              </wp:anchor>
            </w:drawing>
          </mc:Choice>
          <mc:Fallback>
            <w:pict>
              <v:group id="shape_0" alt="Forma1" style="position:absolute;margin-left:84.7pt;margin-top:56.75pt;width:609.3pt;height:423.45pt" coordorigin="1694,1135" coordsize="12186,8469">
                <v:shape id="shape_0" ID="Picture 47" stroked="f" style="position:absolute;left:1694;top:1135;width:12185;height:8468" type="shapetype_75">
                  <v:imagedata r:id="rId10" o:detectmouseclick="t"/>
                  <w10:wrap type="none"/>
                  <v:stroke color="#3465a4" joinstyle="round" endcap="flat"/>
                </v:shape>
                <v:oval id="shape_0" ID="Oval 48" fillcolor="black" stroked="f" style="position:absolute;left:1694;top:6654;width:158;height:163">
                  <w10:wrap type="none"/>
                  <v:fill o:detectmouseclick="t" type="solid" color2="white"/>
                  <v:stroke color="#3465a4" joinstyle="round" endcap="flat"/>
                </v:oval>
                <v:oval id="shape_0" ID="Oval 49" fillcolor="#999999" stroked="f" style="position:absolute;left:1694;top:7046;width:158;height:163">
                  <w10:wrap type="none"/>
                  <v:fill o:detectmouseclick="t" type="solid" color2="#666666"/>
                  <v:stroke color="#3465a4" joinstyle="round" endcap="flat"/>
                </v:oval>
                <v:oval id="shape_0" ID="Oval 50" fillcolor="#f3715a" stroked="f" style="position:absolute;left:1694;top:7764;width:158;height:163">
                  <w10:wrap type="none"/>
                  <v:fill o:detectmouseclick="t" type="solid" color2="#0c8ea5"/>
                  <v:stroke color="#3465a4" joinstyle="round" endcap="flat"/>
                </v:oval>
                <v:oval id="shape_0" ID="Oval 51" fillcolor="#00b274" stroked="f" style="position:absolute;left:1694;top:7438;width:158;height:164">
                  <w10:wrap type="none"/>
                  <v:fill o:detectmouseclick="t" type="solid" color2="#ff4d8b"/>
                  <v:stroke color="#3465a4" joinstyle="round" endcap="flat"/>
                </v:oval>
                <v:rect id="shape_0" ID="Text Box 52" stroked="f" style="position:absolute;left:1832;top:6524;width:383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rPr>
                          <w:t>Trait-based regular climate</w:t>
                        </w:r>
                      </w:p>
                    </w:txbxContent>
                  </v:textbox>
                  <w10:wrap type="square"/>
                  <v:fill o:detectmouseclick="t" on="false"/>
                  <v:stroke color="#3465a4" joinstyle="round" endcap="flat"/>
                </v:rect>
                <v:rect id="shape_0" ID="Text Box 53" stroked="f" style="position:absolute;left:1832;top:6915;width:383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rPr>
                          <w:t>Trait-based low precipitation</w:t>
                        </w:r>
                      </w:p>
                    </w:txbxContent>
                  </v:textbox>
                  <w10:wrap type="square"/>
                  <v:fill o:detectmouseclick="t" on="false"/>
                  <v:stroke color="#3465a4" joinstyle="round" endcap="flat"/>
                </v:rect>
                <v:rect id="shape_0" ID="Text Box 54" stroked="f" style="position:absolute;left:1832;top:7306;width:383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rPr>
                          <w:t>PFT regular climate</w:t>
                        </w:r>
                      </w:p>
                    </w:txbxContent>
                  </v:textbox>
                  <w10:wrap type="square"/>
                  <v:fill o:detectmouseclick="t" on="false"/>
                  <v:stroke color="#3465a4" joinstyle="round" endcap="flat"/>
                </v:rect>
                <v:rect id="shape_0" ID="Text Box 55" stroked="f" style="position:absolute;left:1832;top:7634;width:383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rPr>
                          <w:t>PFT low precipitation</w:t>
                        </w:r>
                      </w:p>
                    </w:txbxContent>
                  </v:textbox>
                  <w10:wrap type="square"/>
                  <v:fill o:detectmouseclick="t" on="false"/>
                  <v:stroke color="#3465a4" joinstyle="round" endcap="flat"/>
                </v:rect>
              </v:group>
            </w:pict>
          </mc:Fallback>
        </mc:AlternateContent>
      </w:r>
    </w:p>
    <w:p>
      <w:pPr>
        <w:pStyle w:val="Normal"/>
        <w:rPr/>
      </w:pPr>
      <w:r>
        <w:rPr/>
        <w:commentReference w:id="4"/>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docGrid w:type="default" w:linePitch="100" w:charSpace="0"/>
        </w:sectPr>
        <w:pStyle w:val="Normal"/>
        <w:rPr/>
      </w:pPr>
      <w:r>
        <w:rPr/>
      </w:r>
    </w:p>
    <w:p>
      <w:pPr>
        <w:pStyle w:val="Normal"/>
        <w:rPr/>
      </w:pPr>
      <w:r>
        <w:rPr/>
        <mc:AlternateContent>
          <mc:Choice Requires="wps">
            <w:drawing>
              <wp:inline distT="0" distB="0" distL="0" distR="0" wp14:anchorId="7AD4289B">
                <wp:extent cx="6332855" cy="1981200"/>
                <wp:effectExtent l="0" t="0" r="0" b="0"/>
                <wp:docPr id="27" name=""/>
                <a:graphic xmlns:a="http://schemas.openxmlformats.org/drawingml/2006/main">
                  <a:graphicData uri="http://schemas.microsoft.com/office/word/2010/wordprocessingShape">
                    <wps:wsp>
                      <wps:cNvSpPr/>
                      <wps:spPr>
                        <a:xfrm>
                          <a:off x="0" y="0"/>
                          <a:ext cx="6332400" cy="1980720"/>
                        </a:xfrm>
                        <a:prstGeom prst="rect">
                          <a:avLst/>
                        </a:prstGeom>
                        <a:noFill/>
                        <a:ln>
                          <a:noFill/>
                        </a:ln>
                      </wps:spPr>
                      <wps:style>
                        <a:lnRef idx="0"/>
                        <a:fillRef idx="0"/>
                        <a:effectRef idx="0"/>
                        <a:fontRef idx="minor"/>
                      </wps:style>
                      <wps:txbx>
                        <w:txbxContent>
                          <w:p>
                            <w:pPr>
                              <w:pStyle w:val="Tabela"/>
                              <w:spacing w:before="120" w:after="120"/>
                              <w:rPr>
                                <w:color w:val="auto"/>
                              </w:rPr>
                            </w:pPr>
                            <w:r>
                              <w:rPr>
                                <w:rFonts w:ascii="Times New Roman" w:hAnsi="Times New Roman"/>
                                <w:i w:val="false"/>
                                <w:iCs w:val="false"/>
                                <w:color w:val="auto"/>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vanish/>
                                <w:color w:val="auto"/>
                              </w:rPr>
                              <w:br/>
                            </w:r>
                            <w:r>
                              <w:rPr>
                                <w:rFonts w:ascii="Times New Roman" w:hAnsi="Times New Roman"/>
                                <w:i w:val="false"/>
                                <w:iCs w:val="false"/>
                                <w:vanish/>
                                <w:color w:val="auto"/>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p>
                        </w:txbxContent>
                      </wps:txbx>
                      <wps:bodyPr lIns="0" rIns="0" tIns="0" bIns="0">
                        <a:noAutofit/>
                      </wps:bodyPr>
                    </wps:wsp>
                  </a:graphicData>
                </a:graphic>
              </wp:inline>
            </w:drawing>
          </mc:Choice>
          <mc:Fallback>
            <w:pict>
              <v:rect id="shape_0" stroked="f" style="position:absolute;margin-left:0pt;margin-top:-156pt;width:498.55pt;height:155.9pt;mso-position-vertical:top" wp14:anchorId="7AD4289B">
                <w10:wrap type="square"/>
                <v:fill o:detectmouseclick="t" on="false"/>
                <v:stroke color="#3465a4" joinstyle="round" endcap="flat"/>
                <v:textbox>
                  <w:txbxContent>
                    <w:p>
                      <w:pPr>
                        <w:pStyle w:val="Tabela"/>
                        <w:spacing w:before="120" w:after="120"/>
                        <w:rPr>
                          <w:color w:val="auto"/>
                        </w:rPr>
                      </w:pPr>
                      <w:r>
                        <w:rPr>
                          <w:rFonts w:ascii="Times New Roman" w:hAnsi="Times New Roman"/>
                          <w:i w:val="false"/>
                          <w:iCs w:val="false"/>
                          <w:color w:val="auto"/>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vanish/>
                          <w:color w:val="auto"/>
                        </w:rPr>
                        <w:br/>
                      </w:r>
                      <w:r>
                        <w:rPr>
                          <w:rFonts w:ascii="Times New Roman" w:hAnsi="Times New Roman"/>
                          <w:i w:val="false"/>
                          <w:iCs w:val="false"/>
                          <w:vanish/>
                          <w:color w:val="auto"/>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p>
                  </w:txbxContent>
                </v:textbox>
              </v:rect>
            </w:pict>
          </mc:Fallback>
        </mc:AlternateContent>
        <mc:AlternateContent>
          <mc:Choice Requires="wps">
            <w:drawing>
              <wp:anchor behindDoc="0" distT="0" distB="0" distL="0" distR="0" simplePos="0" locked="0" layoutInCell="1" allowOverlap="1" relativeHeight="14" wp14:anchorId="7BAD7AEC">
                <wp:simplePos x="0" y="0"/>
                <wp:positionH relativeFrom="column">
                  <wp:align>center</wp:align>
                </wp:positionH>
                <wp:positionV relativeFrom="line">
                  <wp:posOffset>635</wp:posOffset>
                </wp:positionV>
                <wp:extent cx="6332220" cy="2057400"/>
                <wp:effectExtent l="0" t="0" r="0" b="0"/>
                <wp:wrapTopAndBottom/>
                <wp:docPr id="23" name="Quadro4"/>
                <a:graphic xmlns:a="http://schemas.openxmlformats.org/drawingml/2006/main">
                  <a:graphicData uri="http://schemas.microsoft.com/office/word/2010/wordprocessingShape">
                    <wps:wsp>
                      <wps:cNvSpPr/>
                      <wps:spPr>
                        <a:xfrm>
                          <a:off x="0" y="0"/>
                          <a:ext cx="6331680" cy="2056680"/>
                        </a:xfrm>
                        <a:prstGeom prst="rect">
                          <a:avLst/>
                        </a:prstGeom>
                        <a:noFill/>
                        <a:ln>
                          <a:noFill/>
                        </a:ln>
                      </wps:spPr>
                      <wps:style>
                        <a:lnRef idx="0"/>
                        <a:fillRef idx="0"/>
                        <a:effectRef idx="0"/>
                        <a:fontRef idx="minor"/>
                      </wps:style>
                      <wps:txbx>
                        <w:txbxContent>
                          <w:p>
                            <w:pPr>
                              <w:pStyle w:val="Tabela"/>
                              <w:spacing w:before="120" w:after="120"/>
                              <w:jc w:val="both"/>
                              <w:rPr>
                                <w:color w:val="auto"/>
                              </w:rPr>
                            </w:pPr>
                            <w:r>
                              <w:rPr>
                                <w:color w:val="auto"/>
                              </w:rPr>
                            </w:r>
                          </w:p>
                        </w:txbxContent>
                      </wps:txbx>
                      <wps:bodyPr lIns="0" rIns="0" tIns="0" bIns="0">
                        <a:noAutofit/>
                      </wps:bodyPr>
                    </wps:wsp>
                  </a:graphicData>
                </a:graphic>
                <wp14:sizeRelH relativeFrom="margin">
                  <wp14:pctWidth>100000</wp14:pctWidth>
                </wp14:sizeRelH>
              </wp:anchor>
            </w:drawing>
          </mc:Choice>
          <mc:Fallback>
            <w:pict>
              <v:rect id="shape_0" ID="Quadro4" stroked="f" style="position:absolute;margin-left:0pt;margin-top:0.05pt;width:498.5pt;height:161.9pt;mso-position-horizontal:center" wp14:anchorId="7BAD7AEC">
                <w10:wrap type="none"/>
                <v:fill o:detectmouseclick="t" on="false"/>
                <v:stroke color="#3465a4" joinstyle="round" endcap="flat"/>
                <v:textbox>
                  <w:txbxContent>
                    <w:p>
                      <w:pPr>
                        <w:pStyle w:val="Tabela"/>
                        <w:spacing w:before="120" w:after="120"/>
                        <w:jc w:val="both"/>
                        <w:rPr>
                          <w:color w:val="auto"/>
                        </w:rPr>
                      </w:pPr>
                      <w:r>
                        <w:rPr>
                          <w:color w:val="auto"/>
                        </w:rPr>
                      </w:r>
                    </w:p>
                  </w:txbxContent>
                </v:textbox>
              </v:rect>
            </w:pict>
          </mc:Fallback>
        </mc:AlternateContent>
        <mc:AlternateContent>
          <mc:Choice Requires="wps">
            <w:drawing>
              <wp:anchor behindDoc="0" distT="0" distB="0" distL="0" distR="0" simplePos="0" locked="0" layoutInCell="1" allowOverlap="1" relativeHeight="15" wp14:anchorId="5D2523F3">
                <wp:simplePos x="0" y="0"/>
                <wp:positionH relativeFrom="page">
                  <wp:posOffset>1169035</wp:posOffset>
                </wp:positionH>
                <wp:positionV relativeFrom="page">
                  <wp:posOffset>3365500</wp:posOffset>
                </wp:positionV>
                <wp:extent cx="5333365" cy="1725295"/>
                <wp:effectExtent l="0" t="0" r="0" b="0"/>
                <wp:wrapTopAndBottom/>
                <wp:docPr id="25" name="Quadro8"/>
                <a:graphic xmlns:a="http://schemas.openxmlformats.org/drawingml/2006/main">
                  <a:graphicData uri="http://schemas.microsoft.com/office/word/2010/wordprocessingShape">
                    <wps:wsp>
                      <wps:cNvSpPr/>
                      <wps:spPr>
                        <a:xfrm>
                          <a:off x="0" y="0"/>
                          <a:ext cx="5332680" cy="1724760"/>
                        </a:xfrm>
                        <a:prstGeom prst="rect">
                          <a:avLst/>
                        </a:prstGeom>
                        <a:noFill/>
                        <a:ln>
                          <a:noFill/>
                        </a:ln>
                      </wps:spPr>
                      <wps:style>
                        <a:lnRef idx="0"/>
                        <a:fillRef idx="0"/>
                        <a:effectRef idx="0"/>
                        <a:fontRef idx="minor"/>
                      </wps:style>
                      <wps:txbx>
                        <w:txbxContent>
                          <w:p>
                            <w:pPr>
                              <w:pStyle w:val="Tabela"/>
                              <w:spacing w:before="120" w:after="120"/>
                              <w:jc w:val="both"/>
                              <w:rPr>
                                <w:rFonts w:ascii="Times New Roman" w:hAnsi="Times New Roman"/>
                              </w:rPr>
                            </w:pPr>
                            <w:r>
                              <w:rPr>
                                <w:rFonts w:ascii="Times New Roman" w:hAnsi="Times New Roman"/>
                                <w:i w:val="false"/>
                                <w:iCs w:val="false"/>
                                <w:color w:val="auto"/>
                              </w:rPr>
                              <w:t>Table 2: Range of functional traits values from which values are sampled uniformly and its combinations create the different Plant Life Strategys (PLS). Used in the trait-based modelling approach. α: allocation; τ: residence time; Abgw: aboveground woody tissues; *months; **years</w:t>
                            </w:r>
                          </w:p>
                          <w:p>
                            <w:pPr>
                              <w:pStyle w:val="Tabela"/>
                              <w:spacing w:before="120" w:after="120"/>
                              <w:jc w:val="both"/>
                              <w:rPr>
                                <w:color w:val="auto"/>
                              </w:rPr>
                            </w:pPr>
                            <w:r>
                              <w:rPr>
                                <w:vanish/>
                                <w:color w:val="auto"/>
                              </w:rPr>
                              <w:br/>
                            </w:r>
                          </w:p>
                        </w:txbxContent>
                      </wps:txbx>
                      <wps:bodyPr lIns="0" rIns="0" tIns="0" bIns="0">
                        <a:noAutofit/>
                      </wps:bodyPr>
                    </wps:wsp>
                  </a:graphicData>
                </a:graphic>
              </wp:anchor>
            </w:drawing>
          </mc:Choice>
          <mc:Fallback>
            <w:pict>
              <v:rect id="shape_0" ID="Quadro8" stroked="f" style="position:absolute;margin-left:92.05pt;margin-top:265pt;width:419.85pt;height:135.75pt;mso-position-horizontal-relative:page;mso-position-vertical-relative:page" wp14:anchorId="5D2523F3">
                <w10:wrap type="square"/>
                <v:fill o:detectmouseclick="t" on="false"/>
                <v:stroke color="#3465a4" joinstyle="round" endcap="flat"/>
                <v:textbox>
                  <w:txbxContent>
                    <w:p>
                      <w:pPr>
                        <w:pStyle w:val="Tabela"/>
                        <w:spacing w:before="120" w:after="120"/>
                        <w:jc w:val="both"/>
                        <w:rPr>
                          <w:rFonts w:ascii="Times New Roman" w:hAnsi="Times New Roman"/>
                        </w:rPr>
                      </w:pPr>
                      <w:r>
                        <w:rPr>
                          <w:rFonts w:ascii="Times New Roman" w:hAnsi="Times New Roman"/>
                          <w:i w:val="false"/>
                          <w:iCs w:val="false"/>
                          <w:color w:val="auto"/>
                        </w:rPr>
                        <w:t>Table 2: Range of functional traits values from which values are sampled uniformly and its combinations create the different Plant Life Strategys (PLS). Used in the trait-based modelling approach. α: allocation; τ: residence time; Abgw: aboveground woody tissues; *months; **years</w:t>
                      </w:r>
                    </w:p>
                    <w:p>
                      <w:pPr>
                        <w:pStyle w:val="Tabela"/>
                        <w:spacing w:before="120" w:after="120"/>
                        <w:jc w:val="both"/>
                        <w:rPr>
                          <w:color w:val="auto"/>
                        </w:rPr>
                      </w:pPr>
                      <w:r>
                        <w:rPr>
                          <w:vanish/>
                          <w:color w:val="auto"/>
                        </w:rPr>
                        <w:br/>
                      </w:r>
                    </w:p>
                  </w:txbxContent>
                </v:textbox>
              </v:rect>
            </w:pict>
          </mc:Fallback>
        </mc:AlternateContent>
        <w:drawing>
          <wp:anchor behindDoc="0" distT="25400" distB="15875" distL="139700" distR="131445" simplePos="0" locked="0" layoutInCell="1" allowOverlap="1" relativeHeight="18">
            <wp:simplePos x="0" y="0"/>
            <wp:positionH relativeFrom="column">
              <wp:posOffset>-720090</wp:posOffset>
            </wp:positionH>
            <wp:positionV relativeFrom="paragraph">
              <wp:posOffset>-2777490</wp:posOffset>
            </wp:positionV>
            <wp:extent cx="6332220" cy="1203325"/>
            <wp:effectExtent l="0" t="0" r="0" b="0"/>
            <wp:wrapNone/>
            <wp:docPr id="29" name="ole_rI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le_rId15" descr=""/>
                    <pic:cNvPicPr>
                      <a:picLocks noChangeAspect="1" noChangeArrowheads="1"/>
                    </pic:cNvPicPr>
                  </pic:nvPicPr>
                  <pic:blipFill>
                    <a:blip r:embed="rId11"/>
                    <a:stretch>
                      <a:fillRect/>
                    </a:stretch>
                  </pic:blipFill>
                  <pic:spPr bwMode="auto">
                    <a:xfrm>
                      <a:off x="0" y="0"/>
                      <a:ext cx="6332220" cy="1203325"/>
                    </a:xfrm>
                    <a:prstGeom prst="rect">
                      <a:avLst/>
                    </a:prstGeom>
                    <a:ln w="9525">
                      <a:solidFill>
                        <a:srgbClr val="000000"/>
                      </a:solidFill>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rPr>
      </w:pPr>
      <w:r>
        <w:rPr>
          <w:rFonts w:ascii="Times New Roman" w:hAnsi="Times New Roman"/>
        </w:rPr>
        <w:t>Table 3: Functional traits and its respective trade-offs and associated equations. The equations are described  in the Appendix together with the model description.</w:t>
      </w:r>
    </w:p>
    <w:tbl>
      <w:tblPr>
        <w:tblW w:w="9972" w:type="dxa"/>
        <w:jc w:val="left"/>
        <w:tblInd w:w="0" w:type="dxa"/>
        <w:tblBorders>
          <w:top w:val="single" w:sz="4" w:space="0" w:color="000001"/>
          <w:bottom w:val="single" w:sz="4" w:space="0" w:color="000001"/>
          <w:insideH w:val="single" w:sz="4" w:space="0" w:color="000001"/>
        </w:tblBorders>
        <w:tblCellMar>
          <w:top w:w="55" w:type="dxa"/>
          <w:left w:w="55" w:type="dxa"/>
          <w:bottom w:w="55" w:type="dxa"/>
          <w:right w:w="55" w:type="dxa"/>
        </w:tblCellMar>
        <w:tblLook w:noVBand="1" w:val="04a0" w:noHBand="0" w:lastColumn="0" w:firstColumn="1" w:lastRow="0" w:firstRow="1"/>
      </w:tblPr>
      <w:tblGrid>
        <w:gridCol w:w="3324"/>
        <w:gridCol w:w="3324"/>
        <w:gridCol w:w="3324"/>
      </w:tblGrid>
      <w:tr>
        <w:trPr/>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b/>
                <w:b/>
                <w:bCs/>
              </w:rPr>
            </w:pPr>
            <w:r>
              <w:rPr>
                <w:rFonts w:ascii="Times New Roman" w:hAnsi="Times New Roman"/>
                <w:b/>
                <w:bCs/>
                <w:sz w:val="20"/>
                <w:szCs w:val="20"/>
              </w:rPr>
              <w:t>Functional trait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b/>
                <w:b/>
                <w:bCs/>
              </w:rPr>
            </w:pPr>
            <w:r>
              <w:rPr>
                <w:rFonts w:ascii="Times New Roman" w:hAnsi="Times New Roman"/>
                <w:b/>
                <w:bCs/>
                <w:sz w:val="20"/>
                <w:szCs w:val="20"/>
              </w:rPr>
              <w:t>Trade-offs</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b/>
                <w:b/>
                <w:bCs/>
              </w:rPr>
            </w:pPr>
            <w:r>
              <w:rPr>
                <w:rFonts w:ascii="Times New Roman" w:hAnsi="Times New Roman"/>
                <w:b/>
                <w:bCs/>
                <w:sz w:val="20"/>
                <w:szCs w:val="20"/>
              </w:rPr>
              <w:t>Equation</w:t>
            </w:r>
          </w:p>
        </w:tc>
      </w:tr>
      <w:tr>
        <w:trPr>
          <w:trHeight w:val="283" w:hRule="atLeast"/>
        </w:trPr>
        <w:tc>
          <w:tcPr>
            <w:tcW w:w="3324" w:type="dxa"/>
            <w:vMerge w:val="restart"/>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Leaves allocation</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Leaves carbon content</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Leaf area index</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Aboveground woody tissues allocation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 xml:space="preserve">Aboveground woody tissues </w:t>
            </w:r>
          </w:p>
          <w:p>
            <w:pPr>
              <w:pStyle w:val="Contedodatabela"/>
              <w:jc w:val="center"/>
              <w:rPr>
                <w:rFonts w:ascii="Times New Roman" w:hAnsi="Times New Roman"/>
              </w:rPr>
            </w:pPr>
            <w:r>
              <w:rPr>
                <w:rFonts w:ascii="Times New Roman" w:hAnsi="Times New Roman"/>
                <w:sz w:val="20"/>
                <w:szCs w:val="20"/>
              </w:rPr>
              <w:t>carbon content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Light capture</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Fine roots allocation</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Fine roots carbon content</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Hydraulic stress</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Leaves residence time</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Leaves carbon content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Leaf area index</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Specific leaf area</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 xml:space="preserve">Aboveground woody </w:t>
            </w:r>
          </w:p>
          <w:p>
            <w:pPr>
              <w:pStyle w:val="Contedodatabela"/>
              <w:jc w:val="center"/>
              <w:rPr>
                <w:rFonts w:ascii="Times New Roman" w:hAnsi="Times New Roman"/>
              </w:rPr>
            </w:pPr>
            <w:r>
              <w:rPr>
                <w:rFonts w:ascii="Times New Roman" w:hAnsi="Times New Roman"/>
                <w:sz w:val="20"/>
                <w:szCs w:val="20"/>
              </w:rPr>
              <w:t>tissues residence time</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 xml:space="preserve">Aboveground woody tissues </w:t>
            </w:r>
          </w:p>
          <w:p>
            <w:pPr>
              <w:pStyle w:val="Contedodatabela"/>
              <w:jc w:val="center"/>
              <w:rPr>
                <w:rFonts w:ascii="Times New Roman" w:hAnsi="Times New Roman"/>
              </w:rPr>
            </w:pPr>
            <w:r>
              <w:rPr>
                <w:rFonts w:ascii="Times New Roman" w:hAnsi="Times New Roman"/>
                <w:sz w:val="20"/>
                <w:szCs w:val="20"/>
              </w:rPr>
              <w:t>carbon content</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Light capture</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color="auto"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color="auto"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454" w:hRule="atLeast"/>
        </w:trPr>
        <w:tc>
          <w:tcPr>
            <w:tcW w:w="3324" w:type="dxa"/>
            <w:vMerge w:val="restart"/>
            <w:tcBorders>
              <w:top w:val="single" w:sz="4" w:space="0" w:color="000001"/>
              <w:bottom w:val="single" w:sz="4" w:space="0" w:color="000001"/>
              <w:insideH w:val="single" w:sz="4" w:space="0" w:color="000001"/>
            </w:tcBorders>
            <w:shd w:fill="auto" w:val="clear"/>
            <w:vAlign w:val="center"/>
          </w:tcPr>
          <w:p>
            <w:pPr>
              <w:pStyle w:val="Contedodatabela"/>
              <w:jc w:val="center"/>
              <w:rPr>
                <w:b/>
                <w:b/>
                <w:bCs/>
                <w:sz w:val="20"/>
                <w:szCs w:val="20"/>
              </w:rPr>
            </w:pPr>
            <w:r>
              <w:rPr>
                <w:rFonts w:ascii="Times New Roman" w:hAnsi="Times New Roman"/>
                <w:sz w:val="20"/>
                <w:szCs w:val="20"/>
              </w:rPr>
              <w:t>Fine roots residence time</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Fine roots carbon content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Mar>
              <w:top w:w="0" w:type="dxa"/>
              <w:left w:w="0" w:type="dxa"/>
              <w:bottom w:w="0" w:type="dxa"/>
              <w:right w:w="0" w:type="dxa"/>
            </w:tcM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Hydraulic stress</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Mar>
              <w:top w:w="0" w:type="dxa"/>
              <w:left w:w="0" w:type="dxa"/>
              <w:bottom w:w="0" w:type="dxa"/>
              <w:right w:w="0" w:type="dxa"/>
            </w:tcM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Specific leaf area</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Mar>
              <w:top w:w="0" w:type="dxa"/>
              <w:left w:w="0" w:type="dxa"/>
              <w:bottom w:w="0" w:type="dxa"/>
              <w:right w:w="0" w:type="dxa"/>
            </w:tcM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383" w:hRule="atLeast"/>
        </w:trPr>
        <w:tc>
          <w:tcPr>
            <w:tcW w:w="3324" w:type="dxa"/>
            <w:vMerge w:val="continue"/>
            <w:tcBorders>
              <w:top w:val="single" w:sz="4" w:space="0" w:color="000001"/>
              <w:bottom w:val="single" w:sz="4" w:space="0" w:color="000001"/>
              <w:insideH w:val="single" w:sz="4" w:space="0" w:color="000001"/>
            </w:tcBorders>
            <w:shd w:fill="auto" w:val="clear"/>
            <w:tcMar>
              <w:top w:w="0" w:type="dxa"/>
              <w:left w:w="0" w:type="dxa"/>
              <w:bottom w:w="0" w:type="dxa"/>
              <w:right w:w="0" w:type="dxa"/>
            </w:tcM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AXXX</w:t>
            </w:r>
          </w:p>
        </w:tc>
      </w:tr>
    </w:tbl>
    <w:p>
      <w:pPr>
        <w:sectPr>
          <w:type w:val="nextPage"/>
          <w:pgSz w:w="12240" w:h="15840"/>
          <w:pgMar w:left="1134" w:right="1134" w:header="0" w:top="1134" w:footer="0" w:bottom="1134" w:gutter="0"/>
          <w:pgNumType w:fmt="decimal"/>
          <w:formProt w:val="false"/>
          <w:textDirection w:val="lrTb"/>
          <w:docGrid w:type="default" w:linePitch="100" w:charSpace="0"/>
        </w:sectPr>
        <w:pStyle w:val="Normal"/>
        <w:rPr>
          <w:rFonts w:ascii="Times New Roman" w:hAnsi="Times New Roman"/>
        </w:rPr>
      </w:pPr>
      <w:r>
        <w:rPr>
          <w:rFonts w:ascii="Times New Roman" w:hAnsi="Times New Roman"/>
        </w:rPr>
      </w:r>
    </w:p>
    <w:p>
      <w:pPr>
        <w:pStyle w:val="Normal"/>
        <w:rPr>
          <w:b/>
          <w:b/>
          <w:bCs/>
        </w:rPr>
      </w:pPr>
      <w:r>
        <w:rPr>
          <w:b/>
          <w:bCs/>
        </w:rPr>
        <mc:AlternateContent>
          <mc:Choice Requires="wps">
            <w:drawing>
              <wp:anchor behindDoc="0" distT="0" distB="0" distL="0" distR="0" simplePos="0" locked="0" layoutInCell="1" allowOverlap="1" relativeHeight="16" wp14:anchorId="39CA451C">
                <wp:simplePos x="0" y="0"/>
                <wp:positionH relativeFrom="page">
                  <wp:posOffset>841375</wp:posOffset>
                </wp:positionH>
                <wp:positionV relativeFrom="page">
                  <wp:posOffset>795655</wp:posOffset>
                </wp:positionV>
                <wp:extent cx="8376920" cy="5699125"/>
                <wp:effectExtent l="0" t="0" r="0" b="0"/>
                <wp:wrapTopAndBottom/>
                <wp:docPr id="30" name="Quadro10"/>
                <a:graphic xmlns:a="http://schemas.openxmlformats.org/drawingml/2006/main">
                  <a:graphicData uri="http://schemas.microsoft.com/office/word/2010/wordprocessingShape">
                    <wps:wsp>
                      <wps:cNvSpPr/>
                      <wps:spPr>
                        <a:xfrm>
                          <a:off x="0" y="0"/>
                          <a:ext cx="8376120" cy="5698440"/>
                        </a:xfrm>
                        <a:prstGeom prst="rect">
                          <a:avLst/>
                        </a:prstGeom>
                        <a:noFill/>
                        <a:ln>
                          <a:noFill/>
                        </a:ln>
                      </wps:spPr>
                      <wps:style>
                        <a:lnRef idx="0"/>
                        <a:fillRef idx="0"/>
                        <a:effectRef idx="0"/>
                        <a:fontRef idx="minor"/>
                      </wps:style>
                      <wps:txbx>
                        <w:txbxContent>
                          <w:p>
                            <w:pPr>
                              <w:pStyle w:val="Tabela"/>
                              <w:spacing w:before="120" w:after="120"/>
                              <w:rPr>
                                <w:color w:val="auto"/>
                              </w:rPr>
                            </w:pPr>
                            <w:r>
                              <w:rPr>
                                <w:rFonts w:ascii="Times New Roman" w:hAnsi="Times New Roman"/>
                                <w:i w:val="false"/>
                                <w:iCs w:val="false"/>
                                <w:color w:val="auto"/>
                              </w:rPr>
                              <w:t xml:space="preserve">Table 4: Change on functional diversity components (richness, evenness and divergence) for all the six functional traits considered with the applied reduction on precipitation (50%). Here is also shown the dissimilarity of traits distribution before and after the disturbance (the closer to the value 1, the more dissimilar  the curves are to each other).α: allocation; τ: residence time; Abgw: aboveground woody tissues.       </w:t>
                            </w:r>
                          </w:p>
                        </w:txbxContent>
                      </wps:txbx>
                      <wps:bodyPr lIns="0" rIns="0" tIns="0" bIns="0">
                        <a:noAutofit/>
                      </wps:bodyPr>
                    </wps:wsp>
                  </a:graphicData>
                </a:graphic>
              </wp:anchor>
            </w:drawing>
          </mc:Choice>
          <mc:Fallback>
            <w:pict>
              <v:rect id="shape_0" ID="Quadro10" stroked="f" style="position:absolute;margin-left:66.25pt;margin-top:62.65pt;width:659.5pt;height:448.65pt;mso-position-horizontal-relative:page;mso-position-vertical-relative:page" wp14:anchorId="39CA451C">
                <w10:wrap type="square"/>
                <v:fill o:detectmouseclick="t" on="false"/>
                <v:stroke color="#3465a4" joinstyle="round" endcap="flat"/>
                <v:textbox>
                  <w:txbxContent>
                    <w:p>
                      <w:pPr>
                        <w:pStyle w:val="Tabela"/>
                        <w:spacing w:before="120" w:after="120"/>
                        <w:rPr>
                          <w:color w:val="auto"/>
                        </w:rPr>
                      </w:pPr>
                      <w:r>
                        <w:rPr>
                          <w:rFonts w:ascii="Times New Roman" w:hAnsi="Times New Roman"/>
                          <w:i w:val="false"/>
                          <w:iCs w:val="false"/>
                          <w:color w:val="auto"/>
                        </w:rPr>
                        <w:t xml:space="preserve">Table 4: Change on functional diversity components (richness, evenness and divergence) for all the six functional traits considered with the applied reduction on precipitation (50%). Here is also shown the dissimilarity of traits distribution before and after the disturbance (the closer to the value 1, the more dissimilar  the curves are to each other).α: allocation; τ: residence time; Abgw: aboveground woody tissues.       </w:t>
                      </w:r>
                    </w:p>
                  </w:txbxContent>
                </v:textbox>
              </v:rect>
            </w:pict>
          </mc:Fallback>
        </mc:AlternateContent>
        <w:drawing>
          <wp:anchor behindDoc="0" distT="25400" distB="31750" distL="139700" distR="144780" simplePos="0" locked="0" layoutInCell="1" allowOverlap="1" relativeHeight="19">
            <wp:simplePos x="0" y="0"/>
            <wp:positionH relativeFrom="column">
              <wp:posOffset>-720090</wp:posOffset>
            </wp:positionH>
            <wp:positionV relativeFrom="paragraph">
              <wp:posOffset>-720090</wp:posOffset>
            </wp:positionV>
            <wp:extent cx="8376285" cy="4921250"/>
            <wp:effectExtent l="0" t="0" r="0" b="0"/>
            <wp:wrapNone/>
            <wp:docPr id="32" name="ole_rI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le_rId19" descr=""/>
                    <pic:cNvPicPr>
                      <a:picLocks noChangeAspect="1" noChangeArrowheads="1"/>
                    </pic:cNvPicPr>
                  </pic:nvPicPr>
                  <pic:blipFill>
                    <a:blip r:embed="rId12"/>
                    <a:stretch>
                      <a:fillRect/>
                    </a:stretch>
                  </pic:blipFill>
                  <pic:spPr bwMode="auto">
                    <a:xfrm>
                      <a:off x="0" y="0"/>
                      <a:ext cx="8376285" cy="4921250"/>
                    </a:xfrm>
                    <a:prstGeom prst="rect">
                      <a:avLst/>
                    </a:prstGeom>
                    <a:ln w="9525">
                      <a:solidFill>
                        <a:srgbClr val="000000"/>
                      </a:solidFill>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docGrid w:type="default" w:linePitch="100" w:charSpace="0"/>
        </w:sect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r>
    </w:p>
    <w:p>
      <w:pPr>
        <w:pStyle w:val="Normal"/>
        <w:rPr/>
      </w:pPr>
      <w:r>
        <w:rPr/>
      </w:r>
    </w:p>
    <w:p>
      <w:pPr>
        <w:pStyle w:val="Normal"/>
        <w:spacing w:lineRule="auto" w:line="480"/>
        <w:jc w:val="both"/>
        <w:rPr/>
      </w:pPr>
      <w:r>
        <w:rPr/>
      </w:r>
    </w:p>
    <w:p>
      <w:pPr>
        <w:pStyle w:val="Normal"/>
        <w:rPr>
          <w:b/>
          <w:b/>
          <w:bCs/>
        </w:rPr>
      </w:pPr>
      <w:r>
        <w:rPr>
          <w:b/>
          <w:bCs/>
        </w:rPr>
      </w:r>
    </w:p>
    <w:p>
      <w:pPr>
        <w:pStyle w:val="Normal"/>
        <w:rPr/>
      </w:pPr>
      <w:r>
        <w:rPr/>
        <w:drawing>
          <wp:anchor behindDoc="0" distT="25400" distB="22225" distL="139700" distR="140970" simplePos="0" locked="0" layoutInCell="1" allowOverlap="1" relativeHeight="17">
            <wp:simplePos x="0" y="0"/>
            <wp:positionH relativeFrom="column">
              <wp:posOffset>-720090</wp:posOffset>
            </wp:positionH>
            <wp:positionV relativeFrom="paragraph">
              <wp:posOffset>-4050030</wp:posOffset>
            </wp:positionV>
            <wp:extent cx="5332730" cy="841375"/>
            <wp:effectExtent l="0" t="0" r="0" b="0"/>
            <wp:wrapNone/>
            <wp:docPr id="33" name="ole_rI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le_rId11" descr=""/>
                    <pic:cNvPicPr>
                      <a:picLocks noChangeAspect="1" noChangeArrowheads="1"/>
                    </pic:cNvPicPr>
                  </pic:nvPicPr>
                  <pic:blipFill>
                    <a:blip r:embed="rId13"/>
                    <a:stretch>
                      <a:fillRect/>
                    </a:stretch>
                  </pic:blipFill>
                  <pic:spPr bwMode="auto">
                    <a:xfrm>
                      <a:off x="0" y="0"/>
                      <a:ext cx="5332730" cy="841375"/>
                    </a:xfrm>
                    <a:prstGeom prst="rect">
                      <a:avLst/>
                    </a:prstGeom>
                    <a:ln w="9525">
                      <a:solidFill>
                        <a:srgbClr val="000000"/>
                      </a:solidFill>
                    </a:ln>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David Lapola" w:date="2020-09-02T10:02:00Z" w:initials="DML">
    <w:p>
      <w:r>
        <w:rPr>
          <w:rFonts w:eastAsia="DejaVu Sans" w:cs="DejaVu Sans"/>
          <w:kern w:val="0"/>
          <w:lang w:val="en-US" w:eastAsia="en-US" w:bidi="en-US"/>
        </w:rPr>
        <w:t>Sugiro juntar essas duas figuras, colocando o carbono total como um painel a mais na figura 3.</w:t>
      </w:r>
    </w:p>
  </w:comment>
  <w:comment w:id="1" w:author="David Lapola" w:date="2020-09-02T10:07:00Z" w:initials="DML">
    <w:p>
      <w:r>
        <w:rPr>
          <w:rFonts w:eastAsia="DejaVu Sans" w:cs="DejaVu Sans"/>
          <w:kern w:val="0"/>
          <w:lang w:val="en-US" w:eastAsia="en-US" w:bidi="en-US"/>
        </w:rPr>
        <w:t>Aqui novamente sugiro que as figuras sejam juntadas. Tente diminuir o tamano dos painéis e aumentar a fonte pra ficar harmonico.</w:t>
      </w:r>
    </w:p>
  </w:comment>
  <w:comment w:id="2" w:author="Bianca Rius" w:date="2020-08-27T11:26:00Z" w:initials="BR">
    <w:p>
      <w:r>
        <w:rPr>
          <w:rFonts w:eastAsia="DejaVu Sans" w:cs="DejaVu Sans"/>
          <w:kern w:val="0"/>
          <w:sz w:val="20"/>
          <w:lang w:val="en-US" w:eastAsia="en-US" w:bidi="en-US"/>
        </w:rPr>
        <w:t>Esse é o exemplo de figura que eu comentei (alocação para folhas) pra abordagem trait-based</w:t>
      </w:r>
    </w:p>
  </w:comment>
  <w:comment w:id="3" w:author="Bianca Rius" w:date="2020-08-27T11:26:00Z" w:initials="BR">
    <w:p>
      <w:r>
        <w:rPr>
          <w:rFonts w:eastAsia="DejaVu Sans" w:cs="DejaVu Sans"/>
          <w:kern w:val="0"/>
          <w:sz w:val="20"/>
          <w:lang w:val="en-US" w:eastAsia="en-US" w:bidi="en-US"/>
        </w:rPr>
        <w:t>Alocação para folhas também mas na versão de PFTs...reparem como fica mais dificil de visualizar</w:t>
      </w:r>
    </w:p>
  </w:comment>
  <w:comment w:id="4" w:author="Bianca Rius" w:date="2020-08-27T11:50:00Z" w:initials="BR">
    <w:p>
      <w:r>
        <w:rPr>
          <w:rFonts w:eastAsia="DejaVu Sans" w:cs="DejaVu Sans"/>
          <w:kern w:val="0"/>
          <w:sz w:val="20"/>
          <w:lang w:val="en-US" w:eastAsia="en-US" w:bidi="en-US"/>
        </w:rPr>
        <w:t>Essa figura é com as duas abordagens juntas, mas o volume que a abordagem trait-based ocupa é tão maior que a de PFT que nem dá pra enxergar direito o padrão dos dados da abordagem PFT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ucida Grande">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auto"/>
    <w:pitch w:val="default"/>
  </w:font>
  <w:font w:name="Times New Roman">
    <w:charset w:val="01"/>
    <w:family w:val="auto"/>
    <w:pitch w:val="default"/>
  </w:font>
</w:fonts>
</file>

<file path=word/settings.xml><?xml version="1.0" encoding="utf-8"?>
<w:settings xmlns:w="http://schemas.openxmlformats.org/wordprocessingml/2006/main">
  <w:zoom w:percent="90"/>
  <w:trackRevision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CommentTextChar" w:customStyle="1">
    <w:name w:val="Comment Text Char"/>
    <w:basedOn w:val="DefaultParagraphFont"/>
    <w:link w:val="CommentText"/>
    <w:uiPriority w:val="99"/>
    <w:semiHidden/>
    <w:qFormat/>
    <w:rPr>
      <w:sz w:val="24"/>
    </w:rPr>
  </w:style>
  <w:style w:type="character" w:styleId="Annotationreference">
    <w:name w:val="annotation reference"/>
    <w:basedOn w:val="DefaultParagraphFont"/>
    <w:uiPriority w:val="99"/>
    <w:semiHidden/>
    <w:unhideWhenUsed/>
    <w:qFormat/>
    <w:rPr>
      <w:sz w:val="18"/>
      <w:szCs w:val="18"/>
    </w:rPr>
  </w:style>
  <w:style w:type="character" w:styleId="CommentSubjectChar" w:customStyle="1">
    <w:name w:val="Comment Subject Char"/>
    <w:basedOn w:val="CommentTextChar"/>
    <w:link w:val="CommentSubject"/>
    <w:uiPriority w:val="99"/>
    <w:semiHidden/>
    <w:qFormat/>
    <w:rsid w:val="006d063c"/>
    <w:rPr>
      <w:b/>
      <w:bCs/>
      <w:sz w:val="24"/>
      <w:szCs w:val="20"/>
    </w:rPr>
  </w:style>
  <w:style w:type="character" w:styleId="BalloonTextChar" w:customStyle="1">
    <w:name w:val="Balloon Text Char"/>
    <w:basedOn w:val="DefaultParagraphFont"/>
    <w:link w:val="BalloonText"/>
    <w:uiPriority w:val="99"/>
    <w:semiHidden/>
    <w:qFormat/>
    <w:rsid w:val="006d063c"/>
    <w:rPr>
      <w:rFonts w:ascii="Lucida Grande" w:hAnsi="Lucida Grande" w:cs="Lucida Grande"/>
      <w:sz w:val="18"/>
      <w:szCs w:val="18"/>
    </w:rPr>
  </w:style>
  <w:style w:type="paragraph" w:styleId="Ttulo" w:customStyle="1">
    <w:name w:val="Título"/>
    <w:basedOn w:val="Normal"/>
    <w:next w:val="Corpodetexto"/>
    <w:qFormat/>
    <w:pPr>
      <w:keepNext w:val="true"/>
      <w:spacing w:before="240" w:after="120"/>
    </w:pPr>
    <w:rPr>
      <w:rFonts w:ascii="Liberation Sans" w:hAnsi="Liberation Sans"/>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Caption">
    <w:name w:val="caption"/>
    <w:basedOn w:val="Normal"/>
    <w:qFormat/>
    <w:pPr>
      <w:suppressLineNumbers/>
      <w:spacing w:before="120" w:after="120"/>
    </w:pPr>
    <w:rPr>
      <w:i/>
      <w:iCs/>
    </w:rPr>
  </w:style>
  <w:style w:type="paragraph" w:styleId="Figura" w:customStyle="1">
    <w:name w:val="Figura"/>
    <w:basedOn w:val="Caption"/>
    <w:qFormat/>
    <w:pPr/>
    <w:rPr/>
  </w:style>
  <w:style w:type="paragraph" w:styleId="Tableoffigures">
    <w:name w:val="table of figures"/>
    <w:basedOn w:val="Caption"/>
    <w:qFormat/>
    <w:pPr/>
    <w:rPr/>
  </w:style>
  <w:style w:type="paragraph" w:styleId="Contedodoquadro" w:customStyle="1">
    <w:name w:val="Conteúdo do quadro"/>
    <w:basedOn w:val="Normal"/>
    <w:qFormat/>
    <w:pPr/>
    <w:rPr/>
  </w:style>
  <w:style w:type="paragraph" w:styleId="Tabela" w:customStyle="1">
    <w:name w:val="Tabela"/>
    <w:basedOn w:val="Caption"/>
    <w:qFormat/>
    <w:pPr/>
    <w:rPr/>
  </w:style>
  <w:style w:type="paragraph" w:styleId="Contedodatabela" w:customStyle="1">
    <w:name w:val="Conteúdo da tabela"/>
    <w:basedOn w:val="Normal"/>
    <w:qFormat/>
    <w:pPr>
      <w:suppressLineNumbers/>
    </w:pPr>
    <w:rPr/>
  </w:style>
  <w:style w:type="paragraph" w:styleId="Ttulodetabela" w:customStyle="1">
    <w:name w:val="Título de tabela"/>
    <w:basedOn w:val="Contedodatabela"/>
    <w:qFormat/>
    <w:pPr>
      <w:jc w:val="center"/>
    </w:pPr>
    <w:rPr>
      <w:b/>
      <w:bCs/>
    </w:rPr>
  </w:style>
  <w:style w:type="paragraph" w:styleId="Texto" w:customStyle="1">
    <w:name w:val="Texto"/>
    <w:basedOn w:val="Caption"/>
    <w:qFormat/>
    <w:pPr/>
    <w:rPr/>
  </w:style>
  <w:style w:type="paragraph" w:styleId="Annotationtext">
    <w:name w:val="annotation text"/>
    <w:basedOn w:val="Normal"/>
    <w:link w:val="CommentTextChar"/>
    <w:uiPriority w:val="99"/>
    <w:semiHidden/>
    <w:unhideWhenUsed/>
    <w:qFormat/>
    <w:pPr/>
    <w:rPr/>
  </w:style>
  <w:style w:type="paragraph" w:styleId="Annotationsubject">
    <w:name w:val="annotation subject"/>
    <w:basedOn w:val="Annotationtext"/>
    <w:link w:val="CommentSubjectChar"/>
    <w:uiPriority w:val="99"/>
    <w:semiHidden/>
    <w:unhideWhenUsed/>
    <w:qFormat/>
    <w:rsid w:val="006d063c"/>
    <w:pPr/>
    <w:rPr>
      <w:b/>
      <w:bCs/>
      <w:sz w:val="20"/>
      <w:szCs w:val="20"/>
    </w:rPr>
  </w:style>
  <w:style w:type="paragraph" w:styleId="Revision">
    <w:name w:val="Revision"/>
    <w:uiPriority w:val="99"/>
    <w:semiHidden/>
    <w:qFormat/>
    <w:rsid w:val="006d063c"/>
    <w:pPr>
      <w:widowControl/>
      <w:bidi w:val="0"/>
      <w:jc w:val="left"/>
    </w:pPr>
    <w:rPr>
      <w:rFonts w:ascii="Liberation Serif" w:hAnsi="Liberation Serif" w:eastAsia="Noto Sans CJK SC" w:cs="Lohit Devanagari"/>
      <w:color w:val="auto"/>
      <w:kern w:val="2"/>
      <w:sz w:val="24"/>
      <w:szCs w:val="24"/>
      <w:lang w:val="en-US" w:eastAsia="zh-CN" w:bidi="hi-IN"/>
    </w:rPr>
  </w:style>
  <w:style w:type="paragraph" w:styleId="BalloonText">
    <w:name w:val="Balloon Text"/>
    <w:basedOn w:val="Normal"/>
    <w:link w:val="BalloonTextChar"/>
    <w:uiPriority w:val="99"/>
    <w:semiHidden/>
    <w:unhideWhenUsed/>
    <w:qFormat/>
    <w:rsid w:val="006d063c"/>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LibreOffice/6.0.7.3$Linux_X86_64 LibreOffice_project/00m0$Build-3</Application>
  <Pages>14</Pages>
  <Words>994</Words>
  <Characters>5500</Characters>
  <CharactersWithSpaces>6428</CharactersWithSpaces>
  <Paragraphs>92</Paragraphs>
  <Company>UNICAMP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2020-09-02T13:02:00Z</dcterms:created>
  <dc:creator>Bianca Rius</dc:creator>
  <dc:description/>
  <dc:language>en-US</dc:language>
  <cp:lastModifiedBy>Bianca Rius</cp:lastModifiedBy>
  <dcterms:modified xsi:type="dcterms:W3CDTF">2020-09-08T15:12:57Z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UNICAMP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