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pPr>
      <w:r>
        <w:rPr>
          <w:rFonts w:ascii="Times New Roman" w:hAnsi="Times New Roman"/>
          <w:i/>
          <w:iCs/>
          <w:sz w:val="24"/>
          <w:szCs w:val="24"/>
          <w:u w:val="none"/>
          <w:lang w:val="en-US"/>
        </w:rPr>
        <w:t>Reduced precipitation experiment</w:t>
      </w:r>
    </w:p>
    <w:p>
      <w:pPr>
        <w:pStyle w:val="Normal"/>
        <w:spacing w:lineRule="auto" w:line="480"/>
        <w:jc w:val="both"/>
        <w:rPr/>
      </w:pPr>
      <w:r>
        <w:rPr>
          <w:rFonts w:ascii="Times New Roman" w:hAnsi="Times New Roman"/>
          <w:i w:val="false"/>
          <w:iCs w:val="false"/>
          <w:sz w:val="24"/>
          <w:szCs w:val="24"/>
          <w:u w:val="none"/>
          <w:lang w:val="en-US"/>
        </w:rPr>
        <w:t xml:space="preserve">In order to </w:t>
      </w:r>
      <w:r>
        <w:rPr>
          <w:rFonts w:ascii="Times New Roman" w:hAnsi="Times New Roman"/>
          <w:i w:val="false"/>
          <w:iCs w:val="false"/>
          <w:sz w:val="24"/>
          <w:szCs w:val="24"/>
          <w:u w:val="none"/>
          <w:lang w:val="en-US"/>
        </w:rPr>
        <w:t xml:space="preserve">explore the </w:t>
      </w:r>
      <w:r>
        <w:rPr>
          <w:rFonts w:ascii="Times New Roman" w:hAnsi="Times New Roman"/>
          <w:i w:val="false"/>
          <w:iCs w:val="false"/>
          <w:sz w:val="24"/>
          <w:szCs w:val="24"/>
          <w:u w:val="none"/>
          <w:lang w:val="en-US"/>
        </w:rPr>
        <w:t xml:space="preserve">potential effects of functional diversity on the </w:t>
      </w:r>
      <w:r>
        <w:rPr>
          <w:rFonts w:ascii="Times New Roman" w:hAnsi="Times New Roman"/>
          <w:i w:val="false"/>
          <w:iCs w:val="false"/>
          <w:sz w:val="24"/>
          <w:szCs w:val="24"/>
          <w:u w:val="none"/>
          <w:lang w:val="en-US"/>
        </w:rPr>
        <w:t xml:space="preserve">Amazon’s carbon storage in a reduction precipitation scenario, as well as the </w:t>
      </w:r>
      <w:r>
        <w:rPr>
          <w:rFonts w:ascii="Times New Roman" w:hAnsi="Times New Roman"/>
          <w:i w:val="false"/>
          <w:iCs w:val="false"/>
          <w:sz w:val="24"/>
          <w:szCs w:val="24"/>
          <w:u w:val="none"/>
          <w:lang w:val="en-US"/>
        </w:rPr>
        <w:t>response of</w:t>
      </w:r>
      <w:r>
        <w:rPr>
          <w:rFonts w:ascii="Times New Roman" w:hAnsi="Times New Roman"/>
          <w:i w:val="false"/>
          <w:iCs w:val="false"/>
          <w:sz w:val="24"/>
          <w:szCs w:val="24"/>
          <w:u w:val="none"/>
          <w:lang w:val="en-US"/>
        </w:rPr>
        <w:t xml:space="preserve"> functional diversity </w:t>
      </w:r>
      <w:r>
        <w:rPr>
          <w:rFonts w:ascii="Times New Roman" w:hAnsi="Times New Roman"/>
          <w:i/>
          <w:iCs/>
          <w:sz w:val="24"/>
          <w:szCs w:val="24"/>
          <w:u w:val="none"/>
          <w:lang w:val="en-US"/>
        </w:rPr>
        <w:t>per se,</w:t>
      </w:r>
      <w:r>
        <w:rPr>
          <w:rFonts w:ascii="Times New Roman" w:hAnsi="Times New Roman"/>
          <w:i w:val="false"/>
          <w:iCs w:val="false"/>
          <w:sz w:val="24"/>
          <w:szCs w:val="24"/>
          <w:u w:val="none"/>
          <w:lang w:val="en-US"/>
        </w:rPr>
        <w:t xml:space="preserve"> </w:t>
      </w:r>
      <w:r>
        <w:rPr>
          <w:rFonts w:ascii="Times New Roman" w:hAnsi="Times New Roman"/>
          <w:i w:val="false"/>
          <w:iCs w:val="false"/>
          <w:sz w:val="24"/>
          <w:szCs w:val="24"/>
          <w:u w:val="none"/>
          <w:lang w:val="en-US"/>
        </w:rPr>
        <w:t xml:space="preserve">we applied a homogeneous reduction of 50% on precipitation for the whole </w:t>
      </w:r>
      <w:r>
        <w:rPr>
          <w:rFonts w:ascii="Times New Roman" w:hAnsi="Times New Roman"/>
          <w:i w:val="false"/>
          <w:iCs w:val="false"/>
          <w:sz w:val="24"/>
          <w:szCs w:val="24"/>
          <w:u w:val="none"/>
          <w:lang w:val="en-US"/>
        </w:rPr>
        <w:t>studied area. With homogeneous we mean that the reduced precipitation was applied for the whole period of the study and for all the grid cells equally.</w:t>
      </w:r>
      <w:r>
        <w:rPr>
          <w:rFonts w:ascii="Times New Roman" w:hAnsi="Times New Roman"/>
          <w:i w:val="false"/>
          <w:iCs w:val="false"/>
          <w:sz w:val="24"/>
          <w:szCs w:val="24"/>
          <w:u w:val="none"/>
          <w:lang w:val="en-US"/>
        </w:rPr>
        <w:t xml:space="preserve"> </w:t>
      </w:r>
      <w:r>
        <w:rPr>
          <w:rFonts w:ascii="Times New Roman" w:hAnsi="Times New Roman"/>
          <w:i w:val="false"/>
          <w:iCs w:val="false"/>
          <w:color w:val="000000"/>
          <w:sz w:val="24"/>
          <w:szCs w:val="24"/>
          <w:highlight w:val="white"/>
          <w:u w:val="none"/>
          <w:lang w:val="en-US"/>
        </w:rPr>
        <w:t xml:space="preserve">Then, </w:t>
      </w:r>
      <w:r>
        <w:rPr>
          <w:rFonts w:ascii="Times New Roman" w:hAnsi="Times New Roman"/>
          <w:i w:val="false"/>
          <w:iCs w:val="false"/>
          <w:color w:val="000000"/>
          <w:sz w:val="24"/>
          <w:szCs w:val="24"/>
          <w:highlight w:val="white"/>
          <w:u w:val="none"/>
          <w:lang w:val="en-US"/>
        </w:rPr>
        <w:t xml:space="preserve">specifically, </w:t>
      </w:r>
      <w:r>
        <w:rPr>
          <w:rFonts w:ascii="Times New Roman" w:hAnsi="Times New Roman"/>
          <w:i w:val="false"/>
          <w:iCs w:val="false"/>
          <w:color w:val="000000"/>
          <w:sz w:val="24"/>
          <w:szCs w:val="24"/>
          <w:highlight w:val="white"/>
          <w:u w:val="none"/>
          <w:lang w:val="en-US"/>
        </w:rPr>
        <w:t>in this model application we were interested in testing if a plant community with higher functional diversity (trait-based approach) responded differently to the climate in its ability to store and partition carbon compared to a community with lower functional diversity (PFT approach).</w:t>
      </w:r>
    </w:p>
    <w:p>
      <w:pPr>
        <w:pStyle w:val="Normal"/>
        <w:spacing w:lineRule="auto" w:line="480"/>
        <w:jc w:val="both"/>
        <w:rPr/>
      </w:pPr>
      <w:r>
        <w:rPr>
          <w:rFonts w:ascii="Times New Roman" w:hAnsi="Times New Roman"/>
          <w:i w:val="false"/>
          <w:iCs w:val="false"/>
          <w:sz w:val="24"/>
          <w:szCs w:val="24"/>
          <w:u w:val="none"/>
          <w:lang w:val="en-US"/>
        </w:rPr>
        <w:t>W</w:t>
      </w:r>
      <w:r>
        <w:rPr>
          <w:rFonts w:ascii="Times New Roman" w:hAnsi="Times New Roman"/>
          <w:i w:val="false"/>
          <w:iCs w:val="false"/>
          <w:sz w:val="24"/>
          <w:szCs w:val="24"/>
          <w:u w:val="none"/>
          <w:lang w:val="en-US"/>
        </w:rPr>
        <w:t>ith this experiment we</w:t>
      </w:r>
      <w:r>
        <w:rPr>
          <w:rFonts w:ascii="Times New Roman" w:hAnsi="Times New Roman"/>
          <w:i w:val="false"/>
          <w:iCs w:val="false"/>
          <w:sz w:val="24"/>
          <w:szCs w:val="24"/>
          <w:u w:val="none"/>
          <w:lang w:val="en-US"/>
        </w:rPr>
        <w:t xml:space="preserve"> d</w:t>
      </w:r>
      <w:r>
        <w:rPr>
          <w:rFonts w:ascii="Times New Roman" w:hAnsi="Times New Roman"/>
          <w:i w:val="false"/>
          <w:iCs w:val="false"/>
          <w:sz w:val="24"/>
          <w:szCs w:val="24"/>
          <w:u w:val="none"/>
          <w:lang w:val="en-US"/>
        </w:rPr>
        <w:t>id</w:t>
      </w:r>
      <w:r>
        <w:rPr>
          <w:rFonts w:ascii="Times New Roman" w:hAnsi="Times New Roman"/>
          <w:i w:val="false"/>
          <w:iCs w:val="false"/>
          <w:sz w:val="24"/>
          <w:szCs w:val="24"/>
          <w:u w:val="none"/>
          <w:lang w:val="en-US"/>
        </w:rPr>
        <w:t xml:space="preserve"> not intend to make reliable predictions regarding </w:t>
      </w:r>
      <w:r>
        <w:rPr>
          <w:rFonts w:ascii="Times New Roman" w:hAnsi="Times New Roman"/>
          <w:i w:val="false"/>
          <w:iCs w:val="false"/>
          <w:sz w:val="24"/>
          <w:szCs w:val="24"/>
          <w:u w:val="none"/>
          <w:lang w:val="en-US"/>
        </w:rPr>
        <w:t xml:space="preserve">the </w:t>
      </w:r>
      <w:r>
        <w:rPr>
          <w:rFonts w:ascii="Times New Roman" w:hAnsi="Times New Roman"/>
          <w:i w:val="false"/>
          <w:iCs w:val="false"/>
          <w:sz w:val="24"/>
          <w:szCs w:val="24"/>
          <w:u w:val="none"/>
          <w:lang w:val="en-US"/>
        </w:rPr>
        <w:t>foreseen</w:t>
      </w:r>
      <w:r>
        <w:rPr>
          <w:rFonts w:ascii="Times New Roman" w:hAnsi="Times New Roman"/>
          <w:i w:val="false"/>
          <w:iCs w:val="false"/>
          <w:sz w:val="24"/>
          <w:szCs w:val="24"/>
          <w:u w:val="none"/>
          <w:lang w:val="en-US"/>
        </w:rPr>
        <w:t xml:space="preserve"> drought for the region</w:t>
      </w:r>
      <w:r>
        <w:rPr>
          <w:rFonts w:ascii="Times New Roman" w:hAnsi="Times New Roman"/>
          <w:i w:val="false"/>
          <w:iCs w:val="false"/>
          <w:sz w:val="24"/>
          <w:szCs w:val="24"/>
          <w:u w:val="none"/>
          <w:lang w:val="en-US"/>
        </w:rPr>
        <w:t xml:space="preserve">, since we aware that the tendency for drought is not homogeneous along the basin neither </w:t>
      </w:r>
      <w:r>
        <w:rPr>
          <w:rFonts w:ascii="Times New Roman" w:hAnsi="Times New Roman"/>
          <w:i w:val="false"/>
          <w:iCs w:val="false"/>
          <w:sz w:val="24"/>
          <w:szCs w:val="24"/>
          <w:u w:val="none"/>
          <w:lang w:val="en-US"/>
        </w:rPr>
        <w:t>through time.</w:t>
      </w:r>
      <w:r>
        <w:rPr>
          <w:rFonts w:ascii="Times New Roman" w:hAnsi="Times New Roman"/>
          <w:i w:val="false"/>
          <w:iCs w:val="false"/>
          <w:sz w:val="24"/>
          <w:szCs w:val="24"/>
          <w:u w:val="none"/>
          <w:lang w:val="en-US"/>
        </w:rPr>
        <w:t xml:space="preserve"> Hence, this </w:t>
      </w:r>
      <w:r>
        <w:rPr>
          <w:rFonts w:ascii="Times New Roman" w:hAnsi="Times New Roman"/>
          <w:i w:val="false"/>
          <w:iCs w:val="false"/>
          <w:sz w:val="24"/>
          <w:szCs w:val="24"/>
          <w:u w:val="none"/>
          <w:lang w:val="en-US"/>
        </w:rPr>
        <w:t>applied scenario in this study lends itself as proof of concept by showing:</w:t>
      </w:r>
      <w:r>
        <w:rPr>
          <w:rFonts w:ascii="Times New Roman" w:hAnsi="Times New Roman"/>
          <w:i w:val="false"/>
          <w:iCs w:val="false"/>
          <w:sz w:val="24"/>
          <w:szCs w:val="24"/>
          <w:u w:val="none"/>
          <w:lang w:val="en-US"/>
        </w:rPr>
        <w:t xml:space="preserve"> </w:t>
      </w:r>
      <w:commentRangeStart w:id="0"/>
      <w:r>
        <w:rPr>
          <w:rFonts w:ascii="Times New Roman" w:hAnsi="Times New Roman"/>
          <w:i w:val="false"/>
          <w:iCs w:val="false"/>
          <w:sz w:val="24"/>
          <w:szCs w:val="24"/>
          <w:u w:val="none"/>
          <w:lang w:val="en-US"/>
        </w:rPr>
        <w:t>(</w:t>
      </w:r>
      <w:r>
        <w:rPr>
          <w:rFonts w:ascii="Times New Roman" w:hAnsi="Times New Roman"/>
          <w:i w:val="false"/>
          <w:iCs w:val="false"/>
          <w:sz w:val="24"/>
          <w:szCs w:val="24"/>
          <w:u w:val="none"/>
          <w:lang w:val="en-US"/>
        </w:rPr>
        <w:t>i</w:t>
      </w:r>
      <w:r>
        <w:rPr>
          <w:rFonts w:ascii="Times New Roman" w:hAnsi="Times New Roman"/>
          <w:i w:val="false"/>
          <w:iCs w:val="false"/>
          <w:sz w:val="24"/>
          <w:szCs w:val="24"/>
          <w:u w:val="none"/>
          <w:lang w:val="en-US"/>
        </w:rPr>
        <w:t xml:space="preserve">) </w:t>
      </w:r>
      <w:r>
        <w:rPr>
          <w:rFonts w:ascii="Times New Roman" w:hAnsi="Times New Roman"/>
          <w:i w:val="false"/>
          <w:iCs w:val="false"/>
          <w:sz w:val="24"/>
          <w:szCs w:val="24"/>
          <w:u w:val="none"/>
          <w:lang w:val="en-US"/>
        </w:rPr>
        <w:t xml:space="preserve">the feasibility of trait-based models in </w:t>
      </w:r>
      <w:r>
        <w:rPr>
          <w:rFonts w:ascii="Times New Roman" w:hAnsi="Times New Roman"/>
          <w:i w:val="false"/>
          <w:iCs w:val="false"/>
          <w:sz w:val="24"/>
          <w:szCs w:val="24"/>
          <w:u w:val="none"/>
          <w:lang w:val="en-US"/>
        </w:rPr>
        <w:t>being used to explore the effects of environmental changes in ecosystem functioning and in functional diversity (taking into account its different facets); (ii) models based in PFTs to represent vegetation may overestimate the effects of these changes given the underrepresentation of functional diversity; and</w:t>
      </w:r>
      <w:r>
        <w:rPr>
          <w:rFonts w:ascii="Times New Roman" w:hAnsi="Times New Roman"/>
          <w:i w:val="false"/>
          <w:iCs w:val="false"/>
          <w:sz w:val="24"/>
          <w:szCs w:val="24"/>
          <w:u w:val="none"/>
          <w:lang w:val="en-US"/>
        </w:rPr>
        <w:t xml:space="preserve"> </w:t>
      </w:r>
      <w:r>
        <w:rPr>
          <w:rFonts w:ascii="Times New Roman" w:hAnsi="Times New Roman"/>
          <w:i w:val="false"/>
          <w:iCs w:val="false"/>
          <w:sz w:val="24"/>
          <w:szCs w:val="24"/>
          <w:u w:val="none"/>
          <w:lang w:val="en-US"/>
        </w:rPr>
        <w:t xml:space="preserve">(iii) </w:t>
      </w:r>
      <w:r>
        <w:rPr>
          <w:rFonts w:ascii="Times New Roman" w:hAnsi="Times New Roman"/>
          <w:i w:val="false"/>
          <w:iCs w:val="false"/>
          <w:sz w:val="24"/>
          <w:szCs w:val="24"/>
          <w:u w:val="none"/>
          <w:lang w:val="en-US"/>
        </w:rPr>
        <w:t>the functional diversity of an ecosystem is tightly related to ecosystems processes and functioning, playing a vital role in its responses to environmental changes.</w:t>
      </w:r>
      <w:commentRangeEnd w:id="0"/>
      <w:r>
        <w:commentReference w:id="0"/>
      </w:r>
      <w:r>
        <w:rPr>
          <w:rFonts w:ascii="Times New Roman" w:hAnsi="Times New Roman"/>
          <w:i w:val="false"/>
          <w:iCs w:val="false"/>
          <w:sz w:val="24"/>
          <w:szCs w:val="24"/>
          <w:u w:val="none"/>
          <w:lang w:val="en-US"/>
        </w:rPr>
      </w:r>
    </w:p>
    <w:p>
      <w:pPr>
        <w:pStyle w:val="Normal"/>
        <w:spacing w:lineRule="auto" w:line="480"/>
        <w:jc w:val="both"/>
        <w:rPr>
          <w:i w:val="false"/>
          <w:i w:val="false"/>
          <w:iCs w:val="false"/>
        </w:rPr>
      </w:pPr>
      <w:r>
        <w:rPr>
          <w:rFonts w:ascii="Times New Roman" w:hAnsi="Times New Roman"/>
          <w:i w:val="false"/>
          <w:iCs w:val="false"/>
          <w:color w:val="000000"/>
          <w:sz w:val="24"/>
          <w:szCs w:val="24"/>
          <w:highlight w:val="white"/>
          <w:u w:val="none"/>
          <w:lang w:val="en-US"/>
        </w:rPr>
        <w:t>F</w:t>
      </w:r>
      <w:r>
        <w:rPr>
          <w:rFonts w:ascii="Times New Roman" w:hAnsi="Times New Roman"/>
          <w:i w:val="false"/>
          <w:iCs w:val="false"/>
          <w:color w:val="000000"/>
          <w:sz w:val="24"/>
          <w:szCs w:val="24"/>
          <w:highlight w:val="white"/>
          <w:u w:val="none"/>
          <w:lang w:val="en-US"/>
        </w:rPr>
        <w:t>or th</w:t>
      </w:r>
      <w:r>
        <w:rPr>
          <w:rFonts w:ascii="Times New Roman" w:hAnsi="Times New Roman"/>
          <w:i w:val="false"/>
          <w:iCs w:val="false"/>
          <w:color w:val="000000"/>
          <w:sz w:val="24"/>
          <w:szCs w:val="24"/>
          <w:highlight w:val="white"/>
          <w:u w:val="none"/>
          <w:lang w:val="en-US"/>
        </w:rPr>
        <w:t>e analysis in relation to carbon storage</w:t>
      </w:r>
      <w:r>
        <w:rPr>
          <w:rFonts w:ascii="Times New Roman" w:hAnsi="Times New Roman"/>
          <w:i w:val="false"/>
          <w:iCs w:val="false"/>
          <w:color w:val="000000"/>
          <w:sz w:val="24"/>
          <w:szCs w:val="24"/>
          <w:highlight w:val="white"/>
          <w:u w:val="none"/>
          <w:lang w:val="en-US"/>
        </w:rPr>
        <w:t xml:space="preserve"> we compared the degree of change in carbon stock either considering the whole plant or the compartments separately </w:t>
      </w:r>
      <w:r>
        <w:rPr>
          <w:rFonts w:ascii="Times New Roman" w:hAnsi="Times New Roman"/>
          <w:i w:val="false"/>
          <w:iCs w:val="false"/>
          <w:color w:val="000000"/>
          <w:sz w:val="24"/>
          <w:szCs w:val="24"/>
          <w:highlight w:val="white"/>
          <w:u w:val="none"/>
          <w:lang w:val="en-US"/>
        </w:rPr>
        <w:t>for both the modeling approaches. For the single-trait framework analysis, we compared the TPDs generated by the two climatic conditions for all the six traits. For this, the dissimilarities between the two TPDs were computed by calculating the degree of overlap between the two distributions (dissimilarity index that can vary from 0 – completely functionally similar - to 1 –</w:t>
      </w:r>
      <w:bookmarkStart w:id="0" w:name="__UnoMark__38111_985845779"/>
      <w:r>
        <w:rPr>
          <w:rFonts w:ascii="Times New Roman" w:hAnsi="Times New Roman"/>
          <w:i w:val="false"/>
          <w:iCs w:val="false"/>
          <w:color w:val="000000"/>
          <w:sz w:val="24"/>
          <w:szCs w:val="24"/>
          <w:highlight w:val="white"/>
          <w:u w:val="none"/>
          <w:lang w:val="en-US"/>
        </w:rPr>
        <w:t xml:space="preserve"> completely functionally different; </w:t>
      </w:r>
      <w:bookmarkEnd w:id="0"/>
      <w:r>
        <w:rPr>
          <w:rFonts w:ascii="Times New Roman" w:hAnsi="Times New Roman"/>
          <w:i w:val="false"/>
          <w:iCs w:val="false"/>
          <w:color w:val="000000"/>
          <w:sz w:val="24"/>
          <w:szCs w:val="24"/>
          <w:highlight w:val="white"/>
          <w:u w:val="none"/>
          <w:lang w:val="en-US"/>
        </w:rPr>
        <w:t>Carmona, de Bello, Mason, &amp; Lepš, 2016). This index shows if functional structure of the community was significantly modified by the climate scenario (Carmona, de Bello, Mason, &amp; Lepš, 2019)⁠⁠. We also compared how the three facets of functional diversity aforementioned changed after the drought.</w:t>
      </w:r>
    </w:p>
    <w:p>
      <w:pPr>
        <w:pStyle w:val="Normal"/>
        <w:spacing w:lineRule="auto" w:line="480"/>
        <w:jc w:val="both"/>
        <w:rPr>
          <w:i w:val="false"/>
          <w:i w:val="false"/>
          <w:iCs w:val="false"/>
        </w:rPr>
      </w:pPr>
      <w:r>
        <w:rPr>
          <w:rFonts w:ascii="Times New Roman" w:hAnsi="Times New Roman"/>
          <w:i w:val="false"/>
          <w:iCs w:val="false"/>
          <w:color w:val="000000"/>
          <w:sz w:val="24"/>
          <w:szCs w:val="24"/>
          <w:highlight w:val="white"/>
          <w:u w:val="none"/>
          <w:lang w:val="en-US"/>
        </w:rPr>
        <w:t xml:space="preserve">For the multi-trait framework </w:t>
      </w:r>
      <w:r>
        <w:rPr>
          <w:rFonts w:ascii="Times New Roman" w:hAnsi="Times New Roman"/>
          <w:i w:val="false"/>
          <w:iCs w:val="false"/>
          <w:color w:val="000000"/>
          <w:sz w:val="24"/>
          <w:szCs w:val="24"/>
          <w:highlight w:val="white"/>
          <w:u w:val="none"/>
          <w:lang w:val="en-US"/>
        </w:rPr>
        <w:t xml:space="preserve">we performed a PCA </w:t>
      </w:r>
      <w:r>
        <w:rPr>
          <w:rFonts w:ascii="Times New Roman" w:hAnsi="Times New Roman"/>
          <w:i w:val="false"/>
          <w:iCs w:val="false"/>
          <w:color w:val="000000"/>
          <w:sz w:val="24"/>
          <w:szCs w:val="24"/>
          <w:highlight w:val="white"/>
          <w:u w:val="none"/>
          <w:lang w:val="en-US"/>
        </w:rPr>
        <w:t>(see previous section) using both climatic conditions and the two modeling approaches together, as recommended by Barros et al. (2016). Then, using the factor scores of the three first principal components (PCs), since they were able to explain more than 98% of the variance</w:t>
      </w:r>
      <w:r>
        <w:rPr>
          <w:rFonts w:ascii="Times New Roman" w:hAnsi="Times New Roman"/>
          <w:i w:val="false"/>
          <w:iCs w:val="false"/>
          <w:vanish w:val="false"/>
          <w:color w:val="000000"/>
          <w:sz w:val="24"/>
          <w:szCs w:val="24"/>
          <w:highlight w:val="white"/>
          <w:u w:val="none"/>
          <w:lang w:val="en-US"/>
        </w:rPr>
        <w:t xml:space="preserve">, </w:t>
      </w:r>
      <w:r>
        <w:rPr>
          <w:rFonts w:ascii="Times New Roman" w:hAnsi="Times New Roman"/>
          <w:i w:val="false"/>
          <w:iCs w:val="false"/>
          <w:color w:val="000000"/>
          <w:sz w:val="24"/>
          <w:szCs w:val="24"/>
          <w:highlight w:val="white"/>
          <w:u w:val="none"/>
          <w:lang w:val="en-US"/>
        </w:rPr>
        <w:t xml:space="preserve">four hypervolumes were constructed and compared: </w:t>
      </w:r>
      <w:r>
        <w:rPr>
          <w:rFonts w:ascii="Times New Roman" w:hAnsi="Times New Roman"/>
          <w:i w:val="false"/>
          <w:iCs w:val="false"/>
          <w:color w:val="000000"/>
          <w:sz w:val="24"/>
          <w:szCs w:val="24"/>
          <w:highlight w:val="white"/>
          <w:u w:val="none"/>
          <w:lang w:val="en-US"/>
        </w:rPr>
        <w:t xml:space="preserve">one for each model approach and climatic condition. </w:t>
      </w:r>
      <w:r>
        <w:rPr>
          <w:rFonts w:ascii="Times New Roman" w:hAnsi="Times New Roman"/>
          <w:i w:val="false"/>
          <w:iCs w:val="false"/>
          <w:color w:val="000000"/>
          <w:sz w:val="24"/>
          <w:szCs w:val="24"/>
          <w:highlight w:val="white"/>
          <w:u w:val="none"/>
          <w:lang w:val="en-US"/>
        </w:rPr>
        <w:t xml:space="preserve">After, we were able to compare </w:t>
      </w:r>
      <w:r>
        <w:rPr>
          <w:rFonts w:ascii="Times New Roman" w:hAnsi="Times New Roman"/>
          <w:i w:val="false"/>
          <w:iCs w:val="false"/>
          <w:color w:val="000000"/>
          <w:sz w:val="24"/>
          <w:szCs w:val="24"/>
          <w:highlight w:val="white"/>
          <w:u w:val="none"/>
          <w:lang w:val="en-US"/>
        </w:rPr>
        <w:t>the changes in hypervolumes driven by reduced precipitation</w:t>
      </w:r>
      <w:r>
        <w:rPr>
          <w:rFonts w:ascii="Times New Roman" w:hAnsi="Times New Roman"/>
          <w:i w:val="false"/>
          <w:iCs w:val="false"/>
          <w:color w:val="000000"/>
          <w:sz w:val="24"/>
          <w:szCs w:val="24"/>
          <w:highlight w:val="white"/>
          <w:u w:val="none"/>
          <w:lang w:val="en-US"/>
        </w:rPr>
        <w:t xml:space="preserve"> in terms of </w:t>
      </w:r>
      <w:r>
        <w:rPr>
          <w:rFonts w:ascii="Times New Roman" w:hAnsi="Times New Roman"/>
          <w:i w:val="false"/>
          <w:iCs w:val="false"/>
          <w:color w:val="000000"/>
          <w:sz w:val="24"/>
          <w:szCs w:val="24"/>
          <w:highlight w:val="white"/>
          <w:u w:val="none"/>
          <w:lang w:val="en-US"/>
        </w:rPr>
        <w:t xml:space="preserve">its </w:t>
      </w:r>
      <w:r>
        <w:rPr>
          <w:rFonts w:ascii="Times New Roman" w:hAnsi="Times New Roman"/>
          <w:i w:val="false"/>
          <w:iCs w:val="false"/>
          <w:color w:val="000000"/>
          <w:sz w:val="24"/>
          <w:szCs w:val="24"/>
          <w:highlight w:val="white"/>
          <w:u w:val="none"/>
          <w:lang w:val="en-US"/>
        </w:rPr>
        <w:t>size</w:t>
      </w:r>
      <w:r>
        <w:rPr>
          <w:rFonts w:ascii="Times New Roman" w:hAnsi="Times New Roman"/>
          <w:i w:val="false"/>
          <w:iCs w:val="false"/>
          <w:color w:val="000000"/>
          <w:sz w:val="24"/>
          <w:szCs w:val="24"/>
          <w:highlight w:val="white"/>
          <w:u w:val="none"/>
          <w:lang w:val="en-US"/>
        </w:rPr>
        <w:t>s</w:t>
      </w:r>
      <w:r>
        <w:rPr>
          <w:rFonts w:ascii="Times New Roman" w:hAnsi="Times New Roman"/>
          <w:i w:val="false"/>
          <w:iCs w:val="false"/>
          <w:color w:val="000000"/>
          <w:sz w:val="24"/>
          <w:szCs w:val="24"/>
          <w:highlight w:val="white"/>
          <w:u w:val="none"/>
          <w:lang w:val="en-US"/>
        </w:rPr>
        <w:t xml:space="preserve"> (richness), the distance</w:t>
      </w:r>
      <w:r>
        <w:rPr>
          <w:rFonts w:ascii="Times New Roman" w:hAnsi="Times New Roman"/>
          <w:i w:val="false"/>
          <w:iCs w:val="false"/>
          <w:color w:val="000000"/>
          <w:sz w:val="24"/>
          <w:szCs w:val="24"/>
          <w:highlight w:val="white"/>
          <w:u w:val="none"/>
          <w:lang w:val="en-US"/>
        </w:rPr>
        <w:t>s</w:t>
      </w:r>
      <w:r>
        <w:rPr>
          <w:rFonts w:ascii="Times New Roman" w:hAnsi="Times New Roman"/>
          <w:i w:val="false"/>
          <w:iCs w:val="false"/>
          <w:color w:val="000000"/>
          <w:sz w:val="24"/>
          <w:szCs w:val="24"/>
          <w:highlight w:val="white"/>
          <w:u w:val="none"/>
          <w:lang w:val="en-US"/>
        </w:rPr>
        <w:t xml:space="preserve"> between the centroids </w:t>
      </w:r>
      <w:r>
        <w:rPr>
          <w:rFonts w:ascii="Times New Roman" w:hAnsi="Times New Roman"/>
          <w:i w:val="false"/>
          <w:iCs w:val="false"/>
          <w:color w:val="000000"/>
          <w:sz w:val="24"/>
          <w:szCs w:val="24"/>
          <w:highlight w:val="white"/>
          <w:u w:val="none"/>
          <w:lang w:val="en-US"/>
        </w:rPr>
        <w:t>[</w:t>
      </w:r>
      <w:r>
        <w:rPr>
          <w:rFonts w:eastAsia="Times New Roman" w:cs="Times New Roman" w:ascii="Times New Roman" w:hAnsi="Times New Roman"/>
          <w:i w:val="false"/>
          <w:iCs w:val="false"/>
          <w:color w:val="auto"/>
          <w:sz w:val="24"/>
          <w:szCs w:val="24"/>
          <w:highlight w:val="white"/>
          <w:u w:val="none"/>
          <w:lang w:val="en-US" w:eastAsia="zh-CN" w:bidi="ar-SA"/>
        </w:rPr>
        <w:t>i.e.</w:t>
      </w:r>
      <w:r>
        <w:rPr>
          <w:rFonts w:ascii="Times New Roman" w:hAnsi="Times New Roman"/>
          <w:i w:val="false"/>
          <w:iCs w:val="false"/>
          <w:color w:val="000000"/>
          <w:sz w:val="24"/>
          <w:szCs w:val="24"/>
          <w:highlight w:val="white"/>
          <w:u w:val="none"/>
          <w:lang w:val="en-US"/>
        </w:rPr>
        <w:t>, central tendency, that represents</w:t>
      </w:r>
      <w:r>
        <w:rPr>
          <w:rFonts w:ascii="Times New Roman" w:hAnsi="Times New Roman"/>
          <w:i w:val="false"/>
          <w:iCs w:val="false"/>
          <w:color w:val="000000"/>
          <w:sz w:val="24"/>
          <w:szCs w:val="24"/>
          <w:highlight w:val="white"/>
          <w:u w:val="none"/>
          <w:lang w:val="en-US"/>
        </w:rPr>
        <w:t xml:space="preserve"> the change in mean values </w:t>
      </w:r>
      <w:r>
        <w:rPr>
          <w:rFonts w:ascii="Times New Roman" w:hAnsi="Times New Roman"/>
          <w:i w:val="false"/>
          <w:iCs w:val="false"/>
          <w:color w:val="000000"/>
          <w:sz w:val="24"/>
          <w:szCs w:val="24"/>
          <w:highlight w:val="white"/>
          <w:u w:val="none"/>
          <w:lang w:val="en-US"/>
        </w:rPr>
        <w:t xml:space="preserve">and </w:t>
      </w:r>
      <w:r>
        <w:rPr>
          <w:rFonts w:ascii="Times New Roman" w:hAnsi="Times New Roman"/>
          <w:i w:val="false"/>
          <w:iCs w:val="false"/>
          <w:color w:val="000000"/>
          <w:sz w:val="24"/>
          <w:szCs w:val="24"/>
          <w:highlight w:val="white"/>
          <w:u w:val="none"/>
          <w:lang w:val="en-US"/>
        </w:rPr>
        <w:t xml:space="preserve">in </w:t>
      </w:r>
      <w:r>
        <w:rPr>
          <w:rFonts w:ascii="Times New Roman" w:hAnsi="Times New Roman"/>
          <w:i w:val="false"/>
          <w:iCs w:val="false"/>
          <w:color w:val="000000"/>
          <w:sz w:val="24"/>
          <w:szCs w:val="24"/>
          <w:highlight w:val="white"/>
          <w:u w:val="none"/>
          <w:lang w:val="en-US"/>
        </w:rPr>
        <w:t xml:space="preserve">the occupied region of trait space </w:t>
      </w:r>
      <w:bookmarkStart w:id="1" w:name="__UnoMark__1757_4165794419"/>
      <w:bookmarkStart w:id="2" w:name="__UnoMark__1755_4165794419"/>
      <w:bookmarkStart w:id="3" w:name="__UnoMark__1750_4165794419"/>
      <w:bookmarkStart w:id="4" w:name="__UnoMark__1746_4165794419"/>
      <w:r>
        <w:rPr>
          <w:rFonts w:ascii="Times New Roman" w:hAnsi="Times New Roman"/>
          <w:i w:val="false"/>
          <w:iCs w:val="false"/>
          <w:color w:val="000000"/>
          <w:position w:val="0"/>
          <w:sz w:val="24"/>
          <w:sz w:val="24"/>
          <w:szCs w:val="24"/>
          <w:highlight w:val="white"/>
          <w:u w:val="none"/>
          <w:vertAlign w:val="baseline"/>
          <w:lang w:val="en-US"/>
        </w:rPr>
        <w:t>(Boersma et al., 2016)</w:t>
      </w:r>
      <w:bookmarkEnd w:id="1"/>
      <w:bookmarkEnd w:id="2"/>
      <w:bookmarkEnd w:id="3"/>
      <w:bookmarkEnd w:id="4"/>
      <w:r>
        <w:rPr>
          <w:rFonts w:ascii="Times New Roman" w:hAnsi="Times New Roman"/>
          <w:i w:val="false"/>
          <w:iCs w:val="false"/>
          <w:color w:val="000000"/>
          <w:sz w:val="24"/>
          <w:szCs w:val="24"/>
          <w:highlight w:val="white"/>
          <w:u w:val="none"/>
          <w:lang w:val="en-US"/>
        </w:rPr>
        <w:t>⁠</w:t>
      </w:r>
      <w:r>
        <w:rPr>
          <w:rFonts w:ascii="Times New Roman" w:hAnsi="Times New Roman"/>
          <w:i w:val="false"/>
          <w:iCs w:val="false"/>
          <w:color w:val="000000"/>
          <w:sz w:val="24"/>
          <w:szCs w:val="24"/>
          <w:highlight w:val="white"/>
          <w:u w:val="none"/>
          <w:lang w:val="en-US"/>
        </w:rPr>
        <w:t>]</w:t>
      </w:r>
      <w:r>
        <w:rPr>
          <w:rFonts w:ascii="Times New Roman" w:hAnsi="Times New Roman"/>
          <w:i w:val="false"/>
          <w:iCs w:val="false"/>
          <w:color w:val="000000"/>
          <w:sz w:val="24"/>
          <w:szCs w:val="24"/>
          <w:highlight w:val="white"/>
          <w:u w:val="none"/>
          <w:lang w:val="en-US"/>
        </w:rPr>
        <w:t xml:space="preserve"> </w:t>
      </w:r>
      <w:r>
        <w:rPr>
          <w:rFonts w:ascii="Times New Roman" w:hAnsi="Times New Roman"/>
          <w:i w:val="false"/>
          <w:iCs w:val="false"/>
          <w:color w:val="000000"/>
          <w:sz w:val="24"/>
          <w:szCs w:val="24"/>
          <w:highlight w:val="white"/>
          <w:u w:val="none"/>
          <w:lang w:val="en-US"/>
        </w:rPr>
        <w:t xml:space="preserve"> and, </w:t>
      </w:r>
      <w:r>
        <w:rPr>
          <w:rFonts w:ascii="Times New Roman" w:hAnsi="Times New Roman"/>
          <w:i w:val="false"/>
          <w:iCs w:val="false"/>
          <w:color w:val="000000"/>
          <w:sz w:val="24"/>
          <w:szCs w:val="24"/>
          <w:highlight w:val="white"/>
          <w:u w:val="none"/>
          <w:lang w:val="en-US"/>
        </w:rPr>
        <w:t>finally,</w:t>
      </w:r>
      <w:r>
        <w:rPr>
          <w:rFonts w:ascii="Times New Roman" w:hAnsi="Times New Roman"/>
          <w:i w:val="false"/>
          <w:iCs w:val="false"/>
          <w:color w:val="000000"/>
          <w:sz w:val="24"/>
          <w:szCs w:val="24"/>
          <w:highlight w:val="white"/>
          <w:u w:val="none"/>
          <w:lang w:val="en-US"/>
        </w:rPr>
        <w:t xml:space="preserve"> the degree of overlap through Jaccard similarity index that range from 0 (completely dissimilar) to 1 (completely similar). These three metrics together indicate the magnitude of change in functional diversity and composition in response to </w:t>
      </w:r>
      <w:r>
        <w:rPr>
          <w:rFonts w:ascii="Times New Roman" w:hAnsi="Times New Roman"/>
          <w:i w:val="false"/>
          <w:iCs w:val="false"/>
          <w:color w:val="000000"/>
          <w:sz w:val="24"/>
          <w:szCs w:val="24"/>
          <w:highlight w:val="white"/>
          <w:u w:val="none"/>
          <w:lang w:val="en-US"/>
        </w:rPr>
        <w:t xml:space="preserve">the applied scenario </w:t>
      </w:r>
      <w:r>
        <w:rPr>
          <w:rFonts w:ascii="Times New Roman" w:hAnsi="Times New Roman"/>
          <w:i w:val="false"/>
          <w:iCs w:val="false"/>
          <w:color w:val="000000"/>
          <w:sz w:val="24"/>
          <w:szCs w:val="24"/>
          <w:highlight w:val="white"/>
          <w:u w:val="none"/>
          <w:lang w:val="en-US"/>
        </w:rPr>
        <w:t xml:space="preserve"> considering different </w:t>
      </w:r>
      <w:r>
        <w:rPr>
          <w:rFonts w:ascii="Times New Roman" w:hAnsi="Times New Roman"/>
          <w:i w:val="false"/>
          <w:iCs w:val="false"/>
          <w:color w:val="000000"/>
          <w:sz w:val="24"/>
          <w:szCs w:val="24"/>
          <w:highlight w:val="white"/>
          <w:u w:val="none"/>
          <w:lang w:val="en-US"/>
        </w:rPr>
        <w:t xml:space="preserve">the </w:t>
      </w:r>
      <w:r>
        <w:rPr>
          <w:rFonts w:ascii="Times New Roman" w:hAnsi="Times New Roman"/>
          <w:i w:val="false"/>
          <w:iCs w:val="false"/>
          <w:color w:val="000000"/>
          <w:sz w:val="24"/>
          <w:szCs w:val="24"/>
          <w:highlight w:val="white"/>
          <w:u w:val="none"/>
          <w:lang w:val="en-US"/>
        </w:rPr>
        <w:t xml:space="preserve">plant ecological strategies </w:t>
      </w:r>
      <w:r>
        <w:rPr>
          <w:rFonts w:ascii="Times New Roman" w:hAnsi="Times New Roman"/>
          <w:i w:val="false"/>
          <w:iCs w:val="false"/>
          <w:color w:val="000000"/>
          <w:sz w:val="24"/>
          <w:szCs w:val="24"/>
          <w:highlight w:val="white"/>
          <w:u w:val="none"/>
          <w:lang w:val="en-US"/>
        </w:rPr>
        <w:t>(or traits combinations)</w:t>
      </w:r>
      <w:r>
        <w:rPr>
          <w:rFonts w:ascii="Times New Roman" w:hAnsi="Times New Roman"/>
          <w:i w:val="false"/>
          <w:iCs w:val="false"/>
          <w:color w:val="000000"/>
          <w:sz w:val="24"/>
          <w:szCs w:val="24"/>
          <w:highlight w:val="white"/>
          <w:u w:val="none"/>
          <w:lang w:val="en-US"/>
        </w:rPr>
        <w:t>.</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05-25T09:58:36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Carol, aqui estou em dúvida se preciso escrever tudo isso ou se colocar que é uma prova de conceito para testar nossas hipóteses já é suficiente.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535</Words>
  <Characters>3002</Characters>
  <CharactersWithSpaces>3536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2021-05-25T10:45:16Z</dcterms:created>
  <dc:creator>Bianca Rius</dc:creator>
  <dc:description/>
  <dc:language>en-US</dc:language>
  <cp:lastModifiedBy>Bianca Rius</cp:lastModifiedBy>
  <dcterms:modified xsi:type="dcterms:W3CDTF">2021-05-25T10:45:41Z</dcterms:modified>
  <cp:revision>1</cp:revision>
  <dc:subject/>
  <dc:title/>
</cp:coreProperties>
</file>