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Título do Plano de Testes: Nome do Plano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Data de Criação</w:t>
      </w:r>
      <w:r w:rsidDel="00000000" w:rsidR="00000000" w:rsidRPr="00000000">
        <w:rPr>
          <w:rtl w:val="0"/>
        </w:rPr>
        <w:t xml:space="preserve">: -12/06/2024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Autor:</w:t>
      </w:r>
      <w:r w:rsidDel="00000000" w:rsidR="00000000" w:rsidRPr="00000000">
        <w:rPr>
          <w:rtl w:val="0"/>
        </w:rPr>
        <w:t xml:space="preserve"> Bianca Vitória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Este plano de testes tem como objetivo definir as estratégias, processos e recursos necessários para a realização de testes unitários do Sistema de Calculadora.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Escopo:</w:t>
      </w:r>
      <w:r w:rsidDel="00000000" w:rsidR="00000000" w:rsidRPr="00000000">
        <w:rPr>
          <w:rtl w:val="0"/>
        </w:rPr>
        <w:t xml:space="preserve"> O escopo deste plano de testes inclui a verificação da funcionalidade de todas as funcionalidades do sistema Sistema de Calculadora.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de Teste: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Sistema Operacional: Windows 11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Versão do Sistema: v1.0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Data de Início:</w:t>
      </w:r>
      <w:r w:rsidDel="00000000" w:rsidR="00000000" w:rsidRPr="00000000">
        <w:rPr>
          <w:rtl w:val="0"/>
        </w:rPr>
        <w:t xml:space="preserve"> 12/06/2024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Data de Conclusão:</w:t>
      </w:r>
      <w:r w:rsidDel="00000000" w:rsidR="00000000" w:rsidRPr="00000000">
        <w:rPr>
          <w:rtl w:val="0"/>
        </w:rPr>
        <w:t xml:space="preserve"> 12/06/2024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de Teste: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Líder de Teste: Bianca Vitória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Engenheiro de Teste 1: Nome do Engenheiro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Engenheiro de Teste 2: Nome do Engenheiro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Teste: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Teste Unitário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 de Teste: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Preparação do Ambiente de Teste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Preparação dos Casos de Teste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Execução dos Casos de Teste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Ferramentas de Teste: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Ferramenta de Teste Unitário: Jasmine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Aprovação: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Aprovação do Líder de Teste: Felipe Santos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Aprovação do Gerente de Projeto: Tutor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Título do Caso de Teste: Verificar a funcionalidade de Login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ID do Caso de Teste:</w:t>
      </w:r>
      <w:r w:rsidDel="00000000" w:rsidR="00000000" w:rsidRPr="00000000">
        <w:rPr>
          <w:rtl w:val="0"/>
        </w:rPr>
        <w:t xml:space="preserve"> TC-001 – Somas Válidas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Verificar se a função soma está fazendo o cálculo de forma correta.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O sistema deve estar ativo e disponível.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Passos de Execução: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 Escolher função soma.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Informar o Primeiro Número.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Informar o Segundo Número.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Somar os números 1 e 2 e retornar 3.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Desenho de teste Jasmine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79000" y="2884650"/>
                          <a:ext cx="53340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código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b="0" l="0" r="0" t="0"/>
                <wp:wrapSquare wrapText="bothSides" distB="45720" distT="4572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3525" cy="180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