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Sri Sivasubramaniya Nadar College of Engineering, Kalavakkam – 603 110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(An Autonomous Institution, Affiliated to Anna University, Chennai)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Electronics and Communication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UEC26041 – Machine learning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Component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ML Algorithms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support the mini project implementation, execute the following to have a basic understanding.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2"/>
        <w:gridCol w:w="4258"/>
        <w:gridCol w:w="1843"/>
        <w:gridCol w:w="1933"/>
        <w:tblGridChange w:id="0">
          <w:tblGrid>
            <w:gridCol w:w="982"/>
            <w:gridCol w:w="4258"/>
            <w:gridCol w:w="1843"/>
            <w:gridCol w:w="1933"/>
          </w:tblGrid>
        </w:tblGridChange>
      </w:tblGrid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Course Outcome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Knowledge Level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Visualization Techniques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Linear and logistic Regression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 Nearest Neighbour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Support Vector Machine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Principal Component Analysis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 Means Clustering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88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K4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 Project: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Machine Learning Algorithm for a specific dataset such as audio/ video/ image/speech/ text to suit a specific application.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and design an appropriate algorithm.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simulation tools Matlab/Python/Equivalent to validate the working of the design.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Simulation tools: Matlab/Python/Equivalent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LIST OF PROJECTS: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Textual description of images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 damage assessment with cost estimation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Estimating facial features using speech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Speech reconstruction from silent video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Quality check for manuscripts/reports for possible acceptance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Fake news detection in social media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calories analytics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Predictive maintenance of automobiles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other similar projects related to machine/deep learning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475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475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475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475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475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475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475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475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475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475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475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475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475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475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475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475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475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475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475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47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475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475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475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475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link w:val="ListParagraphChar"/>
    <w:uiPriority w:val="34"/>
    <w:qFormat w:val="1"/>
    <w:rsid w:val="00E4475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475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475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475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475F"/>
    <w:rPr>
      <w:b w:val="1"/>
      <w:bCs w:val="1"/>
      <w:smallCaps w:val="1"/>
      <w:color w:val="0f4761" w:themeColor="accent1" w:themeShade="0000BF"/>
      <w:spacing w:val="5"/>
    </w:rPr>
  </w:style>
  <w:style w:type="character" w:styleId="ListParagraphChar" w:customStyle="1">
    <w:name w:val="List Paragraph Char"/>
    <w:link w:val="ListParagraph"/>
    <w:uiPriority w:val="34"/>
    <w:qFormat w:val="1"/>
    <w:locked w:val="1"/>
    <w:rsid w:val="00E4475F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UkxY7doqr5YT9jp2imv1vCAOA==">CgMxLjA4AHIhMTUyQXVmY0xKa1MtUG53MDNHSWlVVWJtRHZOemxJc1Jv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2024-02-20T04:04:00Z</dcterms:created>
  <dc:creator>Muthumeenakshi K</dc:creator>
</cp:coreProperties>
</file>