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1"/>
          <w:i w:val="0"/>
          <w:smallCaps w:val="1"/>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highlight w:val="white"/>
          <w:u w:val="none"/>
          <w:vertAlign w:val="baseline"/>
          <w:rtl w:val="0"/>
        </w:rPr>
        <w:t xml:space="preserve">TEORIA SI METODOLOGIA EVALUĂRII (EVALUARE, MĂSURARE ȘI APRECIERE)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Tema 1 : Evaluare și instruire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Delimitări concepuale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Didactica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fost definită ca ştiinţa şi arta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conceperii, organizării şi desfăşurării cu succes a procesului de predare-învăţare-evaluare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sau a procesului instructiv-educativ sau educațional.</w:t>
      </w:r>
    </w:p>
    <w:p w:rsidR="00000000" w:rsidDel="00000000" w:rsidP="00000000" w:rsidRDefault="00000000" w:rsidRPr="00000000" w14:paraId="00000008">
      <w:pPr>
        <w:shd w:fill="ffffff" w:val="clear"/>
        <w:spacing w:after="280" w:before="280" w:line="360" w:lineRule="auto"/>
        <w:jc w:val="both"/>
        <w:rPr>
          <w:sz w:val="28"/>
          <w:szCs w:val="28"/>
        </w:rPr>
      </w:pPr>
      <w:r w:rsidDel="00000000" w:rsidR="00000000" w:rsidRPr="00000000">
        <w:rPr>
          <w:b w:val="1"/>
          <w:sz w:val="28"/>
          <w:szCs w:val="28"/>
          <w:rtl w:val="0"/>
        </w:rPr>
        <w:t xml:space="preserve">Didactica</w:t>
      </w:r>
      <w:r w:rsidDel="00000000" w:rsidR="00000000" w:rsidRPr="00000000">
        <w:rPr>
          <w:sz w:val="28"/>
          <w:szCs w:val="28"/>
          <w:rtl w:val="0"/>
        </w:rPr>
        <w:t xml:space="preserve">: este un ansamblu de etape metodologice care ar trebui urmarite la  predarea unei materii de asemenea, este arta predării, fiind domeniul de aplicare al rezultatelor obținute din științele educației, și face parte din pedagogia care urmăreşte să facă materialul accesibil elevului.</w:t>
      </w:r>
    </w:p>
    <w:p w:rsidR="00000000" w:rsidDel="00000000" w:rsidP="00000000" w:rsidRDefault="00000000" w:rsidRPr="00000000" w14:paraId="00000009">
      <w:pPr>
        <w:spacing w:line="360" w:lineRule="auto"/>
        <w:ind w:right="117"/>
        <w:jc w:val="both"/>
        <w:rPr>
          <w:sz w:val="28"/>
          <w:szCs w:val="28"/>
        </w:rPr>
      </w:pPr>
      <w:r w:rsidDel="00000000" w:rsidR="00000000" w:rsidRPr="00000000">
        <w:rPr>
          <w:b w:val="1"/>
          <w:sz w:val="28"/>
          <w:szCs w:val="28"/>
          <w:rtl w:val="0"/>
        </w:rPr>
        <w:t xml:space="preserve">Procesul de învățământ </w:t>
      </w:r>
      <w:r w:rsidDel="00000000" w:rsidR="00000000" w:rsidRPr="00000000">
        <w:rPr>
          <w:sz w:val="28"/>
          <w:szCs w:val="28"/>
          <w:rtl w:val="0"/>
        </w:rPr>
        <w:t xml:space="preserve">reprezintă activitatea intenţionată, conştientă şi organizată de predare-învăţare-evaluare, realizată într-un spaţiu educaţional institutionalizat, prin strategii didactice eficiente care asigură atingerea finalităților educaționale.</w:t>
      </w:r>
    </w:p>
    <w:p w:rsidR="00000000" w:rsidDel="00000000" w:rsidP="00000000" w:rsidRDefault="00000000" w:rsidRPr="00000000" w14:paraId="0000000A">
      <w:pPr>
        <w:spacing w:line="360" w:lineRule="auto"/>
        <w:jc w:val="both"/>
        <w:rPr>
          <w:sz w:val="28"/>
          <w:szCs w:val="28"/>
        </w:rPr>
      </w:pPr>
      <w:r w:rsidDel="00000000" w:rsidR="00000000" w:rsidRPr="00000000">
        <w:rPr>
          <w:sz w:val="28"/>
          <w:szCs w:val="28"/>
          <w:rtl w:val="0"/>
        </w:rPr>
        <w:t xml:space="preserve">Laturile procesului de învăţământ sunt : PREDAREA, ÎNVĂŢAREA, EVALUAREA. </w:t>
      </w:r>
    </w:p>
    <w:p w:rsidR="00000000" w:rsidDel="00000000" w:rsidP="00000000" w:rsidRDefault="00000000" w:rsidRPr="00000000" w14:paraId="0000000B">
      <w:pPr>
        <w:spacing w:line="360" w:lineRule="auto"/>
        <w:ind w:right="116"/>
        <w:jc w:val="both"/>
        <w:rPr>
          <w:sz w:val="28"/>
          <w:szCs w:val="28"/>
        </w:rPr>
      </w:pPr>
      <w:r w:rsidDel="00000000" w:rsidR="00000000" w:rsidRPr="00000000">
        <w:rPr>
          <w:b w:val="1"/>
          <w:sz w:val="28"/>
          <w:szCs w:val="28"/>
          <w:rtl w:val="0"/>
        </w:rPr>
        <w:t xml:space="preserve">Educația</w:t>
      </w:r>
      <w:r w:rsidDel="00000000" w:rsidR="00000000" w:rsidRPr="00000000">
        <w:rPr>
          <w:sz w:val="28"/>
          <w:szCs w:val="28"/>
          <w:rtl w:val="0"/>
        </w:rPr>
        <w:t xml:space="preserve"> în sensul său general reprezintă ansamblul practicilor și formelor de influență care se exercită asupra individului, în timp ce </w:t>
      </w:r>
      <w:r w:rsidDel="00000000" w:rsidR="00000000" w:rsidRPr="00000000">
        <w:rPr>
          <w:b w:val="1"/>
          <w:sz w:val="28"/>
          <w:szCs w:val="28"/>
          <w:rtl w:val="0"/>
        </w:rPr>
        <w:t xml:space="preserve">pedagogia</w:t>
      </w:r>
      <w:r w:rsidDel="00000000" w:rsidR="00000000" w:rsidRPr="00000000">
        <w:rPr>
          <w:sz w:val="28"/>
          <w:szCs w:val="28"/>
          <w:rtl w:val="0"/>
        </w:rPr>
        <w:t xml:space="preserve"> este un domeniu de cunoaștere care studiază, cercetează sistemele și metodele de predare-invatare, evaluează și  dirijează activitatea cadrelor didactice/educatorilor. Pe cand, </w:t>
      </w:r>
      <w:r w:rsidDel="00000000" w:rsidR="00000000" w:rsidRPr="00000000">
        <w:rPr>
          <w:b w:val="1"/>
          <w:sz w:val="28"/>
          <w:szCs w:val="28"/>
          <w:rtl w:val="0"/>
        </w:rPr>
        <w:t xml:space="preserve">didactica</w:t>
      </w:r>
      <w:r w:rsidDel="00000000" w:rsidR="00000000" w:rsidRPr="00000000">
        <w:rPr>
          <w:sz w:val="28"/>
          <w:szCs w:val="28"/>
          <w:rtl w:val="0"/>
        </w:rPr>
        <w:t xml:space="preserve"> este ştiinţa şi arta conceperii, organizării şi desfăşurării cu succes a procesului de predare-învăţare-evaluare, sau a procesului instructiv-educativ /educational. Deci, prin urmare, pedagogia este gândirea teoretică în procesul de învățământ în diversele sale aspecte. Următoarea regulă ne arată că: </w:t>
      </w:r>
    </w:p>
    <w:p w:rsidR="00000000" w:rsidDel="00000000" w:rsidP="00000000" w:rsidRDefault="00000000" w:rsidRPr="00000000" w14:paraId="0000000C">
      <w:pPr>
        <w:shd w:fill="ffffff" w:val="clear"/>
        <w:spacing w:after="120" w:before="120" w:line="360" w:lineRule="auto"/>
        <w:jc w:val="both"/>
        <w:rPr>
          <w:sz w:val="28"/>
          <w:szCs w:val="28"/>
        </w:rPr>
      </w:pPr>
      <w:r w:rsidDel="00000000" w:rsidR="00000000" w:rsidRPr="00000000">
        <w:rPr>
          <w:b w:val="1"/>
          <w:sz w:val="28"/>
          <w:szCs w:val="28"/>
          <w:rtl w:val="0"/>
        </w:rPr>
        <w:t xml:space="preserve">Pedagogia</w:t>
      </w:r>
      <w:r w:rsidDel="00000000" w:rsidR="00000000" w:rsidRPr="00000000">
        <w:rPr>
          <w:sz w:val="28"/>
          <w:szCs w:val="28"/>
          <w:rtl w:val="0"/>
        </w:rPr>
        <w:t xml:space="preserve"> este domeniul teoretic al procesului de învățământ;</w:t>
      </w:r>
    </w:p>
    <w:p w:rsidR="00000000" w:rsidDel="00000000" w:rsidP="00000000" w:rsidRDefault="00000000" w:rsidRPr="00000000" w14:paraId="0000000D">
      <w:pPr>
        <w:shd w:fill="ffffff" w:val="clear"/>
        <w:spacing w:after="120" w:before="120" w:line="360" w:lineRule="auto"/>
        <w:jc w:val="both"/>
        <w:rPr>
          <w:sz w:val="28"/>
          <w:szCs w:val="28"/>
        </w:rPr>
      </w:pPr>
      <w:r w:rsidDel="00000000" w:rsidR="00000000" w:rsidRPr="00000000">
        <w:rPr>
          <w:b w:val="1"/>
          <w:sz w:val="28"/>
          <w:szCs w:val="28"/>
          <w:rtl w:val="0"/>
        </w:rPr>
        <w:t xml:space="preserve">Educaţia</w:t>
      </w:r>
      <w:r w:rsidDel="00000000" w:rsidR="00000000" w:rsidRPr="00000000">
        <w:rPr>
          <w:sz w:val="28"/>
          <w:szCs w:val="28"/>
          <w:rtl w:val="0"/>
        </w:rPr>
        <w:t xml:space="preserve">  este domeniul aplicat / practic al procesului de învățământ;</w:t>
      </w:r>
    </w:p>
    <w:p w:rsidR="00000000" w:rsidDel="00000000" w:rsidP="00000000" w:rsidRDefault="00000000" w:rsidRPr="00000000" w14:paraId="0000000E">
      <w:pPr>
        <w:spacing w:line="360" w:lineRule="auto"/>
        <w:ind w:right="116"/>
        <w:jc w:val="both"/>
        <w:rPr>
          <w:sz w:val="28"/>
          <w:szCs w:val="28"/>
        </w:rPr>
      </w:pPr>
      <w:r w:rsidDel="00000000" w:rsidR="00000000" w:rsidRPr="00000000">
        <w:rPr>
          <w:b w:val="1"/>
          <w:sz w:val="28"/>
          <w:szCs w:val="28"/>
          <w:rtl w:val="0"/>
        </w:rPr>
        <w:t xml:space="preserve">Didactica</w:t>
      </w:r>
      <w:r w:rsidDel="00000000" w:rsidR="00000000" w:rsidRPr="00000000">
        <w:rPr>
          <w:sz w:val="28"/>
          <w:szCs w:val="28"/>
          <w:rtl w:val="0"/>
        </w:rPr>
        <w:t xml:space="preserve">   este ştiinţa şi arta predării/ procesului de învăţământ.</w:t>
      </w:r>
    </w:p>
    <w:p w:rsidR="00000000" w:rsidDel="00000000" w:rsidP="00000000" w:rsidRDefault="00000000" w:rsidRPr="00000000" w14:paraId="0000000F">
      <w:pPr>
        <w:spacing w:line="360" w:lineRule="auto"/>
        <w:ind w:right="116"/>
        <w:jc w:val="both"/>
        <w:rPr>
          <w:sz w:val="28"/>
          <w:szCs w:val="28"/>
        </w:rPr>
      </w:pPr>
      <w:r w:rsidDel="00000000" w:rsidR="00000000" w:rsidRPr="00000000">
        <w:rPr>
          <w:sz w:val="28"/>
          <w:szCs w:val="28"/>
          <w:rtl w:val="0"/>
        </w:rPr>
        <w:t xml:space="preserve">In pedagogia românească, teoria și metodologia instruirii sunt sinonime cu didactica.</w:t>
      </w:r>
    </w:p>
    <w:p w:rsidR="00000000" w:rsidDel="00000000" w:rsidP="00000000" w:rsidRDefault="00000000" w:rsidRPr="00000000" w14:paraId="00000010">
      <w:pPr>
        <w:spacing w:line="360" w:lineRule="auto"/>
        <w:jc w:val="both"/>
        <w:rPr>
          <w:sz w:val="28"/>
          <w:szCs w:val="28"/>
        </w:rPr>
      </w:pPr>
      <w:bookmarkStart w:colFirst="0" w:colLast="0" w:name="_gjdgxs" w:id="0"/>
      <w:bookmarkEnd w:id="0"/>
      <w:r w:rsidDel="00000000" w:rsidR="00000000" w:rsidRPr="00000000">
        <w:rPr>
          <w:b w:val="1"/>
          <w:sz w:val="28"/>
          <w:szCs w:val="28"/>
          <w:rtl w:val="0"/>
        </w:rPr>
        <w:t xml:space="preserve">Finalitățile educaționale</w:t>
      </w:r>
      <w:r w:rsidDel="00000000" w:rsidR="00000000" w:rsidRPr="00000000">
        <w:rPr>
          <w:sz w:val="28"/>
          <w:szCs w:val="28"/>
          <w:rtl w:val="0"/>
        </w:rPr>
        <w:t xml:space="preserve"> sunt punctul de pornire și în același timp, destinația finală, care reflectă eforturile depuse în procesul de aplicare a acestora (proiectare, aplicare și evaluare). Idealul și scopurile reprezintă finalități generale, ele fiind de natură direcționată, deoarece determină sensul în care trebuie să meargă educația, de aceea se preocupă de cele mai înalte valori, aspirații întrucât sunt formulate cu un grad ridicat de generalitate și inovație. </w:t>
      </w:r>
    </w:p>
    <w:p w:rsidR="00000000" w:rsidDel="00000000" w:rsidP="00000000" w:rsidRDefault="00000000" w:rsidRPr="00000000" w14:paraId="00000011">
      <w:pPr>
        <w:spacing w:line="360" w:lineRule="auto"/>
        <w:jc w:val="both"/>
        <w:rPr>
          <w:sz w:val="28"/>
          <w:szCs w:val="28"/>
        </w:rPr>
      </w:pPr>
      <w:r w:rsidDel="00000000" w:rsidR="00000000" w:rsidRPr="00000000">
        <w:rPr>
          <w:b w:val="1"/>
          <w:sz w:val="28"/>
          <w:szCs w:val="28"/>
          <w:rtl w:val="0"/>
        </w:rPr>
        <w:t xml:space="preserve">Obiectivele metodologice</w:t>
      </w:r>
      <w:r w:rsidDel="00000000" w:rsidR="00000000" w:rsidRPr="00000000">
        <w:rPr>
          <w:sz w:val="28"/>
          <w:szCs w:val="28"/>
          <w:rtl w:val="0"/>
        </w:rPr>
        <w:t xml:space="preserve"> derivă din scopurile educaționale cu un grad mai mic de generalitate și cu timp mai scurt de realizare, în așa fel să permită apariția de aptitudini și abilitați transferabile.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1"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Obiectivele educaționale sau intenţiile educaționale sunt aspiraţii pe termen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scurt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delimitate în timp, etape mici, cu cel mai redus grad de generalitate, ce implică modificări la nivelul comportamentului/ personalităţii și rezultatele concrete ale lucrului cu elevii, ele refelctă așteptările de învățare în urma unei activități educaționale (după un conținut predat, o lecție, o unitate de învățămănt, la sfărșitul anului sau semestrului). La rândul lor, și obiectivele au mai multe niveluri de generalitate:</w:t>
      </w:r>
    </w:p>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Obiectivele generale: detaliază scopurile în concordanţă cu profilul elevului;</w:t>
      </w:r>
    </w:p>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Obiectivele specifice: pe ani şcolari/ universitari, pe discipline/ grupuri de discipline;</w:t>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Obiective operaţionale (concrete), comportamentale: pe unităţi de conţinut, pe situații sau activităţi de învăţare măsurabile, precum și nivelul de performanţă aşteptat. Se stabilesc obiective operaţionale pentru fiecare întâlnire (lectie, activitate practică, curs) cu elevii.</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1"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Instruierea reprezintă activitatea specifică realizată în cadrul procesului de învățămâmt conform finalităților educaționale.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6"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Evaluarea și autoevaluarea</w:t>
      </w:r>
    </w:p>
    <w:p w:rsidR="00000000" w:rsidDel="00000000" w:rsidP="00000000" w:rsidRDefault="00000000" w:rsidRPr="00000000" w14:paraId="00000018">
      <w:pPr>
        <w:spacing w:line="360" w:lineRule="auto"/>
        <w:jc w:val="both"/>
        <w:rPr>
          <w:sz w:val="28"/>
          <w:szCs w:val="28"/>
        </w:rPr>
      </w:pPr>
      <w:r w:rsidDel="00000000" w:rsidR="00000000" w:rsidRPr="00000000">
        <w:rPr>
          <w:sz w:val="28"/>
          <w:szCs w:val="28"/>
          <w:rtl w:val="0"/>
        </w:rPr>
        <w:t xml:space="preserve">În </w:t>
      </w:r>
      <w:r w:rsidDel="00000000" w:rsidR="00000000" w:rsidRPr="00000000">
        <w:rPr>
          <w:i w:val="1"/>
          <w:sz w:val="28"/>
          <w:szCs w:val="28"/>
          <w:rtl w:val="0"/>
        </w:rPr>
        <w:t xml:space="preserve">Dicţionarul de pedagogie </w:t>
      </w:r>
      <w:r w:rsidDel="00000000" w:rsidR="00000000" w:rsidRPr="00000000">
        <w:rPr>
          <w:sz w:val="28"/>
          <w:szCs w:val="28"/>
          <w:rtl w:val="0"/>
        </w:rPr>
        <w:t xml:space="preserve">(Creţu şi Ionescu, 1982), evaluarea este definită drept „culegerea, valorificarea, aprecierea şi interpretarea informaţiilor rezultate din procesul de învăţare, măsurile pedagogice, proiectele curriculare care rezultă din aceste activităţi.”</w:t>
      </w:r>
    </w:p>
    <w:p w:rsidR="00000000" w:rsidDel="00000000" w:rsidP="00000000" w:rsidRDefault="00000000" w:rsidRPr="00000000" w14:paraId="00000019">
      <w:pPr>
        <w:spacing w:line="360" w:lineRule="auto"/>
        <w:jc w:val="both"/>
        <w:rPr>
          <w:sz w:val="28"/>
          <w:szCs w:val="28"/>
        </w:rPr>
      </w:pPr>
      <w:r w:rsidDel="00000000" w:rsidR="00000000" w:rsidRPr="00000000">
        <w:rPr>
          <w:sz w:val="28"/>
          <w:szCs w:val="28"/>
          <w:rtl w:val="0"/>
        </w:rPr>
        <w:t xml:space="preserve">Evaluarea este procesul de observare şi măsurare a unui produs şi a unui proces cu scopul determinării valorii prin comparare cu un standard. </w:t>
      </w:r>
    </w:p>
    <w:p w:rsidR="00000000" w:rsidDel="00000000" w:rsidP="00000000" w:rsidRDefault="00000000" w:rsidRPr="00000000" w14:paraId="0000001A">
      <w:pPr>
        <w:spacing w:line="360" w:lineRule="auto"/>
        <w:jc w:val="both"/>
        <w:rPr>
          <w:sz w:val="28"/>
          <w:szCs w:val="28"/>
        </w:rPr>
      </w:pPr>
      <w:r w:rsidDel="00000000" w:rsidR="00000000" w:rsidRPr="00000000">
        <w:rPr>
          <w:sz w:val="28"/>
          <w:szCs w:val="28"/>
          <w:rtl w:val="0"/>
        </w:rPr>
        <w:t xml:space="preserve">În literatura anglo-saxonă termenul de evaluare este din ce în ce mai puţin folosit (Scallon, 2004), fiind înlocuit în ultima vreme cu cel de apreciere (</w:t>
      </w:r>
      <w:r w:rsidDel="00000000" w:rsidR="00000000" w:rsidRPr="00000000">
        <w:rPr>
          <w:i w:val="1"/>
          <w:sz w:val="28"/>
          <w:szCs w:val="28"/>
          <w:rtl w:val="0"/>
        </w:rPr>
        <w:t xml:space="preserve">assessment</w:t>
      </w:r>
      <w:r w:rsidDel="00000000" w:rsidR="00000000" w:rsidRPr="00000000">
        <w:rPr>
          <w:sz w:val="28"/>
          <w:szCs w:val="28"/>
          <w:rtl w:val="0"/>
        </w:rPr>
        <w:t xml:space="preserve">). Aprecierea este procesul de înţelegere obiectivă a condiţiei sau a stării unui obiect, lucru, a unei fiinţe prin observare şi măsurare.</w:t>
      </w:r>
    </w:p>
    <w:p w:rsidR="00000000" w:rsidDel="00000000" w:rsidP="00000000" w:rsidRDefault="00000000" w:rsidRPr="00000000" w14:paraId="0000001B">
      <w:pPr>
        <w:spacing w:line="360" w:lineRule="auto"/>
        <w:jc w:val="both"/>
        <w:rPr>
          <w:sz w:val="28"/>
          <w:szCs w:val="28"/>
        </w:rPr>
      </w:pPr>
      <w:r w:rsidDel="00000000" w:rsidR="00000000" w:rsidRPr="00000000">
        <w:rPr>
          <w:sz w:val="28"/>
          <w:szCs w:val="28"/>
          <w:rtl w:val="0"/>
        </w:rPr>
        <w:t xml:space="preserve">"Evaluarea este procesul prin care se stabilește dacă sistemul (educational) iși indeplinește funcțiile pe care le are, adică obiectivele sistemului sunt realizate". (Davitz, J. și Ball, S., Psihologia procesului educațional, EDP, București, 1979)</w:t>
      </w:r>
    </w:p>
    <w:p w:rsidR="00000000" w:rsidDel="00000000" w:rsidP="00000000" w:rsidRDefault="00000000" w:rsidRPr="00000000" w14:paraId="0000001C">
      <w:pPr>
        <w:spacing w:line="360" w:lineRule="auto"/>
        <w:jc w:val="both"/>
        <w:rPr>
          <w:sz w:val="28"/>
          <w:szCs w:val="28"/>
        </w:rPr>
      </w:pPr>
      <w:r w:rsidDel="00000000" w:rsidR="00000000" w:rsidRPr="00000000">
        <w:rPr>
          <w:sz w:val="28"/>
          <w:szCs w:val="28"/>
          <w:rtl w:val="0"/>
        </w:rPr>
        <w:t xml:space="preserve">Evaluarea, din punct de vedere practic, poate fi echivalentă cu alte concepte: masurare, potrivire, judecata; fiind un proces de colectare a datelor necesare pe care se sprijina deciziile ce urmeaza a fi adoptate în scopul ameliorarii rezultatelor și a activitații in ansamblu (Stufflebeam, D.L., L'évaluation en éducation et le prèse de décision, Montreal, VOHP, 1980)</w:t>
      </w:r>
    </w:p>
    <w:p w:rsidR="00000000" w:rsidDel="00000000" w:rsidP="00000000" w:rsidRDefault="00000000" w:rsidRPr="00000000" w14:paraId="0000001D">
      <w:pPr>
        <w:spacing w:line="360" w:lineRule="auto"/>
        <w:jc w:val="both"/>
        <w:rPr>
          <w:sz w:val="28"/>
          <w:szCs w:val="28"/>
        </w:rPr>
      </w:pPr>
      <w:r w:rsidDel="00000000" w:rsidR="00000000" w:rsidRPr="00000000">
        <w:rPr>
          <w:sz w:val="28"/>
          <w:szCs w:val="28"/>
          <w:rtl w:val="0"/>
        </w:rPr>
        <w:t xml:space="preserve">Evaluarea este procesul de obtinere a informațiilor - asupra elevului, profesorului insuși sau asupra programului educational - și de valorificare a acestor informații în vederea unor aprecieri care, la randul lor, vor fi utilizate pentru adoptarea unor decizii. (T. Tenbrink, Evaluation. A practical guide for Teachers, New York, M. Graw - Hill Book Company, 1974, X, p. 493)</w:t>
      </w:r>
    </w:p>
    <w:p w:rsidR="00000000" w:rsidDel="00000000" w:rsidP="00000000" w:rsidRDefault="00000000" w:rsidRPr="00000000" w14:paraId="0000001E">
      <w:pPr>
        <w:spacing w:line="360" w:lineRule="auto"/>
        <w:jc w:val="both"/>
        <w:rPr>
          <w:sz w:val="28"/>
          <w:szCs w:val="28"/>
        </w:rPr>
      </w:pPr>
      <w:r w:rsidDel="00000000" w:rsidR="00000000" w:rsidRPr="00000000">
        <w:rPr>
          <w:sz w:val="28"/>
          <w:szCs w:val="28"/>
          <w:rtl w:val="0"/>
        </w:rPr>
        <w:t xml:space="preserve">Evaluarea reprezintă, cu certitudine, o variabilă foarte importantă a procesului de instruire. Reprezentănd o activitate de mare complexitate, evaluarea subsumează, în fapt, două demersuri, după cum urmează: (V. Frunză,2013, p:11-12).</w:t>
      </w:r>
    </w:p>
    <w:p w:rsidR="00000000" w:rsidDel="00000000" w:rsidP="00000000" w:rsidRDefault="00000000" w:rsidRPr="00000000" w14:paraId="0000001F">
      <w:pPr>
        <w:numPr>
          <w:ilvl w:val="0"/>
          <w:numId w:val="13"/>
        </w:numPr>
        <w:spacing w:line="360" w:lineRule="auto"/>
        <w:ind w:left="720" w:hanging="360"/>
        <w:jc w:val="both"/>
        <w:rPr>
          <w:sz w:val="28"/>
          <w:szCs w:val="28"/>
        </w:rPr>
      </w:pPr>
      <w:r w:rsidDel="00000000" w:rsidR="00000000" w:rsidRPr="00000000">
        <w:rPr>
          <w:sz w:val="28"/>
          <w:szCs w:val="28"/>
          <w:rtl w:val="0"/>
        </w:rPr>
        <w:t xml:space="preserve">Activitate de </w:t>
      </w:r>
      <w:r w:rsidDel="00000000" w:rsidR="00000000" w:rsidRPr="00000000">
        <w:rPr>
          <w:b w:val="1"/>
          <w:sz w:val="28"/>
          <w:szCs w:val="28"/>
          <w:rtl w:val="0"/>
        </w:rPr>
        <w:t xml:space="preserve">măsurare</w:t>
      </w:r>
      <w:r w:rsidDel="00000000" w:rsidR="00000000" w:rsidRPr="00000000">
        <w:rPr>
          <w:sz w:val="28"/>
          <w:szCs w:val="28"/>
          <w:rtl w:val="0"/>
        </w:rPr>
        <w:t xml:space="preserve"> care trebuie să fie foarte precisă: măsurarea presupune o descriere cantitativă a comportamentelor formate la elevi în urma realizării instruirii;</w:t>
      </w:r>
    </w:p>
    <w:p w:rsidR="00000000" w:rsidDel="00000000" w:rsidP="00000000" w:rsidRDefault="00000000" w:rsidRPr="00000000" w14:paraId="00000020">
      <w:pPr>
        <w:numPr>
          <w:ilvl w:val="0"/>
          <w:numId w:val="13"/>
        </w:numPr>
        <w:spacing w:line="360" w:lineRule="auto"/>
        <w:ind w:left="720" w:hanging="360"/>
        <w:jc w:val="both"/>
        <w:rPr>
          <w:sz w:val="28"/>
          <w:szCs w:val="28"/>
        </w:rPr>
      </w:pPr>
      <w:r w:rsidDel="00000000" w:rsidR="00000000" w:rsidRPr="00000000">
        <w:rPr>
          <w:sz w:val="28"/>
          <w:szCs w:val="28"/>
          <w:rtl w:val="0"/>
        </w:rPr>
        <w:t xml:space="preserve">Activitate de </w:t>
      </w:r>
      <w:r w:rsidDel="00000000" w:rsidR="00000000" w:rsidRPr="00000000">
        <w:rPr>
          <w:b w:val="1"/>
          <w:sz w:val="28"/>
          <w:szCs w:val="28"/>
          <w:rtl w:val="0"/>
        </w:rPr>
        <w:t xml:space="preserve">apreciere care </w:t>
      </w:r>
      <w:r w:rsidDel="00000000" w:rsidR="00000000" w:rsidRPr="00000000">
        <w:rPr>
          <w:sz w:val="28"/>
          <w:szCs w:val="28"/>
          <w:rtl w:val="0"/>
        </w:rPr>
        <w:t xml:space="preserve">se acordă prin semnificații curente vizavi de informațiile recoltate prin intermediul activităților de măsurare: aprecierea presupune emiterea unor judecăți directe sau indirecte în legătură cu aceste comportamente, prin diferite forme precum scris sau prin limbaj verbal (cuvinte), paraverbal (stimului și semnale tranmise prin tonul, volumul și ritmul vocii) și nonverbal (stimuli și semnale transmise prin fizionomie, mimică, gestică și postură), este foarte important de șiut că mesajele verbale sau scirse, nu vor avea impactul dorit  doar dacă sunt urmate de o formă adecvată a limbajului nonverbal și, cum ușor se poate anticipa, apreciere este consecutivă măsurării.</w:t>
      </w:r>
    </w:p>
    <w:p w:rsidR="00000000" w:rsidDel="00000000" w:rsidP="00000000" w:rsidRDefault="00000000" w:rsidRPr="00000000" w14:paraId="00000021">
      <w:pPr>
        <w:spacing w:line="360" w:lineRule="auto"/>
        <w:jc w:val="both"/>
        <w:rPr>
          <w:b w:val="1"/>
          <w:sz w:val="28"/>
          <w:szCs w:val="28"/>
        </w:rPr>
      </w:pPr>
      <w:r w:rsidDel="00000000" w:rsidR="00000000" w:rsidRPr="00000000">
        <w:rPr>
          <w:b w:val="1"/>
          <w:sz w:val="28"/>
          <w:szCs w:val="28"/>
          <w:rtl w:val="0"/>
        </w:rPr>
        <w:t xml:space="preserve">Evaluara educationala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1"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Este un proces psihopedagogic complex adresat acordării unor valori proceselor educaționale, comportamentele obsevabile (învățarea), nivelul de performanţă existent sau cea atinsă (competențe), prin raportarea acestora la un set de criterii prestabilite și creat special pentru fiecare aspect educațional care va fi evaluat.</w:t>
        <w:tab/>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1"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Conform lui Daniel L. Stufflebeam (1980), în literatura de specialitate sunt acceptate trei perspective principale de definire a evaluării, în funcţie de trei echivalenţe posibile (Cucoş, C. 1996) :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1" w:right="0" w:firstLine="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1. evaluare = măsurare,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prin emiterea unor clasificări comform unei unități de măsurare cu condiția de a se asigura că obiectul este măsurabil și unitatea de măsurare îi este adecvată ( științele socio- umane:</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se ocupă de psihologie, drept și sociologie,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conținuturile lor sunt greu de masurat cantitav);</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1"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2. evaluare = congruenţă,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conform lui, Richelle, M. (1991) indică nivelul estimat de concordanţă între evenimente simultane sau succesive, pe baza unor regularităţi naturale sau convenţionale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Congruența elimină multe instrumente esențiale în măsurare, deoarece ea implică o perspectivă oarecum strict constatativă şi finalistă, reflectănd strict rezultatele finale ale procesului de învăţământ (toți elevii care au obținut o notă de 9.50 sau mai mare, au posibilitata sa participe la adimiterea unei specializări);</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1"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3. evaluare = judecare,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este reprezentată prin una din formele limbajului verbal, nonverbal sau paraverbl, deoarece, implică emiterea profesorului a unor mesaje de valorificare cu privire la performanţele şi conduitele unui elev sau a unui grup de elevi.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 observă absenţa unor măsurători obiective, luru care duce la caracterizarea judecaților profesorului să rămână la stadiul de simple păreri sau impresii. Astfel, va fi important să aibă poziția finală intrun proces de evaluare în care măsurarea și congruența au primele două poziții.</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1"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1"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1524000</wp:posOffset>
                </wp:positionH>
                <wp:positionV relativeFrom="paragraph">
                  <wp:posOffset>0</wp:posOffset>
                </wp:positionV>
                <wp:extent cx="2522855" cy="937260"/>
                <wp:effectExtent b="0" l="0" r="0" t="0"/>
                <wp:wrapNone/>
                <wp:docPr id="1" name=""/>
                <a:graphic>
                  <a:graphicData uri="http://schemas.microsoft.com/office/word/2010/wordprocessingGroup">
                    <wpg:wgp>
                      <wpg:cNvGrpSpPr/>
                      <wpg:grpSpPr>
                        <a:xfrm>
                          <a:off x="4079800" y="3306600"/>
                          <a:ext cx="2522855" cy="937260"/>
                          <a:chOff x="4079800" y="3306600"/>
                          <a:chExt cx="2532400" cy="946800"/>
                        </a:xfrm>
                      </wpg:grpSpPr>
                      <wpg:grpSp>
                        <wpg:cNvGrpSpPr/>
                        <wpg:grpSpPr>
                          <a:xfrm>
                            <a:off x="4084573" y="3311370"/>
                            <a:ext cx="2522855" cy="937260"/>
                            <a:chOff x="3976" y="9299"/>
                            <a:chExt cx="3973" cy="1476"/>
                          </a:xfrm>
                        </wpg:grpSpPr>
                        <wps:wsp>
                          <wps:cNvSpPr/>
                          <wps:cNvPr id="3" name="Shape 3"/>
                          <wps:spPr>
                            <a:xfrm>
                              <a:off x="3976" y="9299"/>
                              <a:ext cx="3950" cy="1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5396" y="10076"/>
                              <a:ext cx="1136" cy="568"/>
                            </a:xfrm>
                            <a:custGeom>
                              <a:rect b="b" l="l" r="r" t="t"/>
                              <a:pathLst>
                                <a:path extrusionOk="0" h="568" w="1136">
                                  <a:moveTo>
                                    <a:pt x="0" y="0"/>
                                  </a:moveTo>
                                  <a:lnTo>
                                    <a:pt x="1136" y="568"/>
                                  </a:lnTo>
                                </a:path>
                              </a:pathLst>
                            </a:cu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 name="Shape 5"/>
                          <wps:spPr>
                            <a:xfrm flipH="1">
                              <a:off x="5393" y="9514"/>
                              <a:ext cx="1136" cy="568"/>
                            </a:xfrm>
                            <a:custGeom>
                              <a:rect b="b" l="l" r="r" t="t"/>
                              <a:pathLst>
                                <a:path extrusionOk="0" h="568" w="1136">
                                  <a:moveTo>
                                    <a:pt x="0" y="0"/>
                                  </a:moveTo>
                                  <a:lnTo>
                                    <a:pt x="1136" y="568"/>
                                  </a:lnTo>
                                </a:path>
                              </a:pathLst>
                            </a:custGeom>
                            <a:noFill/>
                            <a:ln cap="flat" cmpd="sng" w="9525">
                              <a:solidFill>
                                <a:srgbClr val="000000"/>
                              </a:solidFill>
                              <a:prstDash val="solid"/>
                              <a:round/>
                              <a:headEnd len="med" w="med" type="triangle"/>
                              <a:tailEnd len="sm" w="sm" type="none"/>
                            </a:ln>
                          </wps:spPr>
                          <wps:bodyPr anchorCtr="0" anchor="ctr" bIns="91425" lIns="91425" spcFirstLastPara="1" rIns="91425" wrap="square" tIns="91425">
                            <a:noAutofit/>
                          </wps:bodyPr>
                        </wps:wsp>
                        <wps:wsp>
                          <wps:cNvSpPr/>
                          <wps:cNvPr id="6" name="Shape 6"/>
                          <wps:spPr>
                            <a:xfrm>
                              <a:off x="6515" y="10349"/>
                              <a:ext cx="1420" cy="426"/>
                            </a:xfrm>
                            <a:prstGeom prst="rect">
                              <a:avLst/>
                            </a:prstGeom>
                            <a:solidFill>
                              <a:srgbClr val="EAEAEA"/>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Apreciere</w:t>
                                </w:r>
                              </w:p>
                            </w:txbxContent>
                          </wps:txbx>
                          <wps:bodyPr anchorCtr="0" anchor="t" bIns="45700" lIns="91425" spcFirstLastPara="1" rIns="91425" wrap="square" tIns="45700">
                            <a:noAutofit/>
                          </wps:bodyPr>
                        </wps:wsp>
                        <wps:wsp>
                          <wps:cNvSpPr/>
                          <wps:cNvPr id="7" name="Shape 7"/>
                          <wps:spPr>
                            <a:xfrm>
                              <a:off x="6529" y="9299"/>
                              <a:ext cx="1420" cy="426"/>
                            </a:xfrm>
                            <a:prstGeom prst="rect">
                              <a:avLst/>
                            </a:prstGeom>
                            <a:solidFill>
                              <a:srgbClr val="EAEAEA"/>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Măsurare</w:t>
                                </w:r>
                              </w:p>
                            </w:txbxContent>
                          </wps:txbx>
                          <wps:bodyPr anchorCtr="0" anchor="t" bIns="45700" lIns="91425" spcFirstLastPara="1" rIns="91425" wrap="square" tIns="45700">
                            <a:noAutofit/>
                          </wps:bodyPr>
                        </wps:wsp>
                        <wps:wsp>
                          <wps:cNvSpPr/>
                          <wps:cNvPr id="8" name="Shape 8"/>
                          <wps:spPr>
                            <a:xfrm>
                              <a:off x="3976" y="9866"/>
                              <a:ext cx="1420" cy="426"/>
                            </a:xfrm>
                            <a:prstGeom prst="rect">
                              <a:avLst/>
                            </a:prstGeom>
                            <a:solidFill>
                              <a:srgbClr val="EAEAEA"/>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Evaluare</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1524000</wp:posOffset>
                </wp:positionH>
                <wp:positionV relativeFrom="paragraph">
                  <wp:posOffset>0</wp:posOffset>
                </wp:positionV>
                <wp:extent cx="2522855" cy="93726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522855" cy="937260"/>
                        </a:xfrm>
                        <a:prstGeom prst="rect"/>
                        <a:ln/>
                      </pic:spPr>
                    </pic:pic>
                  </a:graphicData>
                </a:graphic>
              </wp:anchor>
            </w:drawing>
          </mc:Fallback>
        </mc:AlternateConten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1"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1"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1"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1"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1"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Fig(1)</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Structura clasică a procesului evaluativ</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1"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Măsurarea, gongruența și judecarea, împreună completează seminficația termenului de ”Evaluare„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1"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Componentele procesului evaluativ</w:t>
      </w:r>
    </w:p>
    <w:p w:rsidR="00000000" w:rsidDel="00000000" w:rsidP="00000000" w:rsidRDefault="00000000" w:rsidRPr="00000000" w14:paraId="00000031">
      <w:pPr>
        <w:spacing w:line="360" w:lineRule="auto"/>
        <w:jc w:val="both"/>
        <w:rPr>
          <w:b w:val="1"/>
          <w:i w:val="1"/>
          <w:sz w:val="28"/>
          <w:szCs w:val="28"/>
        </w:rPr>
      </w:pPr>
      <w:r w:rsidDel="00000000" w:rsidR="00000000" w:rsidRPr="00000000">
        <w:rPr>
          <w:b w:val="1"/>
          <w:i w:val="1"/>
          <w:sz w:val="28"/>
          <w:szCs w:val="28"/>
          <w:rtl w:val="0"/>
        </w:rPr>
        <w:tab/>
        <w:tab/>
        <w:tab/>
        <w:tab/>
        <w:tab/>
        <w:tab/>
        <w:tab/>
        <w:tab/>
        <w:tab/>
        <w:tab/>
        <w:tab/>
      </w:r>
    </w:p>
    <w:p w:rsidR="00000000" w:rsidDel="00000000" w:rsidP="00000000" w:rsidRDefault="00000000" w:rsidRPr="00000000" w14:paraId="00000032">
      <w:pPr>
        <w:spacing w:line="360" w:lineRule="auto"/>
        <w:jc w:val="both"/>
        <w:rPr>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3919220" cy="5337810"/>
                <wp:effectExtent b="0" l="0" r="0" t="0"/>
                <wp:wrapNone/>
                <wp:docPr id="3" name=""/>
                <a:graphic>
                  <a:graphicData uri="http://schemas.microsoft.com/office/word/2010/wordprocessingGroup">
                    <wpg:wgp>
                      <wpg:cNvGrpSpPr/>
                      <wpg:grpSpPr>
                        <a:xfrm>
                          <a:off x="3381625" y="1106325"/>
                          <a:ext cx="3919220" cy="5337810"/>
                          <a:chOff x="3381625" y="1106325"/>
                          <a:chExt cx="3928750" cy="5347350"/>
                        </a:xfrm>
                      </wpg:grpSpPr>
                      <wpg:grpSp>
                        <wpg:cNvGrpSpPr/>
                        <wpg:grpSpPr>
                          <a:xfrm>
                            <a:off x="3386390" y="1111095"/>
                            <a:ext cx="3919220" cy="5337810"/>
                            <a:chOff x="2130" y="2130"/>
                            <a:chExt cx="6674" cy="8804"/>
                          </a:xfrm>
                        </wpg:grpSpPr>
                        <wps:wsp>
                          <wps:cNvSpPr/>
                          <wps:cNvPr id="3" name="Shape 3"/>
                          <wps:spPr>
                            <a:xfrm>
                              <a:off x="2130" y="2130"/>
                              <a:ext cx="6650" cy="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6930" y="2130"/>
                              <a:ext cx="1865" cy="681"/>
                            </a:xfrm>
                            <a:prstGeom prst="rect">
                              <a:avLst/>
                            </a:prstGeom>
                            <a:solidFill>
                              <a:srgbClr val="EAEAEA"/>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7082" y="2200"/>
                              <a:ext cx="1561" cy="640"/>
                            </a:xfrm>
                            <a:prstGeom prst="rect">
                              <a:avLst/>
                            </a:prstGeom>
                            <a:noFill/>
                            <a:ln>
                              <a:noFill/>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Metode de verificare</w:t>
                                </w:r>
                              </w:p>
                            </w:txbxContent>
                          </wps:txbx>
                          <wps:bodyPr anchorCtr="0" anchor="t" bIns="45700" lIns="91425" spcFirstLastPara="1" rIns="91425" wrap="square" tIns="45700">
                            <a:noAutofit/>
                          </wps:bodyPr>
                        </wps:wsp>
                        <wps:wsp>
                          <wps:cNvSpPr/>
                          <wps:cNvPr id="13" name="Shape 13"/>
                          <wps:spPr>
                            <a:xfrm>
                              <a:off x="6939" y="3264"/>
                              <a:ext cx="1865" cy="681"/>
                            </a:xfrm>
                            <a:prstGeom prst="rect">
                              <a:avLst/>
                            </a:prstGeom>
                            <a:solidFill>
                              <a:srgbClr val="EAEAEA"/>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7091" y="3335"/>
                              <a:ext cx="1561" cy="641"/>
                            </a:xfrm>
                            <a:prstGeom prst="rect">
                              <a:avLst/>
                            </a:prstGeom>
                            <a:noFill/>
                            <a:ln>
                              <a:noFill/>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Instrumente de verificare</w:t>
                                </w:r>
                              </w:p>
                            </w:txbxContent>
                          </wps:txbx>
                          <wps:bodyPr anchorCtr="0" anchor="t" bIns="45700" lIns="91425" spcFirstLastPara="1" rIns="91425" wrap="square" tIns="45700">
                            <a:noAutofit/>
                          </wps:bodyPr>
                        </wps:wsp>
                        <wps:wsp>
                          <wps:cNvSpPr/>
                          <wps:cNvPr id="15" name="Shape 15"/>
                          <wps:spPr>
                            <a:xfrm>
                              <a:off x="6939" y="7916"/>
                              <a:ext cx="1865" cy="680"/>
                            </a:xfrm>
                            <a:prstGeom prst="rect">
                              <a:avLst/>
                            </a:prstGeom>
                            <a:solidFill>
                              <a:srgbClr val="EAEAEA"/>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7142" y="8086"/>
                              <a:ext cx="1459" cy="434"/>
                            </a:xfrm>
                            <a:prstGeom prst="rect">
                              <a:avLst/>
                            </a:prstGeom>
                            <a:noFill/>
                            <a:ln>
                              <a:noFill/>
                            </a:ln>
                          </wps:spPr>
                          <wps:txbx>
                            <w:txbxContent>
                              <w:p w:rsidR="00000000" w:rsidDel="00000000" w:rsidP="00000000" w:rsidRDefault="00000000" w:rsidRPr="00000000">
                                <w:pPr>
                                  <w:spacing w:after="0" w:before="40" w:line="240"/>
                                  <w:ind w:left="0" w:right="0" w:firstLine="0"/>
                                  <w:jc w:val="left"/>
                                  <w:textDirection w:val="btLr"/>
                                </w:pPr>
                                <w:r w:rsidDel="00000000" w:rsidR="00000000" w:rsidRPr="00000000">
                                  <w:rPr>
                                    <w:rFonts w:ascii="Calibri" w:cs="Calibri" w:eastAsia="Calibri" w:hAnsi="Calibri"/>
                                    <w:b w:val="0"/>
                                    <w:i w:val="1"/>
                                    <w:smallCaps w:val="0"/>
                                    <w:strike w:val="0"/>
                                    <w:color w:val="272727"/>
                                    <w:sz w:val="21"/>
                                    <w:vertAlign w:val="baseline"/>
                                  </w:rPr>
                                  <w:t xml:space="preserve">Calificative</w:t>
                                </w:r>
                              </w:p>
                            </w:txbxContent>
                          </wps:txbx>
                          <wps:bodyPr anchorCtr="0" anchor="t" bIns="45700" lIns="91425" spcFirstLastPara="1" rIns="91425" wrap="square" tIns="45700">
                            <a:noAutofit/>
                          </wps:bodyPr>
                        </wps:wsp>
                        <wps:wsp>
                          <wps:cNvSpPr/>
                          <wps:cNvPr id="17" name="Shape 17"/>
                          <wps:spPr>
                            <a:xfrm>
                              <a:off x="6924" y="6782"/>
                              <a:ext cx="1865" cy="681"/>
                            </a:xfrm>
                            <a:prstGeom prst="rect">
                              <a:avLst/>
                            </a:prstGeom>
                            <a:solidFill>
                              <a:srgbClr val="EAEAEA"/>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7127" y="6952"/>
                              <a:ext cx="1459" cy="432"/>
                            </a:xfrm>
                            <a:prstGeom prst="rect">
                              <a:avLst/>
                            </a:prstGeom>
                            <a:noFill/>
                            <a:ln>
                              <a:noFill/>
                            </a:ln>
                          </wps:spPr>
                          <wps:txbx>
                            <w:txbxContent>
                              <w:p w:rsidR="00000000" w:rsidDel="00000000" w:rsidP="00000000" w:rsidRDefault="00000000" w:rsidRPr="00000000">
                                <w:pPr>
                                  <w:spacing w:after="0" w:before="40" w:line="240"/>
                                  <w:ind w:left="0" w:right="0" w:firstLine="0"/>
                                  <w:jc w:val="left"/>
                                  <w:textDirection w:val="btLr"/>
                                </w:pPr>
                                <w:r w:rsidDel="00000000" w:rsidR="00000000" w:rsidRPr="00000000">
                                  <w:rPr>
                                    <w:rFonts w:ascii="Calibri" w:cs="Calibri" w:eastAsia="Calibri" w:hAnsi="Calibri"/>
                                    <w:b w:val="0"/>
                                    <w:i w:val="1"/>
                                    <w:smallCaps w:val="0"/>
                                    <w:strike w:val="0"/>
                                    <w:color w:val="272727"/>
                                    <w:sz w:val="21"/>
                                    <w:vertAlign w:val="baseline"/>
                                  </w:rPr>
                                  <w:t xml:space="preserve">Note</w:t>
                                </w:r>
                              </w:p>
                            </w:txbxContent>
                          </wps:txbx>
                          <wps:bodyPr anchorCtr="0" anchor="t" bIns="45700" lIns="91425" spcFirstLastPara="1" rIns="91425" wrap="square" tIns="45700">
                            <a:noAutofit/>
                          </wps:bodyPr>
                        </wps:wsp>
                        <wps:wsp>
                          <wps:cNvCnPr/>
                          <wps:spPr>
                            <a:xfrm>
                              <a:off x="6638" y="2470"/>
                              <a:ext cx="292"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639" y="3605"/>
                              <a:ext cx="292"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638" y="2470"/>
                              <a:ext cx="1" cy="113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288" y="3038"/>
                              <a:ext cx="35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3" name="Shape 23"/>
                          <wps:spPr>
                            <a:xfrm>
                              <a:off x="4423" y="2696"/>
                              <a:ext cx="1865" cy="681"/>
                            </a:xfrm>
                            <a:prstGeom prst="rect">
                              <a:avLst/>
                            </a:prstGeom>
                            <a:solidFill>
                              <a:srgbClr val="EAEAEA"/>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4626" y="2867"/>
                              <a:ext cx="1459" cy="399"/>
                            </a:xfrm>
                            <a:prstGeom prst="rect">
                              <a:avLst/>
                            </a:prstGeom>
                            <a:noFill/>
                            <a:ln>
                              <a:noFill/>
                            </a:ln>
                          </wps:spPr>
                          <wps:txbx>
                            <w:txbxContent>
                              <w:p w:rsidR="00000000" w:rsidDel="00000000" w:rsidP="00000000" w:rsidRDefault="00000000" w:rsidRPr="00000000">
                                <w:pPr>
                                  <w:spacing w:after="0" w:before="40" w:line="240"/>
                                  <w:ind w:left="0" w:right="0" w:firstLine="0"/>
                                  <w:jc w:val="left"/>
                                  <w:textDirection w:val="btLr"/>
                                </w:pPr>
                                <w:r w:rsidDel="00000000" w:rsidR="00000000" w:rsidRPr="00000000">
                                  <w:rPr>
                                    <w:rFonts w:ascii="Calibri" w:cs="Calibri" w:eastAsia="Calibri" w:hAnsi="Calibri"/>
                                    <w:b w:val="0"/>
                                    <w:i w:val="1"/>
                                    <w:smallCaps w:val="0"/>
                                    <w:strike w:val="0"/>
                                    <w:color w:val="272727"/>
                                    <w:sz w:val="21"/>
                                    <w:vertAlign w:val="baseline"/>
                                  </w:rPr>
                                  <w:t xml:space="preserve">Verificare</w:t>
                                </w:r>
                              </w:p>
                            </w:txbxContent>
                          </wps:txbx>
                          <wps:bodyPr anchorCtr="0" anchor="t" bIns="45700" lIns="91425" spcFirstLastPara="1" rIns="91425" wrap="square" tIns="45700">
                            <a:noAutofit/>
                          </wps:bodyPr>
                        </wps:wsp>
                        <wps:wsp>
                          <wps:cNvCnPr/>
                          <wps:spPr>
                            <a:xfrm>
                              <a:off x="6636" y="7122"/>
                              <a:ext cx="291"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636" y="8256"/>
                              <a:ext cx="292"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636" y="7122"/>
                              <a:ext cx="0" cy="1134"/>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285" y="7689"/>
                              <a:ext cx="351"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9" name="Shape 29"/>
                          <wps:spPr>
                            <a:xfrm>
                              <a:off x="4420" y="7348"/>
                              <a:ext cx="1865" cy="680"/>
                            </a:xfrm>
                            <a:prstGeom prst="rect">
                              <a:avLst/>
                            </a:prstGeom>
                            <a:solidFill>
                              <a:srgbClr val="EAEAEA"/>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4623" y="7518"/>
                              <a:ext cx="1459" cy="434"/>
                            </a:xfrm>
                            <a:prstGeom prst="rect">
                              <a:avLst/>
                            </a:prstGeom>
                            <a:noFill/>
                            <a:ln>
                              <a:noFill/>
                            </a:ln>
                          </wps:spPr>
                          <wps:txbx>
                            <w:txbxContent>
                              <w:p w:rsidR="00000000" w:rsidDel="00000000" w:rsidP="00000000" w:rsidRDefault="00000000" w:rsidRPr="00000000">
                                <w:pPr>
                                  <w:spacing w:after="0" w:before="40" w:line="240"/>
                                  <w:ind w:left="0" w:right="0" w:firstLine="0"/>
                                  <w:jc w:val="left"/>
                                  <w:textDirection w:val="btLr"/>
                                </w:pPr>
                                <w:r w:rsidDel="00000000" w:rsidR="00000000" w:rsidRPr="00000000">
                                  <w:rPr>
                                    <w:rFonts w:ascii="Calibri" w:cs="Calibri" w:eastAsia="Calibri" w:hAnsi="Calibri"/>
                                    <w:b w:val="0"/>
                                    <w:i w:val="1"/>
                                    <w:smallCaps w:val="0"/>
                                    <w:strike w:val="0"/>
                                    <w:color w:val="272727"/>
                                    <w:sz w:val="21"/>
                                    <w:vertAlign w:val="baseline"/>
                                  </w:rPr>
                                  <w:t xml:space="preserve">Semnificare</w:t>
                                </w:r>
                              </w:p>
                            </w:txbxContent>
                          </wps:txbx>
                          <wps:bodyPr anchorCtr="0" anchor="t" bIns="45700" lIns="91425" spcFirstLastPara="1" rIns="91425" wrap="square" tIns="45700">
                            <a:noAutofit/>
                          </wps:bodyPr>
                        </wps:wsp>
                        <wps:wsp>
                          <wps:cNvCnPr/>
                          <wps:spPr>
                            <a:xfrm>
                              <a:off x="6632" y="4796"/>
                              <a:ext cx="292"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633" y="5930"/>
                              <a:ext cx="292"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632" y="4796"/>
                              <a:ext cx="1" cy="1134"/>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 name="Shape 34"/>
                          <wps:spPr>
                            <a:xfrm>
                              <a:off x="6285" y="5356"/>
                              <a:ext cx="347" cy="1"/>
                            </a:xfrm>
                            <a:custGeom>
                              <a:rect b="b" l="l" r="r" t="t"/>
                              <a:pathLst>
                                <a:path extrusionOk="0" h="1" w="422">
                                  <a:moveTo>
                                    <a:pt x="0" y="0"/>
                                  </a:moveTo>
                                  <a:lnTo>
                                    <a:pt x="422" y="0"/>
                                  </a:lnTo>
                                </a:path>
                              </a:pathLst>
                            </a:cu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5" name="Shape 35"/>
                          <wps:spPr>
                            <a:xfrm>
                              <a:off x="4417" y="5022"/>
                              <a:ext cx="1865" cy="681"/>
                            </a:xfrm>
                            <a:prstGeom prst="rect">
                              <a:avLst/>
                            </a:prstGeom>
                            <a:solidFill>
                              <a:srgbClr val="EAEAEA"/>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4620" y="5192"/>
                              <a:ext cx="1459" cy="488"/>
                            </a:xfrm>
                            <a:prstGeom prst="rect">
                              <a:avLst/>
                            </a:prstGeom>
                            <a:solidFill>
                              <a:srgbClr val="EAEAEA"/>
                            </a:solidFill>
                            <a:ln>
                              <a:noFill/>
                            </a:ln>
                          </wps:spPr>
                          <wps:txbx>
                            <w:txbxContent>
                              <w:p w:rsidR="00000000" w:rsidDel="00000000" w:rsidP="00000000" w:rsidRDefault="00000000" w:rsidRPr="00000000">
                                <w:pPr>
                                  <w:spacing w:after="0" w:before="40" w:line="240"/>
                                  <w:ind w:left="0" w:right="0" w:firstLine="0"/>
                                  <w:jc w:val="left"/>
                                  <w:textDirection w:val="btLr"/>
                                </w:pPr>
                                <w:r w:rsidDel="00000000" w:rsidR="00000000" w:rsidRPr="00000000">
                                  <w:rPr>
                                    <w:rFonts w:ascii="Calibri" w:cs="Calibri" w:eastAsia="Calibri" w:hAnsi="Calibri"/>
                                    <w:b w:val="0"/>
                                    <w:i w:val="1"/>
                                    <w:smallCaps w:val="0"/>
                                    <w:strike w:val="0"/>
                                    <w:color w:val="272727"/>
                                    <w:sz w:val="21"/>
                                    <w:vertAlign w:val="baseline"/>
                                  </w:rPr>
                                  <w:t xml:space="preserve">Măsurare</w:t>
                                </w:r>
                              </w:p>
                            </w:txbxContent>
                          </wps:txbx>
                          <wps:bodyPr anchorCtr="0" anchor="t" bIns="45700" lIns="91425" spcFirstLastPara="1" rIns="91425" wrap="square" tIns="45700">
                            <a:noAutofit/>
                          </wps:bodyPr>
                        </wps:wsp>
                        <wps:wsp>
                          <wps:cNvSpPr/>
                          <wps:cNvPr id="37" name="Shape 37"/>
                          <wps:spPr>
                            <a:xfrm>
                              <a:off x="6924" y="4454"/>
                              <a:ext cx="1865" cy="681"/>
                            </a:xfrm>
                            <a:prstGeom prst="rect">
                              <a:avLst/>
                            </a:prstGeom>
                            <a:solidFill>
                              <a:srgbClr val="EAEAEA"/>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7076" y="4524"/>
                              <a:ext cx="1561" cy="588"/>
                            </a:xfrm>
                            <a:prstGeom prst="rect">
                              <a:avLst/>
                            </a:prstGeom>
                            <a:noFill/>
                            <a:ln>
                              <a:noFill/>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Performanţe şcolare</w:t>
                                </w:r>
                              </w:p>
                            </w:txbxContent>
                          </wps:txbx>
                          <wps:bodyPr anchorCtr="0" anchor="t" bIns="45700" lIns="91425" spcFirstLastPara="1" rIns="91425" wrap="square" tIns="45700">
                            <a:noAutofit/>
                          </wps:bodyPr>
                        </wps:wsp>
                        <wps:wsp>
                          <wps:cNvSpPr/>
                          <wps:cNvPr id="39" name="Shape 39"/>
                          <wps:spPr>
                            <a:xfrm>
                              <a:off x="6917" y="5590"/>
                              <a:ext cx="1866" cy="681"/>
                            </a:xfrm>
                            <a:prstGeom prst="rect">
                              <a:avLst/>
                            </a:prstGeom>
                            <a:solidFill>
                              <a:srgbClr val="EAEAEA"/>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7070" y="5660"/>
                              <a:ext cx="1561" cy="730"/>
                            </a:xfrm>
                            <a:prstGeom prst="rect">
                              <a:avLst/>
                            </a:prstGeom>
                            <a:noFill/>
                            <a:ln>
                              <a:noFill/>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Standarde docimologice</w:t>
                                </w:r>
                              </w:p>
                            </w:txbxContent>
                          </wps:txbx>
                          <wps:bodyPr anchorCtr="0" anchor="t" bIns="45700" lIns="91425" spcFirstLastPara="1" rIns="91425" wrap="square" tIns="45700">
                            <a:noAutofit/>
                          </wps:bodyPr>
                        </wps:wsp>
                        <wps:wsp>
                          <wps:cNvCnPr/>
                          <wps:spPr>
                            <a:xfrm>
                              <a:off x="5355" y="3377"/>
                              <a:ext cx="0" cy="1645"/>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5347" y="5705"/>
                              <a:ext cx="0" cy="1645"/>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3975" y="3023"/>
                              <a:ext cx="457"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975" y="7688"/>
                              <a:ext cx="457"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5" name="Shape 45"/>
                          <wps:spPr>
                            <a:xfrm>
                              <a:off x="3961" y="3027"/>
                              <a:ext cx="5" cy="4676"/>
                            </a:xfrm>
                            <a:custGeom>
                              <a:rect b="b" l="l" r="r" t="t"/>
                              <a:pathLst>
                                <a:path extrusionOk="0" h="5853" w="6">
                                  <a:moveTo>
                                    <a:pt x="6" y="0"/>
                                  </a:moveTo>
                                  <a:lnTo>
                                    <a:pt x="0" y="5853"/>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3495" y="6543"/>
                              <a:ext cx="48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7" name="Shape 47"/>
                          <wps:spPr>
                            <a:xfrm>
                              <a:off x="2130" y="6183"/>
                              <a:ext cx="1351" cy="734"/>
                            </a:xfrm>
                            <a:prstGeom prst="rect">
                              <a:avLst/>
                            </a:prstGeom>
                            <a:solidFill>
                              <a:srgbClr val="EAEAEA"/>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2182" y="6252"/>
                              <a:ext cx="1258" cy="596"/>
                            </a:xfrm>
                            <a:prstGeom prst="rect">
                              <a:avLst/>
                            </a:prstGeom>
                            <a:solidFill>
                              <a:srgbClr val="EAEAEA"/>
                            </a:solidFill>
                            <a:ln>
                              <a:noFill/>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Evaluare educațională</w:t>
                                </w:r>
                              </w:p>
                            </w:txbxContent>
                          </wps:txbx>
                          <wps:bodyPr anchorCtr="0" anchor="t" bIns="45700" lIns="91425" spcFirstLastPara="1" rIns="91425" wrap="square" tIns="45700">
                            <a:noAutofit/>
                          </wps:bodyPr>
                        </wps:wsp>
                        <wps:wsp>
                          <wps:cNvSpPr/>
                          <wps:cNvPr id="49" name="Shape 49"/>
                          <wps:spPr>
                            <a:xfrm>
                              <a:off x="6939" y="10253"/>
                              <a:ext cx="1865" cy="681"/>
                            </a:xfrm>
                            <a:prstGeom prst="rect">
                              <a:avLst/>
                            </a:prstGeom>
                            <a:solidFill>
                              <a:srgbClr val="EAEAEA"/>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7142" y="10339"/>
                              <a:ext cx="1459" cy="595"/>
                            </a:xfrm>
                            <a:prstGeom prst="rect">
                              <a:avLst/>
                            </a:prstGeom>
                            <a:noFill/>
                            <a:ln>
                              <a:noFill/>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Justificare formativă</w:t>
                                </w:r>
                              </w:p>
                            </w:txbxContent>
                          </wps:txbx>
                          <wps:bodyPr anchorCtr="0" anchor="t" bIns="45700" lIns="91425" spcFirstLastPara="1" rIns="91425" wrap="square" tIns="45700">
                            <a:noAutofit/>
                          </wps:bodyPr>
                        </wps:wsp>
                        <wps:wsp>
                          <wps:cNvSpPr/>
                          <wps:cNvPr id="51" name="Shape 51"/>
                          <wps:spPr>
                            <a:xfrm>
                              <a:off x="6924" y="9120"/>
                              <a:ext cx="1865" cy="680"/>
                            </a:xfrm>
                            <a:prstGeom prst="rect">
                              <a:avLst/>
                            </a:prstGeom>
                            <a:solidFill>
                              <a:srgbClr val="EAEAEA"/>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7127" y="9205"/>
                              <a:ext cx="1459" cy="735"/>
                            </a:xfrm>
                            <a:prstGeom prst="rect">
                              <a:avLst/>
                            </a:prstGeom>
                            <a:noFill/>
                            <a:ln>
                              <a:noFill/>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Justificare normativă</w:t>
                                </w:r>
                              </w:p>
                            </w:txbxContent>
                          </wps:txbx>
                          <wps:bodyPr anchorCtr="0" anchor="t" bIns="45700" lIns="91425" spcFirstLastPara="1" rIns="91425" wrap="square" tIns="45700">
                            <a:noAutofit/>
                          </wps:bodyPr>
                        </wps:wsp>
                        <wps:wsp>
                          <wps:cNvCnPr/>
                          <wps:spPr>
                            <a:xfrm>
                              <a:off x="6636" y="9459"/>
                              <a:ext cx="291"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636" y="10594"/>
                              <a:ext cx="292"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636" y="9459"/>
                              <a:ext cx="0" cy="113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285" y="10026"/>
                              <a:ext cx="351"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7" name="Shape 57"/>
                          <wps:spPr>
                            <a:xfrm>
                              <a:off x="4420" y="9685"/>
                              <a:ext cx="1865" cy="681"/>
                            </a:xfrm>
                            <a:prstGeom prst="rect">
                              <a:avLst/>
                            </a:prstGeom>
                            <a:solidFill>
                              <a:srgbClr val="EAEAEA"/>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4623" y="9855"/>
                              <a:ext cx="1459" cy="511"/>
                            </a:xfrm>
                            <a:prstGeom prst="rect">
                              <a:avLst/>
                            </a:prstGeom>
                            <a:noFill/>
                            <a:ln>
                              <a:noFill/>
                            </a:ln>
                          </wps:spPr>
                          <wps:txbx>
                            <w:txbxContent>
                              <w:p w:rsidR="00000000" w:rsidDel="00000000" w:rsidP="00000000" w:rsidRDefault="00000000" w:rsidRPr="00000000">
                                <w:pPr>
                                  <w:spacing w:after="0" w:before="40" w:line="240"/>
                                  <w:ind w:left="0" w:right="0" w:firstLine="0"/>
                                  <w:jc w:val="left"/>
                                  <w:textDirection w:val="btLr"/>
                                </w:pPr>
                                <w:r w:rsidDel="00000000" w:rsidR="00000000" w:rsidRPr="00000000">
                                  <w:rPr>
                                    <w:rFonts w:ascii="Calibri" w:cs="Calibri" w:eastAsia="Calibri" w:hAnsi="Calibri"/>
                                    <w:b w:val="0"/>
                                    <w:i w:val="1"/>
                                    <w:smallCaps w:val="0"/>
                                    <w:strike w:val="0"/>
                                    <w:color w:val="272727"/>
                                    <w:sz w:val="21"/>
                                    <w:vertAlign w:val="baseline"/>
                                  </w:rPr>
                                  <w:t xml:space="preserve">Argumentare</w:t>
                                </w:r>
                              </w:p>
                            </w:txbxContent>
                          </wps:txbx>
                          <wps:bodyPr anchorCtr="0" anchor="t" bIns="45700" lIns="91425" spcFirstLastPara="1" rIns="91425" wrap="square" tIns="45700">
                            <a:noAutofit/>
                          </wps:bodyPr>
                        </wps:wsp>
                        <wps:wsp>
                          <wps:cNvCnPr/>
                          <wps:spPr>
                            <a:xfrm>
                              <a:off x="5347" y="8043"/>
                              <a:ext cx="0" cy="1645"/>
                            </a:xfrm>
                            <a:prstGeom prst="straightConnector1">
                              <a:avLst/>
                            </a:prstGeom>
                            <a:noFill/>
                            <a:ln cap="rnd" cmpd="sng" w="9525">
                              <a:solidFill>
                                <a:srgbClr val="000000"/>
                              </a:solidFill>
                              <a:prstDash val="dot"/>
                              <a:round/>
                              <a:headEnd len="med" w="med" type="none"/>
                              <a:tailEnd len="med" w="med" type="stealth"/>
                            </a:ln>
                          </wps:spPr>
                          <wps:bodyPr anchorCtr="0" anchor="ctr" bIns="91425" lIns="91425" spcFirstLastPara="1" rIns="91425" wrap="square" tIns="91425">
                            <a:noAutofit/>
                          </wps:bodyPr>
                        </wps:wsp>
                        <wps:wsp>
                          <wps:cNvCnPr/>
                          <wps:spPr>
                            <a:xfrm>
                              <a:off x="3972" y="10018"/>
                              <a:ext cx="457" cy="0"/>
                            </a:xfrm>
                            <a:prstGeom prst="straightConnector1">
                              <a:avLst/>
                            </a:prstGeom>
                            <a:noFill/>
                            <a:ln cap="rnd" cmpd="sng" w="9525">
                              <a:solidFill>
                                <a:srgbClr val="000000"/>
                              </a:solidFill>
                              <a:prstDash val="dot"/>
                              <a:round/>
                              <a:headEnd len="med" w="med" type="none"/>
                              <a:tailEnd len="med" w="med" type="triangle"/>
                            </a:ln>
                          </wps:spPr>
                          <wps:bodyPr anchorCtr="0" anchor="ctr" bIns="91425" lIns="91425" spcFirstLastPara="1" rIns="91425" wrap="square" tIns="91425">
                            <a:noAutofit/>
                          </wps:bodyPr>
                        </wps:wsp>
                        <wps:wsp>
                          <wps:cNvCnPr/>
                          <wps:spPr>
                            <a:xfrm>
                              <a:off x="3960" y="7688"/>
                              <a:ext cx="0" cy="2338"/>
                            </a:xfrm>
                            <a:prstGeom prst="straightConnector1">
                              <a:avLst/>
                            </a:prstGeom>
                            <a:noFill/>
                            <a:ln cap="rnd"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3919220" cy="5337810"/>
                <wp:effectExtent b="0" l="0" r="0" t="0"/>
                <wp:wrapNone/>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919220" cy="5337810"/>
                        </a:xfrm>
                        <a:prstGeom prst="rect"/>
                        <a:ln/>
                      </pic:spPr>
                    </pic:pic>
                  </a:graphicData>
                </a:graphic>
              </wp:anchor>
            </w:drawing>
          </mc:Fallback>
        </mc:AlternateContent>
      </w:r>
    </w:p>
    <w:p w:rsidR="00000000" w:rsidDel="00000000" w:rsidP="00000000" w:rsidRDefault="00000000" w:rsidRPr="00000000" w14:paraId="00000033">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34">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35">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36">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37">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38">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39">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3A">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3B">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3C">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3D">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3E">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3F">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40">
      <w:pPr>
        <w:pStyle w:val="Title"/>
        <w:spacing w:line="360" w:lineRule="auto"/>
        <w:ind w:left="0" w:firstLine="0"/>
        <w:jc w:val="both"/>
        <w:rPr>
          <w:b w:val="0"/>
          <w:sz w:val="28"/>
          <w:szCs w:val="28"/>
        </w:rPr>
      </w:pPr>
      <w:r w:rsidDel="00000000" w:rsidR="00000000" w:rsidRPr="00000000">
        <w:rPr>
          <w:rtl w:val="0"/>
        </w:rPr>
      </w:r>
    </w:p>
    <w:p w:rsidR="00000000" w:rsidDel="00000000" w:rsidP="00000000" w:rsidRDefault="00000000" w:rsidRPr="00000000" w14:paraId="00000041">
      <w:pPr>
        <w:pStyle w:val="Title"/>
        <w:spacing w:line="360" w:lineRule="auto"/>
        <w:ind w:left="0" w:firstLine="0"/>
        <w:jc w:val="both"/>
        <w:rPr>
          <w:b w:val="0"/>
          <w:sz w:val="28"/>
          <w:szCs w:val="28"/>
        </w:rPr>
      </w:pPr>
      <w:r w:rsidDel="00000000" w:rsidR="00000000" w:rsidRPr="00000000">
        <w:rPr>
          <w:rtl w:val="0"/>
        </w:rPr>
      </w:r>
    </w:p>
    <w:p w:rsidR="00000000" w:rsidDel="00000000" w:rsidP="00000000" w:rsidRDefault="00000000" w:rsidRPr="00000000" w14:paraId="00000042">
      <w:pPr>
        <w:spacing w:line="360" w:lineRule="auto"/>
        <w:jc w:val="both"/>
        <w:rPr>
          <w:sz w:val="28"/>
          <w:szCs w:val="28"/>
        </w:rPr>
      </w:pPr>
      <w:r w:rsidDel="00000000" w:rsidR="00000000" w:rsidRPr="00000000">
        <w:rPr>
          <w:b w:val="1"/>
          <w:sz w:val="28"/>
          <w:szCs w:val="28"/>
          <w:rtl w:val="0"/>
        </w:rPr>
        <w:t xml:space="preserve">Fig (2 ) </w:t>
      </w:r>
      <w:r w:rsidDel="00000000" w:rsidR="00000000" w:rsidRPr="00000000">
        <w:rPr>
          <w:i w:val="1"/>
          <w:sz w:val="28"/>
          <w:szCs w:val="28"/>
          <w:rtl w:val="0"/>
        </w:rPr>
        <w:t xml:space="preserve">Componentele constitutive ale procesului evaluativ</w:t>
      </w:r>
      <w:r w:rsidDel="00000000" w:rsidR="00000000" w:rsidRPr="00000000">
        <w:rPr>
          <w:sz w:val="28"/>
          <w:szCs w:val="28"/>
          <w:rtl w:val="0"/>
        </w:rPr>
        <w:t xml:space="preserve"> (vezi suport de curs Conf. univ. dr. Cristian Stan)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1"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Procesul evaluativ este unul complex, analizând statutul său actual, trebuie menționat că structura prezentată în fig(1) este folosită in didactica tradițională unde această activitate este plasată în afara procesului de instruire, deoarece ea vizează numai performanțele obținute de elevi din activitatea de învățare, în timp ce, în didactica modernă, evaluarea este plasată în răndul celorlalte elemente ale procesului de instruire fig(2), deoarece evaluarea la ora actuală nu mai este concepută ca o activitate ce vizează în exclusivitate rezultatele instruirii ci una care furnizează informații și date, în legătură cu felul în care s-a desfășurat procesul evaluativ, oferind date și informații referitoare la felul cum s-a desfășurat procesul de instruire, există șanse mari să se identifice atât elementele pozitive ale acestuia, căt și lipsurile, problemele care tulbură procesul în sine în vederea operării unor corecții și ameliorări care să determine eficiența. (Frunză, 2003, pg. 12-13).</w:t>
      </w:r>
    </w:p>
    <w:p w:rsidR="00000000" w:rsidDel="00000000" w:rsidP="00000000" w:rsidRDefault="00000000" w:rsidRPr="00000000" w14:paraId="00000044">
      <w:pPr>
        <w:pStyle w:val="Heading2"/>
        <w:spacing w:line="360" w:lineRule="auto"/>
        <w:ind w:firstLine="120"/>
        <w:jc w:val="both"/>
        <w:rPr>
          <w:b w:val="0"/>
          <w:i w:val="0"/>
        </w:rPr>
      </w:pPr>
      <w:r w:rsidDel="00000000" w:rsidR="00000000" w:rsidRPr="00000000">
        <w:rPr>
          <w:b w:val="0"/>
          <w:i w:val="0"/>
          <w:rtl w:val="0"/>
        </w:rPr>
        <w:t xml:space="preserve">În  fig (2). Procesul evaluativ este structurat pe patru nivele intercorelate: verificare, măsurare, semnificare şi argumentare după </w:t>
      </w:r>
      <w:r w:rsidDel="00000000" w:rsidR="00000000" w:rsidRPr="00000000">
        <w:rPr>
          <w:i w:val="0"/>
          <w:rtl w:val="0"/>
        </w:rPr>
        <w:t xml:space="preserve">(Stan)</w:t>
      </w:r>
      <w:r w:rsidDel="00000000" w:rsidR="00000000" w:rsidRPr="00000000">
        <w:rPr>
          <w:b w:val="0"/>
          <w:i w:val="0"/>
          <w:rtl w:val="0"/>
        </w:rPr>
        <w:t xml:space="preserve">.</w:t>
      </w:r>
    </w:p>
    <w:p w:rsidR="00000000" w:rsidDel="00000000" w:rsidP="00000000" w:rsidRDefault="00000000" w:rsidRPr="00000000" w14:paraId="0000004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Momentul verificării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 referă la ansamblul modalităţilor efective de “culegere” a informaţiilor privitoare la nivelul rezultatelor şcolare de ordin performanţial ale elevilor.</w:t>
      </w:r>
    </w:p>
    <w:p w:rsidR="00000000" w:rsidDel="00000000" w:rsidP="00000000" w:rsidRDefault="00000000" w:rsidRPr="00000000" w14:paraId="00000046">
      <w:pPr>
        <w:spacing w:line="360" w:lineRule="auto"/>
        <w:jc w:val="both"/>
        <w:rPr>
          <w:sz w:val="28"/>
          <w:szCs w:val="28"/>
        </w:rPr>
      </w:pPr>
      <w:r w:rsidDel="00000000" w:rsidR="00000000" w:rsidRPr="00000000">
        <w:rPr>
          <w:sz w:val="28"/>
          <w:szCs w:val="28"/>
          <w:rtl w:val="0"/>
        </w:rPr>
        <w:t xml:space="preserve">Distingem astfel două subcomponente: metode de verificare şi instrumente de verificare. </w:t>
      </w:r>
    </w:p>
    <w:p w:rsidR="00000000" w:rsidDel="00000000" w:rsidP="00000000" w:rsidRDefault="00000000" w:rsidRPr="00000000" w14:paraId="00000047">
      <w:pPr>
        <w:spacing w:line="360" w:lineRule="auto"/>
        <w:jc w:val="both"/>
        <w:rPr>
          <w:sz w:val="28"/>
          <w:szCs w:val="28"/>
        </w:rPr>
      </w:pPr>
      <w:r w:rsidDel="00000000" w:rsidR="00000000" w:rsidRPr="00000000">
        <w:rPr>
          <w:sz w:val="28"/>
          <w:szCs w:val="28"/>
          <w:rtl w:val="0"/>
        </w:rPr>
        <w:t xml:space="preserve">Tabel (1) Subcomponente momentul verificării</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48">
            <w:pPr>
              <w:spacing w:line="360" w:lineRule="auto"/>
              <w:jc w:val="both"/>
              <w:rPr>
                <w:b w:val="1"/>
                <w:sz w:val="28"/>
                <w:szCs w:val="28"/>
              </w:rPr>
            </w:pPr>
            <w:r w:rsidDel="00000000" w:rsidR="00000000" w:rsidRPr="00000000">
              <w:rPr>
                <w:b w:val="1"/>
                <w:sz w:val="28"/>
                <w:szCs w:val="28"/>
                <w:rtl w:val="0"/>
              </w:rPr>
              <w:t xml:space="preserve">Metode de verificare</w:t>
            </w:r>
          </w:p>
        </w:tc>
        <w:tc>
          <w:tcPr/>
          <w:p w:rsidR="00000000" w:rsidDel="00000000" w:rsidP="00000000" w:rsidRDefault="00000000" w:rsidRPr="00000000" w14:paraId="00000049">
            <w:pPr>
              <w:spacing w:line="360" w:lineRule="auto"/>
              <w:jc w:val="both"/>
              <w:rPr>
                <w:b w:val="1"/>
                <w:sz w:val="28"/>
                <w:szCs w:val="28"/>
              </w:rPr>
            </w:pPr>
            <w:r w:rsidDel="00000000" w:rsidR="00000000" w:rsidRPr="00000000">
              <w:rPr>
                <w:b w:val="1"/>
                <w:sz w:val="28"/>
                <w:szCs w:val="28"/>
                <w:rtl w:val="0"/>
              </w:rPr>
              <w:t xml:space="preserve">Instrumente de verificare</w:t>
            </w:r>
          </w:p>
        </w:tc>
      </w:tr>
      <w:tr>
        <w:trPr>
          <w:cantSplit w:val="0"/>
          <w:tblHeader w:val="0"/>
        </w:trPr>
        <w:tc>
          <w:tcPr/>
          <w:p w:rsidR="00000000" w:rsidDel="00000000" w:rsidP="00000000" w:rsidRDefault="00000000" w:rsidRPr="00000000" w14:paraId="0000004A">
            <w:pPr>
              <w:spacing w:line="360" w:lineRule="auto"/>
              <w:jc w:val="both"/>
              <w:rPr>
                <w:sz w:val="28"/>
                <w:szCs w:val="28"/>
              </w:rPr>
            </w:pPr>
            <w:r w:rsidDel="00000000" w:rsidR="00000000" w:rsidRPr="00000000">
              <w:rPr>
                <w:sz w:val="28"/>
                <w:szCs w:val="28"/>
                <w:rtl w:val="0"/>
              </w:rPr>
              <w:t xml:space="preserve">Sunt structurate fie în funcţie de modalităţile concrete de obiectivare a performanţelor şcolare ale elevilor (orale, scrise, analiza produselor activităţii) fie în raport cu gradul de specificitate al direcţionării sarcinii (verificare nediferenţiată, verificare individualizată).</w:t>
            </w:r>
          </w:p>
          <w:p w:rsidR="00000000" w:rsidDel="00000000" w:rsidP="00000000" w:rsidRDefault="00000000" w:rsidRPr="00000000" w14:paraId="0000004B">
            <w:pPr>
              <w:spacing w:line="360" w:lineRule="auto"/>
              <w:jc w:val="both"/>
              <w:rPr>
                <w:sz w:val="28"/>
                <w:szCs w:val="28"/>
              </w:rPr>
            </w:pPr>
            <w:r w:rsidDel="00000000" w:rsidR="00000000" w:rsidRPr="00000000">
              <w:rPr>
                <w:rtl w:val="0"/>
              </w:rPr>
            </w:r>
          </w:p>
        </w:tc>
        <w:tc>
          <w:tcPr/>
          <w:p w:rsidR="00000000" w:rsidDel="00000000" w:rsidP="00000000" w:rsidRDefault="00000000" w:rsidRPr="00000000" w14:paraId="0000004C">
            <w:pPr>
              <w:spacing w:line="360" w:lineRule="auto"/>
              <w:jc w:val="both"/>
              <w:rPr>
                <w:sz w:val="28"/>
                <w:szCs w:val="28"/>
              </w:rPr>
            </w:pPr>
            <w:r w:rsidDel="00000000" w:rsidR="00000000" w:rsidRPr="00000000">
              <w:rPr>
                <w:sz w:val="28"/>
                <w:szCs w:val="28"/>
                <w:rtl w:val="0"/>
              </w:rPr>
              <w:t xml:space="preserve">Se referă la ansamblul tehnicilor şi procedeelor concrete de recoltare a informaţiilor referitoare la nivelul performanţelor şcolare ale elevilor şi se prezintă sub forma verificărilor curente, referatelor, testelor docimologice, examenelor etc.</w:t>
            </w:r>
          </w:p>
          <w:p w:rsidR="00000000" w:rsidDel="00000000" w:rsidP="00000000" w:rsidRDefault="00000000" w:rsidRPr="00000000" w14:paraId="0000004D">
            <w:pPr>
              <w:spacing w:line="360" w:lineRule="auto"/>
              <w:jc w:val="both"/>
              <w:rPr>
                <w:sz w:val="28"/>
                <w:szCs w:val="28"/>
              </w:rPr>
            </w:pP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Măsurarea, care include:</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Performanţa şcolară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se defineşte ca fiind gradul de eficienţă al comportamentului şcolar (învățara) într-o anumită situaţie educaţională, eficienţă ce rezultă din mobilizarea resurselor cognitive şi afectiv-motivaţionale ale elevului când se confruntă cu diferitele sarcini şcolare, incluzând în componenţa sa trei subdomenii:</w:t>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5040" w:right="0" w:hanging="36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volumul de informaţie;</w:t>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5040" w:right="0" w:hanging="36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gradul de înţelegere al respectivei informaţii;</w:t>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5040" w:right="0" w:hanging="36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capacitatea de aplicare practică a acesteia.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Performanţa şcolară depinde atât de aptitudinile elevului cât şi de capacitatea acestuia de a le mobiliza (adaptare după Durand, M. 1991);</w:t>
      </w:r>
    </w:p>
    <w:p w:rsidR="00000000" w:rsidDel="00000000" w:rsidP="00000000" w:rsidRDefault="00000000" w:rsidRPr="00000000" w14:paraId="00000054">
      <w:pPr>
        <w:spacing w:line="360" w:lineRule="auto"/>
        <w:jc w:val="both"/>
        <w:rPr>
          <w:sz w:val="28"/>
          <w:szCs w:val="28"/>
        </w:rPr>
      </w:pPr>
      <w:r w:rsidDel="00000000" w:rsidR="00000000" w:rsidRPr="00000000">
        <w:rPr>
          <w:b w:val="1"/>
          <w:sz w:val="28"/>
          <w:szCs w:val="28"/>
          <w:rtl w:val="0"/>
        </w:rPr>
        <w:t xml:space="preserve">Standardele docimologice</w:t>
      </w:r>
      <w:r w:rsidDel="00000000" w:rsidR="00000000" w:rsidRPr="00000000">
        <w:rPr>
          <w:sz w:val="28"/>
          <w:szCs w:val="28"/>
          <w:rtl w:val="0"/>
        </w:rPr>
        <w:t xml:space="preserve"> se referă la sistemul de referinţă, respectiv la seturile criteriale avute în vedere în cadrul operaţiei de măsurare. </w:t>
      </w:r>
    </w:p>
    <w:p w:rsidR="00000000" w:rsidDel="00000000" w:rsidP="00000000" w:rsidRDefault="00000000" w:rsidRPr="00000000" w14:paraId="00000055">
      <w:pPr>
        <w:spacing w:line="360" w:lineRule="auto"/>
        <w:jc w:val="both"/>
        <w:rPr>
          <w:sz w:val="28"/>
          <w:szCs w:val="28"/>
        </w:rPr>
      </w:pPr>
      <w:r w:rsidDel="00000000" w:rsidR="00000000" w:rsidRPr="00000000">
        <w:rPr>
          <w:sz w:val="28"/>
          <w:szCs w:val="28"/>
          <w:rtl w:val="0"/>
        </w:rPr>
        <w:t xml:space="preserve">Standardele docimologice prezintă, după majoritatea specialiştilor, trei forme principale de obiectivare precum şi numeroase modalităţi particulare de combinare a acestora. Aceste forme principale sunt: </w:t>
      </w:r>
    </w:p>
    <w:p w:rsidR="00000000" w:rsidDel="00000000" w:rsidP="00000000" w:rsidRDefault="00000000" w:rsidRPr="00000000" w14:paraId="0000005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cerinţele prevăzute de programa şcolară şi de manual;</w:t>
      </w:r>
    </w:p>
    <w:p w:rsidR="00000000" w:rsidDel="00000000" w:rsidP="00000000" w:rsidRDefault="00000000" w:rsidRPr="00000000" w14:paraId="0000005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nivelul grupului educaţional din care face parte elevul;</w:t>
      </w:r>
    </w:p>
    <w:p w:rsidR="00000000" w:rsidDel="00000000" w:rsidP="00000000" w:rsidRDefault="00000000" w:rsidRPr="00000000" w14:paraId="0000005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nivelul performanţelor anterioare ale elevului.</w:t>
      </w:r>
    </w:p>
    <w:p w:rsidR="00000000" w:rsidDel="00000000" w:rsidP="00000000" w:rsidRDefault="00000000" w:rsidRPr="00000000" w14:paraId="00000059">
      <w:pPr>
        <w:spacing w:line="360" w:lineRule="auto"/>
        <w:jc w:val="both"/>
        <w:rPr>
          <w:sz w:val="28"/>
          <w:szCs w:val="28"/>
        </w:rPr>
      </w:pPr>
      <w:r w:rsidDel="00000000" w:rsidR="00000000" w:rsidRPr="00000000">
        <w:rPr>
          <w:b w:val="1"/>
          <w:sz w:val="28"/>
          <w:szCs w:val="28"/>
          <w:rtl w:val="0"/>
        </w:rPr>
        <w:t xml:space="preserve">Semnificarea</w:t>
      </w:r>
      <w:r w:rsidDel="00000000" w:rsidR="00000000" w:rsidRPr="00000000">
        <w:rPr>
          <w:sz w:val="28"/>
          <w:szCs w:val="28"/>
          <w:rtl w:val="0"/>
        </w:rPr>
        <w:t xml:space="preserve"> </w:t>
      </w:r>
      <w:r w:rsidDel="00000000" w:rsidR="00000000" w:rsidRPr="00000000">
        <w:rPr>
          <w:b w:val="1"/>
          <w:sz w:val="28"/>
          <w:szCs w:val="28"/>
          <w:rtl w:val="0"/>
        </w:rPr>
        <w:t xml:space="preserve">sau congruența</w:t>
      </w:r>
      <w:r w:rsidDel="00000000" w:rsidR="00000000" w:rsidRPr="00000000">
        <w:rPr>
          <w:sz w:val="28"/>
          <w:szCs w:val="28"/>
          <w:rtl w:val="0"/>
        </w:rPr>
        <w:t xml:space="preserve">, ca şi componentă a demersului evaluativ, din care rezultă două forme principale:</w:t>
      </w:r>
    </w:p>
    <w:p w:rsidR="00000000" w:rsidDel="00000000" w:rsidP="00000000" w:rsidRDefault="00000000" w:rsidRPr="00000000" w14:paraId="0000005A">
      <w:pPr>
        <w:spacing w:line="360" w:lineRule="auto"/>
        <w:ind w:firstLine="720"/>
        <w:jc w:val="both"/>
        <w:rPr>
          <w:sz w:val="28"/>
          <w:szCs w:val="28"/>
        </w:rPr>
      </w:pPr>
      <w:r w:rsidDel="00000000" w:rsidR="00000000" w:rsidRPr="00000000">
        <w:rPr>
          <w:b w:val="1"/>
          <w:sz w:val="28"/>
          <w:szCs w:val="28"/>
          <w:rtl w:val="0"/>
        </w:rPr>
        <w:t xml:space="preserve">Nota şcolară </w:t>
      </w:r>
      <w:r w:rsidDel="00000000" w:rsidR="00000000" w:rsidRPr="00000000">
        <w:rPr>
          <w:sz w:val="28"/>
          <w:szCs w:val="28"/>
          <w:rtl w:val="0"/>
        </w:rPr>
        <w:t xml:space="preserve">este o modalitate de codare a nivelului performanţei şcolare sub diferite forme: cifrice sau echivelante, apecieri, calificative (Ex. Bine= nota 8-7, FB= nota 10-9, etc.) fiind echivalente ale formei cifrice, în conformitate cu reguli prestabilite anterior, utilizând în acest scop o scală de măsură special construită conținutului care va fi evaluat, respectiv scala de intervale. </w:t>
      </w:r>
    </w:p>
    <w:p w:rsidR="00000000" w:rsidDel="00000000" w:rsidP="00000000" w:rsidRDefault="00000000" w:rsidRPr="00000000" w14:paraId="0000005B">
      <w:pPr>
        <w:spacing w:line="360" w:lineRule="auto"/>
        <w:jc w:val="both"/>
        <w:rPr>
          <w:sz w:val="28"/>
          <w:szCs w:val="28"/>
        </w:rPr>
      </w:pPr>
      <w:r w:rsidDel="00000000" w:rsidR="00000000" w:rsidRPr="00000000">
        <w:rPr>
          <w:sz w:val="28"/>
          <w:szCs w:val="28"/>
          <w:rtl w:val="0"/>
        </w:rPr>
        <w:t xml:space="preserve">Specificul scalei de intervale este de a reflecta doar nivelul de performanță atins în timpul evaluării care nu permite etichetarea elevului sau comparea lui.</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5C">
            <w:pPr>
              <w:pStyle w:val="Heading3"/>
              <w:spacing w:line="360" w:lineRule="auto"/>
              <w:jc w:val="both"/>
              <w:rPr>
                <w:b w:val="1"/>
              </w:rPr>
            </w:pPr>
            <w:r w:rsidDel="00000000" w:rsidR="00000000" w:rsidRPr="00000000">
              <w:rPr>
                <w:rtl w:val="0"/>
              </w:rPr>
              <w:t xml:space="preserve">Calificativul</w:t>
            </w:r>
            <w:r w:rsidDel="00000000" w:rsidR="00000000" w:rsidRPr="00000000">
              <w:rPr>
                <w:b w:val="1"/>
                <w:rtl w:val="0"/>
              </w:rPr>
              <w:t xml:space="preserve">, la fel ca şi nota şcolară, exprimă sub formă convenţională nivelul de congruenţă dintre performanţa şcolară şi standardele docimologice, cu deosebirea că în acest caz modalitatea de codare nu este una cifrică, ci una bazată pe formulări lingvistice de genul “foarte bine”, “satisfăcător” etc. </w:t>
            </w:r>
          </w:p>
          <w:p w:rsidR="00000000" w:rsidDel="00000000" w:rsidP="00000000" w:rsidRDefault="00000000" w:rsidRPr="00000000" w14:paraId="0000005D">
            <w:pPr>
              <w:pStyle w:val="Heading3"/>
              <w:spacing w:line="360" w:lineRule="auto"/>
              <w:jc w:val="both"/>
              <w:rPr/>
            </w:pPr>
            <w:r w:rsidDel="00000000" w:rsidR="00000000" w:rsidRPr="00000000">
              <w:rPr>
                <w:b w:val="1"/>
                <w:rtl w:val="0"/>
              </w:rPr>
              <w:t xml:space="preserve">Subliniem faptul că în cazul semnificării prin acordarea de calificative evaluatorul recurge la o scală de măsură, care de această dată nu mai este una de intervale, ca în cazul notei, ci una ordinală. </w:t>
            </w:r>
            <w:r w:rsidDel="00000000" w:rsidR="00000000" w:rsidRPr="00000000">
              <w:rPr>
                <w:rtl w:val="0"/>
              </w:rPr>
              <w:t xml:space="preserve"> </w:t>
            </w:r>
          </w:p>
        </w:tc>
      </w:tr>
    </w:tbl>
    <w:p w:rsidR="00000000" w:rsidDel="00000000" w:rsidP="00000000" w:rsidRDefault="00000000" w:rsidRPr="00000000" w14:paraId="0000005E">
      <w:pPr>
        <w:spacing w:line="360" w:lineRule="auto"/>
        <w:jc w:val="both"/>
        <w:rPr>
          <w:sz w:val="28"/>
          <w:szCs w:val="28"/>
        </w:rPr>
      </w:pPr>
      <w:r w:rsidDel="00000000" w:rsidR="00000000" w:rsidRPr="00000000">
        <w:rPr>
          <w:sz w:val="28"/>
          <w:szCs w:val="28"/>
          <w:rtl w:val="0"/>
        </w:rPr>
        <w:t xml:space="preserve">De remarcat în acest context sunt trei aspecte:</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nota reală, la fel ca şi calificativul real, care ar reflecta obiectiv valoarea performanţei şcolare, este o entitate ipotetică de care nota sau calificativul atribuit se apropie cu o marjă de eroare de o amploare variabilă (Landsheere, 1979); </w:t>
      </w:r>
    </w:p>
    <w:p w:rsidR="00000000" w:rsidDel="00000000" w:rsidP="00000000" w:rsidRDefault="00000000" w:rsidRPr="00000000" w14:paraId="00000060">
      <w:pPr>
        <w:numPr>
          <w:ilvl w:val="0"/>
          <w:numId w:val="1"/>
        </w:numPr>
        <w:spacing w:after="0" w:line="360" w:lineRule="auto"/>
        <w:ind w:left="1080" w:hanging="360"/>
        <w:jc w:val="both"/>
        <w:rPr>
          <w:sz w:val="28"/>
          <w:szCs w:val="28"/>
        </w:rPr>
      </w:pPr>
      <w:r w:rsidDel="00000000" w:rsidR="00000000" w:rsidRPr="00000000">
        <w:rPr>
          <w:sz w:val="28"/>
          <w:szCs w:val="28"/>
          <w:rtl w:val="0"/>
        </w:rPr>
        <w:t xml:space="preserve">extinderea numărului de categorii al scalei nu aduce neaparat după sine creşterea gradului de precizie al notei sau calificativului; o scală cu mai mult de 9 – 10 categorii este, în plus, dificil de utilizat atât de către profesor cât şi de către elev (Schorer, L. 1975);</w:t>
      </w:r>
    </w:p>
    <w:p w:rsidR="00000000" w:rsidDel="00000000" w:rsidP="00000000" w:rsidRDefault="00000000" w:rsidRPr="00000000" w14:paraId="00000061">
      <w:pPr>
        <w:numPr>
          <w:ilvl w:val="0"/>
          <w:numId w:val="1"/>
        </w:numPr>
        <w:spacing w:after="0" w:line="360" w:lineRule="auto"/>
        <w:ind w:left="1080" w:hanging="360"/>
        <w:jc w:val="both"/>
        <w:rPr>
          <w:sz w:val="28"/>
          <w:szCs w:val="28"/>
        </w:rPr>
      </w:pPr>
      <w:r w:rsidDel="00000000" w:rsidR="00000000" w:rsidRPr="00000000">
        <w:rPr>
          <w:sz w:val="28"/>
          <w:szCs w:val="28"/>
          <w:rtl w:val="0"/>
        </w:rPr>
        <w:t xml:space="preserve">Din punctul de vedere al frecvenţei, importanţa cea mai mare revine notelor, care se distribuie pe o scală de intervale alcătuind spaţii liniare ordonate, de la o extremă a nefavorabilităţii la o alta a favorabilităţii (Zamfir, C., Vlăsceanu, L., 1993).</w:t>
      </w:r>
    </w:p>
    <w:p w:rsidR="00000000" w:rsidDel="00000000" w:rsidP="00000000" w:rsidRDefault="00000000" w:rsidRPr="00000000" w14:paraId="00000062">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63">
      <w:pPr>
        <w:spacing w:line="360" w:lineRule="auto"/>
        <w:jc w:val="both"/>
        <w:rPr>
          <w:b w:val="1"/>
          <w:i w:val="1"/>
          <w:sz w:val="28"/>
          <w:szCs w:val="28"/>
        </w:rPr>
      </w:pPr>
      <w:r w:rsidDel="00000000" w:rsidR="00000000" w:rsidRPr="00000000">
        <w:rPr>
          <w:b w:val="1"/>
          <w:sz w:val="28"/>
          <w:szCs w:val="28"/>
          <w:rtl w:val="0"/>
        </w:rPr>
        <w:t xml:space="preserve">Argumentarea</w:t>
      </w:r>
      <w:r w:rsidDel="00000000" w:rsidR="00000000" w:rsidRPr="00000000">
        <w:rPr>
          <w:sz w:val="28"/>
          <w:szCs w:val="28"/>
          <w:rtl w:val="0"/>
        </w:rPr>
        <w:t xml:space="preserve"> reprezintă cea de a patra componentă a demersului evaluativ. În acest  context putem defini </w:t>
      </w:r>
      <w:r w:rsidDel="00000000" w:rsidR="00000000" w:rsidRPr="00000000">
        <w:rPr>
          <w:b w:val="1"/>
          <w:sz w:val="28"/>
          <w:szCs w:val="28"/>
          <w:rtl w:val="0"/>
        </w:rPr>
        <w:t xml:space="preserve">argumentarea</w:t>
      </w:r>
      <w:r w:rsidDel="00000000" w:rsidR="00000000" w:rsidRPr="00000000">
        <w:rPr>
          <w:sz w:val="28"/>
          <w:szCs w:val="28"/>
          <w:rtl w:val="0"/>
        </w:rPr>
        <w:t xml:space="preserve"> ca fiind </w:t>
      </w:r>
      <w:r w:rsidDel="00000000" w:rsidR="00000000" w:rsidRPr="00000000">
        <w:rPr>
          <w:b w:val="1"/>
          <w:i w:val="1"/>
          <w:sz w:val="28"/>
          <w:szCs w:val="28"/>
          <w:rtl w:val="0"/>
        </w:rPr>
        <w:t xml:space="preserve">un demers de factură explicativ-justificativă având rolul de a facilita înţelegerea, la nivelul subiectului evaluat, a motivelor care au stat la baza acordării unei anumite note sau calificativ.</w:t>
      </w:r>
    </w:p>
    <w:p w:rsidR="00000000" w:rsidDel="00000000" w:rsidP="00000000" w:rsidRDefault="00000000" w:rsidRPr="00000000" w14:paraId="00000064">
      <w:pPr>
        <w:spacing w:line="360" w:lineRule="auto"/>
        <w:jc w:val="both"/>
        <w:rPr>
          <w:sz w:val="28"/>
          <w:szCs w:val="28"/>
        </w:rPr>
      </w:pPr>
      <w:r w:rsidDel="00000000" w:rsidR="00000000" w:rsidRPr="00000000">
        <w:rPr>
          <w:sz w:val="28"/>
          <w:szCs w:val="28"/>
          <w:rtl w:val="0"/>
        </w:rPr>
        <w:t xml:space="preserve">De remarcat în acest sens este şi faptul că </w:t>
      </w:r>
      <w:r w:rsidDel="00000000" w:rsidR="00000000" w:rsidRPr="00000000">
        <w:rPr>
          <w:b w:val="1"/>
          <w:sz w:val="28"/>
          <w:szCs w:val="28"/>
          <w:rtl w:val="0"/>
        </w:rPr>
        <w:t xml:space="preserve">argumentarea</w:t>
      </w:r>
      <w:r w:rsidDel="00000000" w:rsidR="00000000" w:rsidRPr="00000000">
        <w:rPr>
          <w:sz w:val="28"/>
          <w:szCs w:val="28"/>
          <w:rtl w:val="0"/>
        </w:rPr>
        <w:t xml:space="preserve"> se deosebeşte atât de </w:t>
      </w:r>
      <w:r w:rsidDel="00000000" w:rsidR="00000000" w:rsidRPr="00000000">
        <w:rPr>
          <w:b w:val="1"/>
          <w:sz w:val="28"/>
          <w:szCs w:val="28"/>
          <w:rtl w:val="0"/>
        </w:rPr>
        <w:t xml:space="preserve">condiţionare</w:t>
      </w:r>
      <w:r w:rsidDel="00000000" w:rsidR="00000000" w:rsidRPr="00000000">
        <w:rPr>
          <w:sz w:val="28"/>
          <w:szCs w:val="28"/>
          <w:rtl w:val="0"/>
        </w:rPr>
        <w:t xml:space="preserve">  (prin aceea că necesită acordul şi participarea activă a elevilor) cât şi de </w:t>
      </w:r>
      <w:r w:rsidDel="00000000" w:rsidR="00000000" w:rsidRPr="00000000">
        <w:rPr>
          <w:b w:val="1"/>
          <w:sz w:val="28"/>
          <w:szCs w:val="28"/>
          <w:rtl w:val="0"/>
        </w:rPr>
        <w:t xml:space="preserve">probare</w:t>
      </w:r>
      <w:r w:rsidDel="00000000" w:rsidR="00000000" w:rsidRPr="00000000">
        <w:rPr>
          <w:sz w:val="28"/>
          <w:szCs w:val="28"/>
          <w:rtl w:val="0"/>
        </w:rPr>
        <w:t xml:space="preserve">, care prin modul său de construcţie are un caracter de necesitate, ceea ce face ca în acest caz argumentarea să fie de prisos (Grize, J.B., 1999).</w:t>
      </w:r>
    </w:p>
    <w:p w:rsidR="00000000" w:rsidDel="00000000" w:rsidP="00000000" w:rsidRDefault="00000000" w:rsidRPr="00000000" w14:paraId="00000065">
      <w:pPr>
        <w:spacing w:line="360" w:lineRule="auto"/>
        <w:jc w:val="both"/>
        <w:rPr>
          <w:sz w:val="28"/>
          <w:szCs w:val="28"/>
        </w:rPr>
      </w:pPr>
      <w:r w:rsidDel="00000000" w:rsidR="00000000" w:rsidRPr="00000000">
        <w:rPr>
          <w:sz w:val="28"/>
          <w:szCs w:val="28"/>
          <w:rtl w:val="0"/>
        </w:rPr>
        <w:t xml:space="preserve">Aşa după cum se observă în Fig(2), cu toate că argumentarea este secvenţa care ar trebui să facă evaluarea mai inteligibilă pentru elevi, de multe ori însă aceasta lipseşte sau este prea puţin prezentă în repertoriul acţiunilor cu caracter docimologic, fapt ce se răsfrânge negativ asupra procesului de învăţământ în ansamblul său.</w:t>
      </w:r>
    </w:p>
    <w:p w:rsidR="00000000" w:rsidDel="00000000" w:rsidP="00000000" w:rsidRDefault="00000000" w:rsidRPr="00000000" w14:paraId="00000066">
      <w:pPr>
        <w:spacing w:line="360" w:lineRule="auto"/>
        <w:jc w:val="both"/>
        <w:rPr>
          <w:sz w:val="28"/>
          <w:szCs w:val="28"/>
        </w:rPr>
      </w:pPr>
      <w:r w:rsidDel="00000000" w:rsidR="00000000" w:rsidRPr="00000000">
        <w:rPr>
          <w:sz w:val="28"/>
          <w:szCs w:val="28"/>
          <w:rtl w:val="0"/>
        </w:rPr>
        <w:t xml:space="preserve">Argumentarea realizată de către profesor se poate manifesta sub două forme: argumentarea normativă şi argumentarea formativă.</w:t>
      </w:r>
    </w:p>
    <w:p w:rsidR="00000000" w:rsidDel="00000000" w:rsidP="00000000" w:rsidRDefault="00000000" w:rsidRPr="00000000" w14:paraId="0000006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Argumentarea normativă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este centrată, aproape în exclusivitate, pe domeniul justificativ, fiind din acest punct de vedere apropiată de probare. Efortul profesorului este astfel orientat cu precădere asupra enunţării cu maximă claritate a normelor şi criteriilor ce au stat la baza acordării unei note sau calificativ, argumentarea îmbrăcând forma unei expuneri mai mult sau mai puţin detaliate de motive/justificări. </w:t>
      </w:r>
    </w:p>
    <w:p w:rsidR="00000000" w:rsidDel="00000000" w:rsidP="00000000" w:rsidRDefault="00000000" w:rsidRPr="00000000" w14:paraId="00000068">
      <w:pPr>
        <w:spacing w:line="360" w:lineRule="auto"/>
        <w:jc w:val="both"/>
        <w:rPr>
          <w:i w:val="1"/>
          <w:sz w:val="28"/>
          <w:szCs w:val="28"/>
        </w:rPr>
      </w:pPr>
      <w:r w:rsidDel="00000000" w:rsidR="00000000" w:rsidRPr="00000000">
        <w:rPr>
          <w:i w:val="1"/>
          <w:sz w:val="28"/>
          <w:szCs w:val="28"/>
          <w:rtl w:val="0"/>
        </w:rPr>
        <w:t xml:space="preserve">Argumentarea de tip normativ are în acelaşi timp rolul de a facilita, la nivelul profesorului, dezvoltarea capacităţii de operaţionalizare a unor secvenţe ale demersului evaluativ.</w:t>
      </w:r>
    </w:p>
    <w:p w:rsidR="00000000" w:rsidDel="00000000" w:rsidP="00000000" w:rsidRDefault="00000000" w:rsidRPr="00000000" w14:paraId="000000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Argumentarea formativă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are drept scop nu doar simpla obţinere a acordului elevului cu privire la corectitudinea notei sau calificativului atribuit performanţelor sale şcolare, ci aceasta urmăreşte asigurarea mobilizării elevului în direcţia depăşirii permanente a nivelului de performanţă atins de către acesta la un moment dat. </w:t>
      </w:r>
    </w:p>
    <w:p w:rsidR="00000000" w:rsidDel="00000000" w:rsidP="00000000" w:rsidRDefault="00000000" w:rsidRPr="00000000" w14:paraId="0000006A">
      <w:pPr>
        <w:spacing w:line="360" w:lineRule="auto"/>
        <w:jc w:val="both"/>
        <w:rPr>
          <w:sz w:val="28"/>
          <w:szCs w:val="28"/>
        </w:rPr>
      </w:pPr>
      <w:r w:rsidDel="00000000" w:rsidR="00000000" w:rsidRPr="00000000">
        <w:rPr>
          <w:sz w:val="28"/>
          <w:szCs w:val="28"/>
          <w:rtl w:val="0"/>
        </w:rPr>
        <w:t xml:space="preserve">Acest fapt se realizează prin intermediul modului de expunere a argumentelor, prin preocuparea de a ajuta elevul în conştientizarea progreselor înregistrate şi de a prezenta nota sau calificativul acordat ca pe o premisă a obţinerii ulterioare a unor performanţe de nivel superior.</w:t>
        <w:tab/>
        <w:t xml:space="preserve"> Lucru care se pune in aplicare dupa obținerea rezultatelor evaluării aplicate, de exemplu în urma formei de evaluare inițială la inceputul anului școlar, profesorul are obligația sa țină ședințe individuale privind informara elevilor cu nivelul lor și prezentarea unui plan individual de ridicare sau menținere a nivelului pe performanță, după caz, de preferat este conceperea planului împreună cu elevul și apoi aplicarea etapelor și verificarea permanentă a evoluției, corectare, modificare și alte aspecte necesare atingerii evoluției elevului.</w:t>
      </w:r>
    </w:p>
    <w:p w:rsidR="00000000" w:rsidDel="00000000" w:rsidP="00000000" w:rsidRDefault="00000000" w:rsidRPr="00000000" w14:paraId="0000006B">
      <w:pPr>
        <w:spacing w:line="360" w:lineRule="auto"/>
        <w:jc w:val="both"/>
        <w:rPr>
          <w:b w:val="1"/>
          <w:sz w:val="28"/>
          <w:szCs w:val="28"/>
        </w:rPr>
      </w:pPr>
      <w:r w:rsidDel="00000000" w:rsidR="00000000" w:rsidRPr="00000000">
        <w:rPr>
          <w:b w:val="1"/>
          <w:sz w:val="28"/>
          <w:szCs w:val="28"/>
          <w:rtl w:val="0"/>
        </w:rPr>
        <w:t xml:space="preserve">Evaluarea didactică</w:t>
      </w:r>
      <w:r w:rsidDel="00000000" w:rsidR="00000000" w:rsidRPr="00000000">
        <w:rPr>
          <w:sz w:val="28"/>
          <w:szCs w:val="28"/>
          <w:rtl w:val="0"/>
        </w:rPr>
        <w:t xml:space="preserve">, </w:t>
      </w:r>
      <w:r w:rsidDel="00000000" w:rsidR="00000000" w:rsidRPr="00000000">
        <w:rPr>
          <w:b w:val="1"/>
          <w:sz w:val="28"/>
          <w:szCs w:val="28"/>
          <w:rtl w:val="0"/>
        </w:rPr>
        <w:t xml:space="preserve">se trasnmite prin intermediul afirmațiilor clare directe sau indirecte ale profesorului prin diferite semnificații valorice precum: note, calificative, aprecieri verbale etc, refelectănd demersul sistematic, autoevaluativ extern, prin care trece elevul în vederea atingerii învățării sau performanței, precum și gradul de eficență a strategiilor didactice aplicate de către profesor in acest sens.</w:t>
      </w:r>
    </w:p>
    <w:p w:rsidR="00000000" w:rsidDel="00000000" w:rsidP="00000000" w:rsidRDefault="00000000" w:rsidRPr="00000000" w14:paraId="0000006C">
      <w:pPr>
        <w:spacing w:line="360" w:lineRule="auto"/>
        <w:jc w:val="both"/>
        <w:rPr>
          <w:sz w:val="28"/>
          <w:szCs w:val="28"/>
        </w:rPr>
      </w:pPr>
      <w:r w:rsidDel="00000000" w:rsidR="00000000" w:rsidRPr="00000000">
        <w:rPr>
          <w:sz w:val="28"/>
          <w:szCs w:val="28"/>
          <w:rtl w:val="0"/>
        </w:rPr>
        <w:t xml:space="preserve">Deci este, în linii generale, un procedeu psihopedagogic complex de stabilire a valorii unor procese, comportamente, performanţe, prin raportarea acestora la un set de criterii prestabilite, cu valoare de etalon (Dima, 2010, p. 6).</w:t>
      </w:r>
    </w:p>
    <w:p w:rsidR="00000000" w:rsidDel="00000000" w:rsidP="00000000" w:rsidRDefault="00000000" w:rsidRPr="00000000" w14:paraId="0000006D">
      <w:pPr>
        <w:widowControl w:val="0"/>
        <w:spacing w:line="360" w:lineRule="auto"/>
        <w:ind w:right="49"/>
        <w:jc w:val="both"/>
        <w:rPr>
          <w:sz w:val="28"/>
          <w:szCs w:val="28"/>
        </w:rPr>
      </w:pPr>
      <w:r w:rsidDel="00000000" w:rsidR="00000000" w:rsidRPr="00000000">
        <w:rPr>
          <w:b w:val="1"/>
          <w:sz w:val="28"/>
          <w:szCs w:val="28"/>
          <w:rtl w:val="0"/>
        </w:rPr>
        <w:t xml:space="preserve">Modul în care elevul se autoevaluează</w:t>
      </w:r>
      <w:r w:rsidDel="00000000" w:rsidR="00000000" w:rsidRPr="00000000">
        <w:rPr>
          <w:sz w:val="28"/>
          <w:szCs w:val="28"/>
          <w:rtl w:val="0"/>
        </w:rPr>
        <w:t xml:space="preserve"> și cum se familiarizează cu procesul evaluativ precum și cu evaluatorii (cadrelele didactice, de regulă, sunt principala sursă de validare a performanțelor atinse) </w:t>
      </w:r>
      <w:r w:rsidDel="00000000" w:rsidR="00000000" w:rsidRPr="00000000">
        <w:rPr>
          <w:b w:val="1"/>
          <w:sz w:val="28"/>
          <w:szCs w:val="28"/>
          <w:rtl w:val="0"/>
        </w:rPr>
        <w:t xml:space="preserve">determină feedbackul primit</w:t>
      </w:r>
      <w:r w:rsidDel="00000000" w:rsidR="00000000" w:rsidRPr="00000000">
        <w:rPr>
          <w:sz w:val="28"/>
          <w:szCs w:val="28"/>
          <w:rtl w:val="0"/>
        </w:rPr>
        <w:t xml:space="preserve">.</w:t>
      </w:r>
    </w:p>
    <w:p w:rsidR="00000000" w:rsidDel="00000000" w:rsidP="00000000" w:rsidRDefault="00000000" w:rsidRPr="00000000" w14:paraId="0000006E">
      <w:pPr>
        <w:widowControl w:val="0"/>
        <w:spacing w:line="360" w:lineRule="auto"/>
        <w:ind w:right="49"/>
        <w:jc w:val="both"/>
        <w:rPr>
          <w:sz w:val="28"/>
          <w:szCs w:val="28"/>
        </w:rPr>
      </w:pPr>
      <w:r w:rsidDel="00000000" w:rsidR="00000000" w:rsidRPr="00000000">
        <w:rPr>
          <w:sz w:val="28"/>
          <w:szCs w:val="28"/>
          <w:rtl w:val="0"/>
        </w:rPr>
        <w:t xml:space="preserve"> Prin intermediul evaluării didactice elevul primeşte confirmarea externă oficială a performanţelor sale şi implicit a modului său de autovalorizare. </w:t>
      </w:r>
    </w:p>
    <w:p w:rsidR="00000000" w:rsidDel="00000000" w:rsidP="00000000" w:rsidRDefault="00000000" w:rsidRPr="00000000" w14:paraId="0000006F">
      <w:pPr>
        <w:widowControl w:val="0"/>
        <w:spacing w:line="360" w:lineRule="auto"/>
        <w:ind w:right="49"/>
        <w:jc w:val="both"/>
        <w:rPr>
          <w:b w:val="1"/>
          <w:sz w:val="28"/>
          <w:szCs w:val="28"/>
        </w:rPr>
      </w:pPr>
      <w:r w:rsidDel="00000000" w:rsidR="00000000" w:rsidRPr="00000000">
        <w:rPr>
          <w:b w:val="1"/>
          <w:sz w:val="28"/>
          <w:szCs w:val="28"/>
          <w:rtl w:val="0"/>
        </w:rPr>
        <w:t xml:space="preserve">Evaluarea didactică prin diferitele activități legate de procesul evaluativ, la nivelul elevilor își lasă amprenta asupra lor următoarele efecte, pe tot parculsul vieţii, ori nepăsare ori sentimente de fircă sau stres.</w:t>
      </w:r>
    </w:p>
    <w:p w:rsidR="00000000" w:rsidDel="00000000" w:rsidP="00000000" w:rsidRDefault="00000000" w:rsidRPr="00000000" w14:paraId="00000070">
      <w:pPr>
        <w:widowControl w:val="0"/>
        <w:spacing w:line="360" w:lineRule="auto"/>
        <w:ind w:right="49"/>
        <w:jc w:val="both"/>
        <w:rPr>
          <w:sz w:val="28"/>
          <w:szCs w:val="28"/>
          <w:u w:val="single"/>
        </w:rPr>
      </w:pPr>
      <w:r w:rsidDel="00000000" w:rsidR="00000000" w:rsidRPr="00000000">
        <w:rPr>
          <w:sz w:val="28"/>
          <w:szCs w:val="28"/>
          <w:u w:val="single"/>
          <w:rtl w:val="0"/>
        </w:rPr>
        <w:t xml:space="preserve">Situaţiile evaluative coincid cu indiferenţa sau cu stresul, chiar cu  anxietatea, conform experienţei de evaluare anterioare, la care profesorul a contribuit în principal la identificarea trăsăturilor acesteia. Profesorul care folosește evaluarea ca un instrument de diferențiere, intimidare sau măsurare fără a o aborda ca un demers de corectare, întărire, eliminarea erorilor informaționale,  restabilirea și completarea deficiențelor de învățare va duce la apariția unor efecte negative pe termen lung, concomitente cu procesul de evaluare.</w:t>
      </w:r>
    </w:p>
    <w:p w:rsidR="00000000" w:rsidDel="00000000" w:rsidP="00000000" w:rsidRDefault="00000000" w:rsidRPr="00000000" w14:paraId="00000071">
      <w:pPr>
        <w:widowControl w:val="0"/>
        <w:spacing w:line="360" w:lineRule="auto"/>
        <w:ind w:right="49"/>
        <w:jc w:val="both"/>
        <w:rPr>
          <w:sz w:val="28"/>
          <w:szCs w:val="28"/>
        </w:rPr>
      </w:pPr>
      <w:r w:rsidDel="00000000" w:rsidR="00000000" w:rsidRPr="00000000">
        <w:rPr>
          <w:b w:val="1"/>
          <w:sz w:val="28"/>
          <w:szCs w:val="28"/>
          <w:rtl w:val="0"/>
        </w:rPr>
        <w:t xml:space="preserve">Statusul şcolar</w:t>
      </w:r>
      <w:r w:rsidDel="00000000" w:rsidR="00000000" w:rsidRPr="00000000">
        <w:rPr>
          <w:sz w:val="28"/>
          <w:szCs w:val="28"/>
          <w:rtl w:val="0"/>
        </w:rPr>
        <w:t xml:space="preserve"> al elevului se defineşte ca fiind poziţia ocupată, sau recunoscută ca fiind ocupată de acesta, în structura relaţiilor sociale ale clasei de elevi, respectiv ansamblul comportamentelor la care elevul se poate aştepta în mod legitim din partea profesorilor şi colegilor săi în conformitate cu această poziţie (Doise, W., 1996).</w:t>
      </w:r>
    </w:p>
    <w:p w:rsidR="00000000" w:rsidDel="00000000" w:rsidP="00000000" w:rsidRDefault="00000000" w:rsidRPr="00000000" w14:paraId="00000072">
      <w:pPr>
        <w:widowControl w:val="0"/>
        <w:spacing w:line="360" w:lineRule="auto"/>
        <w:ind w:right="49"/>
        <w:jc w:val="both"/>
        <w:rPr>
          <w:sz w:val="28"/>
          <w:szCs w:val="28"/>
        </w:rPr>
      </w:pPr>
      <w:r w:rsidDel="00000000" w:rsidR="00000000" w:rsidRPr="00000000">
        <w:rPr>
          <w:sz w:val="28"/>
          <w:szCs w:val="28"/>
          <w:rtl w:val="0"/>
        </w:rPr>
        <w:t xml:space="preserve">Elevul aparține unui grup de elevi într-o clasă, au aceleași vârste sau de varste apropiate și același profesor sau profesori și, întrucât toți aparțin aceluiași grup, toți au același scop principal care a dus la formarea grupului educațional și se crează în cadrul acestuia un ansamblu de relații (profesor – elev și elev – elev) care sunt construite în așa fel să asigure atingerea scopul creării sale, deci este necesar ca profesorii să folosească diverse metode motivaționale de colective și individuale în funcție de nevoi și să nu apeleze la compararea elevilor între ei sau de a-i îndruma să se concureze între ei pentru a atinge obiectivele lor individuale, tendință care va duce la destabilizare grupului și separarea membrilor acestuia, păstrându-i astfel departe de scopul lor principal, astfel încât să-și poată atinge obiectivele individuale, ceea ce va duce la învățarea și dobândirea de abilități pentru un anumit număr de elevi care au deja o poziție avansată în grupul de clasă, în timp ce elevii mai puțin distinși care au nevoie de mai mult ajutor și sprijin vor fi marginalizați și nu vor putea arăta progrese reale.</w:t>
      </w:r>
    </w:p>
    <w:p w:rsidR="00000000" w:rsidDel="00000000" w:rsidP="00000000" w:rsidRDefault="00000000" w:rsidRPr="00000000" w14:paraId="00000073">
      <w:pPr>
        <w:widowControl w:val="0"/>
        <w:spacing w:line="360" w:lineRule="auto"/>
        <w:ind w:right="49"/>
        <w:jc w:val="both"/>
        <w:rPr>
          <w:sz w:val="28"/>
          <w:szCs w:val="28"/>
        </w:rPr>
      </w:pPr>
      <w:r w:rsidDel="00000000" w:rsidR="00000000" w:rsidRPr="00000000">
        <w:rPr>
          <w:b w:val="1"/>
          <w:sz w:val="28"/>
          <w:szCs w:val="28"/>
          <w:rtl w:val="0"/>
        </w:rPr>
        <w:t xml:space="preserve">Statusul filial</w:t>
      </w:r>
      <w:r w:rsidDel="00000000" w:rsidR="00000000" w:rsidRPr="00000000">
        <w:rPr>
          <w:sz w:val="28"/>
          <w:szCs w:val="28"/>
          <w:rtl w:val="0"/>
        </w:rPr>
        <w:t xml:space="preserve"> se referă la tipul de relaţie instituit între elev şi părinţii săi, respectiv la creditarea pozitivă sau negativă a acestuia din punctul de vedere al potenţialităţilor sale performanţiale. Ne referim în acest sens la setul de opinii al părinţilor cu privire la posibilităţile şi randamentul şcolar al elevului.</w:t>
      </w:r>
    </w:p>
    <w:p w:rsidR="00000000" w:rsidDel="00000000" w:rsidP="00000000" w:rsidRDefault="00000000" w:rsidRPr="00000000" w14:paraId="00000074">
      <w:pPr>
        <w:widowControl w:val="0"/>
        <w:spacing w:line="360" w:lineRule="auto"/>
        <w:ind w:right="49"/>
        <w:jc w:val="both"/>
        <w:rPr>
          <w:sz w:val="28"/>
          <w:szCs w:val="28"/>
        </w:rPr>
      </w:pPr>
      <w:r w:rsidDel="00000000" w:rsidR="00000000" w:rsidRPr="00000000">
        <w:rPr>
          <w:b w:val="1"/>
          <w:sz w:val="28"/>
          <w:szCs w:val="28"/>
          <w:rtl w:val="0"/>
        </w:rPr>
        <w:t xml:space="preserve">Docimologia</w:t>
      </w:r>
      <w:r w:rsidDel="00000000" w:rsidR="00000000" w:rsidRPr="00000000">
        <w:rPr>
          <w:sz w:val="28"/>
          <w:szCs w:val="28"/>
          <w:rtl w:val="0"/>
        </w:rPr>
        <w:t xml:space="preserve">: ştiinţa care aparține a pedagogiei, ce are ca obiect studiul sistematic al examenelor, în special a sistemelor de notare şi a comportamentului examinatorilor şi a celor examinaţi, iar conform lui Gilbert de Landsheede:  este o ştiinţă care are ca obiect: studierea sistematică a examenelor, a sistemelor de notare şi a comportării examinatorilor şi examinaţilor</w:t>
      </w:r>
    </w:p>
    <w:p w:rsidR="00000000" w:rsidDel="00000000" w:rsidP="00000000" w:rsidRDefault="00000000" w:rsidRPr="00000000" w14:paraId="00000075">
      <w:pPr>
        <w:widowControl w:val="0"/>
        <w:spacing w:line="360" w:lineRule="auto"/>
        <w:ind w:right="49"/>
        <w:jc w:val="both"/>
        <w:rPr>
          <w:sz w:val="28"/>
          <w:szCs w:val="28"/>
        </w:rPr>
      </w:pPr>
      <w:r w:rsidDel="00000000" w:rsidR="00000000" w:rsidRPr="00000000">
        <w:rPr>
          <w:sz w:val="28"/>
          <w:szCs w:val="28"/>
          <w:rtl w:val="0"/>
        </w:rPr>
        <w:t xml:space="preserve"> (Dima, 2010, p. 4. 16);</w:t>
      </w:r>
    </w:p>
    <w:p w:rsidR="00000000" w:rsidDel="00000000" w:rsidP="00000000" w:rsidRDefault="00000000" w:rsidRPr="00000000" w14:paraId="00000076">
      <w:pPr>
        <w:spacing w:line="360" w:lineRule="auto"/>
        <w:jc w:val="both"/>
        <w:rPr>
          <w:b w:val="1"/>
          <w:sz w:val="28"/>
          <w:szCs w:val="28"/>
        </w:rPr>
      </w:pPr>
      <w:r w:rsidDel="00000000" w:rsidR="00000000" w:rsidRPr="00000000">
        <w:rPr>
          <w:b w:val="1"/>
          <w:sz w:val="28"/>
          <w:szCs w:val="28"/>
          <w:rtl w:val="0"/>
        </w:rPr>
        <w:t xml:space="preserve">Docimologia: </w:t>
      </w:r>
      <w:r w:rsidDel="00000000" w:rsidR="00000000" w:rsidRPr="00000000">
        <w:rPr>
          <w:sz w:val="28"/>
          <w:szCs w:val="28"/>
          <w:rtl w:val="0"/>
        </w:rPr>
        <w:t xml:space="preserve">convertirea rezultatelor obtinute la diverse probe (examene), fie ca este vorba de analiza rezultatelor obtinute in activitatea profesionala, sportiva etc., de catre anumite persoane sau colectivitati.</w:t>
      </w:r>
      <w:r w:rsidDel="00000000" w:rsidR="00000000" w:rsidRPr="00000000">
        <w:rPr>
          <w:b w:val="1"/>
          <w:sz w:val="28"/>
          <w:szCs w:val="28"/>
          <w:rtl w:val="0"/>
        </w:rPr>
        <w:t xml:space="preserve"> </w:t>
      </w:r>
    </w:p>
    <w:p w:rsidR="00000000" w:rsidDel="00000000" w:rsidP="00000000" w:rsidRDefault="00000000" w:rsidRPr="00000000" w14:paraId="00000077">
      <w:pPr>
        <w:spacing w:line="360" w:lineRule="auto"/>
        <w:jc w:val="both"/>
        <w:rPr>
          <w:sz w:val="28"/>
          <w:szCs w:val="28"/>
        </w:rPr>
      </w:pPr>
      <w:r w:rsidDel="00000000" w:rsidR="00000000" w:rsidRPr="00000000">
        <w:rPr>
          <w:sz w:val="28"/>
          <w:szCs w:val="28"/>
          <w:rtl w:val="0"/>
        </w:rPr>
        <w:t xml:space="preserve">H. Piéron i-a atribuit evaluării şi numele de docimologie, după cuvintele din limba greacă: </w:t>
      </w:r>
      <w:r w:rsidDel="00000000" w:rsidR="00000000" w:rsidRPr="00000000">
        <w:rPr>
          <w:i w:val="1"/>
          <w:sz w:val="28"/>
          <w:szCs w:val="28"/>
          <w:rtl w:val="0"/>
        </w:rPr>
        <w:t xml:space="preserve">dokime </w:t>
      </w:r>
      <w:r w:rsidDel="00000000" w:rsidR="00000000" w:rsidRPr="00000000">
        <w:rPr>
          <w:sz w:val="28"/>
          <w:szCs w:val="28"/>
          <w:rtl w:val="0"/>
        </w:rPr>
        <w:t xml:space="preserve">(probă) şi </w:t>
      </w:r>
      <w:r w:rsidDel="00000000" w:rsidR="00000000" w:rsidRPr="00000000">
        <w:rPr>
          <w:i w:val="1"/>
          <w:sz w:val="28"/>
          <w:szCs w:val="28"/>
          <w:rtl w:val="0"/>
        </w:rPr>
        <w:t xml:space="preserve">logos </w:t>
      </w:r>
      <w:r w:rsidDel="00000000" w:rsidR="00000000" w:rsidRPr="00000000">
        <w:rPr>
          <w:sz w:val="28"/>
          <w:szCs w:val="28"/>
          <w:rtl w:val="0"/>
        </w:rPr>
        <w:t xml:space="preserve">(ştiinţă).</w:t>
      </w:r>
    </w:p>
    <w:p w:rsidR="00000000" w:rsidDel="00000000" w:rsidP="00000000" w:rsidRDefault="00000000" w:rsidRPr="00000000" w14:paraId="00000078">
      <w:pPr>
        <w:spacing w:line="360" w:lineRule="auto"/>
        <w:jc w:val="both"/>
        <w:rPr>
          <w:sz w:val="28"/>
          <w:szCs w:val="28"/>
        </w:rPr>
      </w:pPr>
      <w:r w:rsidDel="00000000" w:rsidR="00000000" w:rsidRPr="00000000">
        <w:rPr>
          <w:sz w:val="28"/>
          <w:szCs w:val="28"/>
          <w:rtl w:val="0"/>
        </w:rPr>
        <w:t xml:space="preserve"> La început, docimologia reprezenta doar notarea examenelor, pentru ca, ulterior, în sfera preocupărilor să intre tot ceea ce putea contribui la o apreciere obiectivă a capacităţilor şi a nivelului de cunoştinţe al unei persoane.</w:t>
      </w:r>
    </w:p>
    <w:p w:rsidR="00000000" w:rsidDel="00000000" w:rsidP="00000000" w:rsidRDefault="00000000" w:rsidRPr="00000000" w14:paraId="00000079">
      <w:pPr>
        <w:spacing w:line="360" w:lineRule="auto"/>
        <w:jc w:val="both"/>
        <w:rPr>
          <w:sz w:val="28"/>
          <w:szCs w:val="28"/>
        </w:rPr>
      </w:pPr>
      <w:r w:rsidDel="00000000" w:rsidR="00000000" w:rsidRPr="00000000">
        <w:rPr>
          <w:sz w:val="28"/>
          <w:szCs w:val="28"/>
          <w:rtl w:val="0"/>
        </w:rPr>
        <w:t xml:space="preserve">Docimologia este disciplina ştiinţifică dedicată cercetării problemelor examinării şi notării elevilor. </w:t>
      </w:r>
    </w:p>
    <w:p w:rsidR="00000000" w:rsidDel="00000000" w:rsidP="00000000" w:rsidRDefault="00000000" w:rsidRPr="00000000" w14:paraId="0000007A">
      <w:pPr>
        <w:spacing w:line="360" w:lineRule="auto"/>
        <w:jc w:val="both"/>
        <w:rPr>
          <w:sz w:val="28"/>
          <w:szCs w:val="28"/>
        </w:rPr>
      </w:pPr>
      <w:r w:rsidDel="00000000" w:rsidR="00000000" w:rsidRPr="00000000">
        <w:rPr>
          <w:sz w:val="28"/>
          <w:szCs w:val="28"/>
          <w:rtl w:val="0"/>
        </w:rPr>
        <w:t xml:space="preserve">Verificarea şi aprecierea cunoştinţelor elevilor deţine o pondere de aproximativ </w:t>
      </w:r>
      <w:r w:rsidDel="00000000" w:rsidR="00000000" w:rsidRPr="00000000">
        <w:rPr>
          <w:b w:val="1"/>
          <w:sz w:val="28"/>
          <w:szCs w:val="28"/>
          <w:rtl w:val="0"/>
        </w:rPr>
        <w:t xml:space="preserve">30%</w:t>
      </w:r>
      <w:r w:rsidDel="00000000" w:rsidR="00000000" w:rsidRPr="00000000">
        <w:rPr>
          <w:sz w:val="28"/>
          <w:szCs w:val="28"/>
          <w:rtl w:val="0"/>
        </w:rPr>
        <w:t xml:space="preserve"> în activitatea profesorului.</w:t>
      </w:r>
    </w:p>
    <w:p w:rsidR="00000000" w:rsidDel="00000000" w:rsidP="00000000" w:rsidRDefault="00000000" w:rsidRPr="00000000" w14:paraId="0000007B">
      <w:pPr>
        <w:spacing w:line="360" w:lineRule="auto"/>
        <w:jc w:val="both"/>
        <w:rPr>
          <w:sz w:val="28"/>
          <w:szCs w:val="28"/>
        </w:rPr>
      </w:pPr>
      <w:r w:rsidDel="00000000" w:rsidR="00000000" w:rsidRPr="00000000">
        <w:rPr>
          <w:sz w:val="28"/>
          <w:szCs w:val="28"/>
          <w:rtl w:val="0"/>
        </w:rPr>
        <w:t xml:space="preserve">Docimologia studiază modurile de notare, variabilitatea notării la examinatori diferiţi şi la acelaşi examinator, factorii subiectivi ai notării, precum şi mijloacele pentru asigurarea obiectivităţii.</w:t>
      </w:r>
    </w:p>
    <w:p w:rsidR="00000000" w:rsidDel="00000000" w:rsidP="00000000" w:rsidRDefault="00000000" w:rsidRPr="00000000" w14:paraId="0000007C">
      <w:pPr>
        <w:widowControl w:val="0"/>
        <w:spacing w:line="360" w:lineRule="auto"/>
        <w:ind w:right="49"/>
        <w:jc w:val="both"/>
        <w:rPr>
          <w:sz w:val="28"/>
          <w:szCs w:val="28"/>
        </w:rPr>
      </w:pPr>
      <w:r w:rsidDel="00000000" w:rsidR="00000000" w:rsidRPr="00000000">
        <w:rPr>
          <w:b w:val="1"/>
          <w:sz w:val="28"/>
          <w:szCs w:val="28"/>
          <w:rtl w:val="0"/>
        </w:rPr>
        <w:t xml:space="preserve">Docimastica</w:t>
      </w:r>
      <w:r w:rsidDel="00000000" w:rsidR="00000000" w:rsidRPr="00000000">
        <w:rPr>
          <w:sz w:val="28"/>
          <w:szCs w:val="28"/>
          <w:rtl w:val="0"/>
        </w:rPr>
        <w:t xml:space="preserve">: care este tehnica examenelor; </w:t>
      </w:r>
    </w:p>
    <w:p w:rsidR="00000000" w:rsidDel="00000000" w:rsidP="00000000" w:rsidRDefault="00000000" w:rsidRPr="00000000" w14:paraId="0000007D">
      <w:pPr>
        <w:widowControl w:val="0"/>
        <w:spacing w:line="360" w:lineRule="auto"/>
        <w:ind w:right="49"/>
        <w:jc w:val="both"/>
        <w:rPr>
          <w:sz w:val="28"/>
          <w:szCs w:val="28"/>
        </w:rPr>
      </w:pPr>
      <w:r w:rsidDel="00000000" w:rsidR="00000000" w:rsidRPr="00000000">
        <w:rPr>
          <w:b w:val="1"/>
          <w:sz w:val="28"/>
          <w:szCs w:val="28"/>
          <w:rtl w:val="0"/>
        </w:rPr>
        <w:t xml:space="preserve">Doxologia</w:t>
      </w:r>
      <w:r w:rsidDel="00000000" w:rsidR="00000000" w:rsidRPr="00000000">
        <w:rPr>
          <w:sz w:val="28"/>
          <w:szCs w:val="28"/>
          <w:rtl w:val="0"/>
        </w:rPr>
        <w:t xml:space="preserve">: ce este studiul sistematic al rolului pe care îl joacă evaluarea în cadrul educaţiei şcolare. (Dima, 2010, p. 4).</w:t>
      </w:r>
    </w:p>
    <w:p w:rsidR="00000000" w:rsidDel="00000000" w:rsidP="00000000" w:rsidRDefault="00000000" w:rsidRPr="00000000" w14:paraId="0000007E">
      <w:pPr>
        <w:spacing w:line="360" w:lineRule="auto"/>
        <w:jc w:val="both"/>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-406399</wp:posOffset>
                </wp:positionH>
                <wp:positionV relativeFrom="paragraph">
                  <wp:posOffset>114300</wp:posOffset>
                </wp:positionV>
                <wp:extent cx="6651625" cy="2270125"/>
                <wp:effectExtent b="0" l="0" r="0" t="0"/>
                <wp:wrapNone/>
                <wp:docPr id="2" name=""/>
                <a:graphic>
                  <a:graphicData uri="http://schemas.microsoft.com/office/word/2010/wordprocessingShape">
                    <wps:wsp>
                      <wps:cNvSpPr/>
                      <wps:cNvPr id="9" name="Shape 9"/>
                      <wps:spPr>
                        <a:xfrm>
                          <a:off x="2024950" y="2649700"/>
                          <a:ext cx="6642100" cy="22606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Practica docimologica </w:t>
                            </w:r>
                            <w:r w:rsidDel="00000000" w:rsidR="00000000" w:rsidRPr="00000000">
                              <w:rPr>
                                <w:rFonts w:ascii="Calibri" w:cs="Calibri" w:eastAsia="Calibri" w:hAnsi="Calibri"/>
                                <w:b w:val="1"/>
                                <w:i w:val="0"/>
                                <w:smallCaps w:val="0"/>
                                <w:strike w:val="0"/>
                                <w:color w:val="000000"/>
                                <w:sz w:val="22"/>
                                <w:vertAlign w:val="baseline"/>
                              </w:rPr>
                              <w:t xml:space="preserve">(sau evaluarea) didactică</w:t>
                            </w:r>
                            <w:r w:rsidDel="00000000" w:rsidR="00000000" w:rsidRPr="00000000">
                              <w:rPr>
                                <w:rFonts w:ascii="Calibri" w:cs="Calibri" w:eastAsia="Calibri" w:hAnsi="Calibri"/>
                                <w:b w:val="0"/>
                                <w:i w:val="0"/>
                                <w:smallCaps w:val="0"/>
                                <w:strike w:val="0"/>
                                <w:color w:val="000000"/>
                                <w:sz w:val="22"/>
                                <w:vertAlign w:val="baseline"/>
                              </w:rPr>
                              <w:t xml:space="preserve"> reprezintă “studiul sistematic al examenelor, analiza ştiinţifică a modurilor de notare, a variabilităţii notării la examinatori diferiţi şi la acelaşi examinator, a factorilor subiectivi ai notării, precum şi a mijloacelor menite să asigure obiectivitatea notării”  scoate în evidență </w:t>
                            </w:r>
                            <w:r w:rsidDel="00000000" w:rsidR="00000000" w:rsidRPr="00000000">
                              <w:rPr>
                                <w:rFonts w:ascii="Calibri" w:cs="Calibri" w:eastAsia="Calibri" w:hAnsi="Calibri"/>
                                <w:b w:val="1"/>
                                <w:i w:val="0"/>
                                <w:smallCaps w:val="0"/>
                                <w:strike w:val="0"/>
                                <w:color w:val="000000"/>
                                <w:sz w:val="22"/>
                                <w:vertAlign w:val="baseline"/>
                              </w:rPr>
                              <w:t xml:space="preserve">numeroase disfuncții și dificultăți în evaluarea</w:t>
                            </w:r>
                            <w:r w:rsidDel="00000000" w:rsidR="00000000" w:rsidRPr="00000000">
                              <w:rPr>
                                <w:rFonts w:ascii="Calibri" w:cs="Calibri" w:eastAsia="Calibri" w:hAnsi="Calibri"/>
                                <w:b w:val="0"/>
                                <w:i w:val="0"/>
                                <w:smallCaps w:val="0"/>
                                <w:strike w:val="0"/>
                                <w:color w:val="000000"/>
                                <w:sz w:val="22"/>
                                <w:vertAlign w:val="baseline"/>
                              </w:rPr>
                              <w:t xml:space="preserve"> </w:t>
                            </w:r>
                            <w:r w:rsidDel="00000000" w:rsidR="00000000" w:rsidRPr="00000000">
                              <w:rPr>
                                <w:rFonts w:ascii="Calibri" w:cs="Calibri" w:eastAsia="Calibri" w:hAnsi="Calibri"/>
                                <w:b w:val="1"/>
                                <w:i w:val="0"/>
                                <w:smallCaps w:val="0"/>
                                <w:strike w:val="0"/>
                                <w:color w:val="000000"/>
                                <w:sz w:val="22"/>
                                <w:vertAlign w:val="baseline"/>
                              </w:rPr>
                              <w:t xml:space="preserve">corectă și obiectivă a rezultatelor școlare</w:t>
                            </w:r>
                            <w:r w:rsidDel="00000000" w:rsidR="00000000" w:rsidRPr="00000000">
                              <w:rPr>
                                <w:rFonts w:ascii="Calibri" w:cs="Calibri" w:eastAsia="Calibri" w:hAnsi="Calibri"/>
                                <w:b w:val="0"/>
                                <w:i w:val="0"/>
                                <w:smallCaps w:val="0"/>
                                <w:strike w:val="0"/>
                                <w:color w:val="000000"/>
                                <w:sz w:val="22"/>
                                <w:vertAlign w:val="baseline"/>
                              </w:rPr>
                              <w:t xml:space="preserve">. Dintre </w:t>
                            </w:r>
                            <w:r w:rsidDel="00000000" w:rsidR="00000000" w:rsidRPr="00000000">
                              <w:rPr>
                                <w:rFonts w:ascii="Calibri" w:cs="Calibri" w:eastAsia="Calibri" w:hAnsi="Calibri"/>
                                <w:b w:val="1"/>
                                <w:i w:val="0"/>
                                <w:smallCaps w:val="0"/>
                                <w:strike w:val="0"/>
                                <w:color w:val="000000"/>
                                <w:sz w:val="22"/>
                                <w:vertAlign w:val="baseline"/>
                              </w:rPr>
                              <w:t xml:space="preserve">cauzele</w:t>
                            </w:r>
                            <w:r w:rsidDel="00000000" w:rsidR="00000000" w:rsidRPr="00000000">
                              <w:rPr>
                                <w:rFonts w:ascii="Calibri" w:cs="Calibri" w:eastAsia="Calibri" w:hAnsi="Calibri"/>
                                <w:b w:val="0"/>
                                <w:i w:val="0"/>
                                <w:smallCaps w:val="0"/>
                                <w:strike w:val="0"/>
                                <w:color w:val="000000"/>
                                <w:sz w:val="22"/>
                                <w:vertAlign w:val="baseline"/>
                              </w:rPr>
                              <w:t xml:space="preserve"> care generează distorsiuni/ nereguri subiective în procesul de evaluare sunt:</w:t>
                            </w:r>
                          </w:p>
                          <w:p w:rsidR="00000000" w:rsidDel="00000000" w:rsidP="00000000" w:rsidRDefault="00000000" w:rsidRPr="00000000">
                            <w:pPr>
                              <w:spacing w:after="160" w:before="0" w:line="275.9999942779541"/>
                              <w:ind w:left="460.99998474121094" w:right="0" w:firstLine="101.00000381469727"/>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Alegerea defectuoasă a metodelor și strategiilor de evaluare în raport cu obiectul evaluării (ceea ce se evaluează/ce se dorește să se realizeze);</w:t>
                            </w:r>
                          </w:p>
                          <w:p w:rsidR="00000000" w:rsidDel="00000000" w:rsidP="00000000" w:rsidRDefault="00000000" w:rsidRPr="00000000">
                            <w:pPr>
                              <w:spacing w:after="160" w:before="0" w:line="275.9999942779541"/>
                              <w:ind w:left="460.99998474121094" w:right="0" w:firstLine="101.00000381469727"/>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Comunicarea profesor și elevi, cu componențele ei afective;</w:t>
                            </w:r>
                          </w:p>
                          <w:p w:rsidR="00000000" w:rsidDel="00000000" w:rsidP="00000000" w:rsidRDefault="00000000" w:rsidRPr="00000000">
                            <w:pPr>
                              <w:spacing w:after="160" w:before="0" w:line="275.9999942779541"/>
                              <w:ind w:left="460.99998474121094" w:right="0" w:firstLine="101.00000381469727"/>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Influențe datorate contextului pedagogic în care se efectuează evaluarea (nivelul general al clasei, politica școlii în materie de evaluare, salvarea ,,imaginii" școlii, etc.).</w:t>
                            </w:r>
                          </w:p>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-406399</wp:posOffset>
                </wp:positionH>
                <wp:positionV relativeFrom="paragraph">
                  <wp:posOffset>114300</wp:posOffset>
                </wp:positionV>
                <wp:extent cx="6651625" cy="2270125"/>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651625" cy="2270125"/>
                        </a:xfrm>
                        <a:prstGeom prst="rect"/>
                        <a:ln/>
                      </pic:spPr>
                    </pic:pic>
                  </a:graphicData>
                </a:graphic>
              </wp:anchor>
            </w:drawing>
          </mc:Fallback>
        </mc:AlternateContent>
      </w:r>
    </w:p>
    <w:p w:rsidR="00000000" w:rsidDel="00000000" w:rsidP="00000000" w:rsidRDefault="00000000" w:rsidRPr="00000000" w14:paraId="0000007F">
      <w:pPr>
        <w:spacing w:line="360" w:lineRule="auto"/>
        <w:jc w:val="both"/>
        <w:rPr>
          <w:sz w:val="28"/>
          <w:szCs w:val="28"/>
        </w:rPr>
      </w:pPr>
      <w:r w:rsidDel="00000000" w:rsidR="00000000" w:rsidRPr="00000000">
        <w:rPr>
          <w:rtl w:val="0"/>
        </w:rPr>
      </w:r>
    </w:p>
    <w:p w:rsidR="00000000" w:rsidDel="00000000" w:rsidP="00000000" w:rsidRDefault="00000000" w:rsidRPr="00000000" w14:paraId="00000080">
      <w:pPr>
        <w:spacing w:line="360" w:lineRule="auto"/>
        <w:jc w:val="both"/>
        <w:rPr>
          <w:sz w:val="28"/>
          <w:szCs w:val="28"/>
        </w:rPr>
      </w:pPr>
      <w:r w:rsidDel="00000000" w:rsidR="00000000" w:rsidRPr="00000000">
        <w:rPr>
          <w:rtl w:val="0"/>
        </w:rPr>
      </w:r>
    </w:p>
    <w:p w:rsidR="00000000" w:rsidDel="00000000" w:rsidP="00000000" w:rsidRDefault="00000000" w:rsidRPr="00000000" w14:paraId="00000081">
      <w:pPr>
        <w:spacing w:line="360" w:lineRule="auto"/>
        <w:jc w:val="both"/>
        <w:rPr>
          <w:sz w:val="28"/>
          <w:szCs w:val="28"/>
        </w:rPr>
      </w:pPr>
      <w:r w:rsidDel="00000000" w:rsidR="00000000" w:rsidRPr="00000000">
        <w:rPr>
          <w:rtl w:val="0"/>
        </w:rPr>
      </w:r>
    </w:p>
    <w:p w:rsidR="00000000" w:rsidDel="00000000" w:rsidP="00000000" w:rsidRDefault="00000000" w:rsidRPr="00000000" w14:paraId="00000082">
      <w:pPr>
        <w:spacing w:line="360" w:lineRule="auto"/>
        <w:jc w:val="both"/>
        <w:rPr>
          <w:sz w:val="28"/>
          <w:szCs w:val="28"/>
        </w:rPr>
      </w:pPr>
      <w:r w:rsidDel="00000000" w:rsidR="00000000" w:rsidRPr="00000000">
        <w:rPr>
          <w:rtl w:val="0"/>
        </w:rPr>
      </w:r>
    </w:p>
    <w:p w:rsidR="00000000" w:rsidDel="00000000" w:rsidP="00000000" w:rsidRDefault="00000000" w:rsidRPr="00000000" w14:paraId="00000083">
      <w:pPr>
        <w:spacing w:line="360" w:lineRule="auto"/>
        <w:jc w:val="both"/>
        <w:rPr>
          <w:sz w:val="28"/>
          <w:szCs w:val="28"/>
        </w:rPr>
      </w:pPr>
      <w:r w:rsidDel="00000000" w:rsidR="00000000" w:rsidRPr="00000000">
        <w:rPr>
          <w:rtl w:val="0"/>
        </w:rPr>
      </w:r>
    </w:p>
    <w:p w:rsidR="00000000" w:rsidDel="00000000" w:rsidP="00000000" w:rsidRDefault="00000000" w:rsidRPr="00000000" w14:paraId="00000084">
      <w:pPr>
        <w:spacing w:line="360" w:lineRule="auto"/>
        <w:jc w:val="both"/>
        <w:rPr>
          <w:sz w:val="28"/>
          <w:szCs w:val="28"/>
        </w:rPr>
      </w:pPr>
      <w:r w:rsidDel="00000000" w:rsidR="00000000" w:rsidRPr="00000000">
        <w:rPr>
          <w:rtl w:val="0"/>
        </w:rPr>
      </w:r>
    </w:p>
    <w:p w:rsidR="00000000" w:rsidDel="00000000" w:rsidP="00000000" w:rsidRDefault="00000000" w:rsidRPr="00000000" w14:paraId="00000085">
      <w:pPr>
        <w:spacing w:line="360" w:lineRule="auto"/>
        <w:ind w:right="216"/>
        <w:jc w:val="both"/>
        <w:rPr>
          <w:b w:val="1"/>
          <w:sz w:val="28"/>
          <w:szCs w:val="28"/>
        </w:rPr>
      </w:pPr>
      <w:r w:rsidDel="00000000" w:rsidR="00000000" w:rsidRPr="00000000">
        <w:rPr>
          <w:rtl w:val="0"/>
        </w:rPr>
      </w:r>
    </w:p>
    <w:p w:rsidR="00000000" w:rsidDel="00000000" w:rsidP="00000000" w:rsidRDefault="00000000" w:rsidRPr="00000000" w14:paraId="00000086">
      <w:pPr>
        <w:spacing w:line="360" w:lineRule="auto"/>
        <w:ind w:right="216"/>
        <w:jc w:val="both"/>
        <w:rPr>
          <w:sz w:val="28"/>
          <w:szCs w:val="28"/>
        </w:rPr>
      </w:pPr>
      <w:r w:rsidDel="00000000" w:rsidR="00000000" w:rsidRPr="00000000">
        <w:rPr>
          <w:b w:val="1"/>
          <w:sz w:val="28"/>
          <w:szCs w:val="28"/>
          <w:rtl w:val="0"/>
        </w:rPr>
        <w:t xml:space="preserve">Direcții de extindere ale procesului evaluativ: </w:t>
      </w:r>
      <w:r w:rsidDel="00000000" w:rsidR="00000000" w:rsidRPr="00000000">
        <w:rPr>
          <w:sz w:val="28"/>
          <w:szCs w:val="28"/>
          <w:rtl w:val="0"/>
        </w:rPr>
        <w:t xml:space="preserve">se concretizează în două direcții, și anume:</w:t>
      </w:r>
    </w:p>
    <w:p w:rsidR="00000000" w:rsidDel="00000000" w:rsidP="00000000" w:rsidRDefault="00000000" w:rsidRPr="00000000" w14:paraId="00000087">
      <w:pPr>
        <w:spacing w:line="360" w:lineRule="auto"/>
        <w:ind w:right="72"/>
        <w:jc w:val="both"/>
        <w:rPr>
          <w:sz w:val="28"/>
          <w:szCs w:val="28"/>
        </w:rPr>
      </w:pPr>
      <w:r w:rsidDel="00000000" w:rsidR="00000000" w:rsidRPr="00000000">
        <w:rPr>
          <w:sz w:val="28"/>
          <w:szCs w:val="28"/>
          <w:rtl w:val="0"/>
        </w:rPr>
        <w:t xml:space="preserve">1) Extindere în privinţa elementelor sau a variabilelor care fac obiectul activităţilor evaluative; tradiţional, evaluarea viza numai rezultatele obţinute de elevi în activitatea de instruire, dar, la ora actuală, evaluarea s-a extins atât de mult încât se pot evalua nu numai elemente ale procesului de învăţământ (obiective, conţinuturi, metode, stiluri didactice etc), ci şi unităţi şcolare şi chiar sisteme de invăţământ pentru care există deja tehnici evaluative şi instrumente foarte bine puse la punct;</w:t>
      </w:r>
    </w:p>
    <w:p w:rsidR="00000000" w:rsidDel="00000000" w:rsidP="00000000" w:rsidRDefault="00000000" w:rsidRPr="00000000" w14:paraId="00000088">
      <w:pPr>
        <w:spacing w:line="360" w:lineRule="auto"/>
        <w:ind w:left="72" w:firstLine="0"/>
        <w:jc w:val="both"/>
        <w:rPr>
          <w:sz w:val="28"/>
          <w:szCs w:val="28"/>
        </w:rPr>
      </w:pPr>
      <w:r w:rsidDel="00000000" w:rsidR="00000000" w:rsidRPr="00000000">
        <w:rPr>
          <w:sz w:val="28"/>
          <w:szCs w:val="28"/>
          <w:rtl w:val="0"/>
        </w:rPr>
        <w:t xml:space="preserve">2) Extinderea vizează instituţiile care pot realiza activităţi evaluative; tradiţional, evaluarea era realizată aproape în exclusivitate de către şcoală, putându-se vorbi chiar de un monopol al acesteia asupra acestei activităţi, dar, acum, pe lângă această instituţie s-au adăugat şi altele, fie că este vorba de unităţi economice şi sociale care sunt direct interesate de competenţele şi capacităţile viitorilor lor angajaţi, fie de unele institute de cercetare care sunt interesate de impactul diverselor ştiinte asupra elevilor sau studentilor, fie pur și simplu, de unele comunttăti (sate, comune. oraşe) care</w:t>
      </w:r>
    </w:p>
    <w:p w:rsidR="00000000" w:rsidDel="00000000" w:rsidP="00000000" w:rsidRDefault="00000000" w:rsidRPr="00000000" w14:paraId="00000089">
      <w:pPr>
        <w:spacing w:line="360" w:lineRule="auto"/>
        <w:ind w:left="72" w:right="432" w:firstLine="0"/>
        <w:jc w:val="both"/>
        <w:rPr>
          <w:sz w:val="28"/>
          <w:szCs w:val="28"/>
        </w:rPr>
      </w:pPr>
      <w:r w:rsidDel="00000000" w:rsidR="00000000" w:rsidRPr="00000000">
        <w:rPr>
          <w:sz w:val="28"/>
          <w:szCs w:val="28"/>
          <w:rtl w:val="0"/>
        </w:rPr>
        <w:t xml:space="preserve">sunt interesate să vadă cum au fost valorificate în plan educational resursele financiare pe care le-au alocat pentru buna functionare a unitătilor de învățământ care işi desfăşoară activitatea în interiorul acestora. (Frunză, Evaluare și comunicare în activitatea de instruire, 2013, pg. 13-14)</w:t>
      </w:r>
    </w:p>
    <w:p w:rsidR="00000000" w:rsidDel="00000000" w:rsidP="00000000" w:rsidRDefault="00000000" w:rsidRPr="00000000" w14:paraId="0000008A">
      <w:pPr>
        <w:spacing w:line="360" w:lineRule="auto"/>
        <w:jc w:val="both"/>
        <w:rPr>
          <w:b w:val="1"/>
          <w:smallCaps w:val="1"/>
          <w:sz w:val="28"/>
          <w:szCs w:val="28"/>
        </w:rPr>
      </w:pPr>
      <w:r w:rsidDel="00000000" w:rsidR="00000000" w:rsidRPr="00000000">
        <w:rPr>
          <w:b w:val="1"/>
          <w:smallCaps w:val="1"/>
          <w:sz w:val="28"/>
          <w:szCs w:val="28"/>
          <w:rtl w:val="0"/>
        </w:rPr>
        <w:t xml:space="preserve">FUNCTIILE EVALUARII DIDACTICE</w:t>
      </w:r>
    </w:p>
    <w:p w:rsidR="00000000" w:rsidDel="00000000" w:rsidP="00000000" w:rsidRDefault="00000000" w:rsidRPr="00000000" w14:paraId="0000008B">
      <w:pPr>
        <w:spacing w:before="180" w:line="360" w:lineRule="auto"/>
        <w:ind w:right="216"/>
        <w:jc w:val="both"/>
        <w:rPr>
          <w:sz w:val="28"/>
          <w:szCs w:val="28"/>
        </w:rPr>
      </w:pPr>
      <w:r w:rsidDel="00000000" w:rsidR="00000000" w:rsidRPr="00000000">
        <w:rPr>
          <w:sz w:val="28"/>
          <w:szCs w:val="28"/>
          <w:rtl w:val="0"/>
        </w:rPr>
        <w:t xml:space="preserve">Evaluarea indeplineşte o serie de funcţii care sunt activate prin diverse forme de evaluare şi prin diverse metode de examinare a elevilor care se realizează pe întreaga perioadă de desfăşurare a instruirii. (Frunză, Evaluare și comunicare în activitatea de instruire, 2013, p. 14)</w:t>
      </w:r>
    </w:p>
    <w:p w:rsidR="00000000" w:rsidDel="00000000" w:rsidP="00000000" w:rsidRDefault="00000000" w:rsidRPr="00000000" w14:paraId="0000008C">
      <w:pPr>
        <w:spacing w:before="180" w:line="360" w:lineRule="auto"/>
        <w:ind w:right="216"/>
        <w:jc w:val="both"/>
        <w:rPr>
          <w:sz w:val="28"/>
          <w:szCs w:val="28"/>
        </w:rPr>
      </w:pPr>
      <w:r w:rsidDel="00000000" w:rsidR="00000000" w:rsidRPr="00000000">
        <w:rPr>
          <w:sz w:val="28"/>
          <w:szCs w:val="28"/>
          <w:rtl w:val="0"/>
        </w:rPr>
        <w:t xml:space="preserve">Evaluarea indeplineşte o serie de funcţii care sunt activate prin diverse forme de evaluare şi prin diverse metode de examinare a elevilor care se realizează pe întreaga perioadă de desfăşurare a instruirii.</w:t>
      </w:r>
    </w:p>
    <w:p w:rsidR="00000000" w:rsidDel="00000000" w:rsidP="00000000" w:rsidRDefault="00000000" w:rsidRPr="00000000" w14:paraId="0000008D">
      <w:pPr>
        <w:spacing w:line="360" w:lineRule="auto"/>
        <w:ind w:right="216"/>
        <w:jc w:val="both"/>
        <w:rPr>
          <w:sz w:val="28"/>
          <w:szCs w:val="28"/>
        </w:rPr>
      </w:pPr>
      <w:r w:rsidDel="00000000" w:rsidR="00000000" w:rsidRPr="00000000">
        <w:rPr>
          <w:sz w:val="28"/>
          <w:szCs w:val="28"/>
          <w:rtl w:val="0"/>
        </w:rPr>
        <w:t xml:space="preserve">Menționez că nu  există un consens terminologic din partea diverşilor autori legat de funcțiile evaluării și am mai putea adăuga, că nu există nici un interes major în toate cazurile în a aprofunda tema aceasta.</w:t>
      </w:r>
    </w:p>
    <w:p w:rsidR="00000000" w:rsidDel="00000000" w:rsidP="00000000" w:rsidRDefault="00000000" w:rsidRPr="00000000" w14:paraId="0000008E">
      <w:pPr>
        <w:spacing w:line="360" w:lineRule="auto"/>
        <w:ind w:right="216"/>
        <w:jc w:val="both"/>
        <w:rPr>
          <w:sz w:val="28"/>
          <w:szCs w:val="28"/>
        </w:rPr>
      </w:pPr>
      <w:r w:rsidDel="00000000" w:rsidR="00000000" w:rsidRPr="00000000">
        <w:rPr>
          <w:sz w:val="28"/>
          <w:szCs w:val="28"/>
          <w:rtl w:val="0"/>
        </w:rPr>
        <w:t xml:space="preserve">Conform lui I. Radu (1995, pp. 257 - 260) identifică următoarele funcții ale evalliării:</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36" w:line="360" w:lineRule="auto"/>
        <w:ind w:left="720" w:right="216"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moment al conexiunii inverse în procesul de instruire;</w:t>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măsurare a progresului realizat de elevi;</w:t>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valoarea motivațională a evaluării;</w:t>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144"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moment al autoevaluării, al formării conștiinţei de sine;</w:t>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144"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factor de reglare.</w:t>
      </w:r>
    </w:p>
    <w:p w:rsidR="00000000" w:rsidDel="00000000" w:rsidP="00000000" w:rsidRDefault="00000000" w:rsidRPr="00000000" w14:paraId="00000094">
      <w:pPr>
        <w:spacing w:line="360" w:lineRule="auto"/>
        <w:ind w:right="144"/>
        <w:jc w:val="both"/>
        <w:rPr>
          <w:sz w:val="28"/>
          <w:szCs w:val="28"/>
        </w:rPr>
      </w:pPr>
      <w:r w:rsidDel="00000000" w:rsidR="00000000" w:rsidRPr="00000000">
        <w:rPr>
          <w:sz w:val="28"/>
          <w:szCs w:val="28"/>
          <w:rtl w:val="0"/>
        </w:rPr>
        <w:t xml:space="preserve">După I. Jinga şi Elena Istrate (1998, pp. 322 - 323) consideră că principalele funcţii ale evaluării sunt următoarele:</w:t>
      </w:r>
    </w:p>
    <w:p w:rsidR="00000000" w:rsidDel="00000000" w:rsidP="00000000" w:rsidRDefault="00000000" w:rsidRPr="00000000" w14:paraId="0000009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144"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funcţia de control;</w:t>
      </w:r>
    </w:p>
    <w:p w:rsidR="00000000" w:rsidDel="00000000" w:rsidP="00000000" w:rsidRDefault="00000000" w:rsidRPr="00000000" w14:paraId="0000009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funcţia de reglare a sistemului;</w:t>
      </w:r>
    </w:p>
    <w:p w:rsidR="00000000" w:rsidDel="00000000" w:rsidP="00000000" w:rsidRDefault="00000000" w:rsidRPr="00000000" w14:paraId="0000009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funcţia de predicţie;</w:t>
      </w:r>
    </w:p>
    <w:p w:rsidR="00000000" w:rsidDel="00000000" w:rsidP="00000000" w:rsidRDefault="00000000" w:rsidRPr="00000000" w14:paraId="0000009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funcţia de clasificare selecţie;</w:t>
      </w:r>
    </w:p>
    <w:p w:rsidR="00000000" w:rsidDel="00000000" w:rsidP="00000000" w:rsidRDefault="00000000" w:rsidRPr="00000000" w14:paraId="0000009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funcţia educativă;</w:t>
      </w:r>
    </w:p>
    <w:p w:rsidR="00000000" w:rsidDel="00000000" w:rsidP="00000000" w:rsidRDefault="00000000" w:rsidRPr="00000000" w14:paraId="0000009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funcţia socială.</w:t>
      </w:r>
    </w:p>
    <w:p w:rsidR="00000000" w:rsidDel="00000000" w:rsidP="00000000" w:rsidRDefault="00000000" w:rsidRPr="00000000" w14:paraId="0000009B">
      <w:pPr>
        <w:spacing w:line="360" w:lineRule="auto"/>
        <w:jc w:val="both"/>
        <w:rPr>
          <w:sz w:val="28"/>
          <w:szCs w:val="28"/>
        </w:rPr>
      </w:pPr>
      <w:r w:rsidDel="00000000" w:rsidR="00000000" w:rsidRPr="00000000">
        <w:rPr>
          <w:sz w:val="28"/>
          <w:szCs w:val="28"/>
          <w:rtl w:val="0"/>
        </w:rPr>
        <w:t xml:space="preserve">Conform  lui </w:t>
      </w:r>
      <w:r w:rsidDel="00000000" w:rsidR="00000000" w:rsidRPr="00000000">
        <w:rPr>
          <w:b w:val="1"/>
          <w:i w:val="1"/>
          <w:sz w:val="28"/>
          <w:szCs w:val="28"/>
          <w:rtl w:val="0"/>
        </w:rPr>
        <w:t xml:space="preserve">J. </w:t>
      </w:r>
      <w:r w:rsidDel="00000000" w:rsidR="00000000" w:rsidRPr="00000000">
        <w:rPr>
          <w:sz w:val="28"/>
          <w:szCs w:val="28"/>
          <w:rtl w:val="0"/>
        </w:rPr>
        <w:t xml:space="preserve">Vogler (2000, p. 31) consideră evaluarea în forma ei tradițională că are trei funcţii principale, care numai sunt valabile în totalitate, şi anume:</w:t>
      </w:r>
    </w:p>
    <w:p w:rsidR="00000000" w:rsidDel="00000000" w:rsidP="00000000" w:rsidRDefault="00000000" w:rsidRPr="00000000" w14:paraId="0000009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recompensarea sau pedepsirea elevilor în funcţie de natura performanţelor obţinute de aceştia in activitatea de învăţare;</w:t>
      </w:r>
    </w:p>
    <w:p w:rsidR="00000000" w:rsidDel="00000000" w:rsidP="00000000" w:rsidRDefault="00000000" w:rsidRPr="00000000" w14:paraId="000000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clasarea compararea rezultatelor in funcţie de probele comune cu scopul de a provoca emulaţia;</w:t>
      </w:r>
    </w:p>
    <w:p w:rsidR="00000000" w:rsidDel="00000000" w:rsidP="00000000" w:rsidRDefault="00000000" w:rsidRPr="00000000" w14:paraId="0000009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informarea autorităţilor şcolare a pârinţilor în legătură cu meritele sau deficienţele fiecărui elev. </w:t>
      </w:r>
      <w:r w:rsidDel="00000000" w:rsidR="00000000" w:rsidRPr="00000000">
        <w:rPr>
          <w:rtl w:val="0"/>
        </w:rPr>
      </w:r>
    </w:p>
    <w:p w:rsidR="00000000" w:rsidDel="00000000" w:rsidP="00000000" w:rsidRDefault="00000000" w:rsidRPr="00000000" w14:paraId="0000009F">
      <w:pPr>
        <w:spacing w:line="360" w:lineRule="auto"/>
        <w:jc w:val="both"/>
        <w:rPr>
          <w:sz w:val="28"/>
          <w:szCs w:val="28"/>
        </w:rPr>
      </w:pPr>
      <w:r w:rsidDel="00000000" w:rsidR="00000000" w:rsidRPr="00000000">
        <w:rPr>
          <w:sz w:val="28"/>
          <w:szCs w:val="28"/>
          <w:rtl w:val="0"/>
        </w:rPr>
        <w:t xml:space="preserve">Iar după C. Cucoş (2001 p. 373), principalele funcţii ale evaluării ar fi următoarele</w:t>
      </w:r>
    </w:p>
    <w:p w:rsidR="00000000" w:rsidDel="00000000" w:rsidP="00000000" w:rsidRDefault="00000000" w:rsidRPr="00000000" w14:paraId="000000A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 constatare; </w:t>
      </w:r>
    </w:p>
    <w:p w:rsidR="00000000" w:rsidDel="00000000" w:rsidP="00000000" w:rsidRDefault="00000000" w:rsidRPr="00000000" w14:paraId="000000A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 informare;</w:t>
      </w:r>
    </w:p>
    <w:p w:rsidR="00000000" w:rsidDel="00000000" w:rsidP="00000000" w:rsidRDefault="00000000" w:rsidRPr="00000000" w14:paraId="000000A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 diagnosticare; </w:t>
      </w:r>
    </w:p>
    <w:p w:rsidR="00000000" w:rsidDel="00000000" w:rsidP="00000000" w:rsidRDefault="00000000" w:rsidRPr="00000000" w14:paraId="000000A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 pronosticare; </w:t>
      </w:r>
    </w:p>
    <w:p w:rsidR="00000000" w:rsidDel="00000000" w:rsidP="00000000" w:rsidRDefault="00000000" w:rsidRPr="00000000" w14:paraId="000000A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 selecţie; </w:t>
      </w:r>
    </w:p>
    <w:p w:rsidR="00000000" w:rsidDel="00000000" w:rsidP="00000000" w:rsidRDefault="00000000" w:rsidRPr="00000000" w14:paraId="000000A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pedagogică. </w:t>
      </w:r>
    </w:p>
    <w:p w:rsidR="00000000" w:rsidDel="00000000" w:rsidP="00000000" w:rsidRDefault="00000000" w:rsidRPr="00000000" w14:paraId="000000A6">
      <w:pPr>
        <w:spacing w:line="360" w:lineRule="auto"/>
        <w:jc w:val="both"/>
        <w:rPr>
          <w:sz w:val="28"/>
          <w:szCs w:val="28"/>
        </w:rPr>
      </w:pPr>
      <w:r w:rsidDel="00000000" w:rsidR="00000000" w:rsidRPr="00000000">
        <w:rPr>
          <w:sz w:val="28"/>
          <w:szCs w:val="28"/>
          <w:rtl w:val="0"/>
        </w:rPr>
        <w:t xml:space="preserve">I. Cerghit (2002, pp. 301 - 303), identifică șapte fucții de evaluare, si anume:</w:t>
      </w:r>
    </w:p>
    <w:p w:rsidR="00000000" w:rsidDel="00000000" w:rsidP="00000000" w:rsidRDefault="00000000" w:rsidRPr="00000000" w14:paraId="000000A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funcţia constatativ-explicativă sau de diagnoză;</w:t>
      </w:r>
    </w:p>
    <w:p w:rsidR="00000000" w:rsidDel="00000000" w:rsidP="00000000" w:rsidRDefault="00000000" w:rsidRPr="00000000" w14:paraId="000000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funcţia de supraveghere (de control sau monitorizare); </w:t>
      </w:r>
    </w:p>
    <w:p w:rsidR="00000000" w:rsidDel="00000000" w:rsidP="00000000" w:rsidRDefault="00000000" w:rsidRPr="00000000" w14:paraId="000000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funcţia de feed-back; </w:t>
      </w:r>
    </w:p>
    <w:p w:rsidR="00000000" w:rsidDel="00000000" w:rsidP="00000000" w:rsidRDefault="00000000" w:rsidRPr="00000000" w14:paraId="000000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fimcţia de ameliorare;</w:t>
      </w:r>
    </w:p>
    <w:p w:rsidR="00000000" w:rsidDel="00000000" w:rsidP="00000000" w:rsidRDefault="00000000" w:rsidRPr="00000000" w14:paraId="000000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funcţia de motivaţie, de stimulare; </w:t>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funcţia de prognoză; </w:t>
      </w:r>
    </w:p>
    <w:p w:rsidR="00000000" w:rsidDel="00000000" w:rsidP="00000000" w:rsidRDefault="00000000" w:rsidRPr="00000000" w14:paraId="000000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funcţia de stimulare a dezvoltării capacităţii de autoevaluare la elevi.</w:t>
      </w:r>
    </w:p>
    <w:p w:rsidR="00000000" w:rsidDel="00000000" w:rsidP="00000000" w:rsidRDefault="00000000" w:rsidRPr="00000000" w14:paraId="000000AE">
      <w:pPr>
        <w:spacing w:line="360" w:lineRule="auto"/>
        <w:jc w:val="both"/>
        <w:rPr>
          <w:sz w:val="28"/>
          <w:szCs w:val="28"/>
        </w:rPr>
      </w:pPr>
      <w:r w:rsidDel="00000000" w:rsidR="00000000" w:rsidRPr="00000000">
        <w:rPr>
          <w:sz w:val="28"/>
          <w:szCs w:val="28"/>
          <w:rtl w:val="0"/>
        </w:rPr>
        <w:t xml:space="preserve">Conform lui M. Laurier (2005, pp. 48 - 57) care identifică unnătoarele funcţii ale evaluării:</w:t>
      </w:r>
    </w:p>
    <w:p w:rsidR="00000000" w:rsidDel="00000000" w:rsidP="00000000" w:rsidRDefault="00000000" w:rsidRPr="00000000" w14:paraId="000000A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funcţia de clasificare;</w:t>
      </w:r>
    </w:p>
    <w:p w:rsidR="00000000" w:rsidDel="00000000" w:rsidP="00000000" w:rsidRDefault="00000000" w:rsidRPr="00000000" w14:paraId="000000B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funcţia de prognosticare;</w:t>
      </w:r>
    </w:p>
    <w:p w:rsidR="00000000" w:rsidDel="00000000" w:rsidP="00000000" w:rsidRDefault="00000000" w:rsidRPr="00000000" w14:paraId="000000B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funcţia de reglare;</w:t>
      </w:r>
    </w:p>
    <w:p w:rsidR="00000000" w:rsidDel="00000000" w:rsidP="00000000" w:rsidRDefault="00000000" w:rsidRPr="00000000" w14:paraId="000000B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funcţia de bilanţ;</w:t>
      </w:r>
    </w:p>
    <w:p w:rsidR="00000000" w:rsidDel="00000000" w:rsidP="00000000" w:rsidRDefault="00000000" w:rsidRPr="00000000" w14:paraId="000000B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funcţia de certificare (atestare);</w:t>
      </w:r>
    </w:p>
    <w:p w:rsidR="00000000" w:rsidDel="00000000" w:rsidP="00000000" w:rsidRDefault="00000000" w:rsidRPr="00000000" w14:paraId="000000B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funcţia de selecţie;</w:t>
      </w:r>
    </w:p>
    <w:p w:rsidR="00000000" w:rsidDel="00000000" w:rsidP="00000000" w:rsidRDefault="00000000" w:rsidRPr="00000000" w14:paraId="000000B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funcţia de pilotare.</w:t>
      </w:r>
    </w:p>
    <w:p w:rsidR="00000000" w:rsidDel="00000000" w:rsidP="00000000" w:rsidRDefault="00000000" w:rsidRPr="00000000" w14:paraId="000000B6">
      <w:pPr>
        <w:spacing w:line="360" w:lineRule="auto"/>
        <w:jc w:val="both"/>
        <w:rPr>
          <w:sz w:val="28"/>
          <w:szCs w:val="28"/>
        </w:rPr>
      </w:pPr>
      <w:r w:rsidDel="00000000" w:rsidR="00000000" w:rsidRPr="00000000">
        <w:rPr>
          <w:sz w:val="28"/>
          <w:szCs w:val="28"/>
          <w:rtl w:val="0"/>
        </w:rPr>
        <w:t xml:space="preserve">In cartea ” Evaluare și comunicare în activitatea de instruire”, V. Funză (2013), a selectat următoarele funcții de evaluare, considerăndu-le principale:</w:t>
      </w:r>
    </w:p>
    <w:p w:rsidR="00000000" w:rsidDel="00000000" w:rsidP="00000000" w:rsidRDefault="00000000" w:rsidRPr="00000000" w14:paraId="000000B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4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funcţia de diagnosticare;</w:t>
      </w:r>
    </w:p>
    <w:p w:rsidR="00000000" w:rsidDel="00000000" w:rsidP="00000000" w:rsidRDefault="00000000" w:rsidRPr="00000000" w14:paraId="000000B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4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funcţia de prognosticare; </w:t>
      </w:r>
    </w:p>
    <w:p w:rsidR="00000000" w:rsidDel="00000000" w:rsidP="00000000" w:rsidRDefault="00000000" w:rsidRPr="00000000" w14:paraId="000000B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4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funcţia de reglare;</w:t>
      </w:r>
    </w:p>
    <w:p w:rsidR="00000000" w:rsidDel="00000000" w:rsidP="00000000" w:rsidRDefault="00000000" w:rsidRPr="00000000" w14:paraId="000000B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4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funcţia de clasificare;</w:t>
      </w:r>
    </w:p>
    <w:p w:rsidR="00000000" w:rsidDel="00000000" w:rsidP="00000000" w:rsidRDefault="00000000" w:rsidRPr="00000000" w14:paraId="000000B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4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funcţia de selecţie; </w:t>
      </w:r>
    </w:p>
    <w:p w:rsidR="00000000" w:rsidDel="00000000" w:rsidP="00000000" w:rsidRDefault="00000000" w:rsidRPr="00000000" w14:paraId="000000B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4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funcţia motivaţională;</w:t>
      </w:r>
    </w:p>
    <w:p w:rsidR="00000000" w:rsidDel="00000000" w:rsidP="00000000" w:rsidRDefault="00000000" w:rsidRPr="00000000" w14:paraId="000000B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4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funcţia de certificare;</w:t>
      </w:r>
    </w:p>
    <w:p w:rsidR="00000000" w:rsidDel="00000000" w:rsidP="00000000" w:rsidRDefault="00000000" w:rsidRPr="00000000" w14:paraId="000000B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4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funcţia socială. </w:t>
      </w:r>
    </w:p>
    <w:p w:rsidR="00000000" w:rsidDel="00000000" w:rsidP="00000000" w:rsidRDefault="00000000" w:rsidRPr="00000000" w14:paraId="000000B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Funcilu de diagnosticare</w:t>
      </w:r>
      <w:r w:rsidDel="00000000" w:rsidR="00000000" w:rsidRPr="00000000">
        <w:rPr>
          <w:rtl w:val="0"/>
        </w:rPr>
      </w:r>
    </w:p>
    <w:p w:rsidR="00000000" w:rsidDel="00000000" w:rsidP="00000000" w:rsidRDefault="00000000" w:rsidRPr="00000000" w14:paraId="000000C0">
      <w:pPr>
        <w:spacing w:line="360" w:lineRule="auto"/>
        <w:jc w:val="both"/>
        <w:rPr>
          <w:sz w:val="28"/>
          <w:szCs w:val="28"/>
        </w:rPr>
      </w:pPr>
      <w:r w:rsidDel="00000000" w:rsidR="00000000" w:rsidRPr="00000000">
        <w:rPr>
          <w:sz w:val="28"/>
          <w:szCs w:val="28"/>
          <w:rtl w:val="0"/>
        </w:rPr>
        <w:t xml:space="preserve">Are un rol major în stabilirea basei de pomire a oricărui program de instruire-invătare pe care educatorul doreşte să-1 desfăşoare.</w:t>
      </w:r>
    </w:p>
    <w:p w:rsidR="00000000" w:rsidDel="00000000" w:rsidP="00000000" w:rsidRDefault="00000000" w:rsidRPr="00000000" w14:paraId="000000C1">
      <w:pPr>
        <w:spacing w:line="360" w:lineRule="auto"/>
        <w:jc w:val="both"/>
        <w:rPr>
          <w:sz w:val="28"/>
          <w:szCs w:val="28"/>
        </w:rPr>
      </w:pPr>
      <w:r w:rsidDel="00000000" w:rsidR="00000000" w:rsidRPr="00000000">
        <w:rPr>
          <w:sz w:val="28"/>
          <w:szCs w:val="28"/>
          <w:rtl w:val="0"/>
        </w:rPr>
        <w:t xml:space="preserve">Importanta acestei funcţii rezidă în faptul că, prin intermediul evaluării, se identifică potenţialul elevilor la inceputul unui program de instruire concretizat în cunoştinţe şi infonnatii posedate prin instruirile anterioare, deprinderi şi abilităţi formate şi consolidate, potenţialul motivaţional - atitudinal aparţinând fiecărui elev în parte, toate aceste achiziţii constituind premise importante pentru instruirea care urmează să se desfăşoare în perioada imediat următoare de evaluare. </w:t>
      </w:r>
    </w:p>
    <w:p w:rsidR="00000000" w:rsidDel="00000000" w:rsidP="00000000" w:rsidRDefault="00000000" w:rsidRPr="00000000" w14:paraId="000000C2">
      <w:pPr>
        <w:spacing w:line="360" w:lineRule="auto"/>
        <w:jc w:val="both"/>
        <w:rPr>
          <w:sz w:val="28"/>
          <w:szCs w:val="28"/>
        </w:rPr>
      </w:pPr>
      <w:r w:rsidDel="00000000" w:rsidR="00000000" w:rsidRPr="00000000">
        <w:rPr>
          <w:sz w:val="28"/>
          <w:szCs w:val="28"/>
          <w:rtl w:val="0"/>
        </w:rPr>
        <w:t xml:space="preserve">Evident, această importantă funcţie a evaluării se realizează în primul rând prin intermediul evaluării iniţiale, ceea ce înseamnă că orice program de instruire ar trebui să debuteze prin realizarea acestei modalităţi de evaluare. </w:t>
      </w:r>
    </w:p>
    <w:p w:rsidR="00000000" w:rsidDel="00000000" w:rsidP="00000000" w:rsidRDefault="00000000" w:rsidRPr="00000000" w14:paraId="000000C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Funcţia de prognosticare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este o funcţie modernă şi se concretizează în faptul că, prin informaţiile oferite de către aceasta, se pot face predicţii sau anticipări referitoare la parcursul ulterior al elevilor, la modul cum aceştia se vor adapta la diferite tipuri de cerinţe, la şansele pe care le au în accederea în diverse tipuri şi profiluri de şcoli. Evident, calitatea predicţiilor nu se realizează de la sine, ci este într-o relaţie directă cu felul în care sunt colectate, prelucrate şi interpretate informaţiile rezultate din desfăşurarea diverselor activităţi evaluative. Este de prisos să mai adăugăm că aceste predicţii se pot face nu numai referitor la felul cum vor evolua elevii în perioadele ulterioare de instruire, ci şi la felul cum vor evolua structurile şi instituţiile care sunt implicate în realizarea de activităţi instructiv-educative acesta fiind motivul pentru care, în unele sisteme de învățământ, în cadrul ministerelor de resort există direcții create in mod special pentru a realiza activităti de evaluare şi prognoză.</w:t>
      </w:r>
    </w:p>
    <w:p w:rsidR="00000000" w:rsidDel="00000000" w:rsidP="00000000" w:rsidRDefault="00000000" w:rsidRPr="00000000" w14:paraId="000000C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Funcţia de reglare a evaluării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este cu siguranţă cea importantă funciie a acesteia pentru că în funcţie de natura informațiilor  culese pot fi aduse corecții şi ameliorări intregului  proces de instruire - invăţare. Aparitia acestei noi functii a fost posibilă datorită, schimbării de atitudine referitor la modul cum trebuie să se facă evaluarea, la obiectivele pe care ea trebuie să le vizeze cu prioritate.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În mod traditional, evaluarea era centrată pe a rezultatele obtinute de elevi în activitatea de invătare, dar, la ora actuală, ea este în egală măsură focalizată pe aspectele procesuale ale instruirii şi, tocmai din acest motiv, evaluarea a dobândit o accentuată funcţie reglatorie. Altfel spus, nu numai rezultatele sunt importante în activitatea de instruire, ci şi modul cum acestea au fost generate de întreaga paletă de contexte şi situaţii pedagogice care au determinat într-o măsură mai mare sau mai mică obţinerea lor.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Realizarea funcţiei reglatoare a evaluării va depinde foarte mult de concepția generală pe care şi-a format-o în timp profesorul în legătură cu rostul şi menirea activităţii evaluative.</w:t>
      </w:r>
    </w:p>
    <w:p w:rsidR="00000000" w:rsidDel="00000000" w:rsidP="00000000" w:rsidRDefault="00000000" w:rsidRPr="00000000" w14:paraId="000000C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Funcţia de clasificare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și selecţie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este una tradiţională cu o accentuare mai evidentă în cazul instruirii care se realiza în deceniile trecute.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În contextul noilor evolutii din didactica actuală şi a schimbării de atitudine referitor la noile practici evaluative ponderea acestei functii a devenit mai redusă, dar şi acum, dacă situaţia o cere, este indicat să se realizeze o evaluare în perspectiva clasificării şi selecţiei elevilor.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 notă generală, clasificarea precedă selecţia şi, în consecinţă, în unele situaţii se face apel la clasificare pentru ca ulterior să se treacă la selecţie pe baza rezultatelor obţinute prin demersul clasificării.</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 exemplu, în invăţarea limbilor străine nu se poate realiza întotdeauna instruirea în grupe eterogene pentru că diferenţa dintre elevi este prea mare, in sensul că unii elevi sunt foarte avansaţi, iar alţii sunt începători, soluţia cea mai bună fiind aceea de a evalua competenţele lingvistice ale elevilor şi. în funcţie de performanţele obţinute, să fie selecţionaţi în grupe de nivel, putându-se astfel adecva instruirea la nivelul fiecărei grupe in parte.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 notă generală. se poate menţiona faptul că această functie a evalării este implicată atât în procesul de individualizare a instruirii, pentru că faciliteazăgruparea elevilor în functie de capacităţile competențele şi mortivația lro,  in funcţie urmănd ca, în funcție de aceşti parametri, ei să primească o instruire adecvată (de exemplu. o imbogăţire a instruirii pentru cei performanți şi activităţi de recuperare pentru cei cu dificultăti), cât şi selectarea lor  în vederea accederii în diverse tipuri şi profiluri de şcoli.</w:t>
      </w:r>
    </w:p>
    <w:p w:rsidR="00000000" w:rsidDel="00000000" w:rsidP="00000000" w:rsidRDefault="00000000" w:rsidRPr="00000000" w14:paraId="000000C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Funcţia motivaţională a evaluării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poate fi şi ea considerată una din funcţiile noi ale acesteia. iar explicarea ei este cât se poate de simplă: primind în permanență informaţii referitoare la parcursul lor în invăţare, la progresele pe care le-au făcut, dar şi la minusurile care persistă incă în pregătirea lor, ei vor deveni mai motivaţi, pentru a face faţă exigentelor instruirii, şi vor dezvolta comportamente care să fie orientate pe linia obiectivelor educaţionale şi a cerinţelor impuse de profesori pentru fiecare secvenţă de instruire. Cum uşor se poate deduce, exercitarea acestei funcţii a evaluării presupune utilizarea unui feed-back continuu din partea cadrului didactic, graţie căruia elevii să fie in permanenţă informaţi în legătură cu evoluţia lor in activitatea de invăţare.</w:t>
      </w:r>
    </w:p>
    <w:p w:rsidR="00000000" w:rsidDel="00000000" w:rsidP="00000000" w:rsidRDefault="00000000" w:rsidRPr="00000000" w14:paraId="000000CD">
      <w:pPr>
        <w:spacing w:line="360" w:lineRule="auto"/>
        <w:ind w:left="60" w:firstLine="0"/>
        <w:jc w:val="both"/>
        <w:rPr>
          <w:sz w:val="28"/>
          <w:szCs w:val="28"/>
        </w:rPr>
      </w:pPr>
      <w:r w:rsidDel="00000000" w:rsidR="00000000" w:rsidRPr="00000000">
        <w:rPr>
          <w:sz w:val="28"/>
          <w:szCs w:val="28"/>
          <w:rtl w:val="0"/>
        </w:rPr>
        <w:t xml:space="preserve"> Cu cât informarea lor va fi mai rapidă şi mai punctuala, cu atât gradul lor de motivare va fi mai ridicat şi, neindoielnic, rezultatele lor la invătătură vor fi mai semnificative, dar evident, şi reciproca este valabilă, în sensul că informarea întârziată a elevilor şi lipsa de relevantă a informaţiilor pot genera o stare de demotivare a elevilor pentru învățare și o percepere a acesteia ca pe o trudă obositoare și plictisitoare.</w:t>
      </w:r>
    </w:p>
    <w:p w:rsidR="00000000" w:rsidDel="00000000" w:rsidP="00000000" w:rsidRDefault="00000000" w:rsidRPr="00000000" w14:paraId="000000C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Funcția de certificare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este mai degrabă o funcție tradiţională a evaluării, pentru că, de când s-a organizat o instruire sistematică a elevilor, aceştia au trebuit, cel puţin în anumite momente, să demonstreze ce achiziţii au dobândit pe parcursul intregii perioade de instruire. Cum uşor se poate deduce, prin intermediul acestei funcţii se confirmă un anumit nivel al pregătirii elevilor la sfărşitul unei perioade mai lungi de instruire, ea fiind cel mai adesea asociată cu momentul eliberării de diplome sau de certificate de atestare. Caracteristic pentru această funcţie de certificare este şi faptul că, de cele mai multe ori, ea nu este exercitată de persoana (persoanele) care au realizat instruirea, ci de evaluatori străini care se reunesc în cadrul unor comisii de evaluare (de exemplu, de intrare intr-un barou de avocați, de acordare a permisului de conducere, de bacalaureat şi exemplele ar putea continua) pentru a atesta nivelul de pregătire a celor evaluaţi.</w:t>
      </w:r>
    </w:p>
    <w:p w:rsidR="00000000" w:rsidDel="00000000" w:rsidP="00000000" w:rsidRDefault="00000000" w:rsidRPr="00000000" w14:paraId="000000CF">
      <w:pPr>
        <w:spacing w:line="360" w:lineRule="auto"/>
        <w:ind w:left="60" w:firstLine="0"/>
        <w:jc w:val="both"/>
        <w:rPr>
          <w:sz w:val="28"/>
          <w:szCs w:val="28"/>
        </w:rPr>
      </w:pPr>
      <w:r w:rsidDel="00000000" w:rsidR="00000000" w:rsidRPr="00000000">
        <w:rPr>
          <w:sz w:val="28"/>
          <w:szCs w:val="28"/>
          <w:rtl w:val="0"/>
        </w:rPr>
        <w:t xml:space="preserve">Daca ar fi să corelăm această funcţie cu o forma de evaluare, atunci trebuie să menţionăm ca funcţia certiticativa se realizeaza in mod aproape cxclusiv prin evaluarile de de tip sumativ, care au un caracter de bilanţ si care pot surprinde in ce măsură obiectivele stabilite chiar la inceputul instruirii au şi fost atinse. </w:t>
      </w:r>
    </w:p>
    <w:p w:rsidR="00000000" w:rsidDel="00000000" w:rsidP="00000000" w:rsidRDefault="00000000" w:rsidRPr="00000000" w14:paraId="000000D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Funcția socială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se concretizează in faptul că prin intermediul evaluării sunt informate persoane şi instanţe care sunt interesate de nivelul de pregătire şi de competenţele diverselor categorii de cursanţi. in această categorie intrând familiile elevilor, reprezentanţii comunităţii in care funcţionează instituţiile de invăţămănt, reprezentanţi ai patronatului, sindicatclor sau alte persoane interesate de felul cum s-a realizat instruirea la un anumit nivel de şcolaritate.</w:t>
      </w:r>
    </w:p>
    <w:p w:rsidR="00000000" w:rsidDel="00000000" w:rsidP="00000000" w:rsidRDefault="00000000" w:rsidRPr="00000000" w14:paraId="000000D1">
      <w:pPr>
        <w:spacing w:after="0" w:line="360" w:lineRule="auto"/>
        <w:ind w:left="60" w:firstLine="0"/>
        <w:jc w:val="both"/>
        <w:rPr>
          <w:sz w:val="28"/>
          <w:szCs w:val="28"/>
        </w:rPr>
      </w:pPr>
      <w:r w:rsidDel="00000000" w:rsidR="00000000" w:rsidRPr="00000000">
        <w:rPr>
          <w:sz w:val="28"/>
          <w:szCs w:val="28"/>
          <w:rtl w:val="0"/>
        </w:rPr>
        <w:t xml:space="preserve">Considcrăm importantă această funcţie socială a evaluării, pentru că, in condițiile în care alocaţiile pentru educaţie şi-au sporit cuantumul, este normal ca societatea în ansanblul ei sa fie informată în legătură eu felul în care s-au utilizat resursele şi ce rezultate au generat ele prin desfășurarea activităților de instruire şi de formare.</w:t>
      </w:r>
    </w:p>
    <w:p w:rsidR="00000000" w:rsidDel="00000000" w:rsidP="00000000" w:rsidRDefault="00000000" w:rsidRPr="00000000" w14:paraId="000000D2">
      <w:pPr>
        <w:spacing w:line="360" w:lineRule="auto"/>
        <w:jc w:val="both"/>
        <w:rPr>
          <w:sz w:val="28"/>
          <w:szCs w:val="28"/>
        </w:rPr>
      </w:pPr>
      <w:r w:rsidDel="00000000" w:rsidR="00000000" w:rsidRPr="00000000">
        <w:rPr>
          <w:rtl w:val="0"/>
        </w:rPr>
      </w:r>
    </w:p>
    <w:p w:rsidR="00000000" w:rsidDel="00000000" w:rsidP="00000000" w:rsidRDefault="00000000" w:rsidRPr="00000000" w14:paraId="000000D3">
      <w:pPr>
        <w:spacing w:line="360" w:lineRule="auto"/>
        <w:jc w:val="both"/>
        <w:rPr>
          <w:sz w:val="28"/>
          <w:szCs w:val="28"/>
        </w:rPr>
      </w:pPr>
      <w:r w:rsidDel="00000000" w:rsidR="00000000" w:rsidRPr="00000000">
        <w:rPr>
          <w:rtl w:val="0"/>
        </w:rPr>
      </w:r>
    </w:p>
    <w:p w:rsidR="00000000" w:rsidDel="00000000" w:rsidP="00000000" w:rsidRDefault="00000000" w:rsidRPr="00000000" w14:paraId="000000D4">
      <w:pPr>
        <w:spacing w:line="360" w:lineRule="auto"/>
        <w:jc w:val="both"/>
        <w:rPr>
          <w:sz w:val="28"/>
          <w:szCs w:val="28"/>
        </w:rPr>
      </w:pPr>
      <w:r w:rsidDel="00000000" w:rsidR="00000000" w:rsidRPr="00000000">
        <w:rPr>
          <w:rtl w:val="0"/>
        </w:rPr>
      </w:r>
    </w:p>
    <w:p w:rsidR="00000000" w:rsidDel="00000000" w:rsidP="00000000" w:rsidRDefault="00000000" w:rsidRPr="00000000" w14:paraId="000000D5">
      <w:pPr>
        <w:spacing w:line="360" w:lineRule="auto"/>
        <w:jc w:val="both"/>
        <w:rPr>
          <w:sz w:val="28"/>
          <w:szCs w:val="28"/>
        </w:rPr>
      </w:pPr>
      <w:r w:rsidDel="00000000" w:rsidR="00000000" w:rsidRPr="00000000">
        <w:rPr>
          <w:rtl w:val="0"/>
        </w:rPr>
      </w:r>
    </w:p>
    <w:p w:rsidR="00000000" w:rsidDel="00000000" w:rsidP="00000000" w:rsidRDefault="00000000" w:rsidRPr="00000000" w14:paraId="000000D6">
      <w:pPr>
        <w:spacing w:line="360" w:lineRule="auto"/>
        <w:jc w:val="both"/>
        <w:rPr>
          <w:sz w:val="28"/>
          <w:szCs w:val="28"/>
        </w:rPr>
      </w:pPr>
      <w:r w:rsidDel="00000000" w:rsidR="00000000" w:rsidRPr="00000000">
        <w:rPr>
          <w:rtl w:val="0"/>
        </w:rPr>
      </w:r>
    </w:p>
    <w:p w:rsidR="00000000" w:rsidDel="00000000" w:rsidP="00000000" w:rsidRDefault="00000000" w:rsidRPr="00000000" w14:paraId="000000D7">
      <w:pPr>
        <w:spacing w:line="360" w:lineRule="auto"/>
        <w:jc w:val="both"/>
        <w:rPr>
          <w:sz w:val="28"/>
          <w:szCs w:val="28"/>
        </w:rPr>
      </w:pPr>
      <w:r w:rsidDel="00000000" w:rsidR="00000000" w:rsidRPr="00000000">
        <w:rPr>
          <w:rtl w:val="0"/>
        </w:rPr>
      </w:r>
    </w:p>
    <w:p w:rsidR="00000000" w:rsidDel="00000000" w:rsidP="00000000" w:rsidRDefault="00000000" w:rsidRPr="00000000" w14:paraId="000000D8">
      <w:pPr>
        <w:pStyle w:val="Heading2"/>
        <w:shd w:fill="ffffff" w:val="clear"/>
        <w:spacing w:after="150" w:line="360" w:lineRule="auto"/>
        <w:ind w:firstLine="120"/>
        <w:jc w:val="center"/>
        <w:rPr>
          <w:i w:val="0"/>
          <w:smallCaps w:val="1"/>
        </w:rPr>
      </w:pPr>
      <w:r w:rsidDel="00000000" w:rsidR="00000000" w:rsidRPr="00000000">
        <w:rPr>
          <w:i w:val="0"/>
          <w:smallCaps w:val="1"/>
          <w:rtl w:val="0"/>
        </w:rPr>
        <w:t xml:space="preserve">PROIECTUL CA METODĂ DE PREDARE- ÎNVĂȚARE-EVALUARE. EXEMPLU APLICATIV</w:t>
      </w:r>
    </w:p>
    <w:p w:rsidR="00000000" w:rsidDel="00000000" w:rsidP="00000000" w:rsidRDefault="00000000" w:rsidRPr="00000000" w14:paraId="000000D9">
      <w:pPr>
        <w:pStyle w:val="Heading2"/>
        <w:shd w:fill="ffffff" w:val="clear"/>
        <w:spacing w:after="150" w:line="360" w:lineRule="auto"/>
        <w:ind w:firstLine="120"/>
        <w:jc w:val="center"/>
        <w:rPr>
          <w:i w:val="0"/>
          <w:smallCaps w:val="1"/>
        </w:rPr>
      </w:pPr>
      <w:r w:rsidDel="00000000" w:rsidR="00000000" w:rsidRPr="00000000">
        <w:rPr>
          <w:rtl w:val="0"/>
        </w:rPr>
      </w:r>
    </w:p>
    <w:p w:rsidR="00000000" w:rsidDel="00000000" w:rsidP="00000000" w:rsidRDefault="00000000" w:rsidRPr="00000000" w14:paraId="000000DA">
      <w:pPr>
        <w:pStyle w:val="Heading2"/>
        <w:shd w:fill="ffffff" w:val="clear"/>
        <w:spacing w:after="150" w:line="360" w:lineRule="auto"/>
        <w:ind w:firstLine="120"/>
        <w:rPr>
          <w:b w:val="0"/>
          <w:i w:val="0"/>
        </w:rPr>
      </w:pPr>
      <w:r w:rsidDel="00000000" w:rsidR="00000000" w:rsidRPr="00000000">
        <w:rPr>
          <w:b w:val="0"/>
          <w:i w:val="0"/>
          <w:rtl w:val="0"/>
        </w:rPr>
        <w:t xml:space="preserve">Proiectul este un plan sau o intenție de a întreprinde ceva, de a organiza, de a face un lucru (DEX). (Iațimirschi, 2018, p. 1)</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Proiectul educativ este o metodă activ-participativă, este un produs al imaginaţiei elevilor, care presupune transferul de cunoştinţe, deprinderi, capacităţi, facilitând abordări interdisciplinare precum şi consolidarea abilităţilor sociale ale elevului.</w:t>
        <w:br w:type="textWrapping"/>
        <w:t xml:space="preserve">În procesul didactic, proiectul poate fi folosit în diferite contexte şi urmărind obiective variate. Proiectul poate fi utilizat ca metodă de evaluare, dar și ca ocazie de învățare. (Sticlea-Ionescu, 2021)</w:t>
      </w:r>
    </w:p>
    <w:p w:rsidR="00000000" w:rsidDel="00000000" w:rsidP="00000000" w:rsidRDefault="00000000" w:rsidRPr="00000000" w14:paraId="000000DC">
      <w:pPr>
        <w:pStyle w:val="Heading2"/>
        <w:shd w:fill="ffffff" w:val="clear"/>
        <w:spacing w:after="150" w:line="360" w:lineRule="auto"/>
        <w:ind w:firstLine="120"/>
        <w:rPr>
          <w:b w:val="0"/>
          <w:i w:val="0"/>
        </w:rPr>
      </w:pPr>
      <w:r w:rsidDel="00000000" w:rsidR="00000000" w:rsidRPr="00000000">
        <w:rPr>
          <w:b w:val="0"/>
          <w:i w:val="0"/>
          <w:rtl w:val="0"/>
        </w:rPr>
        <w:t xml:space="preserve">”Proiectul reprezintă aplicarea şi integrarea unui ansamblu de cunoştinţe şi abilităţi în elaborarea unui produs, este un complex de operaţiuni utilizate pentru a stăpâni o anumită zonă a unui domeniu de activitate practică sau teoretică.</w:t>
      </w:r>
    </w:p>
    <w:p w:rsidR="00000000" w:rsidDel="00000000" w:rsidP="00000000" w:rsidRDefault="00000000" w:rsidRPr="00000000" w14:paraId="000000DD">
      <w:pPr>
        <w:pStyle w:val="Heading2"/>
        <w:shd w:fill="ffffff" w:val="clear"/>
        <w:spacing w:after="150" w:line="360" w:lineRule="auto"/>
        <w:ind w:firstLine="120"/>
        <w:rPr>
          <w:b w:val="0"/>
          <w:i w:val="0"/>
        </w:rPr>
      </w:pPr>
      <w:r w:rsidDel="00000000" w:rsidR="00000000" w:rsidRPr="00000000">
        <w:rPr>
          <w:b w:val="0"/>
          <w:i w:val="0"/>
          <w:rtl w:val="0"/>
        </w:rPr>
        <w:t xml:space="preserve">Folosirea metodei de proiect în activitatea educațională se axează pe următoarele aspecte:</w:t>
      </w:r>
    </w:p>
    <w:p w:rsidR="00000000" w:rsidDel="00000000" w:rsidP="00000000" w:rsidRDefault="00000000" w:rsidRPr="00000000" w14:paraId="000000DE">
      <w:pPr>
        <w:pStyle w:val="Heading2"/>
        <w:numPr>
          <w:ilvl w:val="0"/>
          <w:numId w:val="13"/>
        </w:numPr>
        <w:shd w:fill="ffffff" w:val="clear"/>
        <w:spacing w:after="150" w:line="360" w:lineRule="auto"/>
        <w:ind w:left="720" w:hanging="360"/>
        <w:rPr>
          <w:b w:val="0"/>
          <w:i w:val="0"/>
        </w:rPr>
      </w:pPr>
      <w:r w:rsidDel="00000000" w:rsidR="00000000" w:rsidRPr="00000000">
        <w:rPr>
          <w:b w:val="0"/>
          <w:i w:val="0"/>
          <w:rtl w:val="0"/>
        </w:rPr>
        <w:t xml:space="preserve"> Dezvoltarea competenţelor cognitive ale elevilor;</w:t>
      </w:r>
    </w:p>
    <w:p w:rsidR="00000000" w:rsidDel="00000000" w:rsidP="00000000" w:rsidRDefault="00000000" w:rsidRPr="00000000" w14:paraId="000000DF">
      <w:pPr>
        <w:pStyle w:val="Heading2"/>
        <w:numPr>
          <w:ilvl w:val="0"/>
          <w:numId w:val="13"/>
        </w:numPr>
        <w:shd w:fill="ffffff" w:val="clear"/>
        <w:spacing w:after="150" w:line="360" w:lineRule="auto"/>
        <w:ind w:left="720" w:hanging="360"/>
        <w:rPr>
          <w:b w:val="0"/>
          <w:i w:val="0"/>
        </w:rPr>
      </w:pPr>
      <w:r w:rsidDel="00000000" w:rsidR="00000000" w:rsidRPr="00000000">
        <w:rPr>
          <w:b w:val="0"/>
          <w:i w:val="0"/>
          <w:rtl w:val="0"/>
        </w:rPr>
        <w:t xml:space="preserve">Dezvoltarea încrederii în sine şi capacitatea de autoorganizare; </w:t>
      </w:r>
    </w:p>
    <w:p w:rsidR="00000000" w:rsidDel="00000000" w:rsidP="00000000" w:rsidRDefault="00000000" w:rsidRPr="00000000" w14:paraId="000000E0">
      <w:pPr>
        <w:pStyle w:val="Heading2"/>
        <w:numPr>
          <w:ilvl w:val="0"/>
          <w:numId w:val="13"/>
        </w:numPr>
        <w:shd w:fill="ffffff" w:val="clear"/>
        <w:spacing w:after="150" w:line="360" w:lineRule="auto"/>
        <w:ind w:left="720" w:hanging="360"/>
        <w:rPr>
          <w:b w:val="0"/>
          <w:i w:val="0"/>
        </w:rPr>
      </w:pPr>
      <w:r w:rsidDel="00000000" w:rsidR="00000000" w:rsidRPr="00000000">
        <w:rPr>
          <w:b w:val="0"/>
          <w:i w:val="0"/>
          <w:rtl w:val="0"/>
        </w:rPr>
        <w:t xml:space="preserve">Dezvoltarea capacităţii de a activa constructiv prin cooperare, de a educa toleranţa, respectul pentru opiniile altora;</w:t>
      </w:r>
    </w:p>
    <w:p w:rsidR="00000000" w:rsidDel="00000000" w:rsidP="00000000" w:rsidRDefault="00000000" w:rsidRPr="00000000" w14:paraId="000000E1">
      <w:pPr>
        <w:pStyle w:val="Heading2"/>
        <w:numPr>
          <w:ilvl w:val="0"/>
          <w:numId w:val="13"/>
        </w:numPr>
        <w:shd w:fill="ffffff" w:val="clear"/>
        <w:spacing w:after="150" w:line="360" w:lineRule="auto"/>
        <w:ind w:left="720" w:hanging="360"/>
        <w:rPr>
          <w:b w:val="0"/>
          <w:i w:val="0"/>
        </w:rPr>
      </w:pPr>
      <w:r w:rsidDel="00000000" w:rsidR="00000000" w:rsidRPr="00000000">
        <w:rPr>
          <w:b w:val="0"/>
          <w:i w:val="0"/>
          <w:rtl w:val="0"/>
        </w:rPr>
        <w:t xml:space="preserve"> Formarea capacităţii de a susţine un dialog, de a construi propriile cunoştinţe; </w:t>
      </w:r>
    </w:p>
    <w:p w:rsidR="00000000" w:rsidDel="00000000" w:rsidP="00000000" w:rsidRDefault="00000000" w:rsidRPr="00000000" w14:paraId="000000E2">
      <w:pPr>
        <w:pStyle w:val="Heading2"/>
        <w:numPr>
          <w:ilvl w:val="0"/>
          <w:numId w:val="13"/>
        </w:numPr>
        <w:shd w:fill="ffffff" w:val="clear"/>
        <w:spacing w:after="150" w:line="360" w:lineRule="auto"/>
        <w:ind w:left="720" w:hanging="360"/>
        <w:rPr>
          <w:b w:val="0"/>
          <w:i w:val="0"/>
        </w:rPr>
      </w:pPr>
      <w:r w:rsidDel="00000000" w:rsidR="00000000" w:rsidRPr="00000000">
        <w:rPr>
          <w:b w:val="0"/>
          <w:i w:val="0"/>
          <w:rtl w:val="0"/>
        </w:rPr>
        <w:t xml:space="preserve">Formarea abilităţilor de orientare corectă în spaţiul informaţional; </w:t>
      </w:r>
    </w:p>
    <w:p w:rsidR="00000000" w:rsidDel="00000000" w:rsidP="00000000" w:rsidRDefault="00000000" w:rsidRPr="00000000" w14:paraId="000000E3">
      <w:pPr>
        <w:pStyle w:val="Heading2"/>
        <w:numPr>
          <w:ilvl w:val="0"/>
          <w:numId w:val="13"/>
        </w:numPr>
        <w:shd w:fill="ffffff" w:val="clear"/>
        <w:spacing w:after="150" w:line="360" w:lineRule="auto"/>
        <w:ind w:left="720" w:hanging="360"/>
        <w:rPr>
          <w:b w:val="0"/>
          <w:i w:val="0"/>
        </w:rPr>
      </w:pPr>
      <w:r w:rsidDel="00000000" w:rsidR="00000000" w:rsidRPr="00000000">
        <w:rPr>
          <w:b w:val="0"/>
          <w:i w:val="0"/>
          <w:rtl w:val="0"/>
        </w:rPr>
        <w:t xml:space="preserve">Dezvoltarea gândirii critice şi creative;</w:t>
      </w:r>
    </w:p>
    <w:p w:rsidR="00000000" w:rsidDel="00000000" w:rsidP="00000000" w:rsidRDefault="00000000" w:rsidRPr="00000000" w14:paraId="000000E4">
      <w:pPr>
        <w:pStyle w:val="Heading2"/>
        <w:numPr>
          <w:ilvl w:val="0"/>
          <w:numId w:val="13"/>
        </w:numPr>
        <w:shd w:fill="ffffff" w:val="clear"/>
        <w:spacing w:after="150" w:line="360" w:lineRule="auto"/>
        <w:ind w:left="720" w:hanging="360"/>
        <w:rPr>
          <w:b w:val="0"/>
          <w:i w:val="0"/>
        </w:rPr>
      </w:pPr>
      <w:r w:rsidDel="00000000" w:rsidR="00000000" w:rsidRPr="00000000">
        <w:rPr>
          <w:b w:val="0"/>
          <w:i w:val="0"/>
          <w:rtl w:val="0"/>
        </w:rPr>
        <w:t xml:space="preserve">Reprezintă o cale de cunoaştere sau o modalitate de organizare a procesului de cunoaştere; </w:t>
      </w:r>
    </w:p>
    <w:p w:rsidR="00000000" w:rsidDel="00000000" w:rsidP="00000000" w:rsidRDefault="00000000" w:rsidRPr="00000000" w14:paraId="000000E5">
      <w:pPr>
        <w:pStyle w:val="Heading2"/>
        <w:numPr>
          <w:ilvl w:val="0"/>
          <w:numId w:val="13"/>
        </w:numPr>
        <w:shd w:fill="ffffff" w:val="clear"/>
        <w:spacing w:after="150" w:line="360" w:lineRule="auto"/>
        <w:ind w:left="720" w:hanging="360"/>
        <w:rPr>
          <w:b w:val="0"/>
          <w:i w:val="0"/>
        </w:rPr>
      </w:pPr>
      <w:r w:rsidDel="00000000" w:rsidR="00000000" w:rsidRPr="00000000">
        <w:rPr>
          <w:b w:val="0"/>
          <w:i w:val="0"/>
          <w:rtl w:val="0"/>
        </w:rPr>
        <w:t xml:space="preserve">Se utilzează drept fiind o metodă activ participativă, cu multiple valenţe didactice, care presupune transferul de cunoştinţe, deprinderi, capacităţi, facilitând consolidarea abilităţilor sociale ale elevului.</w:t>
      </w:r>
    </w:p>
    <w:p w:rsidR="00000000" w:rsidDel="00000000" w:rsidP="00000000" w:rsidRDefault="00000000" w:rsidRPr="00000000" w14:paraId="000000E6">
      <w:pPr>
        <w:pStyle w:val="Heading2"/>
        <w:shd w:fill="ffffff" w:val="clear"/>
        <w:spacing w:after="150" w:line="360" w:lineRule="auto"/>
        <w:ind w:left="0" w:firstLine="0"/>
        <w:rPr>
          <w:b w:val="0"/>
          <w:i w:val="0"/>
        </w:rPr>
      </w:pPr>
      <w:r w:rsidDel="00000000" w:rsidR="00000000" w:rsidRPr="00000000">
        <w:rPr>
          <w:b w:val="0"/>
          <w:i w:val="0"/>
          <w:rtl w:val="0"/>
        </w:rPr>
        <w:t xml:space="preserve">Aşadar, această metodă ne oferă şansa de a analiza în ce măsură elevul utilizează adecvat cunoştinţele, instrumentele şi materialele disponibile în atingerea finalităţilor propuse.” </w:t>
      </w:r>
      <w:r w:rsidDel="00000000" w:rsidR="00000000" w:rsidRPr="00000000">
        <w:rPr>
          <w:rtl w:val="0"/>
        </w:rPr>
        <w:t xml:space="preserve">(Dimitriu)</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Metoda de proiect fiind o activitate centrată pe elev, constă într-o oportunitate unică pentru acesta de a asambla, într-o viziune personală, cunoştinţele pe care le are, răspunzând astfel unei întrebări esențiale: Ce pot face cu ceea ce am învăţat la şcoală? (Sticlea-Ionescu, 2021), cum poate elevul sa completeze competențele obținute prin predare prin autoînvățare? Cum putem sa fixăm, să întărim invățarea, cum putem să ii oferim elevului o experiență de învățare cât mai reală și unică care sa-l motiveze sa atngă performață mai ridicată?, etc..</w:t>
      </w:r>
    </w:p>
    <w:p w:rsidR="00000000" w:rsidDel="00000000" w:rsidP="00000000" w:rsidRDefault="00000000" w:rsidRPr="00000000" w14:paraId="000000E8">
      <w:pPr>
        <w:pStyle w:val="Heading2"/>
        <w:shd w:fill="ffffff" w:val="clear"/>
        <w:spacing w:after="150" w:line="360" w:lineRule="auto"/>
        <w:ind w:firstLine="120"/>
        <w:rPr>
          <w:i w:val="0"/>
        </w:rPr>
      </w:pPr>
      <w:r w:rsidDel="00000000" w:rsidR="00000000" w:rsidRPr="00000000">
        <w:rPr>
          <w:rtl w:val="0"/>
        </w:rPr>
        <w:t xml:space="preserve"> </w:t>
      </w:r>
      <w:r w:rsidDel="00000000" w:rsidR="00000000" w:rsidRPr="00000000">
        <w:rPr>
          <w:i w:val="0"/>
          <w:rtl w:val="0"/>
        </w:rPr>
        <w:t xml:space="preserve">Etapele realizării unui proiect</w:t>
      </w:r>
    </w:p>
    <w:p w:rsidR="00000000" w:rsidDel="00000000" w:rsidP="00000000" w:rsidRDefault="00000000" w:rsidRPr="00000000" w14:paraId="000000E9">
      <w:pPr>
        <w:pStyle w:val="Heading2"/>
        <w:shd w:fill="ffffff" w:val="clear"/>
        <w:spacing w:after="150" w:line="360" w:lineRule="auto"/>
        <w:ind w:firstLine="120"/>
        <w:rPr>
          <w:b w:val="0"/>
          <w:i w:val="0"/>
        </w:rPr>
      </w:pPr>
      <w:r w:rsidDel="00000000" w:rsidR="00000000" w:rsidRPr="00000000">
        <w:rPr>
          <w:b w:val="0"/>
          <w:i w:val="0"/>
          <w:rtl w:val="0"/>
        </w:rPr>
        <w:t xml:space="preserve">Pentru bună desfășurarea a diferitelor activități educaționale se urmăresc următoarele etape în folosirea metodei de proiect:</w:t>
      </w:r>
    </w:p>
    <w:p w:rsidR="00000000" w:rsidDel="00000000" w:rsidP="00000000" w:rsidRDefault="00000000" w:rsidRPr="00000000" w14:paraId="000000EA">
      <w:pPr>
        <w:pStyle w:val="Heading2"/>
        <w:numPr>
          <w:ilvl w:val="0"/>
          <w:numId w:val="17"/>
        </w:numPr>
        <w:shd w:fill="ffffff" w:val="clear"/>
        <w:spacing w:after="150" w:line="360" w:lineRule="auto"/>
        <w:ind w:left="480" w:hanging="360"/>
        <w:rPr>
          <w:b w:val="0"/>
          <w:i w:val="0"/>
        </w:rPr>
      </w:pPr>
      <w:r w:rsidDel="00000000" w:rsidR="00000000" w:rsidRPr="00000000">
        <w:rPr>
          <w:b w:val="0"/>
          <w:i w:val="0"/>
          <w:rtl w:val="0"/>
        </w:rPr>
        <w:t xml:space="preserve">Planificarea unei activități didactice care conține detali legate de implementarea metodei proiect: </w:t>
      </w:r>
    </w:p>
    <w:p w:rsidR="00000000" w:rsidDel="00000000" w:rsidP="00000000" w:rsidRDefault="00000000" w:rsidRPr="00000000" w14:paraId="000000EB">
      <w:pPr>
        <w:pStyle w:val="Heading2"/>
        <w:numPr>
          <w:ilvl w:val="0"/>
          <w:numId w:val="13"/>
        </w:numPr>
        <w:shd w:fill="ffffff" w:val="clear"/>
        <w:spacing w:after="150" w:line="360" w:lineRule="auto"/>
        <w:ind w:left="720" w:hanging="360"/>
        <w:rPr>
          <w:b w:val="0"/>
          <w:i w:val="0"/>
        </w:rPr>
      </w:pPr>
      <w:r w:rsidDel="00000000" w:rsidR="00000000" w:rsidRPr="00000000">
        <w:rPr>
          <w:b w:val="0"/>
          <w:i w:val="0"/>
          <w:rtl w:val="0"/>
        </w:rPr>
        <w:t xml:space="preserve">Stabilirea obiectivelor de bază a temei care profesorul trebuie sa le transmită elevilor;</w:t>
      </w:r>
    </w:p>
    <w:p w:rsidR="00000000" w:rsidDel="00000000" w:rsidP="00000000" w:rsidRDefault="00000000" w:rsidRPr="00000000" w14:paraId="000000EC">
      <w:pPr>
        <w:pStyle w:val="Heading2"/>
        <w:numPr>
          <w:ilvl w:val="0"/>
          <w:numId w:val="13"/>
        </w:numPr>
        <w:shd w:fill="ffffff" w:val="clear"/>
        <w:spacing w:after="150" w:line="360" w:lineRule="auto"/>
        <w:ind w:left="720" w:hanging="360"/>
        <w:rPr>
          <w:b w:val="0"/>
          <w:i w:val="0"/>
        </w:rPr>
      </w:pPr>
      <w:r w:rsidDel="00000000" w:rsidR="00000000" w:rsidRPr="00000000">
        <w:rPr>
          <w:b w:val="0"/>
          <w:i w:val="0"/>
          <w:rtl w:val="0"/>
        </w:rPr>
        <w:t xml:space="preserve">Stabilirea competențelor pe care elevii le vor atinge în forma de autoînvățare (prin proiect) și transmiterea lor;</w:t>
      </w:r>
    </w:p>
    <w:p w:rsidR="00000000" w:rsidDel="00000000" w:rsidP="00000000" w:rsidRDefault="00000000" w:rsidRPr="00000000" w14:paraId="000000ED">
      <w:pPr>
        <w:pStyle w:val="Heading2"/>
        <w:numPr>
          <w:ilvl w:val="0"/>
          <w:numId w:val="13"/>
        </w:numPr>
        <w:shd w:fill="ffffff" w:val="clear"/>
        <w:spacing w:after="150" w:line="360" w:lineRule="auto"/>
        <w:ind w:left="720" w:hanging="360"/>
        <w:rPr>
          <w:b w:val="0"/>
          <w:i w:val="0"/>
        </w:rPr>
      </w:pPr>
      <w:r w:rsidDel="00000000" w:rsidR="00000000" w:rsidRPr="00000000">
        <w:rPr>
          <w:b w:val="0"/>
          <w:i w:val="0"/>
          <w:rtl w:val="0"/>
        </w:rPr>
        <w:t xml:space="preserve">Crearea grupelor de lucru dacă proiectul va fi realizat în grup;</w:t>
      </w:r>
    </w:p>
    <w:p w:rsidR="00000000" w:rsidDel="00000000" w:rsidP="00000000" w:rsidRDefault="00000000" w:rsidRPr="00000000" w14:paraId="000000EE">
      <w:pPr>
        <w:pStyle w:val="Heading2"/>
        <w:numPr>
          <w:ilvl w:val="0"/>
          <w:numId w:val="13"/>
        </w:numPr>
        <w:shd w:fill="ffffff" w:val="clear"/>
        <w:spacing w:after="150" w:line="360" w:lineRule="auto"/>
        <w:ind w:left="720" w:hanging="360"/>
        <w:rPr>
          <w:b w:val="0"/>
          <w:i w:val="0"/>
        </w:rPr>
      </w:pPr>
      <w:r w:rsidDel="00000000" w:rsidR="00000000" w:rsidRPr="00000000">
        <w:rPr>
          <w:b w:val="0"/>
          <w:i w:val="0"/>
          <w:rtl w:val="0"/>
        </w:rPr>
        <w:t xml:space="preserve">Stimularea elevilor în realizarea proiectului în urma predării conținutul de bază, fiind coordonați de către profesor, elevii discută ideile legate de o temă, de regulă, după parcurgerea unei unități de învățare;</w:t>
      </w:r>
    </w:p>
    <w:p w:rsidR="00000000" w:rsidDel="00000000" w:rsidP="00000000" w:rsidRDefault="00000000" w:rsidRPr="00000000" w14:paraId="000000EF">
      <w:pPr>
        <w:pStyle w:val="Heading2"/>
        <w:numPr>
          <w:ilvl w:val="0"/>
          <w:numId w:val="13"/>
        </w:numPr>
        <w:shd w:fill="ffffff" w:val="clear"/>
        <w:spacing w:after="150" w:line="360" w:lineRule="auto"/>
        <w:ind w:left="720" w:hanging="360"/>
        <w:rPr>
          <w:b w:val="0"/>
          <w:i w:val="0"/>
        </w:rPr>
      </w:pPr>
      <w:r w:rsidDel="00000000" w:rsidR="00000000" w:rsidRPr="00000000">
        <w:rPr>
          <w:b w:val="0"/>
          <w:i w:val="0"/>
          <w:rtl w:val="0"/>
        </w:rPr>
        <w:t xml:space="preserve">Stabilirea temei proiectului pentru fiecare grup de elevi (dacă este cazul sau individual): tema proiectului se crează in forma unei probleme care necesită rezolvarea;</w:t>
      </w:r>
    </w:p>
    <w:p w:rsidR="00000000" w:rsidDel="00000000" w:rsidP="00000000" w:rsidRDefault="00000000" w:rsidRPr="00000000" w14:paraId="000000F0">
      <w:pPr>
        <w:pStyle w:val="Heading2"/>
        <w:numPr>
          <w:ilvl w:val="0"/>
          <w:numId w:val="13"/>
        </w:numPr>
        <w:shd w:fill="ffffff" w:val="clear"/>
        <w:spacing w:after="150" w:line="360" w:lineRule="auto"/>
        <w:ind w:left="720" w:hanging="360"/>
        <w:rPr>
          <w:b w:val="0"/>
          <w:i w:val="0"/>
        </w:rPr>
      </w:pPr>
      <w:r w:rsidDel="00000000" w:rsidR="00000000" w:rsidRPr="00000000">
        <w:rPr>
          <w:b w:val="0"/>
          <w:i w:val="0"/>
          <w:rtl w:val="0"/>
        </w:rPr>
        <w:t xml:space="preserve">Stabilirea obiectivelor care derivă din tema proiectului(sau întrebările care urmăresc găsirea unor raspunsuri în vederea rezolvării problemei):grupurile de lucru negociază asupra conținutului, formei și modalități de prezentare a proiectului;</w:t>
      </w:r>
    </w:p>
    <w:p w:rsidR="00000000" w:rsidDel="00000000" w:rsidP="00000000" w:rsidRDefault="00000000" w:rsidRPr="00000000" w14:paraId="000000F1">
      <w:pPr>
        <w:pStyle w:val="Heading2"/>
        <w:numPr>
          <w:ilvl w:val="0"/>
          <w:numId w:val="13"/>
        </w:numPr>
        <w:shd w:fill="ffffff" w:val="clear"/>
        <w:spacing w:after="150" w:line="360" w:lineRule="auto"/>
        <w:ind w:left="720" w:hanging="360"/>
        <w:rPr>
          <w:b w:val="0"/>
          <w:i w:val="0"/>
        </w:rPr>
      </w:pPr>
      <w:r w:rsidDel="00000000" w:rsidR="00000000" w:rsidRPr="00000000">
        <w:rPr>
          <w:b w:val="0"/>
          <w:i w:val="0"/>
          <w:rtl w:val="0"/>
        </w:rPr>
        <w:t xml:space="preserve">Împărțirea sarcinilor: fiecare membru al grupului își asumă o sarcină de lucru;</w:t>
      </w:r>
    </w:p>
    <w:p w:rsidR="00000000" w:rsidDel="00000000" w:rsidP="00000000" w:rsidRDefault="00000000" w:rsidRPr="00000000" w14:paraId="000000F2">
      <w:pPr>
        <w:pStyle w:val="Heading2"/>
        <w:numPr>
          <w:ilvl w:val="0"/>
          <w:numId w:val="13"/>
        </w:numPr>
        <w:shd w:fill="ffffff" w:val="clear"/>
        <w:spacing w:after="150" w:line="360" w:lineRule="auto"/>
        <w:ind w:left="720" w:hanging="360"/>
        <w:rPr>
          <w:b w:val="0"/>
          <w:i w:val="0"/>
        </w:rPr>
      </w:pPr>
      <w:r w:rsidDel="00000000" w:rsidR="00000000" w:rsidRPr="00000000">
        <w:rPr>
          <w:b w:val="0"/>
          <w:i w:val="0"/>
          <w:rtl w:val="0"/>
        </w:rPr>
        <w:t xml:space="preserve">Cercetare/creație/investigație: studiul individual al unor surse bibliografice, scrierea de articole, povestiri, intervievarea unor persoane etc;</w:t>
      </w:r>
    </w:p>
    <w:p w:rsidR="00000000" w:rsidDel="00000000" w:rsidP="00000000" w:rsidRDefault="00000000" w:rsidRPr="00000000" w14:paraId="000000F3">
      <w:pPr>
        <w:pStyle w:val="Heading2"/>
        <w:numPr>
          <w:ilvl w:val="0"/>
          <w:numId w:val="13"/>
        </w:numPr>
        <w:shd w:fill="ffffff" w:val="clear"/>
        <w:spacing w:after="150" w:line="360" w:lineRule="auto"/>
        <w:ind w:left="720" w:hanging="360"/>
        <w:rPr>
          <w:b w:val="0"/>
          <w:i w:val="0"/>
        </w:rPr>
      </w:pPr>
      <w:r w:rsidDel="00000000" w:rsidR="00000000" w:rsidRPr="00000000">
        <w:rPr>
          <w:b w:val="0"/>
          <w:i w:val="0"/>
          <w:rtl w:val="0"/>
        </w:rPr>
        <w:t xml:space="preserve">Procesarea materialului: este momentul în care profesorul poate semnala erorile de conținut sau acuratețea limbajului;</w:t>
      </w:r>
    </w:p>
    <w:p w:rsidR="00000000" w:rsidDel="00000000" w:rsidP="00000000" w:rsidRDefault="00000000" w:rsidRPr="00000000" w14:paraId="000000F4">
      <w:pPr>
        <w:pStyle w:val="Heading2"/>
        <w:numPr>
          <w:ilvl w:val="0"/>
          <w:numId w:val="13"/>
        </w:numPr>
        <w:shd w:fill="ffffff" w:val="clear"/>
        <w:spacing w:after="150" w:line="360" w:lineRule="auto"/>
        <w:ind w:left="720" w:hanging="360"/>
        <w:rPr>
          <w:b w:val="0"/>
          <w:i w:val="0"/>
        </w:rPr>
      </w:pPr>
      <w:r w:rsidDel="00000000" w:rsidR="00000000" w:rsidRPr="00000000">
        <w:rPr>
          <w:b w:val="0"/>
          <w:i w:val="0"/>
          <w:rtl w:val="0"/>
        </w:rPr>
        <w:t xml:space="preserve">Realizarea formei finale: discuții în grup privind unitatea de concepție, de editare;</w:t>
      </w:r>
    </w:p>
    <w:p w:rsidR="00000000" w:rsidDel="00000000" w:rsidP="00000000" w:rsidRDefault="00000000" w:rsidRPr="00000000" w14:paraId="000000F5">
      <w:pPr>
        <w:pStyle w:val="Heading2"/>
        <w:numPr>
          <w:ilvl w:val="0"/>
          <w:numId w:val="13"/>
        </w:numPr>
        <w:shd w:fill="ffffff" w:val="clear"/>
        <w:spacing w:after="150" w:line="360" w:lineRule="auto"/>
        <w:ind w:left="720" w:hanging="360"/>
        <w:rPr>
          <w:b w:val="0"/>
          <w:i w:val="0"/>
        </w:rPr>
      </w:pPr>
      <w:r w:rsidDel="00000000" w:rsidR="00000000" w:rsidRPr="00000000">
        <w:rPr>
          <w:b w:val="0"/>
          <w:i w:val="0"/>
          <w:rtl w:val="0"/>
        </w:rPr>
        <w:t xml:space="preserve"> Prezentarea proiectului: membrii grupului decid asupra formei de prezentare; profesorul are rolul de monitorizare și evaluare;</w:t>
      </w:r>
    </w:p>
    <w:p w:rsidR="00000000" w:rsidDel="00000000" w:rsidP="00000000" w:rsidRDefault="00000000" w:rsidRPr="00000000" w14:paraId="000000F6">
      <w:pPr>
        <w:pStyle w:val="Heading2"/>
        <w:numPr>
          <w:ilvl w:val="0"/>
          <w:numId w:val="13"/>
        </w:numPr>
        <w:shd w:fill="ffffff" w:val="clear"/>
        <w:spacing w:after="150" w:line="360" w:lineRule="auto"/>
        <w:ind w:left="720" w:hanging="360"/>
        <w:rPr>
          <w:b w:val="0"/>
          <w:i w:val="0"/>
        </w:rPr>
      </w:pPr>
      <w:r w:rsidDel="00000000" w:rsidR="00000000" w:rsidRPr="00000000">
        <w:rPr>
          <w:b w:val="0"/>
          <w:i w:val="0"/>
          <w:rtl w:val="0"/>
        </w:rPr>
        <w:t xml:space="preserve">Feedback: din partea profesorului, a colegilor (aprecieri, întrebări, schimb de idei), autoevaluare. (Iațimirschi, 2018, p. 2)</w:t>
      </w:r>
    </w:p>
    <w:p w:rsidR="00000000" w:rsidDel="00000000" w:rsidP="00000000" w:rsidRDefault="00000000" w:rsidRPr="00000000" w14:paraId="000000F7">
      <w:pPr>
        <w:pStyle w:val="Heading2"/>
        <w:shd w:fill="ffffff" w:val="clear"/>
        <w:spacing w:after="150" w:line="360" w:lineRule="auto"/>
        <w:ind w:firstLine="120"/>
        <w:rPr>
          <w:i w:val="0"/>
        </w:rPr>
      </w:pPr>
      <w:r w:rsidDel="00000000" w:rsidR="00000000" w:rsidRPr="00000000">
        <w:rPr>
          <w:i w:val="0"/>
          <w:rtl w:val="0"/>
        </w:rPr>
        <w:t xml:space="preserve">Evaluarea proiectului</w:t>
      </w:r>
    </w:p>
    <w:p w:rsidR="00000000" w:rsidDel="00000000" w:rsidP="00000000" w:rsidRDefault="00000000" w:rsidRPr="00000000" w14:paraId="000000F8">
      <w:pPr>
        <w:pStyle w:val="Heading2"/>
        <w:shd w:fill="ffffff" w:val="clear"/>
        <w:spacing w:after="150" w:line="360" w:lineRule="auto"/>
        <w:ind w:firstLine="120"/>
        <w:rPr>
          <w:b w:val="0"/>
          <w:i w:val="0"/>
        </w:rPr>
      </w:pPr>
      <w:r w:rsidDel="00000000" w:rsidR="00000000" w:rsidRPr="00000000">
        <w:rPr>
          <w:b w:val="0"/>
          <w:i w:val="0"/>
          <w:rtl w:val="0"/>
        </w:rPr>
        <w:t xml:space="preserve"> Pe toată durata proiectului, profesorul trebuie să asiste elevul/grupul de elevi, încurajându-i astfel:</w:t>
      </w:r>
    </w:p>
    <w:p w:rsidR="00000000" w:rsidDel="00000000" w:rsidP="00000000" w:rsidRDefault="00000000" w:rsidRPr="00000000" w14:paraId="000000F9">
      <w:pPr>
        <w:pStyle w:val="Heading2"/>
        <w:numPr>
          <w:ilvl w:val="0"/>
          <w:numId w:val="13"/>
        </w:numPr>
        <w:shd w:fill="ffffff" w:val="clear"/>
        <w:spacing w:after="150" w:line="360" w:lineRule="auto"/>
        <w:ind w:left="720" w:hanging="360"/>
        <w:rPr>
          <w:b w:val="0"/>
          <w:i w:val="0"/>
        </w:rPr>
      </w:pPr>
      <w:r w:rsidDel="00000000" w:rsidR="00000000" w:rsidRPr="00000000">
        <w:rPr>
          <w:b w:val="0"/>
          <w:i w:val="0"/>
          <w:rtl w:val="0"/>
        </w:rPr>
        <w:t xml:space="preserve">să discute dificultățile, aspectele care îi nemulțumesc sau pe care le consideră insuficient de bine realizate;</w:t>
      </w:r>
    </w:p>
    <w:p w:rsidR="00000000" w:rsidDel="00000000" w:rsidP="00000000" w:rsidRDefault="00000000" w:rsidRPr="00000000" w14:paraId="000000FA">
      <w:pPr>
        <w:pStyle w:val="Heading2"/>
        <w:numPr>
          <w:ilvl w:val="0"/>
          <w:numId w:val="13"/>
        </w:numPr>
        <w:shd w:fill="ffffff" w:val="clear"/>
        <w:spacing w:after="150" w:line="360" w:lineRule="auto"/>
        <w:ind w:left="720" w:hanging="360"/>
        <w:rPr>
          <w:b w:val="0"/>
          <w:i w:val="0"/>
        </w:rPr>
      </w:pPr>
      <w:r w:rsidDel="00000000" w:rsidR="00000000" w:rsidRPr="00000000">
        <w:rPr>
          <w:b w:val="0"/>
          <w:i w:val="0"/>
          <w:rtl w:val="0"/>
        </w:rPr>
        <w:t xml:space="preserve">să-și autoevalueze activitatea și progresul;</w:t>
      </w:r>
    </w:p>
    <w:p w:rsidR="00000000" w:rsidDel="00000000" w:rsidP="00000000" w:rsidRDefault="00000000" w:rsidRPr="00000000" w14:paraId="000000FB">
      <w:pPr>
        <w:pStyle w:val="Heading2"/>
        <w:numPr>
          <w:ilvl w:val="0"/>
          <w:numId w:val="13"/>
        </w:numPr>
        <w:shd w:fill="ffffff" w:val="clear"/>
        <w:spacing w:after="150" w:line="360" w:lineRule="auto"/>
        <w:ind w:left="720" w:hanging="360"/>
        <w:rPr>
          <w:b w:val="0"/>
          <w:i w:val="0"/>
        </w:rPr>
      </w:pPr>
      <w:r w:rsidDel="00000000" w:rsidR="00000000" w:rsidRPr="00000000">
        <w:rPr>
          <w:b w:val="0"/>
          <w:i w:val="0"/>
          <w:rtl w:val="0"/>
        </w:rPr>
        <w:t xml:space="preserve"> profesorul poate să întocmească fișe de evaluare, în care să consemneze observațiile și aprecierile asupra activității;</w:t>
      </w:r>
    </w:p>
    <w:p w:rsidR="00000000" w:rsidDel="00000000" w:rsidP="00000000" w:rsidRDefault="00000000" w:rsidRPr="00000000" w14:paraId="000000FC">
      <w:pPr>
        <w:pStyle w:val="Heading2"/>
        <w:numPr>
          <w:ilvl w:val="0"/>
          <w:numId w:val="13"/>
        </w:numPr>
        <w:shd w:fill="ffffff" w:val="clear"/>
        <w:spacing w:after="150" w:line="360" w:lineRule="auto"/>
        <w:ind w:left="720" w:hanging="360"/>
        <w:rPr>
          <w:b w:val="0"/>
          <w:i w:val="0"/>
        </w:rPr>
        <w:sectPr>
          <w:footerReference r:id="rId9" w:type="default"/>
          <w:pgSz w:h="15840" w:w="12240" w:orient="portrait"/>
          <w:pgMar w:bottom="1440" w:top="1440" w:left="1440" w:right="1440" w:header="720" w:footer="720"/>
          <w:pgNumType w:start="1"/>
        </w:sectPr>
      </w:pPr>
      <w:r w:rsidDel="00000000" w:rsidR="00000000" w:rsidRPr="00000000">
        <w:rPr>
          <w:b w:val="0"/>
          <w:i w:val="0"/>
          <w:rtl w:val="0"/>
        </w:rPr>
        <w:t xml:space="preserve">pentru fixarea și evaluarea cunoștințelor, profesorul poate recurge la un test cu itemi obiectivi și subiectivi, care să dea posibilitate elevilor să reflecteze asupra produselor obținute.</w:t>
      </w:r>
    </w:p>
    <w:p w:rsidR="00000000" w:rsidDel="00000000" w:rsidP="00000000" w:rsidRDefault="00000000" w:rsidRPr="00000000" w14:paraId="000000FD">
      <w:pPr>
        <w:pStyle w:val="Heading2"/>
        <w:shd w:fill="ffffff" w:val="clear"/>
        <w:spacing w:after="150" w:line="360" w:lineRule="auto"/>
        <w:ind w:firstLine="120"/>
        <w:jc w:val="center"/>
        <w:rPr>
          <w:b w:val="0"/>
          <w:i w:val="0"/>
        </w:rPr>
      </w:pPr>
      <w:r w:rsidDel="00000000" w:rsidR="00000000" w:rsidRPr="00000000">
        <w:rPr>
          <w:b w:val="0"/>
          <w:i w:val="0"/>
          <w:rtl w:val="0"/>
        </w:rPr>
        <w:t xml:space="preserve">Model de fișă de obsevare</w:t>
      </w:r>
    </w:p>
    <w:p w:rsidR="00000000" w:rsidDel="00000000" w:rsidP="00000000" w:rsidRDefault="00000000" w:rsidRPr="00000000" w14:paraId="000000FE">
      <w:pPr>
        <w:pStyle w:val="Heading2"/>
        <w:shd w:fill="ffffff" w:val="clear"/>
        <w:spacing w:after="150" w:line="360" w:lineRule="auto"/>
        <w:ind w:firstLine="120"/>
        <w:jc w:val="center"/>
        <w:rPr>
          <w:b w:val="0"/>
          <w:i w:val="0"/>
        </w:rPr>
      </w:pPr>
      <w:r w:rsidDel="00000000" w:rsidR="00000000" w:rsidRPr="00000000">
        <w:rPr>
          <w:rtl w:val="0"/>
        </w:rPr>
      </w:r>
    </w:p>
    <w:p w:rsidR="00000000" w:rsidDel="00000000" w:rsidP="00000000" w:rsidRDefault="00000000" w:rsidRPr="00000000" w14:paraId="000000FF">
      <w:pPr>
        <w:pStyle w:val="Heading2"/>
        <w:shd w:fill="ffffff" w:val="clear"/>
        <w:spacing w:after="150" w:line="360" w:lineRule="auto"/>
        <w:ind w:firstLine="120"/>
        <w:rPr>
          <w:b w:val="0"/>
          <w:i w:val="0"/>
        </w:rPr>
      </w:pPr>
      <w:r w:rsidDel="00000000" w:rsidR="00000000" w:rsidRPr="00000000">
        <w:rPr>
          <w:b w:val="0"/>
          <w:i w:val="0"/>
          <w:rtl w:val="0"/>
        </w:rPr>
        <w:t xml:space="preserve">Nume și prenume student/ elev:</w:t>
      </w:r>
    </w:p>
    <w:p w:rsidR="00000000" w:rsidDel="00000000" w:rsidP="00000000" w:rsidRDefault="00000000" w:rsidRPr="00000000" w14:paraId="00000100">
      <w:pPr>
        <w:pStyle w:val="Heading2"/>
        <w:shd w:fill="ffffff" w:val="clear"/>
        <w:spacing w:after="150" w:line="360" w:lineRule="auto"/>
        <w:ind w:firstLine="120"/>
        <w:rPr>
          <w:b w:val="0"/>
          <w:i w:val="0"/>
        </w:rPr>
      </w:pPr>
      <w:r w:rsidDel="00000000" w:rsidR="00000000" w:rsidRPr="00000000">
        <w:rPr>
          <w:b w:val="0"/>
          <w:i w:val="0"/>
          <w:rtl w:val="0"/>
        </w:rPr>
        <w:t xml:space="preserve">Facultatea de/ scoală/ clasă:</w:t>
      </w:r>
    </w:p>
    <w:p w:rsidR="00000000" w:rsidDel="00000000" w:rsidP="00000000" w:rsidRDefault="00000000" w:rsidRPr="00000000" w14:paraId="00000101">
      <w:pPr>
        <w:pStyle w:val="Heading2"/>
        <w:shd w:fill="ffffff" w:val="clear"/>
        <w:spacing w:after="150" w:line="360" w:lineRule="auto"/>
        <w:ind w:firstLine="120"/>
        <w:rPr>
          <w:b w:val="0"/>
          <w:i w:val="0"/>
        </w:rPr>
      </w:pPr>
      <w:r w:rsidDel="00000000" w:rsidR="00000000" w:rsidRPr="00000000">
        <w:rPr>
          <w:b w:val="0"/>
          <w:i w:val="0"/>
          <w:rtl w:val="0"/>
        </w:rPr>
        <w:t xml:space="preserve">Data:</w:t>
      </w:r>
    </w:p>
    <w:p w:rsidR="00000000" w:rsidDel="00000000" w:rsidP="00000000" w:rsidRDefault="00000000" w:rsidRPr="00000000" w14:paraId="00000102">
      <w:pPr>
        <w:pStyle w:val="Heading2"/>
        <w:shd w:fill="ffffff" w:val="clear"/>
        <w:spacing w:after="150" w:line="360" w:lineRule="auto"/>
        <w:ind w:firstLine="120"/>
        <w:rPr>
          <w:b w:val="0"/>
          <w:i w:val="0"/>
        </w:rPr>
      </w:pPr>
      <w:r w:rsidDel="00000000" w:rsidR="00000000" w:rsidRPr="00000000">
        <w:rPr>
          <w:rtl w:val="0"/>
        </w:rPr>
      </w:r>
    </w:p>
    <w:tbl>
      <w:tblPr>
        <w:tblStyle w:val="Table3"/>
        <w:tblW w:w="13434.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0"/>
        <w:gridCol w:w="581"/>
        <w:gridCol w:w="205"/>
        <w:gridCol w:w="2362"/>
        <w:gridCol w:w="1934"/>
        <w:gridCol w:w="897"/>
        <w:gridCol w:w="2521"/>
        <w:gridCol w:w="1974"/>
        <w:tblGridChange w:id="0">
          <w:tblGrid>
            <w:gridCol w:w="2960"/>
            <w:gridCol w:w="581"/>
            <w:gridCol w:w="205"/>
            <w:gridCol w:w="2362"/>
            <w:gridCol w:w="1934"/>
            <w:gridCol w:w="897"/>
            <w:gridCol w:w="2521"/>
            <w:gridCol w:w="1974"/>
          </w:tblGrid>
        </w:tblGridChange>
      </w:tblGrid>
      <w:tr>
        <w:trPr>
          <w:cantSplit w:val="0"/>
          <w:trHeight w:val="774" w:hRule="atLeast"/>
          <w:tblHeader w:val="0"/>
        </w:trPr>
        <w:tc>
          <w:tcPr>
            <w:gridSpan w:val="3"/>
          </w:tcPr>
          <w:p w:rsidR="00000000" w:rsidDel="00000000" w:rsidP="00000000" w:rsidRDefault="00000000" w:rsidRPr="00000000" w14:paraId="00000103">
            <w:pPr>
              <w:pStyle w:val="Heading2"/>
              <w:spacing w:after="150" w:line="360" w:lineRule="auto"/>
              <w:ind w:left="0" w:firstLine="0"/>
              <w:rPr>
                <w:b w:val="0"/>
                <w:i w:val="0"/>
              </w:rPr>
            </w:pPr>
            <w:r w:rsidDel="00000000" w:rsidR="00000000" w:rsidRPr="00000000">
              <w:rPr>
                <w:b w:val="0"/>
                <w:i w:val="0"/>
                <w:rtl w:val="0"/>
              </w:rPr>
              <w:t xml:space="preserve">Tema generală a proiectului</w:t>
            </w:r>
          </w:p>
        </w:tc>
        <w:tc>
          <w:tcPr>
            <w:gridSpan w:val="5"/>
          </w:tcPr>
          <w:p w:rsidR="00000000" w:rsidDel="00000000" w:rsidP="00000000" w:rsidRDefault="00000000" w:rsidRPr="00000000" w14:paraId="00000106">
            <w:pPr>
              <w:pStyle w:val="Heading2"/>
              <w:spacing w:after="150" w:line="360" w:lineRule="auto"/>
              <w:ind w:left="0" w:firstLine="0"/>
              <w:rPr>
                <w:b w:val="0"/>
                <w:i w:val="0"/>
              </w:rPr>
            </w:pPr>
            <w:r w:rsidDel="00000000" w:rsidR="00000000" w:rsidRPr="00000000">
              <w:rPr>
                <w:rtl w:val="0"/>
              </w:rPr>
            </w:r>
          </w:p>
        </w:tc>
      </w:tr>
      <w:tr>
        <w:trPr>
          <w:cantSplit w:val="0"/>
          <w:trHeight w:val="774" w:hRule="atLeast"/>
          <w:tblHeader w:val="0"/>
        </w:trPr>
        <w:tc>
          <w:tcPr>
            <w:gridSpan w:val="3"/>
          </w:tcPr>
          <w:p w:rsidR="00000000" w:rsidDel="00000000" w:rsidP="00000000" w:rsidRDefault="00000000" w:rsidRPr="00000000" w14:paraId="0000010B">
            <w:pPr>
              <w:pStyle w:val="Heading2"/>
              <w:spacing w:after="150" w:line="360" w:lineRule="auto"/>
              <w:ind w:left="0" w:firstLine="0"/>
              <w:rPr>
                <w:b w:val="0"/>
                <w:i w:val="0"/>
              </w:rPr>
            </w:pPr>
            <w:r w:rsidDel="00000000" w:rsidR="00000000" w:rsidRPr="00000000">
              <w:rPr>
                <w:b w:val="0"/>
                <w:i w:val="0"/>
                <w:rtl w:val="0"/>
              </w:rPr>
              <w:t xml:space="preserve">Membrii grupului observat</w:t>
            </w:r>
          </w:p>
        </w:tc>
        <w:tc>
          <w:tcPr>
            <w:gridSpan w:val="5"/>
          </w:tcPr>
          <w:p w:rsidR="00000000" w:rsidDel="00000000" w:rsidP="00000000" w:rsidRDefault="00000000" w:rsidRPr="00000000" w14:paraId="0000010E">
            <w:pPr>
              <w:pStyle w:val="Heading2"/>
              <w:spacing w:after="150" w:line="360" w:lineRule="auto"/>
              <w:ind w:left="0" w:firstLine="0"/>
              <w:rPr>
                <w:b w:val="0"/>
                <w:i w:val="0"/>
              </w:rPr>
            </w:pPr>
            <w:r w:rsidDel="00000000" w:rsidR="00000000" w:rsidRPr="00000000">
              <w:rPr>
                <w:rtl w:val="0"/>
              </w:rPr>
            </w:r>
          </w:p>
        </w:tc>
      </w:tr>
      <w:tr>
        <w:trPr>
          <w:cantSplit w:val="0"/>
          <w:trHeight w:val="459" w:hRule="atLeast"/>
          <w:tblHeader w:val="0"/>
        </w:trPr>
        <w:tc>
          <w:tcPr>
            <w:gridSpan w:val="3"/>
          </w:tcPr>
          <w:p w:rsidR="00000000" w:rsidDel="00000000" w:rsidP="00000000" w:rsidRDefault="00000000" w:rsidRPr="00000000" w14:paraId="00000113">
            <w:pPr>
              <w:pStyle w:val="Heading2"/>
              <w:spacing w:after="150" w:line="360" w:lineRule="auto"/>
              <w:ind w:left="0" w:firstLine="0"/>
              <w:rPr>
                <w:b w:val="0"/>
                <w:i w:val="0"/>
              </w:rPr>
            </w:pPr>
            <w:r w:rsidDel="00000000" w:rsidR="00000000" w:rsidRPr="00000000">
              <w:rPr>
                <w:b w:val="0"/>
                <w:i w:val="0"/>
                <w:rtl w:val="0"/>
              </w:rPr>
              <w:t xml:space="preserve">Tilul proiectului </w:t>
            </w:r>
          </w:p>
        </w:tc>
        <w:tc>
          <w:tcPr>
            <w:gridSpan w:val="5"/>
          </w:tcPr>
          <w:p w:rsidR="00000000" w:rsidDel="00000000" w:rsidP="00000000" w:rsidRDefault="00000000" w:rsidRPr="00000000" w14:paraId="00000116">
            <w:pPr>
              <w:pStyle w:val="Heading2"/>
              <w:spacing w:after="150" w:line="360" w:lineRule="auto"/>
              <w:ind w:left="0" w:firstLine="0"/>
              <w:rPr>
                <w:b w:val="0"/>
                <w:i w:val="0"/>
              </w:rPr>
            </w:pPr>
            <w:r w:rsidDel="00000000" w:rsidR="00000000" w:rsidRPr="00000000">
              <w:rPr>
                <w:rtl w:val="0"/>
              </w:rPr>
            </w:r>
          </w:p>
        </w:tc>
      </w:tr>
      <w:tr>
        <w:trPr>
          <w:cantSplit w:val="0"/>
          <w:trHeight w:val="774" w:hRule="atLeast"/>
          <w:tblHeader w:val="0"/>
        </w:trPr>
        <w:tc>
          <w:tcPr>
            <w:gridSpan w:val="3"/>
          </w:tcPr>
          <w:p w:rsidR="00000000" w:rsidDel="00000000" w:rsidP="00000000" w:rsidRDefault="00000000" w:rsidRPr="00000000" w14:paraId="0000011B">
            <w:pPr>
              <w:pStyle w:val="Heading2"/>
              <w:spacing w:after="150" w:line="360" w:lineRule="auto"/>
              <w:ind w:left="0" w:firstLine="0"/>
              <w:rPr>
                <w:b w:val="0"/>
                <w:i w:val="0"/>
              </w:rPr>
            </w:pPr>
            <w:r w:rsidDel="00000000" w:rsidR="00000000" w:rsidRPr="00000000">
              <w:rPr>
                <w:b w:val="0"/>
                <w:i w:val="0"/>
                <w:rtl w:val="0"/>
              </w:rPr>
              <w:t xml:space="preserve">Subtilurile incluse în proiect</w:t>
            </w:r>
          </w:p>
        </w:tc>
        <w:tc>
          <w:tcPr>
            <w:gridSpan w:val="5"/>
          </w:tcPr>
          <w:p w:rsidR="00000000" w:rsidDel="00000000" w:rsidP="00000000" w:rsidRDefault="00000000" w:rsidRPr="00000000" w14:paraId="0000011E">
            <w:pPr>
              <w:pStyle w:val="Heading2"/>
              <w:spacing w:after="150" w:line="360" w:lineRule="auto"/>
              <w:ind w:left="0" w:firstLine="0"/>
              <w:rPr>
                <w:b w:val="0"/>
                <w:i w:val="0"/>
              </w:rPr>
            </w:pPr>
            <w:r w:rsidDel="00000000" w:rsidR="00000000" w:rsidRPr="00000000">
              <w:rPr>
                <w:rtl w:val="0"/>
              </w:rPr>
            </w:r>
          </w:p>
        </w:tc>
      </w:tr>
      <w:tr>
        <w:trPr>
          <w:cantSplit w:val="0"/>
          <w:trHeight w:val="928" w:hRule="atLeast"/>
          <w:tblHeader w:val="0"/>
        </w:trPr>
        <w:tc>
          <w:tcPr>
            <w:gridSpan w:val="3"/>
          </w:tcPr>
          <w:p w:rsidR="00000000" w:rsidDel="00000000" w:rsidP="00000000" w:rsidRDefault="00000000" w:rsidRPr="00000000" w14:paraId="00000123">
            <w:pPr>
              <w:pStyle w:val="Heading2"/>
              <w:spacing w:after="150" w:line="360" w:lineRule="auto"/>
              <w:ind w:left="0" w:firstLine="0"/>
              <w:rPr>
                <w:b w:val="0"/>
                <w:i w:val="0"/>
              </w:rPr>
            </w:pPr>
            <w:r w:rsidDel="00000000" w:rsidR="00000000" w:rsidRPr="00000000">
              <w:rPr>
                <w:b w:val="0"/>
                <w:i w:val="0"/>
                <w:rtl w:val="0"/>
              </w:rPr>
              <w:t xml:space="preserve">Punctele forte ale</w:t>
            </w:r>
          </w:p>
        </w:tc>
        <w:tc>
          <w:tcPr>
            <w:gridSpan w:val="5"/>
          </w:tcPr>
          <w:p w:rsidR="00000000" w:rsidDel="00000000" w:rsidP="00000000" w:rsidRDefault="00000000" w:rsidRPr="00000000" w14:paraId="00000126">
            <w:pPr>
              <w:pStyle w:val="Heading2"/>
              <w:numPr>
                <w:ilvl w:val="0"/>
                <w:numId w:val="14"/>
              </w:numPr>
              <w:spacing w:after="150" w:line="360" w:lineRule="auto"/>
              <w:ind w:left="720" w:hanging="360"/>
              <w:rPr>
                <w:b w:val="0"/>
                <w:i w:val="0"/>
              </w:rPr>
            </w:pPr>
            <w:r w:rsidDel="00000000" w:rsidR="00000000" w:rsidRPr="00000000">
              <w:rPr>
                <w:b w:val="0"/>
                <w:i w:val="0"/>
                <w:rtl w:val="0"/>
              </w:rPr>
              <w:t xml:space="preserve">conținutului:</w:t>
            </w:r>
          </w:p>
          <w:p w:rsidR="00000000" w:rsidDel="00000000" w:rsidP="00000000" w:rsidRDefault="00000000" w:rsidRPr="00000000" w14:paraId="00000127">
            <w:pPr>
              <w:pStyle w:val="Heading2"/>
              <w:spacing w:after="150" w:line="360" w:lineRule="auto"/>
              <w:ind w:left="720" w:firstLine="0"/>
              <w:rPr>
                <w:b w:val="0"/>
                <w:i w:val="0"/>
              </w:rPr>
            </w:pPr>
            <w:r w:rsidDel="00000000" w:rsidR="00000000" w:rsidRPr="00000000">
              <w:rPr>
                <w:rtl w:val="0"/>
              </w:rPr>
            </w:r>
          </w:p>
          <w:p w:rsidR="00000000" w:rsidDel="00000000" w:rsidP="00000000" w:rsidRDefault="00000000" w:rsidRPr="00000000" w14:paraId="00000128">
            <w:pPr>
              <w:pStyle w:val="Heading2"/>
              <w:numPr>
                <w:ilvl w:val="0"/>
                <w:numId w:val="14"/>
              </w:numPr>
              <w:spacing w:after="150" w:line="360" w:lineRule="auto"/>
              <w:ind w:left="720" w:hanging="360"/>
              <w:rPr>
                <w:b w:val="0"/>
                <w:i w:val="0"/>
              </w:rPr>
            </w:pPr>
            <w:r w:rsidDel="00000000" w:rsidR="00000000" w:rsidRPr="00000000">
              <w:rPr>
                <w:b w:val="0"/>
                <w:i w:val="0"/>
                <w:rtl w:val="0"/>
              </w:rPr>
              <w:t xml:space="preserve">membrii grupului: </w:t>
            </w:r>
          </w:p>
        </w:tc>
      </w:tr>
      <w:tr>
        <w:trPr>
          <w:cantSplit w:val="0"/>
          <w:trHeight w:val="774" w:hRule="atLeast"/>
          <w:tblHeader w:val="0"/>
        </w:trPr>
        <w:tc>
          <w:tcPr>
            <w:gridSpan w:val="3"/>
          </w:tcPr>
          <w:p w:rsidR="00000000" w:rsidDel="00000000" w:rsidP="00000000" w:rsidRDefault="00000000" w:rsidRPr="00000000" w14:paraId="0000012D">
            <w:pPr>
              <w:pStyle w:val="Heading2"/>
              <w:spacing w:after="150" w:line="360" w:lineRule="auto"/>
              <w:ind w:left="0" w:firstLine="0"/>
              <w:rPr>
                <w:b w:val="0"/>
                <w:i w:val="0"/>
              </w:rPr>
            </w:pPr>
            <w:r w:rsidDel="00000000" w:rsidR="00000000" w:rsidRPr="00000000">
              <w:rPr>
                <w:b w:val="0"/>
                <w:i w:val="0"/>
                <w:rtl w:val="0"/>
              </w:rPr>
              <w:t xml:space="preserve">Ideiile remarcabile prezentate</w:t>
            </w:r>
          </w:p>
        </w:tc>
        <w:tc>
          <w:tcPr>
            <w:gridSpan w:val="5"/>
          </w:tcPr>
          <w:p w:rsidR="00000000" w:rsidDel="00000000" w:rsidP="00000000" w:rsidRDefault="00000000" w:rsidRPr="00000000" w14:paraId="00000130">
            <w:pPr>
              <w:pStyle w:val="Heading2"/>
              <w:spacing w:after="150" w:line="360" w:lineRule="auto"/>
              <w:ind w:left="720" w:firstLine="0"/>
              <w:rPr>
                <w:b w:val="0"/>
                <w:i w:val="0"/>
              </w:rPr>
            </w:pPr>
            <w:r w:rsidDel="00000000" w:rsidR="00000000" w:rsidRPr="00000000">
              <w:rPr>
                <w:rtl w:val="0"/>
              </w:rPr>
            </w:r>
          </w:p>
        </w:tc>
      </w:tr>
      <w:tr>
        <w:trPr>
          <w:cantSplit w:val="0"/>
          <w:trHeight w:val="919" w:hRule="atLeast"/>
          <w:tblHeader w:val="0"/>
        </w:trPr>
        <w:tc>
          <w:tcPr>
            <w:gridSpan w:val="3"/>
          </w:tcPr>
          <w:p w:rsidR="00000000" w:rsidDel="00000000" w:rsidP="00000000" w:rsidRDefault="00000000" w:rsidRPr="00000000" w14:paraId="00000135">
            <w:pPr>
              <w:pStyle w:val="Heading2"/>
              <w:spacing w:after="150" w:line="360" w:lineRule="auto"/>
              <w:ind w:left="0" w:firstLine="0"/>
              <w:rPr>
                <w:b w:val="0"/>
                <w:i w:val="0"/>
              </w:rPr>
            </w:pPr>
            <w:r w:rsidDel="00000000" w:rsidR="00000000" w:rsidRPr="00000000">
              <w:rPr>
                <w:b w:val="0"/>
                <w:i w:val="0"/>
                <w:rtl w:val="0"/>
              </w:rPr>
              <w:t xml:space="preserve">Punctele slabe ale</w:t>
            </w:r>
          </w:p>
        </w:tc>
        <w:tc>
          <w:tcPr>
            <w:gridSpan w:val="5"/>
          </w:tcPr>
          <w:p w:rsidR="00000000" w:rsidDel="00000000" w:rsidP="00000000" w:rsidRDefault="00000000" w:rsidRPr="00000000" w14:paraId="00000138">
            <w:pPr>
              <w:pStyle w:val="Heading2"/>
              <w:numPr>
                <w:ilvl w:val="0"/>
                <w:numId w:val="15"/>
              </w:numPr>
              <w:spacing w:after="150" w:line="360" w:lineRule="auto"/>
              <w:ind w:left="720" w:hanging="360"/>
              <w:rPr>
                <w:b w:val="0"/>
                <w:i w:val="0"/>
              </w:rPr>
            </w:pPr>
            <w:r w:rsidDel="00000000" w:rsidR="00000000" w:rsidRPr="00000000">
              <w:rPr>
                <w:b w:val="0"/>
                <w:i w:val="0"/>
                <w:rtl w:val="0"/>
              </w:rPr>
              <w:t xml:space="preserve">conținutului:</w:t>
            </w:r>
          </w:p>
          <w:p w:rsidR="00000000" w:rsidDel="00000000" w:rsidP="00000000" w:rsidRDefault="00000000" w:rsidRPr="00000000" w14:paraId="00000139">
            <w:pPr>
              <w:pStyle w:val="Heading2"/>
              <w:spacing w:after="150" w:line="360" w:lineRule="auto"/>
              <w:ind w:left="720" w:firstLine="0"/>
              <w:rPr>
                <w:b w:val="0"/>
                <w:i w:val="0"/>
              </w:rPr>
            </w:pPr>
            <w:r w:rsidDel="00000000" w:rsidR="00000000" w:rsidRPr="00000000">
              <w:rPr>
                <w:rtl w:val="0"/>
              </w:rPr>
            </w:r>
          </w:p>
          <w:p w:rsidR="00000000" w:rsidDel="00000000" w:rsidP="00000000" w:rsidRDefault="00000000" w:rsidRPr="00000000" w14:paraId="0000013A">
            <w:pPr>
              <w:pStyle w:val="Heading2"/>
              <w:numPr>
                <w:ilvl w:val="0"/>
                <w:numId w:val="15"/>
              </w:numPr>
              <w:spacing w:after="150" w:line="360" w:lineRule="auto"/>
              <w:ind w:left="720" w:hanging="360"/>
              <w:rPr>
                <w:b w:val="0"/>
                <w:i w:val="0"/>
              </w:rPr>
            </w:pPr>
            <w:r w:rsidDel="00000000" w:rsidR="00000000" w:rsidRPr="00000000">
              <w:rPr>
                <w:b w:val="0"/>
                <w:i w:val="0"/>
                <w:rtl w:val="0"/>
              </w:rPr>
              <w:t xml:space="preserve">membrii grupului:</w:t>
            </w:r>
          </w:p>
        </w:tc>
      </w:tr>
      <w:tr>
        <w:trPr>
          <w:cantSplit w:val="0"/>
          <w:trHeight w:val="1405" w:hRule="atLeast"/>
          <w:tblHeader w:val="0"/>
        </w:trPr>
        <w:tc>
          <w:tcPr>
            <w:gridSpan w:val="3"/>
          </w:tcPr>
          <w:p w:rsidR="00000000" w:rsidDel="00000000" w:rsidP="00000000" w:rsidRDefault="00000000" w:rsidRPr="00000000" w14:paraId="0000013F">
            <w:pPr>
              <w:pStyle w:val="Heading2"/>
              <w:spacing w:after="150" w:line="360" w:lineRule="auto"/>
              <w:ind w:left="0" w:firstLine="0"/>
              <w:rPr>
                <w:b w:val="0"/>
                <w:i w:val="0"/>
              </w:rPr>
            </w:pPr>
            <w:r w:rsidDel="00000000" w:rsidR="00000000" w:rsidRPr="00000000">
              <w:rPr>
                <w:b w:val="0"/>
                <w:i w:val="0"/>
                <w:rtl w:val="0"/>
              </w:rPr>
              <w:t xml:space="preserve">Ideii care necesitua explicații sau trebuiau adăugate in conținutul prezentat</w:t>
            </w:r>
          </w:p>
        </w:tc>
        <w:tc>
          <w:tcPr>
            <w:gridSpan w:val="5"/>
          </w:tcPr>
          <w:p w:rsidR="00000000" w:rsidDel="00000000" w:rsidP="00000000" w:rsidRDefault="00000000" w:rsidRPr="00000000" w14:paraId="00000142">
            <w:pPr>
              <w:pStyle w:val="Heading2"/>
              <w:spacing w:after="150" w:line="360" w:lineRule="auto"/>
              <w:ind w:firstLine="120"/>
              <w:rPr>
                <w:b w:val="0"/>
                <w:i w:val="0"/>
              </w:rPr>
            </w:pPr>
            <w:r w:rsidDel="00000000" w:rsidR="00000000" w:rsidRPr="00000000">
              <w:rPr>
                <w:rtl w:val="0"/>
              </w:rPr>
            </w:r>
          </w:p>
        </w:tc>
      </w:tr>
      <w:tr>
        <w:trPr>
          <w:cantSplit w:val="0"/>
          <w:trHeight w:val="459" w:hRule="atLeast"/>
          <w:tblHeader w:val="0"/>
        </w:trPr>
        <w:tc>
          <w:tcPr>
            <w:gridSpan w:val="8"/>
          </w:tcPr>
          <w:p w:rsidR="00000000" w:rsidDel="00000000" w:rsidP="00000000" w:rsidRDefault="00000000" w:rsidRPr="00000000" w14:paraId="00000147">
            <w:pPr>
              <w:pStyle w:val="Heading2"/>
              <w:spacing w:after="150" w:line="360" w:lineRule="auto"/>
              <w:ind w:firstLine="120"/>
              <w:jc w:val="center"/>
              <w:rPr>
                <w:b w:val="0"/>
                <w:i w:val="0"/>
              </w:rPr>
            </w:pPr>
            <w:r w:rsidDel="00000000" w:rsidR="00000000" w:rsidRPr="00000000">
              <w:rPr>
                <w:b w:val="0"/>
                <w:i w:val="0"/>
                <w:rtl w:val="0"/>
              </w:rPr>
              <w:t xml:space="preserve">Observații legate de prezentarea proiectului</w:t>
            </w:r>
          </w:p>
        </w:tc>
      </w:tr>
      <w:tr>
        <w:trPr>
          <w:cantSplit w:val="0"/>
          <w:trHeight w:val="369" w:hRule="atLeast"/>
          <w:tblHeader w:val="0"/>
        </w:trPr>
        <w:tc>
          <w:tcPr/>
          <w:p w:rsidR="00000000" w:rsidDel="00000000" w:rsidP="00000000" w:rsidRDefault="00000000" w:rsidRPr="00000000" w14:paraId="0000014F">
            <w:pPr>
              <w:pStyle w:val="Heading2"/>
              <w:spacing w:after="150" w:line="360" w:lineRule="auto"/>
              <w:ind w:left="0" w:firstLine="0"/>
              <w:jc w:val="center"/>
              <w:rPr>
                <w:b w:val="0"/>
                <w:i w:val="0"/>
              </w:rPr>
            </w:pPr>
            <w:r w:rsidDel="00000000" w:rsidR="00000000" w:rsidRPr="00000000">
              <w:rPr>
                <w:b w:val="0"/>
                <w:i w:val="0"/>
                <w:rtl w:val="0"/>
              </w:rPr>
              <w:t xml:space="preserve">Materialul PPT</w:t>
            </w:r>
          </w:p>
        </w:tc>
        <w:tc>
          <w:tcPr>
            <w:gridSpan w:val="3"/>
          </w:tcPr>
          <w:p w:rsidR="00000000" w:rsidDel="00000000" w:rsidP="00000000" w:rsidRDefault="00000000" w:rsidRPr="00000000" w14:paraId="00000150">
            <w:pPr>
              <w:pStyle w:val="Heading2"/>
              <w:spacing w:after="150" w:line="360" w:lineRule="auto"/>
              <w:ind w:firstLine="120"/>
              <w:rPr>
                <w:b w:val="0"/>
                <w:i w:val="0"/>
              </w:rPr>
            </w:pPr>
            <w:r w:rsidDel="00000000" w:rsidR="00000000" w:rsidRPr="00000000">
              <w:rPr>
                <w:b w:val="0"/>
                <w:i w:val="0"/>
                <w:rtl w:val="0"/>
              </w:rPr>
              <w:t xml:space="preserve">Gradul de stăpănire a materialului prezentat</w:t>
            </w:r>
          </w:p>
        </w:tc>
        <w:tc>
          <w:tcPr>
            <w:gridSpan w:val="2"/>
          </w:tcPr>
          <w:p w:rsidR="00000000" w:rsidDel="00000000" w:rsidP="00000000" w:rsidRDefault="00000000" w:rsidRPr="00000000" w14:paraId="00000153">
            <w:pPr>
              <w:pStyle w:val="Heading2"/>
              <w:spacing w:after="150" w:line="360" w:lineRule="auto"/>
              <w:ind w:firstLine="120"/>
              <w:jc w:val="center"/>
              <w:rPr>
                <w:b w:val="0"/>
                <w:i w:val="0"/>
              </w:rPr>
            </w:pPr>
            <w:r w:rsidDel="00000000" w:rsidR="00000000" w:rsidRPr="00000000">
              <w:rPr>
                <w:b w:val="0"/>
                <w:i w:val="0"/>
                <w:rtl w:val="0"/>
              </w:rPr>
              <w:t xml:space="preserve">Imparțirea conținutului</w:t>
            </w:r>
          </w:p>
        </w:tc>
        <w:tc>
          <w:tcPr/>
          <w:p w:rsidR="00000000" w:rsidDel="00000000" w:rsidP="00000000" w:rsidRDefault="00000000" w:rsidRPr="00000000" w14:paraId="00000155">
            <w:pPr>
              <w:pStyle w:val="Heading2"/>
              <w:spacing w:after="150" w:line="360" w:lineRule="auto"/>
              <w:ind w:firstLine="120"/>
              <w:jc w:val="center"/>
              <w:rPr>
                <w:b w:val="0"/>
                <w:i w:val="0"/>
              </w:rPr>
            </w:pPr>
            <w:r w:rsidDel="00000000" w:rsidR="00000000" w:rsidRPr="00000000">
              <w:rPr>
                <w:b w:val="0"/>
                <w:i w:val="0"/>
                <w:rtl w:val="0"/>
              </w:rPr>
              <w:t xml:space="preserve">Increderea de sine al membrilor grupului in timpul prezentării</w:t>
            </w:r>
          </w:p>
        </w:tc>
        <w:tc>
          <w:tcPr/>
          <w:p w:rsidR="00000000" w:rsidDel="00000000" w:rsidP="00000000" w:rsidRDefault="00000000" w:rsidRPr="00000000" w14:paraId="00000156">
            <w:pPr>
              <w:pStyle w:val="Heading2"/>
              <w:spacing w:after="150" w:line="360" w:lineRule="auto"/>
              <w:ind w:left="0" w:firstLine="0"/>
              <w:jc w:val="center"/>
              <w:rPr>
                <w:b w:val="0"/>
                <w:i w:val="0"/>
              </w:rPr>
            </w:pPr>
            <w:r w:rsidDel="00000000" w:rsidR="00000000" w:rsidRPr="00000000">
              <w:rPr>
                <w:b w:val="0"/>
                <w:i w:val="0"/>
                <w:rtl w:val="0"/>
              </w:rPr>
              <w:t xml:space="preserve">Alte observații</w:t>
            </w:r>
          </w:p>
        </w:tc>
      </w:tr>
      <w:tr>
        <w:trPr>
          <w:cantSplit w:val="0"/>
          <w:trHeight w:val="404" w:hRule="atLeast"/>
          <w:tblHeader w:val="0"/>
        </w:trPr>
        <w:tc>
          <w:tcPr/>
          <w:p w:rsidR="00000000" w:rsidDel="00000000" w:rsidP="00000000" w:rsidRDefault="00000000" w:rsidRPr="00000000" w14:paraId="00000157">
            <w:pPr>
              <w:pStyle w:val="Heading2"/>
              <w:spacing w:after="150" w:line="360" w:lineRule="auto"/>
              <w:ind w:firstLine="120"/>
              <w:rPr>
                <w:b w:val="0"/>
                <w:i w:val="0"/>
              </w:rPr>
            </w:pPr>
            <w:r w:rsidDel="00000000" w:rsidR="00000000" w:rsidRPr="00000000">
              <w:rPr>
                <w:rtl w:val="0"/>
              </w:rPr>
            </w:r>
          </w:p>
        </w:tc>
        <w:tc>
          <w:tcPr>
            <w:gridSpan w:val="3"/>
          </w:tcPr>
          <w:p w:rsidR="00000000" w:rsidDel="00000000" w:rsidP="00000000" w:rsidRDefault="00000000" w:rsidRPr="00000000" w14:paraId="00000158">
            <w:pPr>
              <w:pStyle w:val="Heading2"/>
              <w:spacing w:after="150" w:line="360" w:lineRule="auto"/>
              <w:ind w:firstLine="120"/>
              <w:rPr>
                <w:b w:val="0"/>
                <w:i w:val="0"/>
              </w:rPr>
            </w:pPr>
            <w:r w:rsidDel="00000000" w:rsidR="00000000" w:rsidRPr="00000000">
              <w:rPr>
                <w:rtl w:val="0"/>
              </w:rPr>
            </w:r>
          </w:p>
        </w:tc>
        <w:tc>
          <w:tcPr>
            <w:gridSpan w:val="2"/>
          </w:tcPr>
          <w:p w:rsidR="00000000" w:rsidDel="00000000" w:rsidP="00000000" w:rsidRDefault="00000000" w:rsidRPr="00000000" w14:paraId="0000015B">
            <w:pPr>
              <w:pStyle w:val="Heading2"/>
              <w:spacing w:after="150" w:line="360" w:lineRule="auto"/>
              <w:ind w:firstLine="120"/>
              <w:rPr>
                <w:b w:val="0"/>
                <w:i w:val="0"/>
              </w:rPr>
            </w:pPr>
            <w:r w:rsidDel="00000000" w:rsidR="00000000" w:rsidRPr="00000000">
              <w:rPr>
                <w:rtl w:val="0"/>
              </w:rPr>
            </w:r>
          </w:p>
        </w:tc>
        <w:tc>
          <w:tcPr/>
          <w:p w:rsidR="00000000" w:rsidDel="00000000" w:rsidP="00000000" w:rsidRDefault="00000000" w:rsidRPr="00000000" w14:paraId="0000015D">
            <w:pPr>
              <w:pStyle w:val="Heading2"/>
              <w:spacing w:after="150" w:line="360" w:lineRule="auto"/>
              <w:ind w:firstLine="120"/>
              <w:rPr>
                <w:b w:val="0"/>
                <w:i w:val="0"/>
              </w:rPr>
            </w:pPr>
            <w:r w:rsidDel="00000000" w:rsidR="00000000" w:rsidRPr="00000000">
              <w:rPr>
                <w:rtl w:val="0"/>
              </w:rPr>
            </w:r>
          </w:p>
        </w:tc>
        <w:tc>
          <w:tcPr/>
          <w:p w:rsidR="00000000" w:rsidDel="00000000" w:rsidP="00000000" w:rsidRDefault="00000000" w:rsidRPr="00000000" w14:paraId="0000015E">
            <w:pPr>
              <w:pStyle w:val="Heading2"/>
              <w:spacing w:after="150" w:line="360" w:lineRule="auto"/>
              <w:ind w:firstLine="120"/>
              <w:rPr>
                <w:b w:val="0"/>
                <w:i w:val="0"/>
              </w:rPr>
            </w:pPr>
            <w:r w:rsidDel="00000000" w:rsidR="00000000" w:rsidRPr="00000000">
              <w:rPr>
                <w:rtl w:val="0"/>
              </w:rPr>
            </w:r>
          </w:p>
        </w:tc>
      </w:tr>
      <w:tr>
        <w:trPr>
          <w:cantSplit w:val="0"/>
          <w:trHeight w:val="774" w:hRule="atLeast"/>
          <w:tblHeader w:val="0"/>
        </w:trPr>
        <w:tc>
          <w:tcPr>
            <w:gridSpan w:val="3"/>
          </w:tcPr>
          <w:p w:rsidR="00000000" w:rsidDel="00000000" w:rsidP="00000000" w:rsidRDefault="00000000" w:rsidRPr="00000000" w14:paraId="0000015F">
            <w:pPr>
              <w:pStyle w:val="Heading2"/>
              <w:spacing w:after="150" w:line="360" w:lineRule="auto"/>
              <w:ind w:left="0" w:firstLine="0"/>
              <w:rPr>
                <w:b w:val="0"/>
                <w:i w:val="0"/>
              </w:rPr>
            </w:pPr>
            <w:r w:rsidDel="00000000" w:rsidR="00000000" w:rsidRPr="00000000">
              <w:rPr>
                <w:b w:val="0"/>
                <w:i w:val="0"/>
                <w:rtl w:val="0"/>
              </w:rPr>
              <w:t xml:space="preserve">Criterii de performanță </w:t>
            </w:r>
          </w:p>
        </w:tc>
        <w:tc>
          <w:tcPr>
            <w:gridSpan w:val="5"/>
          </w:tcPr>
          <w:p w:rsidR="00000000" w:rsidDel="00000000" w:rsidP="00000000" w:rsidRDefault="00000000" w:rsidRPr="00000000" w14:paraId="00000162">
            <w:pPr>
              <w:pStyle w:val="Heading2"/>
              <w:spacing w:after="150" w:line="360" w:lineRule="auto"/>
              <w:ind w:left="0" w:firstLine="0"/>
              <w:rPr>
                <w:b w:val="0"/>
                <w:i w:val="0"/>
              </w:rPr>
            </w:pPr>
            <w:r w:rsidDel="00000000" w:rsidR="00000000" w:rsidRPr="00000000">
              <w:rPr>
                <w:rtl w:val="0"/>
              </w:rPr>
            </w:r>
          </w:p>
        </w:tc>
      </w:tr>
      <w:tr>
        <w:trPr>
          <w:cantSplit w:val="0"/>
          <w:trHeight w:val="459" w:hRule="atLeast"/>
          <w:tblHeader w:val="0"/>
        </w:trPr>
        <w:tc>
          <w:tcPr>
            <w:gridSpan w:val="8"/>
          </w:tcPr>
          <w:p w:rsidR="00000000" w:rsidDel="00000000" w:rsidP="00000000" w:rsidRDefault="00000000" w:rsidRPr="00000000" w14:paraId="00000167">
            <w:pPr>
              <w:pStyle w:val="Heading2"/>
              <w:spacing w:after="150" w:line="360" w:lineRule="auto"/>
              <w:ind w:left="0" w:firstLine="0"/>
              <w:jc w:val="center"/>
              <w:rPr>
                <w:b w:val="0"/>
                <w:i w:val="0"/>
              </w:rPr>
            </w:pPr>
            <w:r w:rsidDel="00000000" w:rsidR="00000000" w:rsidRPr="00000000">
              <w:rPr>
                <w:b w:val="0"/>
                <w:i w:val="0"/>
                <w:rtl w:val="0"/>
              </w:rPr>
              <w:t xml:space="preserve">Calificativ acordat</w:t>
            </w:r>
          </w:p>
        </w:tc>
      </w:tr>
      <w:tr>
        <w:trPr>
          <w:cantSplit w:val="0"/>
          <w:trHeight w:val="459" w:hRule="atLeast"/>
          <w:tblHeader w:val="0"/>
        </w:trPr>
        <w:tc>
          <w:tcPr>
            <w:gridSpan w:val="2"/>
          </w:tcPr>
          <w:p w:rsidR="00000000" w:rsidDel="00000000" w:rsidP="00000000" w:rsidRDefault="00000000" w:rsidRPr="00000000" w14:paraId="0000016F">
            <w:pPr>
              <w:pStyle w:val="Heading2"/>
              <w:spacing w:after="150" w:line="360" w:lineRule="auto"/>
              <w:ind w:left="0" w:firstLine="0"/>
              <w:jc w:val="center"/>
              <w:rPr>
                <w:b w:val="0"/>
                <w:i w:val="0"/>
              </w:rPr>
            </w:pPr>
            <w:r w:rsidDel="00000000" w:rsidR="00000000" w:rsidRPr="00000000">
              <w:rPr>
                <w:b w:val="0"/>
                <w:i w:val="0"/>
                <w:rtl w:val="0"/>
              </w:rPr>
              <w:t xml:space="preserve">Slab</w:t>
            </w:r>
          </w:p>
        </w:tc>
        <w:tc>
          <w:tcPr>
            <w:gridSpan w:val="3"/>
          </w:tcPr>
          <w:p w:rsidR="00000000" w:rsidDel="00000000" w:rsidP="00000000" w:rsidRDefault="00000000" w:rsidRPr="00000000" w14:paraId="00000171">
            <w:pPr>
              <w:pStyle w:val="Heading2"/>
              <w:spacing w:after="150" w:line="360" w:lineRule="auto"/>
              <w:ind w:left="0" w:firstLine="0"/>
              <w:jc w:val="center"/>
              <w:rPr>
                <w:b w:val="0"/>
                <w:i w:val="0"/>
              </w:rPr>
            </w:pPr>
            <w:r w:rsidDel="00000000" w:rsidR="00000000" w:rsidRPr="00000000">
              <w:rPr>
                <w:b w:val="0"/>
                <w:i w:val="0"/>
                <w:rtl w:val="0"/>
              </w:rPr>
              <w:t xml:space="preserve">Bun </w:t>
            </w:r>
          </w:p>
        </w:tc>
        <w:tc>
          <w:tcPr>
            <w:gridSpan w:val="3"/>
          </w:tcPr>
          <w:p w:rsidR="00000000" w:rsidDel="00000000" w:rsidP="00000000" w:rsidRDefault="00000000" w:rsidRPr="00000000" w14:paraId="00000174">
            <w:pPr>
              <w:pStyle w:val="Heading2"/>
              <w:spacing w:after="150" w:line="360" w:lineRule="auto"/>
              <w:ind w:left="0" w:firstLine="0"/>
              <w:jc w:val="center"/>
              <w:rPr>
                <w:b w:val="0"/>
                <w:i w:val="0"/>
              </w:rPr>
            </w:pPr>
            <w:r w:rsidDel="00000000" w:rsidR="00000000" w:rsidRPr="00000000">
              <w:rPr>
                <w:b w:val="0"/>
                <w:i w:val="0"/>
                <w:rtl w:val="0"/>
              </w:rPr>
              <w:t xml:space="preserve">Excelent</w:t>
            </w:r>
          </w:p>
        </w:tc>
      </w:tr>
      <w:tr>
        <w:trPr>
          <w:cantSplit w:val="0"/>
          <w:trHeight w:val="468" w:hRule="atLeast"/>
          <w:tblHeader w:val="0"/>
        </w:trPr>
        <w:tc>
          <w:tcPr>
            <w:gridSpan w:val="2"/>
          </w:tcPr>
          <w:p w:rsidR="00000000" w:rsidDel="00000000" w:rsidP="00000000" w:rsidRDefault="00000000" w:rsidRPr="00000000" w14:paraId="00000177">
            <w:pPr>
              <w:pStyle w:val="Heading2"/>
              <w:spacing w:after="150" w:line="360" w:lineRule="auto"/>
              <w:ind w:left="0" w:firstLine="0"/>
              <w:rPr>
                <w:b w:val="0"/>
                <w:i w:val="0"/>
              </w:rPr>
            </w:pPr>
            <w:r w:rsidDel="00000000" w:rsidR="00000000" w:rsidRPr="00000000">
              <w:rPr>
                <w:b w:val="0"/>
                <w:i w:val="0"/>
                <w:rtl w:val="0"/>
              </w:rPr>
              <w:t xml:space="preserve">Deoarece: </w:t>
            </w:r>
          </w:p>
        </w:tc>
        <w:tc>
          <w:tcPr>
            <w:gridSpan w:val="3"/>
          </w:tcPr>
          <w:p w:rsidR="00000000" w:rsidDel="00000000" w:rsidP="00000000" w:rsidRDefault="00000000" w:rsidRPr="00000000" w14:paraId="00000179">
            <w:pPr>
              <w:pStyle w:val="Heading2"/>
              <w:spacing w:after="150" w:line="360" w:lineRule="auto"/>
              <w:ind w:left="0" w:firstLine="0"/>
              <w:rPr>
                <w:b w:val="0"/>
                <w:i w:val="0"/>
              </w:rPr>
            </w:pPr>
            <w:r w:rsidDel="00000000" w:rsidR="00000000" w:rsidRPr="00000000">
              <w:rPr>
                <w:b w:val="0"/>
                <w:i w:val="0"/>
                <w:rtl w:val="0"/>
              </w:rPr>
              <w:t xml:space="preserve">Deoarece:</w:t>
            </w:r>
          </w:p>
        </w:tc>
        <w:tc>
          <w:tcPr>
            <w:gridSpan w:val="3"/>
          </w:tcPr>
          <w:p w:rsidR="00000000" w:rsidDel="00000000" w:rsidP="00000000" w:rsidRDefault="00000000" w:rsidRPr="00000000" w14:paraId="0000017C">
            <w:pPr>
              <w:pStyle w:val="Heading2"/>
              <w:spacing w:after="150" w:line="360" w:lineRule="auto"/>
              <w:ind w:left="0" w:firstLine="0"/>
              <w:rPr>
                <w:b w:val="0"/>
                <w:i w:val="0"/>
              </w:rPr>
            </w:pPr>
            <w:r w:rsidDel="00000000" w:rsidR="00000000" w:rsidRPr="00000000">
              <w:rPr>
                <w:b w:val="0"/>
                <w:i w:val="0"/>
                <w:rtl w:val="0"/>
              </w:rPr>
              <w:t xml:space="preserve">Deoarece:</w:t>
            </w:r>
          </w:p>
        </w:tc>
      </w:tr>
    </w:tbl>
    <w:p w:rsidR="00000000" w:rsidDel="00000000" w:rsidP="00000000" w:rsidRDefault="00000000" w:rsidRPr="00000000" w14:paraId="0000017F">
      <w:pPr>
        <w:pStyle w:val="Heading2"/>
        <w:shd w:fill="ffffff" w:val="clear"/>
        <w:spacing w:after="150" w:line="360" w:lineRule="auto"/>
        <w:ind w:firstLine="120"/>
        <w:rPr>
          <w:b w:val="0"/>
          <w:i w:val="0"/>
        </w:rPr>
      </w:pPr>
      <w:r w:rsidDel="00000000" w:rsidR="00000000" w:rsidRPr="00000000">
        <w:rPr>
          <w:rtl w:val="0"/>
        </w:rPr>
      </w:r>
    </w:p>
    <w:p w:rsidR="00000000" w:rsidDel="00000000" w:rsidP="00000000" w:rsidRDefault="00000000" w:rsidRPr="00000000" w14:paraId="00000180">
      <w:pPr>
        <w:pStyle w:val="Heading2"/>
        <w:shd w:fill="ffffff" w:val="clear"/>
        <w:spacing w:after="150" w:line="360" w:lineRule="auto"/>
        <w:ind w:firstLine="120"/>
        <w:rPr>
          <w:b w:val="0"/>
          <w:i w:val="0"/>
        </w:rPr>
      </w:pPr>
      <w:r w:rsidDel="00000000" w:rsidR="00000000" w:rsidRPr="00000000">
        <w:rPr>
          <w:rtl w:val="0"/>
        </w:rPr>
      </w:r>
    </w:p>
    <w:p w:rsidR="00000000" w:rsidDel="00000000" w:rsidP="00000000" w:rsidRDefault="00000000" w:rsidRPr="00000000" w14:paraId="00000181">
      <w:pPr>
        <w:pStyle w:val="Heading2"/>
        <w:shd w:fill="ffffff" w:val="clear"/>
        <w:spacing w:after="150" w:line="360" w:lineRule="auto"/>
        <w:ind w:firstLine="120"/>
        <w:rPr>
          <w:b w:val="0"/>
          <w:i w:val="0"/>
        </w:rPr>
      </w:pPr>
      <w:r w:rsidDel="00000000" w:rsidR="00000000" w:rsidRPr="00000000">
        <w:rPr>
          <w:rtl w:val="0"/>
        </w:rPr>
      </w:r>
    </w:p>
    <w:p w:rsidR="00000000" w:rsidDel="00000000" w:rsidP="00000000" w:rsidRDefault="00000000" w:rsidRPr="00000000" w14:paraId="00000182">
      <w:pPr>
        <w:pStyle w:val="Heading2"/>
        <w:shd w:fill="ffffff" w:val="clear"/>
        <w:spacing w:after="150" w:line="360" w:lineRule="auto"/>
        <w:ind w:firstLine="120"/>
        <w:rPr>
          <w:b w:val="0"/>
          <w:i w:val="0"/>
        </w:rPr>
      </w:pPr>
      <w:r w:rsidDel="00000000" w:rsidR="00000000" w:rsidRPr="00000000">
        <w:rPr>
          <w:rtl w:val="0"/>
        </w:rPr>
      </w:r>
    </w:p>
    <w:p w:rsidR="00000000" w:rsidDel="00000000" w:rsidP="00000000" w:rsidRDefault="00000000" w:rsidRPr="00000000" w14:paraId="00000183">
      <w:pPr>
        <w:pStyle w:val="Heading2"/>
        <w:shd w:fill="ffffff" w:val="clear"/>
        <w:spacing w:after="150" w:line="360" w:lineRule="auto"/>
        <w:ind w:firstLine="120"/>
        <w:rPr>
          <w:b w:val="0"/>
          <w:i w:val="0"/>
        </w:rPr>
      </w:pPr>
      <w:r w:rsidDel="00000000" w:rsidR="00000000" w:rsidRPr="00000000">
        <w:rPr>
          <w:rtl w:val="0"/>
        </w:rPr>
      </w:r>
    </w:p>
    <w:p w:rsidR="00000000" w:rsidDel="00000000" w:rsidP="00000000" w:rsidRDefault="00000000" w:rsidRPr="00000000" w14:paraId="00000184">
      <w:pPr>
        <w:pStyle w:val="Heading2"/>
        <w:shd w:fill="ffffff" w:val="clear"/>
        <w:spacing w:after="150" w:line="360" w:lineRule="auto"/>
        <w:ind w:firstLine="120"/>
        <w:rPr>
          <w:b w:val="0"/>
          <w:i w:val="0"/>
        </w:rPr>
      </w:pPr>
      <w:r w:rsidDel="00000000" w:rsidR="00000000" w:rsidRPr="00000000">
        <w:rPr>
          <w:rtl w:val="0"/>
        </w:rPr>
      </w:r>
    </w:p>
    <w:p w:rsidR="00000000" w:rsidDel="00000000" w:rsidP="00000000" w:rsidRDefault="00000000" w:rsidRPr="00000000" w14:paraId="00000185">
      <w:pPr>
        <w:pStyle w:val="Heading2"/>
        <w:shd w:fill="ffffff" w:val="clear"/>
        <w:spacing w:after="150" w:line="360" w:lineRule="auto"/>
        <w:ind w:firstLine="120"/>
        <w:rPr>
          <w:b w:val="0"/>
          <w:i w:val="0"/>
        </w:rPr>
      </w:pPr>
      <w:r w:rsidDel="00000000" w:rsidR="00000000" w:rsidRPr="00000000">
        <w:rPr>
          <w:rtl w:val="0"/>
        </w:rPr>
      </w:r>
    </w:p>
    <w:p w:rsidR="00000000" w:rsidDel="00000000" w:rsidP="00000000" w:rsidRDefault="00000000" w:rsidRPr="00000000" w14:paraId="00000186">
      <w:pPr>
        <w:pStyle w:val="Heading2"/>
        <w:shd w:fill="ffffff" w:val="clear"/>
        <w:spacing w:after="150" w:line="360" w:lineRule="auto"/>
        <w:ind w:firstLine="120"/>
        <w:rPr>
          <w:b w:val="0"/>
          <w:i w:val="0"/>
        </w:rPr>
      </w:pPr>
      <w:r w:rsidDel="00000000" w:rsidR="00000000" w:rsidRPr="00000000">
        <w:rPr>
          <w:rtl w:val="0"/>
        </w:rPr>
      </w:r>
    </w:p>
    <w:p w:rsidR="00000000" w:rsidDel="00000000" w:rsidP="00000000" w:rsidRDefault="00000000" w:rsidRPr="00000000" w14:paraId="00000187">
      <w:pPr>
        <w:pStyle w:val="Heading2"/>
        <w:shd w:fill="ffffff" w:val="clear"/>
        <w:spacing w:after="150" w:line="360" w:lineRule="auto"/>
        <w:ind w:firstLine="120"/>
        <w:rPr>
          <w:b w:val="0"/>
          <w:i w:val="0"/>
        </w:rPr>
      </w:pPr>
      <w:r w:rsidDel="00000000" w:rsidR="00000000" w:rsidRPr="00000000">
        <w:rPr>
          <w:rtl w:val="0"/>
        </w:rPr>
      </w:r>
    </w:p>
    <w:p w:rsidR="00000000" w:rsidDel="00000000" w:rsidP="00000000" w:rsidRDefault="00000000" w:rsidRPr="00000000" w14:paraId="00000188">
      <w:pPr>
        <w:pStyle w:val="Heading2"/>
        <w:shd w:fill="ffffff" w:val="clear"/>
        <w:spacing w:after="150" w:line="360" w:lineRule="auto"/>
        <w:ind w:firstLine="120"/>
        <w:rPr>
          <w:b w:val="0"/>
          <w:i w:val="0"/>
        </w:rPr>
      </w:pPr>
      <w:r w:rsidDel="00000000" w:rsidR="00000000" w:rsidRPr="00000000">
        <w:rPr>
          <w:rtl w:val="0"/>
        </w:rPr>
      </w:r>
    </w:p>
    <w:p w:rsidR="00000000" w:rsidDel="00000000" w:rsidP="00000000" w:rsidRDefault="00000000" w:rsidRPr="00000000" w14:paraId="00000189">
      <w:pPr>
        <w:pStyle w:val="Heading2"/>
        <w:shd w:fill="ffffff" w:val="clear"/>
        <w:spacing w:after="150" w:line="360" w:lineRule="auto"/>
        <w:ind w:firstLine="120"/>
        <w:rPr>
          <w:b w:val="0"/>
          <w:i w:val="0"/>
        </w:rPr>
      </w:pPr>
      <w:r w:rsidDel="00000000" w:rsidR="00000000" w:rsidRPr="00000000">
        <w:rPr>
          <w:rtl w:val="0"/>
        </w:rPr>
      </w:r>
    </w:p>
    <w:p w:rsidR="00000000" w:rsidDel="00000000" w:rsidP="00000000" w:rsidRDefault="00000000" w:rsidRPr="00000000" w14:paraId="0000018A">
      <w:pPr>
        <w:pStyle w:val="Heading2"/>
        <w:shd w:fill="ffffff" w:val="clear"/>
        <w:spacing w:after="150" w:line="360" w:lineRule="auto"/>
        <w:ind w:firstLine="120"/>
        <w:rPr>
          <w:b w:val="0"/>
          <w:i w:val="0"/>
        </w:rPr>
      </w:pPr>
      <w:r w:rsidDel="00000000" w:rsidR="00000000" w:rsidRPr="00000000">
        <w:rPr>
          <w:rtl w:val="0"/>
        </w:rPr>
      </w:r>
    </w:p>
    <w:p w:rsidR="00000000" w:rsidDel="00000000" w:rsidP="00000000" w:rsidRDefault="00000000" w:rsidRPr="00000000" w14:paraId="0000018B">
      <w:pPr>
        <w:pStyle w:val="Heading2"/>
        <w:shd w:fill="ffffff" w:val="clear"/>
        <w:spacing w:after="150" w:line="360" w:lineRule="auto"/>
        <w:ind w:firstLine="120"/>
        <w:rPr>
          <w:b w:val="0"/>
          <w:i w:val="0"/>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Etapele de implementare a proiectelor </w:t>
      </w:r>
    </w:p>
    <w:p w:rsidR="00000000" w:rsidDel="00000000" w:rsidP="00000000" w:rsidRDefault="00000000" w:rsidRPr="00000000" w14:paraId="0000018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30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Profesorul va transmite obiectivele de bază și obiectivele de autoînvățare legate de titlul lecției;</w:t>
      </w:r>
    </w:p>
    <w:p w:rsidR="00000000" w:rsidDel="00000000" w:rsidP="00000000" w:rsidRDefault="00000000" w:rsidRPr="00000000" w14:paraId="0000018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30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Tranformarea titlului proiectului într-o problemă care necesită rezolvare;</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Exemplul de proiect de autoinvățare și cercetare teoretică: Problemele temei numărul 1” de seminar ” poate fi una din următoarele:</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Tema seminarului: Evaluare și instruiere</w:t>
      </w:r>
    </w:p>
    <w:p w:rsidR="00000000" w:rsidDel="00000000" w:rsidP="00000000" w:rsidRDefault="00000000" w:rsidRPr="00000000" w14:paraId="0000019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30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Evaluarea din punct de vedere educațional prin diferitele funcții pe care le include, ce rol ar avea în instruirea cursanților/ elevilor?</w:t>
      </w:r>
    </w:p>
    <w:p w:rsidR="00000000" w:rsidDel="00000000" w:rsidP="00000000" w:rsidRDefault="00000000" w:rsidRPr="00000000" w14:paraId="0000019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30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Care este diferența dintre evaluarea educațională tradițională și cea modernă în ceea ce privește procesele de instruire și invățare ale elevului?</w:t>
      </w:r>
    </w:p>
    <w:p w:rsidR="00000000" w:rsidDel="00000000" w:rsidP="00000000" w:rsidRDefault="00000000" w:rsidRPr="00000000" w14:paraId="0000019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30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Cum putem explica termenul de evaluare școlară pornind de la semnificația generală a evaluării, analizând funcțiile evaluării școlare, rolul profesorului și elevului în acest proces evaluativ?</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”Elevul are libertata să alagă și alte probleme/ subiecte legate de titlu”</w:t>
      </w:r>
    </w:p>
    <w:p w:rsidR="00000000" w:rsidDel="00000000" w:rsidP="00000000" w:rsidRDefault="00000000" w:rsidRPr="00000000" w14:paraId="0000019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30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Din problemă se crează titlul proiectului;</w:t>
      </w:r>
    </w:p>
    <w:p w:rsidR="00000000" w:rsidDel="00000000" w:rsidP="00000000" w:rsidRDefault="00000000" w:rsidRPr="00000000" w14:paraId="0000019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30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Evaluarea din punct de vedere educațional prin diferitele funcții pe care le include, ce rol ar avea în instruirea cursanților/ elevilor?............... „Rolul evaluării educaționale în instruirea elevilor conform funcțiilor incluse”</w:t>
      </w:r>
    </w:p>
    <w:p w:rsidR="00000000" w:rsidDel="00000000" w:rsidP="00000000" w:rsidRDefault="00000000" w:rsidRPr="00000000" w14:paraId="0000019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30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Care este diferența dintre evaluarea educațională tradițională și cea modernă în ceea ce privește procesele de instruire și invățare ale elevului?.............. ”Studiul comparativ difernțial al metodelor de evaluare moderne și tradiționale privind procesele de instruire și invățare ale elevului”</w:t>
      </w:r>
    </w:p>
    <w:p w:rsidR="00000000" w:rsidDel="00000000" w:rsidP="00000000" w:rsidRDefault="00000000" w:rsidRPr="00000000" w14:paraId="0000019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30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Cum putem explica termenul de evaluare școlară pornind de la semnificația generală a evaluării, analizând funcțiile evaluării școlare, rolul profesorului și elevului în acest proces evaluativ?.......................” Evaluarea școlară: roluri de funcționare și aplicare; funcții”.</w:t>
      </w:r>
    </w:p>
    <w:p w:rsidR="00000000" w:rsidDel="00000000" w:rsidP="00000000" w:rsidRDefault="00000000" w:rsidRPr="00000000" w14:paraId="0000019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30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Construierea unui număr de subîntrebări legate de problema proiectului ales care prin intermediul lor se va  rezolva problema;</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36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Example:  Evaluarea din punct de vedere educațional prin diferitele funcții pe care le include, ce rol ar avea în instruirea cursanților/ elevilor?............... „Rolul evaluării educaționale în instruirea elevilor conform funcțiilor incluse”</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Care este originea termenului de evaluare educațională?</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Ce activității include evaluarea educațională?</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Care sunt cele mai semificative funcții ale evaluării educaționale cu rol direct in instruirea elevilor?</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Ce rol are evaluarea educațională in instruirea elevilor din diferite vârste</w:t>
      </w:r>
    </w:p>
    <w:p w:rsidR="00000000" w:rsidDel="00000000" w:rsidP="00000000" w:rsidRDefault="00000000" w:rsidRPr="00000000" w14:paraId="0000019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30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Tranformarea întrebărilor în subtiluluri, care va ușura partea de documentare și cercetare;</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36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Example:  Evaluarea din punct de vedere educațional prin diferitele funcții pe care le include, ce rol ar avea în instruirea cursanților/ elevilor?............... „Rolul evaluării educaționale în instruirea elevilor conform funcțiilor incluse”</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Care este originea termenului de evaluare educațională?............ ”Evoluția termenului de evaluare educațională”</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Ce activității include evaluarea educațională?......... Metode și tehnici de evalaure educațională dedicate instruirii elevului”</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Care sunt cele mai semificative funcții ale evaluării educaționale cu rol direct in instruirea elevilor?...... ”Funcțiile de instruire educațională a evaluarii”</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Ce rol are evaluarea educațională in instruirea elevilor din diferite vârste?...... ”Rolul instructiv al evaluării conform vârstelor diferite ale eleviilor”</w:t>
      </w:r>
    </w:p>
    <w:p w:rsidR="00000000" w:rsidDel="00000000" w:rsidP="00000000" w:rsidRDefault="00000000" w:rsidRPr="00000000" w14:paraId="000001A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30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Selectarea bibliografiilor cele mai relevante și concepera conținutului care raspunde la întrebarea subtitlului, în forma a unui text.</w:t>
      </w:r>
    </w:p>
    <w:p w:rsidR="00000000" w:rsidDel="00000000" w:rsidP="00000000" w:rsidRDefault="00000000" w:rsidRPr="00000000" w14:paraId="000001A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30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Incheierea proiectului prin crearea unui rezumat sau concluzii sau introducerea rezultatelor obținute și comentarea lor, care au rolul să răspundă la intrebarea principală a proiectului, unde este foarte impotant sa  formulam textul în așa fel încât să includă întrebarea în răspuns: </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Evaluarea educațională se desfășoară conform procesului evaluativ care are ca scop principal atingerea învățarii prin diferitele activități educaționale planificate de către profesor și elevi, lucru care depinde de strategia profesorului în vederea atingerii obiectivelor educaționale, apelând la fucțiile evaluării precum.............</w:t>
      </w:r>
    </w:p>
    <w:p w:rsidR="00000000" w:rsidDel="00000000" w:rsidP="00000000" w:rsidRDefault="00000000" w:rsidRPr="00000000" w14:paraId="000001A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30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Bibliografia </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Plan de activități/ Cerinţe pentru realizarea documentului/ proiectului:</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Alegeți-vă o temă care vreți sa aflați mai multe despre ea;</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Creaţi un material care să raspundă la problema temei . Redactaţi textul în Word, apoi inserați-l in PPT;</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nu uitam de bibliografie;</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Este de preferat să împărțiți sarcinile de lucru între voi, în așa fel să participe toți membri la compunerea materialui și emiterea unor soluții problemei și să nu uitați că profesorul trebuie sa va ofere sprijin și indrumare pe tot parcursul de implementare a proiectlui fara sa va oblige sa schimbați ceva doar are dreptul sa vină cu sugestii și corecții unde este nevoie.</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Lucru pe grupe: INSEMNA REALIZAREA UNUI MATERIAL CARE TOȚI MEMBRII GRUPULUI ÎL STAPANESC ȘI AU TOATE INFORMAȚIILE LEGATE DE CONȚINUT, BIBLIOGRAFIE, SOLUȚII etc..</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Prezentarea materialelor PPT de câtre grupe în timp ce restul studențiilor/ elevilor vor complete  fișele do observație (vezi fișa de observație).</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Dupa prezentare se va tine o dezbatre bazată pe fișele de observație dirijată de profesor.</w:t>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5040" w:hanging="360"/>
      </w:pPr>
      <w:rPr>
        <w:b w:val="1"/>
      </w:rPr>
    </w:lvl>
    <w:lvl w:ilvl="1">
      <w:start w:val="1"/>
      <w:numFmt w:val="lowerLetter"/>
      <w:lvlText w:val="%2."/>
      <w:lvlJc w:val="left"/>
      <w:pPr>
        <w:ind w:left="5760" w:hanging="360"/>
      </w:pPr>
      <w:rPr/>
    </w:lvl>
    <w:lvl w:ilvl="2">
      <w:start w:val="1"/>
      <w:numFmt w:val="lowerRoman"/>
      <w:lvlText w:val="%3."/>
      <w:lvlJc w:val="right"/>
      <w:pPr>
        <w:ind w:left="6480" w:hanging="180"/>
      </w:pPr>
      <w:rPr/>
    </w:lvl>
    <w:lvl w:ilvl="3">
      <w:start w:val="1"/>
      <w:numFmt w:val="decimal"/>
      <w:lvlText w:val="%4."/>
      <w:lvlJc w:val="left"/>
      <w:pPr>
        <w:ind w:left="7200" w:hanging="360"/>
      </w:pPr>
      <w:rPr/>
    </w:lvl>
    <w:lvl w:ilvl="4">
      <w:start w:val="1"/>
      <w:numFmt w:val="lowerLetter"/>
      <w:lvlText w:val="%5."/>
      <w:lvlJc w:val="left"/>
      <w:pPr>
        <w:ind w:left="7920" w:hanging="360"/>
      </w:pPr>
      <w:rPr/>
    </w:lvl>
    <w:lvl w:ilvl="5">
      <w:start w:val="1"/>
      <w:numFmt w:val="lowerRoman"/>
      <w:lvlText w:val="%6."/>
      <w:lvlJc w:val="right"/>
      <w:pPr>
        <w:ind w:left="8640" w:hanging="180"/>
      </w:pPr>
      <w:rPr/>
    </w:lvl>
    <w:lvl w:ilvl="6">
      <w:start w:val="1"/>
      <w:numFmt w:val="decimal"/>
      <w:lvlText w:val="%7."/>
      <w:lvlJc w:val="left"/>
      <w:pPr>
        <w:ind w:left="9360" w:hanging="360"/>
      </w:pPr>
      <w:rPr/>
    </w:lvl>
    <w:lvl w:ilvl="7">
      <w:start w:val="1"/>
      <w:numFmt w:val="lowerLetter"/>
      <w:lvlText w:val="%8."/>
      <w:lvlJc w:val="left"/>
      <w:pPr>
        <w:ind w:left="10080" w:hanging="360"/>
      </w:pPr>
      <w:rPr/>
    </w:lvl>
    <w:lvl w:ilvl="8">
      <w:start w:val="1"/>
      <w:numFmt w:val="lowerRoman"/>
      <w:lvlText w:val="%9."/>
      <w:lvlJc w:val="right"/>
      <w:pPr>
        <w:ind w:left="10800" w:hanging="180"/>
      </w:pPr>
      <w:rPr/>
    </w:lvl>
  </w:abstractNum>
  <w:abstractNum w:abstractNumId="3">
    <w:lvl w:ilvl="0">
      <w:start w:val="4"/>
      <w:numFmt w:val="bullet"/>
      <w:lvlText w:val="-"/>
      <w:lvlJc w:val="left"/>
      <w:pPr>
        <w:ind w:left="720" w:hanging="360"/>
      </w:pPr>
      <w:rPr>
        <w:rFonts w:ascii="Times New Roman" w:cs="Times New Roman" w:eastAsia="Times New Roman" w:hAnsi="Times New Roman"/>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420" w:hanging="360"/>
      </w:pPr>
      <w:rPr/>
    </w:lvl>
    <w:lvl w:ilvl="1">
      <w:start w:val="1"/>
      <w:numFmt w:val="lowerLetter"/>
      <w:lvlText w:val="%2."/>
      <w:lvlJc w:val="left"/>
      <w:pPr>
        <w:ind w:left="1140" w:hanging="360"/>
      </w:pPr>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abstractNum w:abstractNumId="11">
    <w:lvl w:ilvl="0">
      <w:start w:val="1"/>
      <w:numFmt w:val="decimal"/>
      <w:lvlText w:val="%1."/>
      <w:lvlJc w:val="left"/>
      <w:pPr>
        <w:ind w:left="420" w:hanging="360"/>
      </w:pPr>
      <w:rPr/>
    </w:lvl>
    <w:lvl w:ilvl="1">
      <w:start w:val="1"/>
      <w:numFmt w:val="lowerLetter"/>
      <w:lvlText w:val="%2."/>
      <w:lvlJc w:val="left"/>
      <w:pPr>
        <w:ind w:left="1140" w:hanging="360"/>
      </w:pPr>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25"/>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480" w:hanging="360"/>
      </w:pPr>
      <w:rPr/>
    </w:lvl>
    <w:lvl w:ilvl="1">
      <w:start w:val="1"/>
      <w:numFmt w:val="lowerLetter"/>
      <w:lvlText w:val="%2."/>
      <w:lvlJc w:val="left"/>
      <w:pPr>
        <w:ind w:left="1200" w:hanging="360"/>
      </w:pPr>
      <w:rPr/>
    </w:lvl>
    <w:lvl w:ilvl="2">
      <w:start w:val="1"/>
      <w:numFmt w:val="lowerRoman"/>
      <w:lvlText w:val="%3."/>
      <w:lvlJc w:val="right"/>
      <w:pPr>
        <w:ind w:left="1920" w:hanging="180"/>
      </w:pPr>
      <w:rPr/>
    </w:lvl>
    <w:lvl w:ilvl="3">
      <w:start w:val="1"/>
      <w:numFmt w:val="decimal"/>
      <w:lvlText w:val="%4."/>
      <w:lvlJc w:val="left"/>
      <w:pPr>
        <w:ind w:left="2640" w:hanging="360"/>
      </w:pPr>
      <w:rPr/>
    </w:lvl>
    <w:lvl w:ilvl="4">
      <w:start w:val="1"/>
      <w:numFmt w:val="lowerLetter"/>
      <w:lvlText w:val="%5."/>
      <w:lvlJc w:val="left"/>
      <w:pPr>
        <w:ind w:left="3360" w:hanging="360"/>
      </w:pPr>
      <w:rPr/>
    </w:lvl>
    <w:lvl w:ilvl="5">
      <w:start w:val="1"/>
      <w:numFmt w:val="lowerRoman"/>
      <w:lvlText w:val="%6."/>
      <w:lvlJc w:val="right"/>
      <w:pPr>
        <w:ind w:left="4080" w:hanging="180"/>
      </w:pPr>
      <w:rPr/>
    </w:lvl>
    <w:lvl w:ilvl="6">
      <w:start w:val="1"/>
      <w:numFmt w:val="decimal"/>
      <w:lvlText w:val="%7."/>
      <w:lvlJc w:val="left"/>
      <w:pPr>
        <w:ind w:left="4800" w:hanging="360"/>
      </w:pPr>
      <w:rPr/>
    </w:lvl>
    <w:lvl w:ilvl="7">
      <w:start w:val="1"/>
      <w:numFmt w:val="lowerLetter"/>
      <w:lvlText w:val="%8."/>
      <w:lvlJc w:val="left"/>
      <w:pPr>
        <w:ind w:left="5520" w:hanging="360"/>
      </w:pPr>
      <w:rPr/>
    </w:lvl>
    <w:lvl w:ilvl="8">
      <w:start w:val="1"/>
      <w:numFmt w:val="lowerRoman"/>
      <w:lvlText w:val="%9."/>
      <w:lvlJc w:val="right"/>
      <w:pPr>
        <w:ind w:left="62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o-R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widowControl w:val="0"/>
      <w:spacing w:after="0" w:line="240" w:lineRule="auto"/>
      <w:ind w:left="120"/>
    </w:pPr>
    <w:rPr>
      <w:rFonts w:ascii="Times New Roman" w:cs="Times New Roman" w:eastAsia="Times New Roman" w:hAnsi="Times New Roman"/>
      <w:b w:val="1"/>
      <w:i w:val="1"/>
      <w:sz w:val="28"/>
      <w:szCs w:val="28"/>
    </w:rPr>
  </w:style>
  <w:style w:type="paragraph" w:styleId="Heading3">
    <w:name w:val="heading 3"/>
    <w:basedOn w:val="Normal"/>
    <w:next w:val="Normal"/>
    <w:pPr>
      <w:widowControl w:val="0"/>
      <w:spacing w:after="0" w:line="240" w:lineRule="auto"/>
      <w:ind w:left="120" w:right="117" w:hanging="0.9999999999999964"/>
    </w:pPr>
    <w:rPr>
      <w:rFonts w:ascii="Times New Roman" w:cs="Times New Roman" w:eastAsia="Times New Roman" w:hAnsi="Times New Roman"/>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widowControl w:val="0"/>
      <w:spacing w:after="0" w:line="240" w:lineRule="auto"/>
      <w:ind w:left="120"/>
    </w:pPr>
    <w:rPr>
      <w:rFonts w:ascii="Times New Roman" w:cs="Times New Roman" w:eastAsia="Times New Roman" w:hAnsi="Times New Roman"/>
      <w:b w:val="1"/>
      <w:i w:val="1"/>
      <w:sz w:val="24"/>
      <w:szCs w:val="24"/>
    </w:rPr>
  </w:style>
  <w:style w:type="paragraph" w:styleId="Heading6">
    <w:name w:val="heading 6"/>
    <w:basedOn w:val="Normal"/>
    <w:next w:val="Normal"/>
    <w:pPr>
      <w:keepNext w:val="1"/>
      <w:keepLines w:val="1"/>
      <w:spacing w:after="0" w:before="40" w:lineRule="auto"/>
    </w:pPr>
    <w:rPr>
      <w:rFonts w:ascii="Calibri" w:cs="Calibri" w:eastAsia="Calibri" w:hAnsi="Calibri"/>
      <w:color w:val="1f3863"/>
    </w:rPr>
  </w:style>
  <w:style w:type="paragraph" w:styleId="Title">
    <w:name w:val="Title"/>
    <w:basedOn w:val="Normal"/>
    <w:next w:val="Normal"/>
    <w:pPr>
      <w:widowControl w:val="0"/>
      <w:spacing w:after="0" w:before="60" w:line="240" w:lineRule="auto"/>
      <w:ind w:left="3216" w:right="3053" w:firstLine="683.9999999999998"/>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