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EE" w:rsidRPr="0062458D" w:rsidRDefault="008D2BEE" w:rsidP="008D2BEE">
      <w:pPr>
        <w:rPr>
          <w:rFonts w:ascii="GillSans" w:hAnsi="GillSans" w:cs="Arial"/>
        </w:rPr>
      </w:pPr>
    </w:p>
    <w:p w:rsidR="0062458D" w:rsidRPr="004C09E6" w:rsidRDefault="0062458D" w:rsidP="0062458D">
      <w:pPr>
        <w:rPr>
          <w:rFonts w:ascii="Arial" w:hAnsi="Arial" w:cs="Arial"/>
          <w:b/>
          <w:sz w:val="24"/>
          <w:szCs w:val="24"/>
        </w:rPr>
      </w:pPr>
      <w:r w:rsidRPr="004C09E6">
        <w:rPr>
          <w:rFonts w:ascii="Arial" w:hAnsi="Arial" w:cs="Arial"/>
          <w:b/>
          <w:sz w:val="24"/>
          <w:szCs w:val="24"/>
        </w:rPr>
        <w:t>FOR IMMEDIATE RELEASE</w:t>
      </w:r>
    </w:p>
    <w:p w:rsidR="0062458D" w:rsidRPr="004C09E6" w:rsidRDefault="0062458D" w:rsidP="0062458D">
      <w:pPr>
        <w:rPr>
          <w:rFonts w:ascii="Arial" w:hAnsi="Arial" w:cs="Arial"/>
          <w:b/>
          <w:sz w:val="24"/>
          <w:szCs w:val="24"/>
        </w:rPr>
      </w:pPr>
    </w:p>
    <w:p w:rsidR="0062458D" w:rsidRPr="004C09E6" w:rsidRDefault="0062458D" w:rsidP="00DB710A">
      <w:pPr>
        <w:rPr>
          <w:rFonts w:ascii="Arial" w:hAnsi="Arial" w:cs="Arial"/>
          <w:b/>
          <w:sz w:val="24"/>
          <w:szCs w:val="24"/>
        </w:rPr>
      </w:pPr>
      <w:r w:rsidRPr="004C09E6">
        <w:rPr>
          <w:rFonts w:ascii="Arial" w:hAnsi="Arial" w:cs="Arial"/>
          <w:b/>
          <w:sz w:val="24"/>
          <w:szCs w:val="24"/>
        </w:rPr>
        <w:t>Dubai</w:t>
      </w:r>
      <w:r w:rsidR="008211B8" w:rsidRPr="004C09E6">
        <w:rPr>
          <w:rFonts w:ascii="Arial" w:hAnsi="Arial" w:cs="Arial"/>
          <w:b/>
          <w:sz w:val="24"/>
          <w:szCs w:val="24"/>
        </w:rPr>
        <w:t>.</w:t>
      </w:r>
      <w:r w:rsidRPr="004C09E6">
        <w:rPr>
          <w:rFonts w:ascii="Arial" w:hAnsi="Arial" w:cs="Arial"/>
          <w:b/>
          <w:sz w:val="24"/>
          <w:szCs w:val="24"/>
        </w:rPr>
        <w:t xml:space="preserve"> </w:t>
      </w:r>
      <w:r w:rsidR="004035D8">
        <w:rPr>
          <w:rFonts w:ascii="Arial" w:hAnsi="Arial" w:cs="Arial"/>
          <w:b/>
          <w:sz w:val="24"/>
          <w:szCs w:val="24"/>
        </w:rPr>
        <w:t>October</w:t>
      </w:r>
      <w:r w:rsidR="00BA2CA7">
        <w:rPr>
          <w:rFonts w:ascii="Arial" w:hAnsi="Arial" w:cs="Arial"/>
          <w:b/>
          <w:sz w:val="24"/>
          <w:szCs w:val="24"/>
        </w:rPr>
        <w:t xml:space="preserve"> </w:t>
      </w:r>
      <w:r w:rsidR="00F316D3">
        <w:rPr>
          <w:rFonts w:ascii="Arial" w:hAnsi="Arial" w:cs="Arial"/>
          <w:b/>
          <w:sz w:val="24"/>
          <w:szCs w:val="24"/>
        </w:rPr>
        <w:t>2</w:t>
      </w:r>
      <w:r w:rsidR="004035D8">
        <w:rPr>
          <w:rFonts w:ascii="Arial" w:hAnsi="Arial" w:cs="Arial"/>
          <w:b/>
          <w:sz w:val="24"/>
          <w:szCs w:val="24"/>
        </w:rPr>
        <w:t>6</w:t>
      </w:r>
      <w:r w:rsidR="00300380">
        <w:rPr>
          <w:rFonts w:ascii="Arial" w:hAnsi="Arial" w:cs="Arial"/>
          <w:b/>
          <w:sz w:val="24"/>
          <w:szCs w:val="24"/>
        </w:rPr>
        <w:t>, 2017</w:t>
      </w:r>
      <w:r w:rsidR="008211B8" w:rsidRPr="004C09E6">
        <w:rPr>
          <w:rFonts w:ascii="Arial" w:hAnsi="Arial" w:cs="Arial"/>
          <w:b/>
          <w:sz w:val="24"/>
          <w:szCs w:val="24"/>
        </w:rPr>
        <w:t>.</w:t>
      </w:r>
    </w:p>
    <w:p w:rsidR="0062458D" w:rsidRPr="004C09E6" w:rsidRDefault="0062458D" w:rsidP="0062458D">
      <w:pPr>
        <w:rPr>
          <w:rFonts w:ascii="Arial" w:hAnsi="Arial" w:cs="Arial"/>
          <w:b/>
          <w:sz w:val="24"/>
          <w:szCs w:val="24"/>
        </w:rPr>
      </w:pPr>
    </w:p>
    <w:p w:rsidR="0054187D" w:rsidRDefault="004035D8" w:rsidP="00914384">
      <w:pPr>
        <w:rPr>
          <w:rFonts w:ascii="Arial" w:hAnsi="Arial" w:cs="Arial"/>
          <w:b/>
          <w:sz w:val="48"/>
          <w:szCs w:val="48"/>
        </w:rPr>
      </w:pPr>
      <w:proofErr w:type="spellStart"/>
      <w:r>
        <w:rPr>
          <w:rFonts w:ascii="Arial" w:hAnsi="Arial" w:cs="Arial"/>
          <w:b/>
          <w:sz w:val="48"/>
          <w:szCs w:val="48"/>
        </w:rPr>
        <w:t>StartUp</w:t>
      </w:r>
      <w:proofErr w:type="spellEnd"/>
      <w:r>
        <w:rPr>
          <w:rFonts w:ascii="Arial" w:hAnsi="Arial" w:cs="Arial"/>
          <w:b/>
          <w:sz w:val="48"/>
          <w:szCs w:val="48"/>
        </w:rPr>
        <w:t xml:space="preserve"> </w:t>
      </w:r>
      <w:r w:rsidRPr="004035D8">
        <w:rPr>
          <w:rFonts w:ascii="Arial" w:hAnsi="Arial" w:cs="Arial"/>
          <w:b/>
          <w:sz w:val="48"/>
          <w:szCs w:val="48"/>
          <w:highlight w:val="yellow"/>
        </w:rPr>
        <w:t>magazine</w:t>
      </w:r>
      <w:r>
        <w:rPr>
          <w:rFonts w:ascii="Arial" w:hAnsi="Arial" w:cs="Arial"/>
          <w:b/>
          <w:sz w:val="48"/>
          <w:szCs w:val="48"/>
        </w:rPr>
        <w:t xml:space="preserve"> unveils major re-branding for its fifth anniversary</w:t>
      </w:r>
    </w:p>
    <w:p w:rsidR="004035D8" w:rsidRDefault="004035D8" w:rsidP="004035D8">
      <w:pPr>
        <w:jc w:val="center"/>
        <w:rPr>
          <w:b/>
          <w:bCs/>
          <w:sz w:val="24"/>
          <w:szCs w:val="24"/>
        </w:rPr>
      </w:pPr>
    </w:p>
    <w:p w:rsidR="004035D8" w:rsidRPr="004035D8" w:rsidRDefault="004035D8" w:rsidP="004035D8">
      <w:pPr>
        <w:rPr>
          <w:rFonts w:ascii="Arial" w:hAnsi="Arial" w:cs="Arial"/>
          <w:b/>
          <w:bCs/>
          <w:i/>
        </w:rPr>
      </w:pPr>
      <w:r w:rsidRPr="004035D8">
        <w:rPr>
          <w:rFonts w:ascii="Arial" w:hAnsi="Arial" w:cs="Arial"/>
          <w:b/>
          <w:bCs/>
          <w:i/>
        </w:rPr>
        <w:t xml:space="preserve">Announcement and first preview at last night’s Arabian Business </w:t>
      </w:r>
      <w:proofErr w:type="spellStart"/>
      <w:r w:rsidRPr="004035D8">
        <w:rPr>
          <w:rFonts w:ascii="Arial" w:hAnsi="Arial" w:cs="Arial"/>
          <w:b/>
          <w:bCs/>
          <w:i/>
        </w:rPr>
        <w:t>StartUp</w:t>
      </w:r>
      <w:proofErr w:type="spellEnd"/>
      <w:r w:rsidRPr="004035D8">
        <w:rPr>
          <w:rFonts w:ascii="Arial" w:hAnsi="Arial" w:cs="Arial"/>
          <w:b/>
          <w:bCs/>
          <w:i/>
        </w:rPr>
        <w:t xml:space="preserve"> Awards </w:t>
      </w:r>
    </w:p>
    <w:p w:rsidR="004035D8" w:rsidRPr="004035D8" w:rsidRDefault="004035D8" w:rsidP="004035D8">
      <w:pPr>
        <w:rPr>
          <w:rFonts w:ascii="Arial" w:hAnsi="Arial" w:cs="Arial"/>
        </w:rPr>
      </w:pPr>
    </w:p>
    <w:p w:rsidR="004035D8" w:rsidRPr="004035D8" w:rsidRDefault="004035D8" w:rsidP="004035D8">
      <w:pPr>
        <w:jc w:val="both"/>
        <w:rPr>
          <w:rFonts w:ascii="Arial" w:hAnsi="Arial" w:cs="Arial"/>
        </w:rPr>
      </w:pPr>
      <w:r w:rsidRPr="004035D8">
        <w:rPr>
          <w:rFonts w:ascii="Arial" w:hAnsi="Arial" w:cs="Arial"/>
        </w:rPr>
        <w:t xml:space="preserve">An audience of 350 attendees at the Arabian Business </w:t>
      </w:r>
      <w:proofErr w:type="spellStart"/>
      <w:r w:rsidRPr="004035D8">
        <w:rPr>
          <w:rFonts w:ascii="Arial" w:hAnsi="Arial" w:cs="Arial"/>
        </w:rPr>
        <w:t>StartUp</w:t>
      </w:r>
      <w:proofErr w:type="spellEnd"/>
      <w:r w:rsidRPr="004035D8">
        <w:rPr>
          <w:rFonts w:ascii="Arial" w:hAnsi="Arial" w:cs="Arial"/>
        </w:rPr>
        <w:t xml:space="preserve"> Awards 2017 were the first people in the region to get an exclusive preview of the newly-rebranded, re-designed and larger-sized Arabian Business </w:t>
      </w:r>
      <w:proofErr w:type="spellStart"/>
      <w:r w:rsidRPr="004035D8">
        <w:rPr>
          <w:rFonts w:ascii="Arial" w:hAnsi="Arial" w:cs="Arial"/>
        </w:rPr>
        <w:t>StartUp</w:t>
      </w:r>
      <w:proofErr w:type="spellEnd"/>
      <w:r w:rsidRPr="004035D8">
        <w:rPr>
          <w:rFonts w:ascii="Arial" w:hAnsi="Arial" w:cs="Arial"/>
        </w:rPr>
        <w:t xml:space="preserve"> magazine. </w:t>
      </w:r>
    </w:p>
    <w:p w:rsidR="004035D8" w:rsidRPr="004035D8" w:rsidRDefault="004035D8" w:rsidP="004035D8">
      <w:pPr>
        <w:jc w:val="both"/>
        <w:rPr>
          <w:rFonts w:ascii="Arial" w:hAnsi="Arial" w:cs="Arial"/>
        </w:rPr>
      </w:pPr>
    </w:p>
    <w:p w:rsidR="004035D8" w:rsidRPr="004035D8" w:rsidRDefault="004035D8" w:rsidP="004035D8">
      <w:pPr>
        <w:jc w:val="both"/>
        <w:rPr>
          <w:rFonts w:ascii="Arial" w:hAnsi="Arial" w:cs="Arial"/>
        </w:rPr>
      </w:pPr>
      <w:r w:rsidRPr="004035D8">
        <w:rPr>
          <w:rFonts w:ascii="Arial" w:hAnsi="Arial" w:cs="Arial"/>
        </w:rPr>
        <w:t xml:space="preserve">Unveiled in celebration of November’s fifth anniversary of the title, the magazine has rebranded as </w:t>
      </w:r>
      <w:r w:rsidRPr="004035D8">
        <w:rPr>
          <w:rFonts w:ascii="Arial" w:hAnsi="Arial" w:cs="Arial"/>
          <w:b/>
          <w:bCs/>
        </w:rPr>
        <w:t xml:space="preserve">Arabian Business </w:t>
      </w:r>
      <w:proofErr w:type="spellStart"/>
      <w:r w:rsidRPr="004035D8">
        <w:rPr>
          <w:rFonts w:ascii="Arial" w:hAnsi="Arial" w:cs="Arial"/>
          <w:b/>
          <w:bCs/>
        </w:rPr>
        <w:t>StartUp</w:t>
      </w:r>
      <w:proofErr w:type="spellEnd"/>
      <w:r w:rsidRPr="004035D8">
        <w:rPr>
          <w:rFonts w:ascii="Arial" w:hAnsi="Arial" w:cs="Arial"/>
          <w:b/>
          <w:bCs/>
        </w:rPr>
        <w:t xml:space="preserve"> SME</w:t>
      </w:r>
      <w:r w:rsidRPr="004035D8">
        <w:rPr>
          <w:rFonts w:ascii="Arial" w:hAnsi="Arial" w:cs="Arial"/>
        </w:rPr>
        <w:t xml:space="preserve"> to reflect the strategies necessary to facilitate the growth ambitions of the region’s start-ups. </w:t>
      </w:r>
    </w:p>
    <w:p w:rsidR="004035D8" w:rsidRPr="004035D8" w:rsidRDefault="004035D8" w:rsidP="004035D8">
      <w:pPr>
        <w:jc w:val="both"/>
        <w:rPr>
          <w:rFonts w:ascii="Arial" w:hAnsi="Arial" w:cs="Arial"/>
          <w:b/>
          <w:bCs/>
          <w:color w:val="FF0000"/>
        </w:rPr>
      </w:pPr>
    </w:p>
    <w:p w:rsidR="004035D8" w:rsidRDefault="004035D8" w:rsidP="004035D8">
      <w:pPr>
        <w:jc w:val="both"/>
        <w:rPr>
          <w:rFonts w:ascii="Arial" w:hAnsi="Arial" w:cs="Arial"/>
        </w:rPr>
      </w:pPr>
      <w:r w:rsidRPr="004035D8">
        <w:rPr>
          <w:rFonts w:ascii="Arial" w:hAnsi="Arial" w:cs="Arial"/>
        </w:rPr>
        <w:t xml:space="preserve">Kay Marham, Editor of Arabian Business </w:t>
      </w:r>
      <w:proofErr w:type="spellStart"/>
      <w:r w:rsidRPr="004035D8">
        <w:rPr>
          <w:rFonts w:ascii="Arial" w:hAnsi="Arial" w:cs="Arial"/>
        </w:rPr>
        <w:t>StartUp</w:t>
      </w:r>
      <w:proofErr w:type="spellEnd"/>
      <w:r w:rsidRPr="004035D8">
        <w:rPr>
          <w:rFonts w:ascii="Arial" w:hAnsi="Arial" w:cs="Arial"/>
        </w:rPr>
        <w:t xml:space="preserve"> SME explained: “This is absolutely the perfect timing to ramp up to a bigger and bolder </w:t>
      </w:r>
      <w:proofErr w:type="spellStart"/>
      <w:r w:rsidRPr="004035D8">
        <w:rPr>
          <w:rFonts w:ascii="Arial" w:hAnsi="Arial" w:cs="Arial"/>
        </w:rPr>
        <w:t>StartUp</w:t>
      </w:r>
      <w:proofErr w:type="spellEnd"/>
      <w:r w:rsidRPr="004035D8">
        <w:rPr>
          <w:rFonts w:ascii="Arial" w:hAnsi="Arial" w:cs="Arial"/>
        </w:rPr>
        <w:t xml:space="preserve"> magazine. Right now, for example, the financial sector is keeping a close eye on the start-up community as it looks to meet its immediate and future </w:t>
      </w:r>
      <w:proofErr w:type="spellStart"/>
      <w:r w:rsidRPr="004035D8">
        <w:rPr>
          <w:rFonts w:ascii="Arial" w:hAnsi="Arial" w:cs="Arial"/>
        </w:rPr>
        <w:t>FinTech</w:t>
      </w:r>
      <w:proofErr w:type="spellEnd"/>
      <w:r w:rsidRPr="004035D8">
        <w:rPr>
          <w:rFonts w:ascii="Arial" w:hAnsi="Arial" w:cs="Arial"/>
        </w:rPr>
        <w:t xml:space="preserve"> challenges - so many people in that space use this magazine to keep track of what start-ups are doing. </w:t>
      </w:r>
    </w:p>
    <w:p w:rsidR="004035D8" w:rsidRPr="004035D8" w:rsidRDefault="004035D8" w:rsidP="004035D8">
      <w:pPr>
        <w:jc w:val="both"/>
        <w:rPr>
          <w:rFonts w:ascii="Arial" w:hAnsi="Arial" w:cs="Arial"/>
        </w:rPr>
      </w:pPr>
    </w:p>
    <w:p w:rsidR="004035D8" w:rsidRPr="004035D8" w:rsidRDefault="004035D8" w:rsidP="004035D8">
      <w:pPr>
        <w:jc w:val="both"/>
        <w:rPr>
          <w:rFonts w:ascii="Arial" w:hAnsi="Arial" w:cs="Arial"/>
        </w:rPr>
      </w:pPr>
      <w:r w:rsidRPr="004035D8">
        <w:rPr>
          <w:rFonts w:ascii="Arial" w:hAnsi="Arial" w:cs="Arial"/>
        </w:rPr>
        <w:t xml:space="preserve">Providing more growth strategies for entrepreneurs to move more quickly from start-up to SME stage has huge implications for the business environment here – not just in the </w:t>
      </w:r>
      <w:proofErr w:type="spellStart"/>
      <w:r w:rsidRPr="004035D8">
        <w:rPr>
          <w:rFonts w:ascii="Arial" w:hAnsi="Arial" w:cs="Arial"/>
        </w:rPr>
        <w:t>FinTech</w:t>
      </w:r>
      <w:proofErr w:type="spellEnd"/>
      <w:r w:rsidRPr="004035D8">
        <w:rPr>
          <w:rFonts w:ascii="Arial" w:hAnsi="Arial" w:cs="Arial"/>
        </w:rPr>
        <w:t xml:space="preserve"> sector, but as a whole.”</w:t>
      </w:r>
    </w:p>
    <w:p w:rsidR="004035D8" w:rsidRPr="004035D8" w:rsidRDefault="004035D8" w:rsidP="004035D8">
      <w:pPr>
        <w:jc w:val="both"/>
        <w:rPr>
          <w:rFonts w:ascii="Arial" w:hAnsi="Arial" w:cs="Arial"/>
        </w:rPr>
      </w:pPr>
    </w:p>
    <w:p w:rsidR="004035D8" w:rsidRPr="004035D8" w:rsidRDefault="004035D8" w:rsidP="004035D8">
      <w:pPr>
        <w:jc w:val="both"/>
        <w:rPr>
          <w:rFonts w:ascii="Arial" w:hAnsi="Arial" w:cs="Arial"/>
        </w:rPr>
      </w:pPr>
      <w:r w:rsidRPr="004035D8">
        <w:rPr>
          <w:rFonts w:ascii="Arial" w:hAnsi="Arial" w:cs="Arial"/>
        </w:rPr>
        <w:t xml:space="preserve">Arabian Business </w:t>
      </w:r>
      <w:proofErr w:type="spellStart"/>
      <w:r w:rsidRPr="004035D8">
        <w:rPr>
          <w:rFonts w:ascii="Arial" w:hAnsi="Arial" w:cs="Arial"/>
        </w:rPr>
        <w:t>StartUp</w:t>
      </w:r>
      <w:proofErr w:type="spellEnd"/>
      <w:r w:rsidRPr="004035D8">
        <w:rPr>
          <w:rFonts w:ascii="Arial" w:hAnsi="Arial" w:cs="Arial"/>
        </w:rPr>
        <w:t xml:space="preserve"> SME is part of a suite of three related business titles that include Arabia</w:t>
      </w:r>
      <w:r>
        <w:rPr>
          <w:rFonts w:ascii="Arial" w:hAnsi="Arial" w:cs="Arial"/>
        </w:rPr>
        <w:t>n Business (English and Arabic e</w:t>
      </w:r>
      <w:r w:rsidRPr="004035D8">
        <w:rPr>
          <w:rFonts w:ascii="Arial" w:hAnsi="Arial" w:cs="Arial"/>
        </w:rPr>
        <w:t>ditions) and CEO Middle East.</w:t>
      </w:r>
    </w:p>
    <w:p w:rsidR="004035D8" w:rsidRPr="004035D8" w:rsidRDefault="004035D8" w:rsidP="004035D8">
      <w:pPr>
        <w:jc w:val="both"/>
        <w:rPr>
          <w:rFonts w:ascii="Arial" w:hAnsi="Arial" w:cs="Arial"/>
        </w:rPr>
      </w:pPr>
    </w:p>
    <w:p w:rsidR="004035D8" w:rsidRPr="004035D8" w:rsidRDefault="004035D8" w:rsidP="004035D8">
      <w:pPr>
        <w:jc w:val="both"/>
        <w:rPr>
          <w:rFonts w:ascii="Arial" w:hAnsi="Arial" w:cs="Arial"/>
          <w:bCs/>
        </w:rPr>
      </w:pPr>
      <w:r w:rsidRPr="004035D8">
        <w:rPr>
          <w:rFonts w:ascii="Arial" w:hAnsi="Arial" w:cs="Arial"/>
          <w:bCs/>
        </w:rPr>
        <w:t xml:space="preserve">The newly re-branded edition of </w:t>
      </w:r>
      <w:proofErr w:type="spellStart"/>
      <w:r w:rsidRPr="004035D8">
        <w:rPr>
          <w:rFonts w:ascii="Arial" w:hAnsi="Arial" w:cs="Arial"/>
          <w:bCs/>
        </w:rPr>
        <w:t>StartUp</w:t>
      </w:r>
      <w:proofErr w:type="spellEnd"/>
      <w:r w:rsidRPr="004035D8">
        <w:rPr>
          <w:rFonts w:ascii="Arial" w:hAnsi="Arial" w:cs="Arial"/>
          <w:bCs/>
        </w:rPr>
        <w:t xml:space="preserve"> SME is </w:t>
      </w:r>
      <w:r w:rsidRPr="004035D8">
        <w:rPr>
          <w:rFonts w:ascii="Arial" w:hAnsi="Arial" w:cs="Arial"/>
          <w:b/>
          <w:bCs/>
        </w:rPr>
        <w:t>available on 3</w:t>
      </w:r>
      <w:r w:rsidRPr="004035D8">
        <w:rPr>
          <w:rFonts w:ascii="Arial" w:hAnsi="Arial" w:cs="Arial"/>
          <w:b/>
          <w:bCs/>
          <w:vertAlign w:val="superscript"/>
        </w:rPr>
        <w:t>rd</w:t>
      </w:r>
      <w:r w:rsidRPr="004035D8">
        <w:rPr>
          <w:rFonts w:ascii="Arial" w:hAnsi="Arial" w:cs="Arial"/>
          <w:b/>
          <w:bCs/>
        </w:rPr>
        <w:t xml:space="preserve"> November 2017</w:t>
      </w:r>
      <w:r w:rsidRPr="004035D8">
        <w:rPr>
          <w:rFonts w:ascii="Arial" w:hAnsi="Arial" w:cs="Arial"/>
          <w:bCs/>
        </w:rPr>
        <w:t xml:space="preserve">. </w:t>
      </w:r>
    </w:p>
    <w:p w:rsidR="004035D8" w:rsidRPr="004035D8" w:rsidRDefault="004035D8" w:rsidP="004035D8">
      <w:pPr>
        <w:rPr>
          <w:rFonts w:ascii="Arial" w:hAnsi="Arial" w:cs="Arial"/>
        </w:rPr>
      </w:pPr>
    </w:p>
    <w:p w:rsidR="004035D8" w:rsidRPr="004035D8" w:rsidRDefault="004035D8" w:rsidP="004035D8">
      <w:pPr>
        <w:rPr>
          <w:rFonts w:ascii="Arial" w:hAnsi="Arial" w:cs="Arial"/>
        </w:rPr>
      </w:pPr>
    </w:p>
    <w:p w:rsidR="0062458D" w:rsidRPr="004035D8" w:rsidRDefault="0062458D">
      <w:pPr>
        <w:rPr>
          <w:rFonts w:ascii="Arial" w:hAnsi="Arial" w:cs="Arial"/>
          <w:b/>
          <w:bCs/>
        </w:rPr>
      </w:pPr>
      <w:r w:rsidRPr="004035D8">
        <w:rPr>
          <w:rFonts w:ascii="Arial" w:hAnsi="Arial" w:cs="Arial"/>
          <w:b/>
          <w:bCs/>
        </w:rPr>
        <w:t>ENDS</w:t>
      </w:r>
    </w:p>
    <w:p w:rsidR="00405F43" w:rsidRPr="004035D8" w:rsidRDefault="00405F43">
      <w:pPr>
        <w:rPr>
          <w:rFonts w:ascii="Arial" w:hAnsi="Arial" w:cs="Arial"/>
        </w:rPr>
      </w:pPr>
    </w:p>
    <w:p w:rsidR="00F316D3" w:rsidRPr="004035D8" w:rsidRDefault="00F316D3">
      <w:pPr>
        <w:rPr>
          <w:rFonts w:ascii="Arial" w:hAnsi="Arial" w:cs="Arial"/>
        </w:rPr>
      </w:pPr>
    </w:p>
    <w:p w:rsidR="00F316D3" w:rsidRPr="004035D8" w:rsidRDefault="00F316D3">
      <w:pPr>
        <w:rPr>
          <w:rFonts w:ascii="Arial" w:hAnsi="Arial" w:cs="Arial"/>
        </w:rPr>
      </w:pPr>
    </w:p>
    <w:p w:rsidR="00F316D3" w:rsidRPr="004035D8" w:rsidRDefault="00F316D3">
      <w:pPr>
        <w:rPr>
          <w:rFonts w:ascii="Arial" w:hAnsi="Arial" w:cs="Arial"/>
        </w:rPr>
      </w:pPr>
    </w:p>
    <w:p w:rsidR="00F316D3" w:rsidRPr="004035D8" w:rsidRDefault="00F316D3">
      <w:pPr>
        <w:rPr>
          <w:rFonts w:ascii="Arial" w:hAnsi="Arial" w:cs="Arial"/>
        </w:rPr>
      </w:pPr>
    </w:p>
    <w:p w:rsidR="00F316D3" w:rsidRPr="004035D8" w:rsidRDefault="00F316D3">
      <w:pPr>
        <w:rPr>
          <w:rFonts w:ascii="Arial" w:hAnsi="Arial" w:cs="Arial"/>
        </w:rPr>
      </w:pPr>
    </w:p>
    <w:p w:rsidR="004035D8" w:rsidRPr="004035D8" w:rsidRDefault="004035D8">
      <w:pPr>
        <w:rPr>
          <w:rFonts w:ascii="Arial" w:hAnsi="Arial" w:cs="Arial"/>
        </w:rPr>
      </w:pPr>
    </w:p>
    <w:p w:rsidR="004035D8" w:rsidRPr="004035D8" w:rsidRDefault="004035D8">
      <w:pPr>
        <w:rPr>
          <w:rFonts w:ascii="Arial" w:hAnsi="Arial" w:cs="Arial"/>
        </w:rPr>
      </w:pPr>
    </w:p>
    <w:p w:rsidR="004035D8" w:rsidRPr="004035D8" w:rsidRDefault="004035D8">
      <w:pPr>
        <w:rPr>
          <w:rFonts w:ascii="Arial" w:hAnsi="Arial" w:cs="Arial"/>
        </w:rPr>
      </w:pPr>
    </w:p>
    <w:p w:rsidR="004035D8" w:rsidRPr="004035D8" w:rsidRDefault="004035D8">
      <w:pPr>
        <w:rPr>
          <w:rFonts w:ascii="Arial" w:hAnsi="Arial" w:cs="Arial"/>
        </w:rPr>
      </w:pPr>
    </w:p>
    <w:p w:rsidR="004035D8" w:rsidRPr="004035D8" w:rsidRDefault="004035D8">
      <w:pPr>
        <w:rPr>
          <w:rFonts w:ascii="Arial" w:hAnsi="Arial" w:cs="Arial"/>
        </w:rPr>
      </w:pPr>
    </w:p>
    <w:p w:rsidR="004035D8" w:rsidRDefault="004035D8">
      <w:pPr>
        <w:rPr>
          <w:rFonts w:ascii="Arial" w:hAnsi="Arial" w:cs="Arial"/>
        </w:rPr>
      </w:pPr>
    </w:p>
    <w:p w:rsidR="004035D8" w:rsidRDefault="004035D8">
      <w:pPr>
        <w:rPr>
          <w:rFonts w:ascii="Arial" w:hAnsi="Arial" w:cs="Arial"/>
        </w:rPr>
      </w:pPr>
    </w:p>
    <w:p w:rsidR="004035D8" w:rsidRDefault="004035D8">
      <w:pPr>
        <w:rPr>
          <w:rFonts w:ascii="Arial" w:hAnsi="Arial" w:cs="Arial"/>
        </w:rPr>
      </w:pPr>
    </w:p>
    <w:p w:rsidR="004035D8" w:rsidRPr="004035D8" w:rsidRDefault="004035D8">
      <w:pPr>
        <w:rPr>
          <w:rFonts w:ascii="Arial" w:hAnsi="Arial" w:cs="Arial"/>
        </w:rPr>
      </w:pPr>
    </w:p>
    <w:p w:rsidR="004035D8" w:rsidRDefault="004035D8">
      <w:pPr>
        <w:rPr>
          <w:rFonts w:ascii="Arial" w:hAnsi="Arial" w:cs="Arial"/>
          <w:sz w:val="24"/>
          <w:szCs w:val="24"/>
        </w:rPr>
      </w:pPr>
    </w:p>
    <w:p w:rsidR="00F316D3" w:rsidRDefault="00F316D3">
      <w:pPr>
        <w:rPr>
          <w:rFonts w:ascii="Arial" w:hAnsi="Arial" w:cs="Arial"/>
          <w:sz w:val="24"/>
          <w:szCs w:val="24"/>
        </w:rPr>
      </w:pPr>
    </w:p>
    <w:p w:rsidR="00F316D3" w:rsidRDefault="00F316D3">
      <w:pPr>
        <w:rPr>
          <w:rFonts w:ascii="Arial" w:hAnsi="Arial" w:cs="Arial"/>
          <w:sz w:val="24"/>
          <w:szCs w:val="24"/>
        </w:rPr>
      </w:pPr>
    </w:p>
    <w:p w:rsidR="00405F43" w:rsidRPr="004C09E6" w:rsidRDefault="00405F43" w:rsidP="00405F43">
      <w:pPr>
        <w:spacing w:after="160" w:line="259" w:lineRule="auto"/>
        <w:rPr>
          <w:rFonts w:ascii="Arial" w:hAnsi="Arial" w:cs="Arial"/>
          <w:b/>
          <w:sz w:val="24"/>
          <w:szCs w:val="24"/>
        </w:rPr>
      </w:pPr>
      <w:r w:rsidRPr="004C09E6">
        <w:rPr>
          <w:rFonts w:ascii="Arial" w:hAnsi="Arial" w:cs="Arial"/>
          <w:b/>
          <w:sz w:val="24"/>
          <w:szCs w:val="24"/>
        </w:rPr>
        <w:t>For further information please contact:</w:t>
      </w:r>
    </w:p>
    <w:p w:rsidR="00B97AE1" w:rsidRDefault="004035D8">
      <w:pPr>
        <w:rPr>
          <w:rFonts w:ascii="Arial" w:hAnsi="Arial" w:cs="Arial"/>
          <w:sz w:val="24"/>
          <w:szCs w:val="24"/>
        </w:rPr>
      </w:pPr>
      <w:r>
        <w:rPr>
          <w:rFonts w:ascii="Arial" w:hAnsi="Arial" w:cs="Arial"/>
          <w:sz w:val="24"/>
          <w:szCs w:val="24"/>
        </w:rPr>
        <w:t>Kay Marham</w:t>
      </w:r>
    </w:p>
    <w:p w:rsidR="00B97AE1" w:rsidRDefault="004035D8">
      <w:pPr>
        <w:rPr>
          <w:rFonts w:ascii="Arial" w:hAnsi="Arial" w:cs="Arial"/>
          <w:sz w:val="24"/>
          <w:szCs w:val="24"/>
        </w:rPr>
      </w:pPr>
      <w:r>
        <w:rPr>
          <w:rFonts w:ascii="Arial" w:hAnsi="Arial" w:cs="Arial"/>
          <w:sz w:val="24"/>
          <w:szCs w:val="24"/>
        </w:rPr>
        <w:t xml:space="preserve">Editor, Arabian Business </w:t>
      </w:r>
      <w:proofErr w:type="spellStart"/>
      <w:r>
        <w:rPr>
          <w:rFonts w:ascii="Arial" w:hAnsi="Arial" w:cs="Arial"/>
          <w:sz w:val="24"/>
          <w:szCs w:val="24"/>
        </w:rPr>
        <w:t>StartUp</w:t>
      </w:r>
      <w:proofErr w:type="spellEnd"/>
      <w:r>
        <w:rPr>
          <w:rFonts w:ascii="Arial" w:hAnsi="Arial" w:cs="Arial"/>
          <w:sz w:val="24"/>
          <w:szCs w:val="24"/>
        </w:rPr>
        <w:t xml:space="preserve"> SME </w:t>
      </w:r>
    </w:p>
    <w:p w:rsidR="00B97AE1" w:rsidRDefault="00926E80" w:rsidP="0062458D">
      <w:pPr>
        <w:rPr>
          <w:rFonts w:ascii="Arial" w:hAnsi="Arial" w:cs="Arial"/>
          <w:sz w:val="24"/>
          <w:szCs w:val="24"/>
        </w:rPr>
      </w:pPr>
      <w:hyperlink r:id="rId7" w:history="1">
        <w:r w:rsidR="004035D8">
          <w:rPr>
            <w:rStyle w:val="Hyperlink"/>
            <w:rFonts w:ascii="Arial" w:hAnsi="Arial" w:cs="Arial"/>
            <w:sz w:val="24"/>
            <w:szCs w:val="24"/>
          </w:rPr>
          <w:t>kay.marham@itp.com</w:t>
        </w:r>
      </w:hyperlink>
    </w:p>
    <w:p w:rsidR="0062458D" w:rsidRPr="004C09E6" w:rsidRDefault="0062458D" w:rsidP="0062458D">
      <w:pPr>
        <w:rPr>
          <w:rFonts w:ascii="Arial" w:hAnsi="Arial" w:cs="Arial"/>
          <w:sz w:val="24"/>
          <w:szCs w:val="24"/>
        </w:rPr>
      </w:pPr>
      <w:r w:rsidRPr="004C09E6">
        <w:rPr>
          <w:rFonts w:ascii="Arial" w:hAnsi="Arial" w:cs="Arial"/>
          <w:sz w:val="24"/>
          <w:szCs w:val="24"/>
        </w:rPr>
        <w:t xml:space="preserve">+971 </w:t>
      </w:r>
      <w:r w:rsidR="00626620" w:rsidRPr="004C09E6">
        <w:rPr>
          <w:rFonts w:ascii="Arial" w:hAnsi="Arial" w:cs="Arial"/>
          <w:sz w:val="24"/>
          <w:szCs w:val="24"/>
        </w:rPr>
        <w:t>4</w:t>
      </w:r>
      <w:r w:rsidR="00792E32">
        <w:rPr>
          <w:rFonts w:ascii="Arial" w:hAnsi="Arial" w:cs="Arial"/>
          <w:sz w:val="24"/>
          <w:szCs w:val="24"/>
        </w:rPr>
        <w:t xml:space="preserve"> </w:t>
      </w:r>
      <w:r w:rsidRPr="004C09E6">
        <w:rPr>
          <w:rFonts w:ascii="Arial" w:hAnsi="Arial" w:cs="Arial"/>
          <w:sz w:val="24"/>
          <w:szCs w:val="24"/>
        </w:rPr>
        <w:t>444 3</w:t>
      </w:r>
      <w:r w:rsidR="004035D8">
        <w:rPr>
          <w:rFonts w:ascii="Arial" w:hAnsi="Arial" w:cs="Arial"/>
          <w:sz w:val="24"/>
          <w:szCs w:val="24"/>
        </w:rPr>
        <w:t>382</w:t>
      </w:r>
    </w:p>
    <w:p w:rsidR="00CE0056" w:rsidRDefault="00CE0056">
      <w:pPr>
        <w:rPr>
          <w:rFonts w:ascii="Arial" w:hAnsi="Arial" w:cs="Arial"/>
          <w:sz w:val="24"/>
          <w:szCs w:val="24"/>
        </w:rPr>
      </w:pPr>
    </w:p>
    <w:p w:rsidR="000E7A70" w:rsidRPr="004C09E6" w:rsidRDefault="000E7A70">
      <w:pPr>
        <w:rPr>
          <w:rFonts w:ascii="Arial" w:hAnsi="Arial" w:cs="Arial"/>
          <w:sz w:val="24"/>
          <w:szCs w:val="24"/>
        </w:rPr>
      </w:pPr>
    </w:p>
    <w:p w:rsidR="0062458D" w:rsidRPr="004C09E6" w:rsidRDefault="0062458D" w:rsidP="00405F43">
      <w:pPr>
        <w:spacing w:after="160" w:line="259" w:lineRule="auto"/>
        <w:rPr>
          <w:rFonts w:ascii="Arial" w:hAnsi="Arial" w:cs="Arial"/>
          <w:b/>
          <w:bCs/>
          <w:sz w:val="24"/>
          <w:szCs w:val="24"/>
        </w:rPr>
      </w:pPr>
      <w:r w:rsidRPr="004C09E6">
        <w:rPr>
          <w:rFonts w:ascii="Arial" w:hAnsi="Arial" w:cs="Arial"/>
          <w:b/>
          <w:bCs/>
          <w:sz w:val="24"/>
          <w:szCs w:val="24"/>
        </w:rPr>
        <w:t>Notes to editors</w:t>
      </w:r>
    </w:p>
    <w:p w:rsidR="004035D8" w:rsidRDefault="004035D8" w:rsidP="00405F43">
      <w:pPr>
        <w:spacing w:after="160" w:line="259" w:lineRule="auto"/>
        <w:rPr>
          <w:rFonts w:ascii="Arial" w:hAnsi="Arial" w:cs="Arial"/>
          <w:b/>
          <w:sz w:val="24"/>
          <w:szCs w:val="24"/>
        </w:rPr>
      </w:pPr>
      <w:r>
        <w:rPr>
          <w:rFonts w:ascii="Arial" w:hAnsi="Arial" w:cs="Arial"/>
          <w:b/>
          <w:sz w:val="24"/>
          <w:szCs w:val="24"/>
        </w:rPr>
        <w:t xml:space="preserve">About Arabian Business </w:t>
      </w:r>
      <w:proofErr w:type="spellStart"/>
      <w:r>
        <w:rPr>
          <w:rFonts w:ascii="Arial" w:hAnsi="Arial" w:cs="Arial"/>
          <w:b/>
          <w:sz w:val="24"/>
          <w:szCs w:val="24"/>
        </w:rPr>
        <w:t>StartUp</w:t>
      </w:r>
      <w:proofErr w:type="spellEnd"/>
      <w:r>
        <w:rPr>
          <w:rFonts w:ascii="Arial" w:hAnsi="Arial" w:cs="Arial"/>
          <w:b/>
          <w:sz w:val="24"/>
          <w:szCs w:val="24"/>
        </w:rPr>
        <w:t xml:space="preserve"> SME</w:t>
      </w:r>
    </w:p>
    <w:p w:rsidR="004035D8" w:rsidRDefault="004035D8" w:rsidP="00405F43">
      <w:pPr>
        <w:spacing w:after="160" w:line="259" w:lineRule="auto"/>
        <w:rPr>
          <w:rFonts w:ascii="Arial" w:hAnsi="Arial" w:cs="Arial"/>
          <w:b/>
          <w:sz w:val="24"/>
          <w:szCs w:val="24"/>
        </w:rPr>
      </w:pPr>
      <w:r w:rsidRPr="004035D8">
        <w:rPr>
          <w:rFonts w:ascii="Arial" w:hAnsi="Arial" w:cs="Arial"/>
          <w:b/>
          <w:sz w:val="24"/>
          <w:szCs w:val="24"/>
          <w:highlight w:val="yellow"/>
        </w:rPr>
        <w:t>Add text here</w:t>
      </w:r>
    </w:p>
    <w:p w:rsidR="004035D8" w:rsidRDefault="004035D8" w:rsidP="00405F43">
      <w:pPr>
        <w:spacing w:after="160" w:line="259" w:lineRule="auto"/>
        <w:rPr>
          <w:rFonts w:ascii="Arial" w:hAnsi="Arial" w:cs="Arial"/>
          <w:b/>
          <w:sz w:val="24"/>
          <w:szCs w:val="24"/>
        </w:rPr>
      </w:pPr>
    </w:p>
    <w:p w:rsidR="004035D8" w:rsidRDefault="004035D8" w:rsidP="00405F43">
      <w:pPr>
        <w:spacing w:after="160" w:line="259" w:lineRule="auto"/>
        <w:rPr>
          <w:rFonts w:ascii="Arial" w:hAnsi="Arial" w:cs="Arial"/>
          <w:b/>
          <w:sz w:val="24"/>
          <w:szCs w:val="24"/>
        </w:rPr>
      </w:pPr>
    </w:p>
    <w:p w:rsidR="0062458D" w:rsidRPr="004C09E6" w:rsidRDefault="0062458D" w:rsidP="00405F43">
      <w:pPr>
        <w:spacing w:after="160" w:line="259" w:lineRule="auto"/>
        <w:rPr>
          <w:rFonts w:ascii="Arial" w:hAnsi="Arial" w:cs="Arial"/>
          <w:b/>
          <w:sz w:val="24"/>
          <w:szCs w:val="24"/>
        </w:rPr>
      </w:pPr>
      <w:r w:rsidRPr="004C09E6">
        <w:rPr>
          <w:rFonts w:ascii="Arial" w:hAnsi="Arial" w:cs="Arial"/>
          <w:b/>
          <w:sz w:val="24"/>
          <w:szCs w:val="24"/>
        </w:rPr>
        <w:t xml:space="preserve">About ITP </w:t>
      </w:r>
      <w:r w:rsidR="00F316D3">
        <w:rPr>
          <w:rFonts w:ascii="Arial" w:hAnsi="Arial" w:cs="Arial"/>
          <w:b/>
          <w:sz w:val="24"/>
          <w:szCs w:val="24"/>
        </w:rPr>
        <w:t>Media</w:t>
      </w:r>
      <w:r w:rsidRPr="004C09E6">
        <w:rPr>
          <w:rFonts w:ascii="Arial" w:hAnsi="Arial" w:cs="Arial"/>
          <w:b/>
          <w:sz w:val="24"/>
          <w:szCs w:val="24"/>
        </w:rPr>
        <w:t xml:space="preserve"> Group</w:t>
      </w:r>
    </w:p>
    <w:p w:rsidR="00926E80" w:rsidRPr="00156891" w:rsidRDefault="00926E80" w:rsidP="00926E80">
      <w:pPr>
        <w:spacing w:after="160" w:line="247" w:lineRule="auto"/>
        <w:jc w:val="both"/>
        <w:rPr>
          <w:rFonts w:ascii="Arial" w:hAnsi="Arial" w:cs="Arial"/>
          <w:sz w:val="24"/>
          <w:szCs w:val="24"/>
        </w:rPr>
      </w:pPr>
      <w:r w:rsidRPr="00156891">
        <w:rPr>
          <w:rFonts w:ascii="Arial" w:hAnsi="Arial" w:cs="Arial"/>
          <w:sz w:val="24"/>
          <w:szCs w:val="24"/>
        </w:rPr>
        <w:t>ITP Media Group (ITP) is one of the largest media companies in the Middle East, with a portfolio of more than 100 brands. T</w:t>
      </w:r>
      <w:r w:rsidRPr="00156891">
        <w:rPr>
          <w:rFonts w:ascii="Arial" w:hAnsi="Arial" w:cs="Arial"/>
          <w:sz w:val="24"/>
          <w:szCs w:val="24"/>
          <w:shd w:val="clear" w:color="auto" w:fill="FFFFFF"/>
        </w:rPr>
        <w:t>he company delivers quality up to date content to its readers, viewers, delegates and guests through digital, print, events, awards, video content, social media platforms and social media influencers.  </w:t>
      </w:r>
      <w:r w:rsidRPr="00156891">
        <w:rPr>
          <w:rFonts w:ascii="Arial" w:hAnsi="Arial" w:cs="Arial"/>
          <w:sz w:val="24"/>
          <w:szCs w:val="24"/>
        </w:rPr>
        <w:t xml:space="preserve">These brands include major international and regional names such as Time Out, Arabian Business, Harper’s Bazaar, </w:t>
      </w:r>
      <w:proofErr w:type="gramStart"/>
      <w:r w:rsidRPr="00156891">
        <w:rPr>
          <w:rFonts w:ascii="Arial" w:hAnsi="Arial" w:cs="Arial"/>
          <w:sz w:val="24"/>
          <w:szCs w:val="24"/>
        </w:rPr>
        <w:t>Hello</w:t>
      </w:r>
      <w:proofErr w:type="gramEnd"/>
      <w:r w:rsidRPr="00156891">
        <w:rPr>
          <w:rFonts w:ascii="Arial" w:hAnsi="Arial" w:cs="Arial"/>
          <w:sz w:val="24"/>
          <w:szCs w:val="24"/>
        </w:rPr>
        <w:t>! Middle East, Construction Week and Condé Nast Traveller ME.</w:t>
      </w:r>
    </w:p>
    <w:p w:rsidR="00926E80" w:rsidRDefault="00926E80" w:rsidP="00926E80">
      <w:pPr>
        <w:jc w:val="both"/>
      </w:pPr>
      <w:r w:rsidRPr="00156891">
        <w:rPr>
          <w:rFonts w:ascii="Arial" w:hAnsi="Arial" w:cs="Arial"/>
          <w:sz w:val="24"/>
          <w:szCs w:val="24"/>
          <w:shd w:val="clear" w:color="auto" w:fill="FFFFFF"/>
        </w:rPr>
        <w:t>ITP strives to offer its customers the largest audience in the GCC with the highest engagement</w:t>
      </w:r>
      <w:r>
        <w:rPr>
          <w:rFonts w:ascii="Arial" w:hAnsi="Arial" w:cs="Arial"/>
          <w:shd w:val="clear" w:color="auto" w:fill="FFFFFF"/>
        </w:rPr>
        <w:t xml:space="preserve"> levels by </w:t>
      </w:r>
      <w:r>
        <w:rPr>
          <w:rFonts w:ascii="Arial" w:hAnsi="Arial" w:cs="Arial"/>
        </w:rPr>
        <w:t>adopting a 360 degree approach.</w:t>
      </w:r>
    </w:p>
    <w:p w:rsidR="00926E80" w:rsidRDefault="00926E80" w:rsidP="00926E80">
      <w:pPr>
        <w:jc w:val="both"/>
        <w:rPr>
          <w:rFonts w:ascii="Arial" w:hAnsi="Arial" w:cs="Arial"/>
        </w:rPr>
      </w:pPr>
    </w:p>
    <w:p w:rsidR="00926E80" w:rsidRDefault="00926E80" w:rsidP="00926E80">
      <w:pPr>
        <w:jc w:val="both"/>
      </w:pPr>
      <w:r>
        <w:rPr>
          <w:rFonts w:ascii="Arial" w:hAnsi="Arial" w:cs="Arial"/>
        </w:rPr>
        <w:t xml:space="preserve">ITP Live, which was designed to extend the company’s digital footprint as well as enhance its total reach on social media, has five key business areas - the region’s largest social influencers’ agency, video content creation, digital sales representation, ecommerce and live events.  </w:t>
      </w:r>
      <w:r>
        <w:rPr>
          <w:rFonts w:ascii="Arial" w:hAnsi="Arial" w:cs="Arial"/>
          <w:shd w:val="clear" w:color="auto" w:fill="FFFFFF"/>
        </w:rPr>
        <w:t>On April 12th 2017 ITP Live broke its first Guinness World Record, just 4 months since its opening, at a live event to celebrate its launch.</w:t>
      </w:r>
    </w:p>
    <w:p w:rsidR="00926E80" w:rsidRDefault="00926E80" w:rsidP="00926E80">
      <w:pPr>
        <w:jc w:val="both"/>
        <w:rPr>
          <w:rFonts w:ascii="Arial" w:hAnsi="Arial" w:cs="Arial"/>
        </w:rPr>
      </w:pPr>
    </w:p>
    <w:p w:rsidR="00926E80" w:rsidRDefault="00926E80" w:rsidP="00926E80">
      <w:pPr>
        <w:jc w:val="both"/>
        <w:rPr>
          <w:rFonts w:ascii="Arial" w:hAnsi="Arial" w:cs="Arial"/>
        </w:rPr>
      </w:pPr>
      <w:r>
        <w:rPr>
          <w:rFonts w:ascii="Arial" w:hAnsi="Arial" w:cs="Arial"/>
        </w:rPr>
        <w:t xml:space="preserve">The ITP Customer division publishes the catalogues, previews and daily show newspapers for all exhibitions organised by Dubai World Trade Centre as well as a host of specialist publications for major retail and financial organisations.  ITP works in collaboration with a number of leading international partners including Condé Nast, Dennis Publishing, Dubai World Trade Centre, Epoch </w:t>
      </w:r>
      <w:proofErr w:type="spellStart"/>
      <w:r>
        <w:rPr>
          <w:rFonts w:ascii="Arial" w:hAnsi="Arial" w:cs="Arial"/>
        </w:rPr>
        <w:t>Messe</w:t>
      </w:r>
      <w:proofErr w:type="spellEnd"/>
      <w:r>
        <w:rPr>
          <w:rFonts w:ascii="Arial" w:hAnsi="Arial" w:cs="Arial"/>
        </w:rPr>
        <w:t xml:space="preserve"> Frankfurt, Hearst, </w:t>
      </w:r>
      <w:proofErr w:type="spellStart"/>
      <w:r>
        <w:rPr>
          <w:rFonts w:ascii="Arial" w:hAnsi="Arial" w:cs="Arial"/>
        </w:rPr>
        <w:t>Hola</w:t>
      </w:r>
      <w:proofErr w:type="spellEnd"/>
      <w:r>
        <w:rPr>
          <w:rFonts w:ascii="Arial" w:hAnsi="Arial" w:cs="Arial"/>
        </w:rPr>
        <w:t>!, Mondadori, Northern &amp; Shell, Revolution International, Rodale, Shortlist Media and Time Out International Limited.</w:t>
      </w:r>
    </w:p>
    <w:p w:rsidR="00926E80" w:rsidRDefault="00926E80" w:rsidP="00926E80">
      <w:pPr>
        <w:jc w:val="both"/>
        <w:rPr>
          <w:rFonts w:ascii="Arial" w:hAnsi="Arial" w:cs="Arial"/>
        </w:rPr>
      </w:pPr>
    </w:p>
    <w:p w:rsidR="00926E80" w:rsidRDefault="00926E80" w:rsidP="00926E80">
      <w:pPr>
        <w:shd w:val="clear" w:color="auto" w:fill="FFFFFF"/>
        <w:spacing w:before="100" w:after="100" w:line="255" w:lineRule="atLeast"/>
        <w:jc w:val="both"/>
      </w:pPr>
      <w:r>
        <w:rPr>
          <w:rFonts w:ascii="Arial" w:hAnsi="Arial" w:cs="Arial"/>
        </w:rPr>
        <w:t xml:space="preserve">ITP was founded in 1987 in the UK, and to reflect the international scope of its business, the company subsequently relocated to Dubai in the United Arab Emirates, where over 500 staff are based. The company also has offices in Mumbai and London, and is led by CEO Ali Akawi, with former Sunday Times Editor and BBC broadcaster Andrew Neil acting as chairman.  </w:t>
      </w:r>
      <w:hyperlink r:id="rId8" w:history="1">
        <w:r>
          <w:rPr>
            <w:rStyle w:val="Hyperlink"/>
            <w:rFonts w:ascii="Arial" w:hAnsi="Arial" w:cs="Arial"/>
          </w:rPr>
          <w:t>www.itp.com</w:t>
        </w:r>
      </w:hyperlink>
    </w:p>
    <w:p w:rsidR="00E46B2D" w:rsidRPr="0015665C" w:rsidRDefault="00E46B2D" w:rsidP="0015665C">
      <w:pPr>
        <w:pStyle w:val="NormalWeb"/>
        <w:shd w:val="clear" w:color="auto" w:fill="FFFFFF"/>
        <w:spacing w:line="255" w:lineRule="atLeast"/>
        <w:jc w:val="both"/>
        <w:rPr>
          <w:rFonts w:ascii="Arial" w:hAnsi="Arial" w:cs="Arial"/>
        </w:rPr>
      </w:pPr>
      <w:bookmarkStart w:id="0" w:name="_GoBack"/>
      <w:bookmarkEnd w:id="0"/>
    </w:p>
    <w:sectPr w:rsidR="00E46B2D" w:rsidRPr="0015665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D8E" w:rsidRDefault="007C4D8E" w:rsidP="00CE0056">
      <w:r>
        <w:separator/>
      </w:r>
    </w:p>
  </w:endnote>
  <w:endnote w:type="continuationSeparator" w:id="0">
    <w:p w:rsidR="007C4D8E" w:rsidRDefault="007C4D8E" w:rsidP="00CE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illSans">
    <w:panose1 w:val="020B06020202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illSans" w:hAnsi="GillSans"/>
      </w:rPr>
      <w:id w:val="-1248645307"/>
      <w:docPartObj>
        <w:docPartGallery w:val="Page Numbers (Bottom of Page)"/>
        <w:docPartUnique/>
      </w:docPartObj>
    </w:sdtPr>
    <w:sdtEndPr/>
    <w:sdtContent>
      <w:sdt>
        <w:sdtPr>
          <w:rPr>
            <w:rFonts w:ascii="GillSans" w:hAnsi="GillSans"/>
          </w:rPr>
          <w:id w:val="1728636285"/>
          <w:docPartObj>
            <w:docPartGallery w:val="Page Numbers (Top of Page)"/>
            <w:docPartUnique/>
          </w:docPartObj>
        </w:sdtPr>
        <w:sdtEndPr/>
        <w:sdtContent>
          <w:p w:rsidR="004C344C" w:rsidRPr="00B03C73" w:rsidRDefault="004C344C">
            <w:pPr>
              <w:pStyle w:val="Footer"/>
              <w:jc w:val="center"/>
              <w:rPr>
                <w:rFonts w:ascii="GillSans" w:hAnsi="GillSans"/>
              </w:rPr>
            </w:pPr>
            <w:r w:rsidRPr="003A069D">
              <w:rPr>
                <w:rFonts w:ascii="Arial" w:hAnsi="Arial" w:cs="Arial"/>
                <w:sz w:val="24"/>
                <w:szCs w:val="24"/>
              </w:rPr>
              <w:t xml:space="preserve">Page </w:t>
            </w:r>
            <w:r w:rsidRPr="003A069D">
              <w:rPr>
                <w:rFonts w:ascii="Arial" w:hAnsi="Arial" w:cs="Arial"/>
                <w:b/>
                <w:bCs/>
                <w:sz w:val="24"/>
                <w:szCs w:val="24"/>
              </w:rPr>
              <w:fldChar w:fldCharType="begin"/>
            </w:r>
            <w:r w:rsidRPr="003A069D">
              <w:rPr>
                <w:rFonts w:ascii="Arial" w:hAnsi="Arial" w:cs="Arial"/>
                <w:b/>
                <w:bCs/>
                <w:sz w:val="24"/>
                <w:szCs w:val="24"/>
              </w:rPr>
              <w:instrText xml:space="preserve"> PAGE </w:instrText>
            </w:r>
            <w:r w:rsidRPr="003A069D">
              <w:rPr>
                <w:rFonts w:ascii="Arial" w:hAnsi="Arial" w:cs="Arial"/>
                <w:b/>
                <w:bCs/>
                <w:sz w:val="24"/>
                <w:szCs w:val="24"/>
              </w:rPr>
              <w:fldChar w:fldCharType="separate"/>
            </w:r>
            <w:r w:rsidR="00926E80">
              <w:rPr>
                <w:rFonts w:ascii="Arial" w:hAnsi="Arial" w:cs="Arial"/>
                <w:b/>
                <w:bCs/>
                <w:noProof/>
                <w:sz w:val="24"/>
                <w:szCs w:val="24"/>
              </w:rPr>
              <w:t>2</w:t>
            </w:r>
            <w:r w:rsidRPr="003A069D">
              <w:rPr>
                <w:rFonts w:ascii="Arial" w:hAnsi="Arial" w:cs="Arial"/>
                <w:b/>
                <w:bCs/>
                <w:sz w:val="24"/>
                <w:szCs w:val="24"/>
              </w:rPr>
              <w:fldChar w:fldCharType="end"/>
            </w:r>
            <w:r w:rsidRPr="003A069D">
              <w:rPr>
                <w:rFonts w:ascii="Arial" w:hAnsi="Arial" w:cs="Arial"/>
                <w:sz w:val="24"/>
                <w:szCs w:val="24"/>
              </w:rPr>
              <w:t xml:space="preserve"> of </w:t>
            </w:r>
            <w:r w:rsidRPr="003A069D">
              <w:rPr>
                <w:rFonts w:ascii="Arial" w:hAnsi="Arial" w:cs="Arial"/>
                <w:b/>
                <w:bCs/>
                <w:sz w:val="24"/>
                <w:szCs w:val="24"/>
              </w:rPr>
              <w:fldChar w:fldCharType="begin"/>
            </w:r>
            <w:r w:rsidRPr="003A069D">
              <w:rPr>
                <w:rFonts w:ascii="Arial" w:hAnsi="Arial" w:cs="Arial"/>
                <w:b/>
                <w:bCs/>
                <w:sz w:val="24"/>
                <w:szCs w:val="24"/>
              </w:rPr>
              <w:instrText xml:space="preserve"> NUMPAGES  </w:instrText>
            </w:r>
            <w:r w:rsidRPr="003A069D">
              <w:rPr>
                <w:rFonts w:ascii="Arial" w:hAnsi="Arial" w:cs="Arial"/>
                <w:b/>
                <w:bCs/>
                <w:sz w:val="24"/>
                <w:szCs w:val="24"/>
              </w:rPr>
              <w:fldChar w:fldCharType="separate"/>
            </w:r>
            <w:r w:rsidR="00926E80">
              <w:rPr>
                <w:rFonts w:ascii="Arial" w:hAnsi="Arial" w:cs="Arial"/>
                <w:b/>
                <w:bCs/>
                <w:noProof/>
                <w:sz w:val="24"/>
                <w:szCs w:val="24"/>
              </w:rPr>
              <w:t>2</w:t>
            </w:r>
            <w:r w:rsidRPr="003A069D">
              <w:rPr>
                <w:rFonts w:ascii="Arial" w:hAnsi="Arial" w:cs="Arial"/>
                <w:b/>
                <w:bCs/>
                <w:sz w:val="24"/>
                <w:szCs w:val="24"/>
              </w:rPr>
              <w:fldChar w:fldCharType="end"/>
            </w:r>
          </w:p>
        </w:sdtContent>
      </w:sdt>
    </w:sdtContent>
  </w:sdt>
  <w:p w:rsidR="004C344C" w:rsidRDefault="004C3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D8E" w:rsidRDefault="007C4D8E" w:rsidP="00CE0056">
      <w:r>
        <w:separator/>
      </w:r>
    </w:p>
  </w:footnote>
  <w:footnote w:type="continuationSeparator" w:id="0">
    <w:p w:rsidR="007C4D8E" w:rsidRDefault="007C4D8E" w:rsidP="00CE0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56" w:rsidRDefault="004035D8" w:rsidP="00CE0056">
    <w:pPr>
      <w:pStyle w:val="Header"/>
      <w:jc w:val="right"/>
    </w:pPr>
    <w:r>
      <w:rPr>
        <w:noProof/>
        <w:lang w:val="en-US"/>
      </w:rPr>
      <w:t>STARTUP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3E51"/>
    <w:multiLevelType w:val="hybridMultilevel"/>
    <w:tmpl w:val="F50ED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CD0D86"/>
    <w:multiLevelType w:val="hybridMultilevel"/>
    <w:tmpl w:val="FC5E295A"/>
    <w:lvl w:ilvl="0" w:tplc="B29A3E42">
      <w:start w:val="10"/>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B401646"/>
    <w:multiLevelType w:val="multilevel"/>
    <w:tmpl w:val="5D7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EE"/>
    <w:rsid w:val="00001C11"/>
    <w:rsid w:val="000029FB"/>
    <w:rsid w:val="00016D29"/>
    <w:rsid w:val="000216DF"/>
    <w:rsid w:val="00067061"/>
    <w:rsid w:val="000B2D42"/>
    <w:rsid w:val="000C4615"/>
    <w:rsid w:val="000D7928"/>
    <w:rsid w:val="000E4835"/>
    <w:rsid w:val="000E7A70"/>
    <w:rsid w:val="000F7176"/>
    <w:rsid w:val="001067EA"/>
    <w:rsid w:val="00133211"/>
    <w:rsid w:val="001351EE"/>
    <w:rsid w:val="00143698"/>
    <w:rsid w:val="001479FC"/>
    <w:rsid w:val="00153C9E"/>
    <w:rsid w:val="0015665C"/>
    <w:rsid w:val="00161DE1"/>
    <w:rsid w:val="00172148"/>
    <w:rsid w:val="001915DA"/>
    <w:rsid w:val="001E1DAB"/>
    <w:rsid w:val="001F10D1"/>
    <w:rsid w:val="002055C2"/>
    <w:rsid w:val="00210378"/>
    <w:rsid w:val="00220441"/>
    <w:rsid w:val="0022166E"/>
    <w:rsid w:val="00232F05"/>
    <w:rsid w:val="002340CD"/>
    <w:rsid w:val="0025660E"/>
    <w:rsid w:val="002E4A11"/>
    <w:rsid w:val="00300380"/>
    <w:rsid w:val="00314AC0"/>
    <w:rsid w:val="00333FD5"/>
    <w:rsid w:val="0033579B"/>
    <w:rsid w:val="00340A6F"/>
    <w:rsid w:val="0038005A"/>
    <w:rsid w:val="00394657"/>
    <w:rsid w:val="003A069D"/>
    <w:rsid w:val="004021D9"/>
    <w:rsid w:val="004035D8"/>
    <w:rsid w:val="00405F43"/>
    <w:rsid w:val="00424326"/>
    <w:rsid w:val="00440145"/>
    <w:rsid w:val="00462EAC"/>
    <w:rsid w:val="00471291"/>
    <w:rsid w:val="00497835"/>
    <w:rsid w:val="004A06DA"/>
    <w:rsid w:val="004C09E6"/>
    <w:rsid w:val="004C344C"/>
    <w:rsid w:val="004D0A63"/>
    <w:rsid w:val="004E66EE"/>
    <w:rsid w:val="004E7090"/>
    <w:rsid w:val="004F02D2"/>
    <w:rsid w:val="004F6705"/>
    <w:rsid w:val="004F77D8"/>
    <w:rsid w:val="00502FA2"/>
    <w:rsid w:val="0054187D"/>
    <w:rsid w:val="005435C4"/>
    <w:rsid w:val="00553A42"/>
    <w:rsid w:val="00563490"/>
    <w:rsid w:val="00580202"/>
    <w:rsid w:val="00582F4F"/>
    <w:rsid w:val="00583FC2"/>
    <w:rsid w:val="005C055D"/>
    <w:rsid w:val="005F025B"/>
    <w:rsid w:val="005F4945"/>
    <w:rsid w:val="005F6D47"/>
    <w:rsid w:val="0062458D"/>
    <w:rsid w:val="00626620"/>
    <w:rsid w:val="00632F30"/>
    <w:rsid w:val="00676E3D"/>
    <w:rsid w:val="0068028B"/>
    <w:rsid w:val="00686641"/>
    <w:rsid w:val="00691092"/>
    <w:rsid w:val="00697BFB"/>
    <w:rsid w:val="006A1A1E"/>
    <w:rsid w:val="006C7AC2"/>
    <w:rsid w:val="0072215C"/>
    <w:rsid w:val="00742D91"/>
    <w:rsid w:val="0076575E"/>
    <w:rsid w:val="00792E32"/>
    <w:rsid w:val="007A385E"/>
    <w:rsid w:val="007A55C5"/>
    <w:rsid w:val="007C4D8E"/>
    <w:rsid w:val="007F1DC7"/>
    <w:rsid w:val="00802288"/>
    <w:rsid w:val="00816733"/>
    <w:rsid w:val="00817302"/>
    <w:rsid w:val="008211B8"/>
    <w:rsid w:val="008615D8"/>
    <w:rsid w:val="00866255"/>
    <w:rsid w:val="00871D86"/>
    <w:rsid w:val="008721BC"/>
    <w:rsid w:val="008A2BAD"/>
    <w:rsid w:val="008A3F55"/>
    <w:rsid w:val="008C07FA"/>
    <w:rsid w:val="008D0ACE"/>
    <w:rsid w:val="008D10E7"/>
    <w:rsid w:val="008D2BEE"/>
    <w:rsid w:val="008E4FC6"/>
    <w:rsid w:val="009017B0"/>
    <w:rsid w:val="00906497"/>
    <w:rsid w:val="00914384"/>
    <w:rsid w:val="00916F89"/>
    <w:rsid w:val="00917DC2"/>
    <w:rsid w:val="00926E80"/>
    <w:rsid w:val="00931155"/>
    <w:rsid w:val="00943FA8"/>
    <w:rsid w:val="00953B07"/>
    <w:rsid w:val="00992D51"/>
    <w:rsid w:val="009A20AA"/>
    <w:rsid w:val="009B34A9"/>
    <w:rsid w:val="009C04F8"/>
    <w:rsid w:val="009C28FF"/>
    <w:rsid w:val="009C7E75"/>
    <w:rsid w:val="009F26EB"/>
    <w:rsid w:val="00A06343"/>
    <w:rsid w:val="00AA1BFD"/>
    <w:rsid w:val="00AD0F55"/>
    <w:rsid w:val="00AD268A"/>
    <w:rsid w:val="00AD5B07"/>
    <w:rsid w:val="00AD6B89"/>
    <w:rsid w:val="00B03C73"/>
    <w:rsid w:val="00B22A5D"/>
    <w:rsid w:val="00B40F35"/>
    <w:rsid w:val="00B441B4"/>
    <w:rsid w:val="00B4722A"/>
    <w:rsid w:val="00B93510"/>
    <w:rsid w:val="00B97AE1"/>
    <w:rsid w:val="00BA2CA7"/>
    <w:rsid w:val="00BD529D"/>
    <w:rsid w:val="00C713E1"/>
    <w:rsid w:val="00CE0056"/>
    <w:rsid w:val="00D02514"/>
    <w:rsid w:val="00D21806"/>
    <w:rsid w:val="00D30DDE"/>
    <w:rsid w:val="00D3656E"/>
    <w:rsid w:val="00D41942"/>
    <w:rsid w:val="00D54D5F"/>
    <w:rsid w:val="00D55297"/>
    <w:rsid w:val="00D97F82"/>
    <w:rsid w:val="00DA375F"/>
    <w:rsid w:val="00DA6BFD"/>
    <w:rsid w:val="00DA736E"/>
    <w:rsid w:val="00DB710A"/>
    <w:rsid w:val="00DF6909"/>
    <w:rsid w:val="00E027E1"/>
    <w:rsid w:val="00E46B2D"/>
    <w:rsid w:val="00E605A1"/>
    <w:rsid w:val="00E82892"/>
    <w:rsid w:val="00E97CE5"/>
    <w:rsid w:val="00EA40A2"/>
    <w:rsid w:val="00EC4981"/>
    <w:rsid w:val="00EC678F"/>
    <w:rsid w:val="00EE35A6"/>
    <w:rsid w:val="00EF742F"/>
    <w:rsid w:val="00F316D3"/>
    <w:rsid w:val="00F4583C"/>
    <w:rsid w:val="00F45CEC"/>
    <w:rsid w:val="00F50C03"/>
    <w:rsid w:val="00F67C4A"/>
    <w:rsid w:val="00F72030"/>
    <w:rsid w:val="00FB3BBF"/>
    <w:rsid w:val="00FB657F"/>
    <w:rsid w:val="00FD4DB5"/>
    <w:rsid w:val="00FE18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DD877D2-303B-45BE-B2F6-37F375BF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BE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D2BEE"/>
  </w:style>
  <w:style w:type="character" w:customStyle="1" w:styleId="PlainTextChar">
    <w:name w:val="Plain Text Char"/>
    <w:basedOn w:val="DefaultParagraphFont"/>
    <w:link w:val="PlainText"/>
    <w:uiPriority w:val="99"/>
    <w:semiHidden/>
    <w:rsid w:val="008D2BEE"/>
    <w:rPr>
      <w:rFonts w:ascii="Calibri" w:hAnsi="Calibri" w:cs="Times New Roman"/>
    </w:rPr>
  </w:style>
  <w:style w:type="character" w:styleId="Hyperlink">
    <w:name w:val="Hyperlink"/>
    <w:basedOn w:val="DefaultParagraphFont"/>
    <w:uiPriority w:val="99"/>
    <w:unhideWhenUsed/>
    <w:rsid w:val="00405F43"/>
    <w:rPr>
      <w:color w:val="0563C1" w:themeColor="hyperlink"/>
      <w:u w:val="single"/>
    </w:rPr>
  </w:style>
  <w:style w:type="paragraph" w:styleId="Header">
    <w:name w:val="header"/>
    <w:basedOn w:val="Normal"/>
    <w:link w:val="HeaderChar"/>
    <w:uiPriority w:val="99"/>
    <w:unhideWhenUsed/>
    <w:rsid w:val="00CE0056"/>
    <w:pPr>
      <w:tabs>
        <w:tab w:val="center" w:pos="4680"/>
        <w:tab w:val="right" w:pos="9360"/>
      </w:tabs>
    </w:pPr>
  </w:style>
  <w:style w:type="character" w:customStyle="1" w:styleId="HeaderChar">
    <w:name w:val="Header Char"/>
    <w:basedOn w:val="DefaultParagraphFont"/>
    <w:link w:val="Header"/>
    <w:uiPriority w:val="99"/>
    <w:rsid w:val="00CE0056"/>
    <w:rPr>
      <w:rFonts w:ascii="Calibri" w:hAnsi="Calibri" w:cs="Times New Roman"/>
    </w:rPr>
  </w:style>
  <w:style w:type="paragraph" w:styleId="Footer">
    <w:name w:val="footer"/>
    <w:basedOn w:val="Normal"/>
    <w:link w:val="FooterChar"/>
    <w:uiPriority w:val="99"/>
    <w:unhideWhenUsed/>
    <w:rsid w:val="00CE0056"/>
    <w:pPr>
      <w:tabs>
        <w:tab w:val="center" w:pos="4680"/>
        <w:tab w:val="right" w:pos="9360"/>
      </w:tabs>
    </w:pPr>
  </w:style>
  <w:style w:type="character" w:customStyle="1" w:styleId="FooterChar">
    <w:name w:val="Footer Char"/>
    <w:basedOn w:val="DefaultParagraphFont"/>
    <w:link w:val="Footer"/>
    <w:uiPriority w:val="99"/>
    <w:rsid w:val="00CE0056"/>
    <w:rPr>
      <w:rFonts w:ascii="Calibri" w:hAnsi="Calibri" w:cs="Times New Roman"/>
    </w:rPr>
  </w:style>
  <w:style w:type="paragraph" w:styleId="BalloonText">
    <w:name w:val="Balloon Text"/>
    <w:basedOn w:val="Normal"/>
    <w:link w:val="BalloonTextChar"/>
    <w:uiPriority w:val="99"/>
    <w:semiHidden/>
    <w:unhideWhenUsed/>
    <w:rsid w:val="00624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8D"/>
    <w:rPr>
      <w:rFonts w:ascii="Segoe UI" w:hAnsi="Segoe UI" w:cs="Segoe UI"/>
      <w:sz w:val="18"/>
      <w:szCs w:val="18"/>
    </w:rPr>
  </w:style>
  <w:style w:type="character" w:styleId="CommentReference">
    <w:name w:val="annotation reference"/>
    <w:basedOn w:val="DefaultParagraphFont"/>
    <w:uiPriority w:val="99"/>
    <w:semiHidden/>
    <w:unhideWhenUsed/>
    <w:rsid w:val="0062458D"/>
    <w:rPr>
      <w:sz w:val="16"/>
      <w:szCs w:val="16"/>
    </w:rPr>
  </w:style>
  <w:style w:type="paragraph" w:styleId="CommentText">
    <w:name w:val="annotation text"/>
    <w:basedOn w:val="Normal"/>
    <w:link w:val="CommentTextChar"/>
    <w:uiPriority w:val="99"/>
    <w:semiHidden/>
    <w:unhideWhenUsed/>
    <w:rsid w:val="0062458D"/>
    <w:rPr>
      <w:sz w:val="20"/>
      <w:szCs w:val="20"/>
    </w:rPr>
  </w:style>
  <w:style w:type="character" w:customStyle="1" w:styleId="CommentTextChar">
    <w:name w:val="Comment Text Char"/>
    <w:basedOn w:val="DefaultParagraphFont"/>
    <w:link w:val="CommentText"/>
    <w:uiPriority w:val="99"/>
    <w:semiHidden/>
    <w:rsid w:val="0062458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2458D"/>
    <w:rPr>
      <w:b/>
      <w:bCs/>
    </w:rPr>
  </w:style>
  <w:style w:type="character" w:customStyle="1" w:styleId="CommentSubjectChar">
    <w:name w:val="Comment Subject Char"/>
    <w:basedOn w:val="CommentTextChar"/>
    <w:link w:val="CommentSubject"/>
    <w:uiPriority w:val="99"/>
    <w:semiHidden/>
    <w:rsid w:val="0062458D"/>
    <w:rPr>
      <w:rFonts w:ascii="Calibri" w:hAnsi="Calibri" w:cs="Times New Roman"/>
      <w:b/>
      <w:bCs/>
      <w:sz w:val="20"/>
      <w:szCs w:val="20"/>
    </w:rPr>
  </w:style>
  <w:style w:type="paragraph" w:styleId="NormalWeb">
    <w:name w:val="Normal (Web)"/>
    <w:basedOn w:val="Normal"/>
    <w:uiPriority w:val="99"/>
    <w:unhideWhenUsed/>
    <w:rsid w:val="008211B8"/>
    <w:pPr>
      <w:spacing w:before="100" w:beforeAutospacing="1" w:after="100" w:afterAutospacing="1"/>
    </w:pPr>
    <w:rPr>
      <w:rFonts w:ascii="Times New Roman" w:eastAsia="Times New Roman" w:hAnsi="Times New Roman"/>
      <w:sz w:val="24"/>
      <w:szCs w:val="24"/>
      <w:lang w:eastAsia="en-GB"/>
    </w:rPr>
  </w:style>
  <w:style w:type="character" w:customStyle="1" w:styleId="apple-converted-space">
    <w:name w:val="apple-converted-space"/>
    <w:basedOn w:val="DefaultParagraphFont"/>
    <w:rsid w:val="008211B8"/>
  </w:style>
  <w:style w:type="paragraph" w:styleId="ListParagraph">
    <w:name w:val="List Paragraph"/>
    <w:basedOn w:val="Normal"/>
    <w:uiPriority w:val="34"/>
    <w:qFormat/>
    <w:rsid w:val="004D0A63"/>
    <w:pPr>
      <w:ind w:left="7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4500">
      <w:bodyDiv w:val="1"/>
      <w:marLeft w:val="0"/>
      <w:marRight w:val="0"/>
      <w:marTop w:val="0"/>
      <w:marBottom w:val="0"/>
      <w:divBdr>
        <w:top w:val="none" w:sz="0" w:space="0" w:color="auto"/>
        <w:left w:val="none" w:sz="0" w:space="0" w:color="auto"/>
        <w:bottom w:val="none" w:sz="0" w:space="0" w:color="auto"/>
        <w:right w:val="none" w:sz="0" w:space="0" w:color="auto"/>
      </w:divBdr>
    </w:div>
    <w:div w:id="865021257">
      <w:bodyDiv w:val="1"/>
      <w:marLeft w:val="0"/>
      <w:marRight w:val="0"/>
      <w:marTop w:val="0"/>
      <w:marBottom w:val="0"/>
      <w:divBdr>
        <w:top w:val="none" w:sz="0" w:space="0" w:color="auto"/>
        <w:left w:val="none" w:sz="0" w:space="0" w:color="auto"/>
        <w:bottom w:val="none" w:sz="0" w:space="0" w:color="auto"/>
        <w:right w:val="none" w:sz="0" w:space="0" w:color="auto"/>
      </w:divBdr>
    </w:div>
    <w:div w:id="1147434488">
      <w:bodyDiv w:val="1"/>
      <w:marLeft w:val="0"/>
      <w:marRight w:val="0"/>
      <w:marTop w:val="0"/>
      <w:marBottom w:val="0"/>
      <w:divBdr>
        <w:top w:val="none" w:sz="0" w:space="0" w:color="auto"/>
        <w:left w:val="none" w:sz="0" w:space="0" w:color="auto"/>
        <w:bottom w:val="none" w:sz="0" w:space="0" w:color="auto"/>
        <w:right w:val="none" w:sz="0" w:space="0" w:color="auto"/>
      </w:divBdr>
    </w:div>
    <w:div w:id="1403406473">
      <w:bodyDiv w:val="1"/>
      <w:marLeft w:val="0"/>
      <w:marRight w:val="0"/>
      <w:marTop w:val="0"/>
      <w:marBottom w:val="0"/>
      <w:divBdr>
        <w:top w:val="none" w:sz="0" w:space="0" w:color="auto"/>
        <w:left w:val="none" w:sz="0" w:space="0" w:color="auto"/>
        <w:bottom w:val="none" w:sz="0" w:space="0" w:color="auto"/>
        <w:right w:val="none" w:sz="0" w:space="0" w:color="auto"/>
      </w:divBdr>
    </w:div>
    <w:div w:id="1750926975">
      <w:bodyDiv w:val="1"/>
      <w:marLeft w:val="0"/>
      <w:marRight w:val="0"/>
      <w:marTop w:val="0"/>
      <w:marBottom w:val="0"/>
      <w:divBdr>
        <w:top w:val="none" w:sz="0" w:space="0" w:color="auto"/>
        <w:left w:val="none" w:sz="0" w:space="0" w:color="auto"/>
        <w:bottom w:val="none" w:sz="0" w:space="0" w:color="auto"/>
        <w:right w:val="none" w:sz="0" w:space="0" w:color="auto"/>
      </w:divBdr>
    </w:div>
    <w:div w:id="18341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com" TargetMode="External"/><Relationship Id="rId3" Type="http://schemas.openxmlformats.org/officeDocument/2006/relationships/settings" Target="settings.xml"/><Relationship Id="rId7" Type="http://schemas.openxmlformats.org/officeDocument/2006/relationships/hyperlink" Target="mailto:isla.watt@it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Habib</dc:creator>
  <cp:keywords/>
  <dc:description/>
  <cp:lastModifiedBy>Isla Watt</cp:lastModifiedBy>
  <cp:revision>4</cp:revision>
  <cp:lastPrinted>2016-11-03T09:55:00Z</cp:lastPrinted>
  <dcterms:created xsi:type="dcterms:W3CDTF">2016-12-20T10:18:00Z</dcterms:created>
  <dcterms:modified xsi:type="dcterms:W3CDTF">2017-10-25T10:00:00Z</dcterms:modified>
</cp:coreProperties>
</file>