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ALTO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Modello: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Jaguar S-Type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Informazioni sul modello: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3.8 S 220CV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FOTO VEICOLO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INFO IN BASSO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Anno: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Cilindrata: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3800 cc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Potenza: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162 KW (220 CV)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Euro: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Carburante: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Benzina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Chilometraggio: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76.000 Km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Prezzo: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€30.000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gridSpan w:val="2"/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38"/>
                <w:szCs w:val="38"/>
              </w:rPr>
            </w:pPr>
            <w:r w:rsidDel="00000000" w:rsidR="00000000" w:rsidRPr="00000000">
              <w:rPr>
                <w:sz w:val="38"/>
                <w:szCs w:val="38"/>
                <w:rtl w:val="0"/>
              </w:rPr>
              <w:t xml:space="preserve">PANNELLO </w:t>
            </w:r>
          </w:p>
        </w:tc>
      </w:tr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Roboto Light" w:cs="Roboto Light" w:eastAsia="Roboto Light" w:hAnsi="Roboto Light"/>
                <w:sz w:val="38"/>
                <w:szCs w:val="38"/>
              </w:rPr>
            </w:pPr>
            <w:r w:rsidDel="00000000" w:rsidR="00000000" w:rsidRPr="00000000">
              <w:rPr>
                <w:rFonts w:ascii="Roboto Light" w:cs="Roboto Light" w:eastAsia="Roboto Light" w:hAnsi="Roboto Light"/>
                <w:sz w:val="38"/>
                <w:szCs w:val="38"/>
                <w:rtl w:val="0"/>
              </w:rPr>
              <w:t xml:space="preserve">Descrizione:</w:t>
            </w:r>
          </w:p>
          <w:p w:rsidR="00000000" w:rsidDel="00000000" w:rsidP="00000000" w:rsidRDefault="00000000" w:rsidRPr="00000000" w14:paraId="00000026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Autovettura in ottime condizioni, esemplare conservato, e originale in ogni particolare, eseguito restauro conservativo, 2 proprietari dal 1965.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Light-regular.ttf"/><Relationship Id="rId2" Type="http://schemas.openxmlformats.org/officeDocument/2006/relationships/font" Target="fonts/RobotoLight-bold.ttf"/><Relationship Id="rId3" Type="http://schemas.openxmlformats.org/officeDocument/2006/relationships/font" Target="fonts/RobotoLight-italic.ttf"/><Relationship Id="rId4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