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回答：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辅助节点的选择机制，如何选择辅助节点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辅助节点的空闲能力和距离源节点的距离来选择的。当源节点需要进行流量削峰时，它会首先广播一个查询消息到它的邻居节点，询问它们的空闲能力。如果邻居节点具有足够的空闲能力，则它们将回复一个响应消息，表示它们可以作为辅助节点。然后，源节点将选择与其距离最近的、有足够空闲能力的那个邻居节点作为辅助节点，以最小化传输时延和通信成本。如果没有邻居节点能够满足要求，则源节点将向更远的节点发送查询消息，直到找到一个合适的辅助节点为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2、拥塞机智具体实现过程，描述细化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在数据包转移时，当目标节点的处理能力不足以处理所有传入的数据包时，</w:t>
      </w:r>
      <w:r>
        <w:rPr>
          <w:rFonts w:hint="eastAsia"/>
          <w:b/>
          <w:bCs/>
          <w:lang w:val="en-US" w:eastAsia="zh-CN"/>
        </w:rPr>
        <w:t>Bdir算法</w:t>
      </w:r>
      <w:r>
        <w:rPr>
          <w:rFonts w:hint="default"/>
          <w:lang w:val="en-US" w:eastAsia="zh-CN"/>
        </w:rPr>
        <w:t>会将一部分数据包转移到辅助节点进行处理。为了避免辅助节点因过多的数据包而导致拥塞，</w:t>
      </w:r>
      <w:r>
        <w:rPr>
          <w:rFonts w:hint="eastAsia"/>
          <w:b/>
          <w:bCs/>
          <w:lang w:val="en-US" w:eastAsia="zh-CN"/>
        </w:rPr>
        <w:t>Bdir</w:t>
      </w:r>
      <w:r>
        <w:rPr>
          <w:rFonts w:hint="default"/>
          <w:lang w:val="en-US" w:eastAsia="zh-CN"/>
        </w:rPr>
        <w:t>引入了两个机制来控制转移速率：固定速率限制和动态速率控制。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固定速率限制是指，</w:t>
      </w:r>
      <w:r>
        <w:rPr>
          <w:rFonts w:hint="eastAsia"/>
          <w:b/>
          <w:bCs/>
          <w:lang w:val="en-US" w:eastAsia="zh-CN"/>
        </w:rPr>
        <w:t>Bdir</w:t>
      </w:r>
      <w:r>
        <w:rPr>
          <w:rFonts w:hint="default"/>
          <w:lang w:val="en-US" w:eastAsia="zh-CN"/>
        </w:rPr>
        <w:t>会根据目标节点和辅助节点的处理能力和网络带宽等因素，确定一个最大速率，然后限制数据包转移速率不超过这个最大速率。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动态速率控制是指，</w:t>
      </w:r>
      <w:r>
        <w:rPr>
          <w:rFonts w:hint="eastAsia"/>
          <w:b/>
          <w:bCs/>
          <w:lang w:val="en-US" w:eastAsia="zh-CN"/>
        </w:rPr>
        <w:t>Bdir</w:t>
      </w:r>
      <w:r>
        <w:rPr>
          <w:rFonts w:hint="default"/>
          <w:lang w:val="en-US" w:eastAsia="zh-CN"/>
        </w:rPr>
        <w:t>会根据目标节点和辅助节点的处理能力、网络延迟、网络拥塞程度等因素，动态调整转移速率，以确保数据包能够及时到达目标节点，同时不会给辅助节点带来过大的负担。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共同打包，如何实现多节点共同打包？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多个辅助节点通过协作的方式实现共同加速打包，辅助节点间通过负载均衡算法分配数据包，并且每个节点只处理一部分数据包。然后，辅助节点将处理完的数据包发送回主节点进行打包。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动态调整辅助节点数量的机制</w:t>
      </w:r>
      <w:r>
        <w:rPr>
          <w:rFonts w:hint="eastAsia"/>
          <w:lang w:val="en-US" w:eastAsia="zh-CN"/>
        </w:rPr>
        <w:t>是：</w:t>
      </w:r>
      <w:r>
        <w:rPr>
          <w:rFonts w:hint="default"/>
          <w:lang w:val="en-US" w:eastAsia="zh-CN"/>
        </w:rPr>
        <w:t>当网络负载较轻或处理性能较好时，系统会自动降低辅助节点的数量，以节省计算资源并降低系统开销。而当网络负载较重或处理性能较差时，系统会自动增加辅助节点的数量，以提高处理性能和降低数据包的处理延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2736DE"/>
    <w:multiLevelType w:val="singleLevel"/>
    <w:tmpl w:val="0E2736D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60CB321"/>
    <w:multiLevelType w:val="singleLevel"/>
    <w:tmpl w:val="460CB321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djN2MyNzc4ZDFlN2VhMzAxY2E0ZjFhMWVlNWZiMWQifQ=="/>
  </w:docVars>
  <w:rsids>
    <w:rsidRoot w:val="78482A7B"/>
    <w:rsid w:val="7848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2023-02-19T02:27:00Z</dcterms:created>
  <dc:creator>JYang</dc:creator>
  <cp:lastModifiedBy>JYang</cp:lastModifiedBy>
  <dcterms:modified xsi:type="dcterms:W3CDTF">2023-02-19T02:41:15Z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69D968CA0F7C4AFD89C862E991B4A2DF</vt:lpwstr>
  </property>
</Properties>
</file>