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513B" w14:textId="77777777" w:rsidR="00B44F68" w:rsidRPr="00D9276A" w:rsidRDefault="00B44F68" w:rsidP="00B44F6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X4ac74270a437eac8dee16d07d02dd285b932d8e"/>
      <w:bookmarkStart w:id="1" w:name="appendix-3.1-performance-analysis"/>
      <w:r w:rsidRPr="00D9276A">
        <w:rPr>
          <w:rFonts w:ascii="Times New Roman" w:hAnsi="Times New Roman" w:cs="Times New Roman"/>
          <w:b/>
          <w:bCs/>
          <w:color w:val="auto"/>
          <w:sz w:val="24"/>
          <w:szCs w:val="24"/>
        </w:rPr>
        <w:t>Performance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42"/>
        <w:gridCol w:w="576"/>
      </w:tblGrid>
      <w:tr w:rsidR="00B44F68" w:rsidRPr="00D9276A" w14:paraId="01879E40" w14:textId="77777777" w:rsidTr="00B03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D9EE06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Research Constituents</w:t>
            </w:r>
          </w:p>
        </w:tc>
        <w:tc>
          <w:tcPr>
            <w:tcW w:w="0" w:type="auto"/>
          </w:tcPr>
          <w:p w14:paraId="148D0864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9276A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</w:tr>
      <w:tr w:rsidR="00B44F68" w:rsidRPr="00D9276A" w14:paraId="2ED91F87" w14:textId="77777777" w:rsidTr="00B03AC2">
        <w:tc>
          <w:tcPr>
            <w:tcW w:w="0" w:type="auto"/>
          </w:tcPr>
          <w:p w14:paraId="4ACEC063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B76636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B44F68" w:rsidRPr="00D9276A" w14:paraId="4349218F" w14:textId="77777777" w:rsidTr="00B03AC2">
        <w:tc>
          <w:tcPr>
            <w:tcW w:w="0" w:type="auto"/>
          </w:tcPr>
          <w:p w14:paraId="5A9B45E6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Computers in Human Behavior</w:t>
            </w:r>
          </w:p>
        </w:tc>
        <w:tc>
          <w:tcPr>
            <w:tcW w:w="0" w:type="auto"/>
          </w:tcPr>
          <w:p w14:paraId="11D569D1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15</w:t>
            </w:r>
          </w:p>
        </w:tc>
      </w:tr>
      <w:tr w:rsidR="00B44F68" w:rsidRPr="00D9276A" w14:paraId="11738FB0" w14:textId="77777777" w:rsidTr="00B03AC2">
        <w:tc>
          <w:tcPr>
            <w:tcW w:w="0" w:type="auto"/>
          </w:tcPr>
          <w:p w14:paraId="67995259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Lecture notes in computer science</w:t>
            </w:r>
          </w:p>
        </w:tc>
        <w:tc>
          <w:tcPr>
            <w:tcW w:w="0" w:type="auto"/>
          </w:tcPr>
          <w:p w14:paraId="7FF913A5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13</w:t>
            </w:r>
          </w:p>
        </w:tc>
      </w:tr>
      <w:tr w:rsidR="00B44F68" w:rsidRPr="00D9276A" w14:paraId="6CEB1DDB" w14:textId="77777777" w:rsidTr="00B03AC2">
        <w:tc>
          <w:tcPr>
            <w:tcW w:w="0" w:type="auto"/>
          </w:tcPr>
          <w:p w14:paraId="195C1866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Health communication</w:t>
            </w:r>
          </w:p>
        </w:tc>
        <w:tc>
          <w:tcPr>
            <w:tcW w:w="0" w:type="auto"/>
          </w:tcPr>
          <w:p w14:paraId="7D20C323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11</w:t>
            </w:r>
          </w:p>
        </w:tc>
      </w:tr>
      <w:tr w:rsidR="00B44F68" w:rsidRPr="00D9276A" w14:paraId="0077C073" w14:textId="77777777" w:rsidTr="00B03AC2">
        <w:tc>
          <w:tcPr>
            <w:tcW w:w="0" w:type="auto"/>
          </w:tcPr>
          <w:p w14:paraId="12E55C6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Journal of Medical Research</w:t>
            </w:r>
          </w:p>
        </w:tc>
        <w:tc>
          <w:tcPr>
            <w:tcW w:w="0" w:type="auto"/>
          </w:tcPr>
          <w:p w14:paraId="0416F9BF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11</w:t>
            </w:r>
          </w:p>
        </w:tc>
      </w:tr>
      <w:tr w:rsidR="00B44F68" w:rsidRPr="00D9276A" w14:paraId="3D4CD258" w14:textId="77777777" w:rsidTr="00B03AC2">
        <w:tc>
          <w:tcPr>
            <w:tcW w:w="0" w:type="auto"/>
          </w:tcPr>
          <w:p w14:paraId="0D1EA7C4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CEUR Workshop proceedings</w:t>
            </w:r>
          </w:p>
        </w:tc>
        <w:tc>
          <w:tcPr>
            <w:tcW w:w="0" w:type="auto"/>
          </w:tcPr>
          <w:p w14:paraId="6C16AF37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10</w:t>
            </w:r>
          </w:p>
        </w:tc>
      </w:tr>
      <w:tr w:rsidR="00B44F68" w:rsidRPr="00D9276A" w14:paraId="425F837F" w14:textId="77777777" w:rsidTr="00B03AC2">
        <w:tc>
          <w:tcPr>
            <w:tcW w:w="0" w:type="auto"/>
          </w:tcPr>
          <w:p w14:paraId="472E57DB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PLOS ONE</w:t>
            </w:r>
          </w:p>
        </w:tc>
        <w:tc>
          <w:tcPr>
            <w:tcW w:w="0" w:type="auto"/>
          </w:tcPr>
          <w:p w14:paraId="57ED36E3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10</w:t>
            </w:r>
          </w:p>
        </w:tc>
      </w:tr>
      <w:tr w:rsidR="00B44F68" w:rsidRPr="00D9276A" w14:paraId="140FAC98" w14:textId="77777777" w:rsidTr="00B03AC2">
        <w:tc>
          <w:tcPr>
            <w:tcW w:w="0" w:type="auto"/>
          </w:tcPr>
          <w:p w14:paraId="65448197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Scientific reports</w:t>
            </w:r>
          </w:p>
        </w:tc>
        <w:tc>
          <w:tcPr>
            <w:tcW w:w="0" w:type="auto"/>
          </w:tcPr>
          <w:p w14:paraId="102C719F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10</w:t>
            </w:r>
          </w:p>
        </w:tc>
      </w:tr>
      <w:tr w:rsidR="00B44F68" w:rsidRPr="00D9276A" w14:paraId="20739AB1" w14:textId="77777777" w:rsidTr="00B03AC2">
        <w:tc>
          <w:tcPr>
            <w:tcW w:w="0" w:type="auto"/>
          </w:tcPr>
          <w:p w14:paraId="385CEFCD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Lecture notes in computer science</w:t>
            </w:r>
          </w:p>
        </w:tc>
        <w:tc>
          <w:tcPr>
            <w:tcW w:w="0" w:type="auto"/>
          </w:tcPr>
          <w:p w14:paraId="6068683B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9</w:t>
            </w:r>
          </w:p>
        </w:tc>
      </w:tr>
      <w:tr w:rsidR="00B44F68" w:rsidRPr="00D9276A" w14:paraId="2AD30467" w14:textId="77777777" w:rsidTr="00B03AC2">
        <w:tc>
          <w:tcPr>
            <w:tcW w:w="0" w:type="auto"/>
          </w:tcPr>
          <w:p w14:paraId="0E024A6D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Information processing and management</w:t>
            </w:r>
          </w:p>
        </w:tc>
        <w:tc>
          <w:tcPr>
            <w:tcW w:w="0" w:type="auto"/>
          </w:tcPr>
          <w:p w14:paraId="08EDEE13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8</w:t>
            </w:r>
          </w:p>
        </w:tc>
      </w:tr>
      <w:tr w:rsidR="00B44F68" w:rsidRPr="00D9276A" w14:paraId="612784F8" w14:textId="77777777" w:rsidTr="00B03AC2">
        <w:tc>
          <w:tcPr>
            <w:tcW w:w="0" w:type="auto"/>
          </w:tcPr>
          <w:p w14:paraId="7C5CB16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9276A">
              <w:rPr>
                <w:rFonts w:ascii="Times New Roman" w:hAnsi="Times New Roman" w:cs="Times New Roman"/>
              </w:rPr>
              <w:t>Behaviour</w:t>
            </w:r>
            <w:proofErr w:type="spellEnd"/>
            <w:r w:rsidRPr="00D9276A">
              <w:rPr>
                <w:rFonts w:ascii="Times New Roman" w:hAnsi="Times New Roman" w:cs="Times New Roman"/>
              </w:rPr>
              <w:t xml:space="preserve"> and information technology</w:t>
            </w:r>
          </w:p>
        </w:tc>
        <w:tc>
          <w:tcPr>
            <w:tcW w:w="0" w:type="auto"/>
          </w:tcPr>
          <w:p w14:paraId="0B0F3316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6</w:t>
            </w:r>
          </w:p>
        </w:tc>
      </w:tr>
      <w:tr w:rsidR="00B44F68" w:rsidRPr="00D9276A" w14:paraId="4FF257E3" w14:textId="77777777" w:rsidTr="00B03AC2">
        <w:tc>
          <w:tcPr>
            <w:tcW w:w="0" w:type="auto"/>
          </w:tcPr>
          <w:p w14:paraId="4424FDD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2B7347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B44F68" w:rsidRPr="00D9276A" w14:paraId="24A9A6E1" w14:textId="77777777" w:rsidTr="00B03AC2">
        <w:tc>
          <w:tcPr>
            <w:tcW w:w="0" w:type="auto"/>
          </w:tcPr>
          <w:p w14:paraId="1F228B4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0" w:type="auto"/>
          </w:tcPr>
          <w:p w14:paraId="0B4657F9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168</w:t>
            </w:r>
          </w:p>
        </w:tc>
      </w:tr>
      <w:tr w:rsidR="00B44F68" w:rsidRPr="00D9276A" w14:paraId="223E43C3" w14:textId="77777777" w:rsidTr="00B03AC2">
        <w:tc>
          <w:tcPr>
            <w:tcW w:w="0" w:type="auto"/>
          </w:tcPr>
          <w:p w14:paraId="1B73BAC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China</w:t>
            </w:r>
          </w:p>
        </w:tc>
        <w:tc>
          <w:tcPr>
            <w:tcW w:w="0" w:type="auto"/>
          </w:tcPr>
          <w:p w14:paraId="41D1A1F0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98</w:t>
            </w:r>
          </w:p>
        </w:tc>
      </w:tr>
      <w:tr w:rsidR="00B44F68" w:rsidRPr="00D9276A" w14:paraId="0E484DF6" w14:textId="77777777" w:rsidTr="00B03AC2">
        <w:tc>
          <w:tcPr>
            <w:tcW w:w="0" w:type="auto"/>
          </w:tcPr>
          <w:p w14:paraId="49BA65EF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Germany</w:t>
            </w:r>
          </w:p>
        </w:tc>
        <w:tc>
          <w:tcPr>
            <w:tcW w:w="0" w:type="auto"/>
          </w:tcPr>
          <w:p w14:paraId="0EE5505A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48</w:t>
            </w:r>
          </w:p>
        </w:tc>
      </w:tr>
      <w:tr w:rsidR="00B44F68" w:rsidRPr="00D9276A" w14:paraId="62D681C4" w14:textId="77777777" w:rsidTr="00B03AC2">
        <w:tc>
          <w:tcPr>
            <w:tcW w:w="0" w:type="auto"/>
          </w:tcPr>
          <w:p w14:paraId="06E391DD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UK</w:t>
            </w:r>
          </w:p>
        </w:tc>
        <w:tc>
          <w:tcPr>
            <w:tcW w:w="0" w:type="auto"/>
          </w:tcPr>
          <w:p w14:paraId="635F874D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44</w:t>
            </w:r>
          </w:p>
        </w:tc>
      </w:tr>
      <w:tr w:rsidR="00B44F68" w:rsidRPr="00D9276A" w14:paraId="22CB28F7" w14:textId="77777777" w:rsidTr="00B03AC2">
        <w:tc>
          <w:tcPr>
            <w:tcW w:w="0" w:type="auto"/>
          </w:tcPr>
          <w:p w14:paraId="5A3D3283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India</w:t>
            </w:r>
          </w:p>
        </w:tc>
        <w:tc>
          <w:tcPr>
            <w:tcW w:w="0" w:type="auto"/>
          </w:tcPr>
          <w:p w14:paraId="78C7C485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37</w:t>
            </w:r>
          </w:p>
        </w:tc>
      </w:tr>
      <w:tr w:rsidR="00B44F68" w:rsidRPr="00D9276A" w14:paraId="70A52B86" w14:textId="77777777" w:rsidTr="00B03AC2">
        <w:tc>
          <w:tcPr>
            <w:tcW w:w="0" w:type="auto"/>
          </w:tcPr>
          <w:p w14:paraId="66EF4EF0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Italy</w:t>
            </w:r>
          </w:p>
        </w:tc>
        <w:tc>
          <w:tcPr>
            <w:tcW w:w="0" w:type="auto"/>
          </w:tcPr>
          <w:p w14:paraId="05B44AC5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28</w:t>
            </w:r>
          </w:p>
        </w:tc>
      </w:tr>
      <w:tr w:rsidR="00B44F68" w:rsidRPr="00D9276A" w14:paraId="2A33072B" w14:textId="77777777" w:rsidTr="00B03AC2">
        <w:tc>
          <w:tcPr>
            <w:tcW w:w="0" w:type="auto"/>
          </w:tcPr>
          <w:p w14:paraId="0B83AA38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Netherlands</w:t>
            </w:r>
          </w:p>
        </w:tc>
        <w:tc>
          <w:tcPr>
            <w:tcW w:w="0" w:type="auto"/>
          </w:tcPr>
          <w:p w14:paraId="5525E79B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18</w:t>
            </w:r>
          </w:p>
        </w:tc>
      </w:tr>
      <w:tr w:rsidR="00B44F68" w:rsidRPr="00D9276A" w14:paraId="75B96D0A" w14:textId="77777777" w:rsidTr="00B03AC2">
        <w:tc>
          <w:tcPr>
            <w:tcW w:w="0" w:type="auto"/>
          </w:tcPr>
          <w:p w14:paraId="02A6B8A5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Spain</w:t>
            </w:r>
          </w:p>
        </w:tc>
        <w:tc>
          <w:tcPr>
            <w:tcW w:w="0" w:type="auto"/>
          </w:tcPr>
          <w:p w14:paraId="51063203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18</w:t>
            </w:r>
          </w:p>
        </w:tc>
      </w:tr>
      <w:tr w:rsidR="00B44F68" w:rsidRPr="00D9276A" w14:paraId="40FAFFCA" w14:textId="77777777" w:rsidTr="00B03AC2">
        <w:tc>
          <w:tcPr>
            <w:tcW w:w="0" w:type="auto"/>
          </w:tcPr>
          <w:p w14:paraId="65990234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Korea</w:t>
            </w:r>
          </w:p>
        </w:tc>
        <w:tc>
          <w:tcPr>
            <w:tcW w:w="0" w:type="auto"/>
          </w:tcPr>
          <w:p w14:paraId="39F6828C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15</w:t>
            </w:r>
          </w:p>
        </w:tc>
      </w:tr>
      <w:tr w:rsidR="00B44F68" w:rsidRPr="00D9276A" w14:paraId="2FC704E6" w14:textId="77777777" w:rsidTr="00B03AC2">
        <w:tc>
          <w:tcPr>
            <w:tcW w:w="0" w:type="auto"/>
          </w:tcPr>
          <w:p w14:paraId="7833B46F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Australia</w:t>
            </w:r>
          </w:p>
        </w:tc>
        <w:tc>
          <w:tcPr>
            <w:tcW w:w="0" w:type="auto"/>
          </w:tcPr>
          <w:p w14:paraId="729DEE2C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14</w:t>
            </w:r>
          </w:p>
        </w:tc>
      </w:tr>
      <w:tr w:rsidR="00B44F68" w:rsidRPr="00D9276A" w14:paraId="0F05934A" w14:textId="77777777" w:rsidTr="00B03AC2">
        <w:tc>
          <w:tcPr>
            <w:tcW w:w="0" w:type="auto"/>
          </w:tcPr>
          <w:p w14:paraId="0113A93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4FB5FD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B44F68" w:rsidRPr="00D9276A" w14:paraId="4328E3F5" w14:textId="77777777" w:rsidTr="00B03AC2">
        <w:tc>
          <w:tcPr>
            <w:tcW w:w="0" w:type="auto"/>
          </w:tcPr>
          <w:p w14:paraId="63F03DCB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Nanyang Technological University</w:t>
            </w:r>
          </w:p>
        </w:tc>
        <w:tc>
          <w:tcPr>
            <w:tcW w:w="0" w:type="auto"/>
          </w:tcPr>
          <w:p w14:paraId="127F92A1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11</w:t>
            </w:r>
          </w:p>
        </w:tc>
      </w:tr>
      <w:tr w:rsidR="00B44F68" w:rsidRPr="00D9276A" w14:paraId="21D099A6" w14:textId="77777777" w:rsidTr="00B03AC2">
        <w:tc>
          <w:tcPr>
            <w:tcW w:w="0" w:type="auto"/>
          </w:tcPr>
          <w:p w14:paraId="12BE140F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of Pittsburgh</w:t>
            </w:r>
          </w:p>
        </w:tc>
        <w:tc>
          <w:tcPr>
            <w:tcW w:w="0" w:type="auto"/>
          </w:tcPr>
          <w:p w14:paraId="21144610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9</w:t>
            </w:r>
          </w:p>
        </w:tc>
      </w:tr>
      <w:tr w:rsidR="00B44F68" w:rsidRPr="00D9276A" w14:paraId="0AF871BA" w14:textId="77777777" w:rsidTr="00B03AC2">
        <w:tc>
          <w:tcPr>
            <w:tcW w:w="0" w:type="auto"/>
          </w:tcPr>
          <w:p w14:paraId="5AA333DE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of Amsterdam</w:t>
            </w:r>
          </w:p>
        </w:tc>
        <w:tc>
          <w:tcPr>
            <w:tcW w:w="0" w:type="auto"/>
          </w:tcPr>
          <w:p w14:paraId="4209BF30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8</w:t>
            </w:r>
          </w:p>
        </w:tc>
      </w:tr>
      <w:tr w:rsidR="00B44F68" w:rsidRPr="00D9276A" w14:paraId="736A4463" w14:textId="77777777" w:rsidTr="00B03AC2">
        <w:tc>
          <w:tcPr>
            <w:tcW w:w="0" w:type="auto"/>
          </w:tcPr>
          <w:p w14:paraId="782FA583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Wuhan University</w:t>
            </w:r>
          </w:p>
        </w:tc>
        <w:tc>
          <w:tcPr>
            <w:tcW w:w="0" w:type="auto"/>
          </w:tcPr>
          <w:p w14:paraId="56ED9497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8</w:t>
            </w:r>
          </w:p>
        </w:tc>
      </w:tr>
      <w:tr w:rsidR="00B44F68" w:rsidRPr="00D9276A" w14:paraId="179F143B" w14:textId="77777777" w:rsidTr="00B03AC2">
        <w:tc>
          <w:tcPr>
            <w:tcW w:w="0" w:type="auto"/>
          </w:tcPr>
          <w:p w14:paraId="4ECE7A82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City University of Hong Kong</w:t>
            </w:r>
          </w:p>
        </w:tc>
        <w:tc>
          <w:tcPr>
            <w:tcW w:w="0" w:type="auto"/>
          </w:tcPr>
          <w:p w14:paraId="623EA078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tr w:rsidR="00B44F68" w:rsidRPr="00D9276A" w14:paraId="4608821B" w14:textId="77777777" w:rsidTr="00B03AC2">
        <w:tc>
          <w:tcPr>
            <w:tcW w:w="0" w:type="auto"/>
          </w:tcPr>
          <w:p w14:paraId="4CD7DFD8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National University of Singapore</w:t>
            </w:r>
          </w:p>
        </w:tc>
        <w:tc>
          <w:tcPr>
            <w:tcW w:w="0" w:type="auto"/>
          </w:tcPr>
          <w:p w14:paraId="10B33518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tr w:rsidR="00B44F68" w:rsidRPr="00D9276A" w14:paraId="32BEAF92" w14:textId="77777777" w:rsidTr="00B03AC2">
        <w:tc>
          <w:tcPr>
            <w:tcW w:w="0" w:type="auto"/>
          </w:tcPr>
          <w:p w14:paraId="4F741BF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College London</w:t>
            </w:r>
          </w:p>
        </w:tc>
        <w:tc>
          <w:tcPr>
            <w:tcW w:w="0" w:type="auto"/>
          </w:tcPr>
          <w:p w14:paraId="34621B51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tr w:rsidR="00B44F68" w:rsidRPr="00D9276A" w14:paraId="005C5B46" w14:textId="77777777" w:rsidTr="00B03AC2">
        <w:tc>
          <w:tcPr>
            <w:tcW w:w="0" w:type="auto"/>
          </w:tcPr>
          <w:p w14:paraId="58622FE8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of California</w:t>
            </w:r>
          </w:p>
        </w:tc>
        <w:tc>
          <w:tcPr>
            <w:tcW w:w="0" w:type="auto"/>
          </w:tcPr>
          <w:p w14:paraId="49D4B624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tr w:rsidR="00B44F68" w:rsidRPr="00D9276A" w14:paraId="51B4CE31" w14:textId="77777777" w:rsidTr="00B03AC2">
        <w:tc>
          <w:tcPr>
            <w:tcW w:w="0" w:type="auto"/>
          </w:tcPr>
          <w:p w14:paraId="722637E3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of Duisburg-Essen</w:t>
            </w:r>
          </w:p>
        </w:tc>
        <w:tc>
          <w:tcPr>
            <w:tcW w:w="0" w:type="auto"/>
          </w:tcPr>
          <w:p w14:paraId="3F3AE6CB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tr w:rsidR="00B44F68" w:rsidRPr="00D9276A" w14:paraId="332DFEEF" w14:textId="77777777" w:rsidTr="00B03AC2">
        <w:tc>
          <w:tcPr>
            <w:tcW w:w="0" w:type="auto"/>
            <w:tcBorders>
              <w:bottom w:val="single" w:sz="4" w:space="0" w:color="auto"/>
            </w:tcBorders>
          </w:tcPr>
          <w:p w14:paraId="2056FC7A" w14:textId="77777777" w:rsidR="00B44F68" w:rsidRPr="00D9276A" w:rsidRDefault="00B44F68" w:rsidP="00B03AC2">
            <w:pPr>
              <w:pStyle w:val="Compac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University of Exeter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420A385" w14:textId="77777777" w:rsidR="00B44F68" w:rsidRPr="00D9276A" w:rsidRDefault="00B44F68" w:rsidP="00B03AC2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D9276A">
              <w:rPr>
                <w:rFonts w:ascii="Times New Roman" w:hAnsi="Times New Roman" w:cs="Times New Roman"/>
              </w:rPr>
              <w:t>7</w:t>
            </w:r>
          </w:p>
        </w:tc>
      </w:tr>
      <w:bookmarkEnd w:id="0"/>
      <w:bookmarkEnd w:id="1"/>
    </w:tbl>
    <w:p w14:paraId="40BD2708" w14:textId="77777777" w:rsidR="00D9276A" w:rsidRPr="00D9276A" w:rsidRDefault="00D9276A" w:rsidP="00D9276A">
      <w:pPr>
        <w:rPr>
          <w:rFonts w:ascii="Times New Roman" w:hAnsi="Times New Roman" w:cs="Times New Roman"/>
        </w:rPr>
      </w:pPr>
    </w:p>
    <w:sectPr w:rsidR="00D9276A" w:rsidRPr="00D9276A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68736" w14:textId="77777777" w:rsidR="005513F0" w:rsidRDefault="005513F0" w:rsidP="00D9276A">
      <w:pPr>
        <w:spacing w:after="0"/>
      </w:pPr>
      <w:r>
        <w:separator/>
      </w:r>
    </w:p>
  </w:endnote>
  <w:endnote w:type="continuationSeparator" w:id="0">
    <w:p w14:paraId="395A4A97" w14:textId="77777777" w:rsidR="005513F0" w:rsidRDefault="005513F0" w:rsidP="00D927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95C0A" w14:textId="790A371F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F19BD2" wp14:editId="756C989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1776333097" name="Text Box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22533F" w14:textId="3EE0582D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F19B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UT Group Confidential - Other information (3Y)" style="position:absolute;margin-left:0;margin-top:0;width:224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B22533F" w14:textId="3EE0582D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FCBA" w14:textId="6D4992BF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8FA29F" wp14:editId="682AB17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571935231" name="Text Box 3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23479" w14:textId="0163E711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FA2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UT Group Confidential - Other information (3Y)" style="position:absolute;margin-left:0;margin-top:0;width:224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CC23479" w14:textId="0163E711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660F" w14:textId="2BC36637" w:rsidR="00D9276A" w:rsidRDefault="00D9276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3515CA" wp14:editId="03FADC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847340" cy="345440"/>
              <wp:effectExtent l="0" t="0" r="10160" b="0"/>
              <wp:wrapNone/>
              <wp:docPr id="1848141265" name="Text Box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7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0E1450" w14:textId="1C2E1C8D" w:rsidR="00D9276A" w:rsidRPr="00D9276A" w:rsidRDefault="00D9276A" w:rsidP="00D927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6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515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UT Group Confidential - Other information (3Y)" style="position:absolute;margin-left:0;margin-top:0;width:224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90E1450" w14:textId="1C2E1C8D" w:rsidR="00D9276A" w:rsidRPr="00D9276A" w:rsidRDefault="00D9276A" w:rsidP="00D927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6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90987" w14:textId="77777777" w:rsidR="005513F0" w:rsidRDefault="005513F0" w:rsidP="00D9276A">
      <w:pPr>
        <w:spacing w:after="0"/>
      </w:pPr>
      <w:r>
        <w:separator/>
      </w:r>
    </w:p>
  </w:footnote>
  <w:footnote w:type="continuationSeparator" w:id="0">
    <w:p w14:paraId="2BB1EFEA" w14:textId="77777777" w:rsidR="005513F0" w:rsidRDefault="005513F0" w:rsidP="00D9276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6A"/>
    <w:rsid w:val="00443D20"/>
    <w:rsid w:val="0051517C"/>
    <w:rsid w:val="005513F0"/>
    <w:rsid w:val="007F11AA"/>
    <w:rsid w:val="00B44F68"/>
    <w:rsid w:val="00D9276A"/>
    <w:rsid w:val="00FC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5FF7"/>
  <w15:chartTrackingRefBased/>
  <w15:docId w15:val="{1E5DB824-2B67-4E6E-B700-28C8FAC8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76A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7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i-FI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7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i-FI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i-FI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i-FI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i-FI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i-FI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i-FI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i-FI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i-FI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7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i-FI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9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6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i-FI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9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76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fi-FI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9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76A"/>
    <w:pPr>
      <w:spacing w:after="160" w:line="278" w:lineRule="auto"/>
      <w:ind w:left="720"/>
      <w:contextualSpacing/>
    </w:pPr>
    <w:rPr>
      <w:rFonts w:eastAsiaTheme="minorHAnsi"/>
      <w:kern w:val="2"/>
      <w:lang w:val="fi-FI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9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fi-FI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76A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D9276A"/>
    <w:pPr>
      <w:spacing w:before="36" w:after="36"/>
    </w:pPr>
  </w:style>
  <w:style w:type="table" w:customStyle="1" w:styleId="Table">
    <w:name w:val="Table"/>
    <w:semiHidden/>
    <w:unhideWhenUsed/>
    <w:qFormat/>
    <w:rsid w:val="00D9276A"/>
    <w:pPr>
      <w:spacing w:after="200" w:line="240" w:lineRule="auto"/>
    </w:pPr>
    <w:rPr>
      <w:rFonts w:eastAsiaTheme="minorEastAsia"/>
      <w:kern w:val="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D9276A"/>
    <w:rPr>
      <w:rFonts w:ascii="Consolas" w:hAnsi="Consolas"/>
      <w:sz w:val="22"/>
    </w:rPr>
  </w:style>
  <w:style w:type="character" w:customStyle="1" w:styleId="SectionNumber">
    <w:name w:val="Section Number"/>
    <w:basedOn w:val="DefaultParagraphFont"/>
    <w:rsid w:val="00D9276A"/>
  </w:style>
  <w:style w:type="paragraph" w:customStyle="1" w:styleId="SourceCode">
    <w:name w:val="Source Code"/>
    <w:basedOn w:val="Normal"/>
    <w:link w:val="VerbatimChar"/>
    <w:rsid w:val="00D9276A"/>
    <w:pPr>
      <w:wordWrap w:val="0"/>
    </w:pPr>
    <w:rPr>
      <w:rFonts w:ascii="Consolas" w:eastAsiaTheme="minorHAnsi" w:hAnsi="Consolas"/>
      <w:kern w:val="2"/>
      <w:sz w:val="22"/>
      <w:lang w:val="fi-FI"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D927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9276A"/>
    <w:rPr>
      <w:rFonts w:eastAsiaTheme="minorEastAsia"/>
      <w:kern w:val="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276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9276A"/>
    <w:rPr>
      <w:rFonts w:eastAsiaTheme="minorEastAsia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660</Characters>
  <Application>Microsoft Office Word</Application>
  <DocSecurity>0</DocSecurity>
  <Lines>21</Lines>
  <Paragraphs>15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Joustra Bartholomaus (LUT)</dc:creator>
  <cp:keywords/>
  <dc:description/>
  <cp:lastModifiedBy>Camila Joustra Bartholomaus (LUT)</cp:lastModifiedBy>
  <cp:revision>2</cp:revision>
  <dcterms:created xsi:type="dcterms:W3CDTF">2026-10-14T09:05:00Z</dcterms:created>
  <dcterms:modified xsi:type="dcterms:W3CDTF">2026-10-14T09:05:00Z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6e2865d1,69e0b129,221709ff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LUT Group Confidential - Other information (3Y)</vt:lpwstr>
  </property>
</Properties>
</file>