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D8D09" w14:textId="77777777" w:rsidR="0017092C" w:rsidRDefault="0017092C" w:rsidP="001709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092C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F4848E5" w14:textId="77777777" w:rsidR="00EF6C1B" w:rsidRDefault="0017092C" w:rsidP="0017092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092C">
        <w:rPr>
          <w:rFonts w:ascii="Times New Roman" w:hAnsi="Times New Roman" w:cs="Times New Roman"/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3213CA0" w14:textId="77777777" w:rsidR="0017092C" w:rsidRDefault="0017092C" w:rsidP="001709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092C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  <w:r w:rsidRPr="001709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FB240" w14:textId="77777777" w:rsidR="009306F3" w:rsidRDefault="0017092C" w:rsidP="001709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092C">
        <w:rPr>
          <w:rFonts w:ascii="Times New Roman" w:hAnsi="Times New Roman" w:cs="Times New Roman"/>
          <w:sz w:val="24"/>
          <w:szCs w:val="24"/>
        </w:rPr>
        <w:t xml:space="preserve">«Владимирский государственный университет </w:t>
      </w:r>
    </w:p>
    <w:p w14:paraId="1405F8DA" w14:textId="77777777" w:rsidR="009306F3" w:rsidRDefault="0017092C" w:rsidP="001709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092C">
        <w:rPr>
          <w:rFonts w:ascii="Times New Roman" w:hAnsi="Times New Roman" w:cs="Times New Roman"/>
          <w:sz w:val="24"/>
          <w:szCs w:val="24"/>
        </w:rPr>
        <w:t xml:space="preserve">имени Александра Григорьевича и Николая Григорьевича Столетовых» </w:t>
      </w:r>
    </w:p>
    <w:p w14:paraId="44286E21" w14:textId="77777777" w:rsidR="0003446F" w:rsidRDefault="0017092C" w:rsidP="001709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09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092C">
        <w:rPr>
          <w:rFonts w:ascii="Times New Roman" w:hAnsi="Times New Roman" w:cs="Times New Roman"/>
          <w:sz w:val="24"/>
          <w:szCs w:val="24"/>
        </w:rPr>
        <w:t>ВлГУ</w:t>
      </w:r>
      <w:proofErr w:type="spellEnd"/>
      <w:r w:rsidRPr="0017092C">
        <w:rPr>
          <w:rFonts w:ascii="Times New Roman" w:hAnsi="Times New Roman" w:cs="Times New Roman"/>
          <w:sz w:val="24"/>
          <w:szCs w:val="24"/>
        </w:rPr>
        <w:t>)</w:t>
      </w:r>
    </w:p>
    <w:p w14:paraId="5E15C4E6" w14:textId="77777777" w:rsidR="009306F3" w:rsidRDefault="009306F3" w:rsidP="001709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2F8E64" w14:textId="77777777" w:rsidR="009306F3" w:rsidRPr="009306F3" w:rsidRDefault="009306F3" w:rsidP="009306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06F3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2F7635D8" w14:textId="77777777" w:rsidR="0017092C" w:rsidRDefault="0017092C" w:rsidP="001709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6F3">
        <w:rPr>
          <w:rFonts w:ascii="Times New Roman" w:hAnsi="Times New Roman" w:cs="Times New Roman"/>
          <w:sz w:val="28"/>
          <w:szCs w:val="28"/>
        </w:rPr>
        <w:t>и программной инженерии</w:t>
      </w:r>
    </w:p>
    <w:p w14:paraId="64FC7D0D" w14:textId="77777777" w:rsidR="009306F3" w:rsidRDefault="009306F3" w:rsidP="0017092C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455656E8" w14:textId="77777777" w:rsidR="009306F3" w:rsidRDefault="009306F3" w:rsidP="0017092C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1C50CD70" w14:textId="28B3CE87" w:rsidR="009306F3" w:rsidRPr="00F13A9C" w:rsidRDefault="007A1FF7" w:rsidP="0017092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52"/>
          <w:szCs w:val="52"/>
        </w:rPr>
        <w:t>Самостоятельна работа</w:t>
      </w:r>
    </w:p>
    <w:p w14:paraId="62E5FC48" w14:textId="77777777" w:rsidR="009306F3" w:rsidRPr="009306F3" w:rsidRDefault="009306F3" w:rsidP="001709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306F3">
        <w:rPr>
          <w:rFonts w:ascii="Times New Roman" w:hAnsi="Times New Roman" w:cs="Times New Roman"/>
          <w:b/>
          <w:sz w:val="36"/>
          <w:szCs w:val="36"/>
        </w:rPr>
        <w:t>по дисциплине</w:t>
      </w:r>
    </w:p>
    <w:p w14:paraId="2C0C31A5" w14:textId="7FCD47D0" w:rsidR="009306F3" w:rsidRDefault="009306F3" w:rsidP="001709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306F3">
        <w:rPr>
          <w:rFonts w:ascii="Times New Roman" w:hAnsi="Times New Roman" w:cs="Times New Roman"/>
          <w:b/>
          <w:sz w:val="36"/>
          <w:szCs w:val="36"/>
        </w:rPr>
        <w:t>«</w:t>
      </w:r>
      <w:r w:rsidR="00B04B25">
        <w:rPr>
          <w:rFonts w:ascii="Times New Roman" w:hAnsi="Times New Roman" w:cs="Times New Roman"/>
          <w:b/>
          <w:sz w:val="36"/>
          <w:szCs w:val="36"/>
        </w:rPr>
        <w:t>Те</w:t>
      </w:r>
      <w:r w:rsidR="000C1E6F">
        <w:rPr>
          <w:rFonts w:ascii="Times New Roman" w:hAnsi="Times New Roman" w:cs="Times New Roman"/>
          <w:b/>
          <w:sz w:val="36"/>
          <w:szCs w:val="36"/>
        </w:rPr>
        <w:t>ория информационных процессов и систем</w:t>
      </w:r>
      <w:r w:rsidRPr="009306F3">
        <w:rPr>
          <w:rFonts w:ascii="Times New Roman" w:hAnsi="Times New Roman" w:cs="Times New Roman"/>
          <w:b/>
          <w:sz w:val="36"/>
          <w:szCs w:val="36"/>
        </w:rPr>
        <w:t>»</w:t>
      </w:r>
    </w:p>
    <w:p w14:paraId="48FDAF53" w14:textId="380CE2A5" w:rsidR="009A0F6E" w:rsidRDefault="009A0F6E" w:rsidP="001709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на тему: «</w:t>
      </w:r>
      <w:r w:rsidR="004F037D">
        <w:rPr>
          <w:rFonts w:ascii="Times New Roman" w:hAnsi="Times New Roman" w:cs="Times New Roman"/>
          <w:b/>
          <w:bCs/>
          <w:sz w:val="36"/>
          <w:szCs w:val="36"/>
        </w:rPr>
        <w:t xml:space="preserve">Моделирование информационных процессов в нотации </w:t>
      </w:r>
      <w:r w:rsidR="004F037D">
        <w:rPr>
          <w:rFonts w:ascii="Times New Roman" w:hAnsi="Times New Roman" w:cs="Times New Roman"/>
          <w:b/>
          <w:bCs/>
          <w:sz w:val="36"/>
          <w:szCs w:val="36"/>
          <w:lang w:val="en-US"/>
        </w:rPr>
        <w:t>BPMN</w:t>
      </w:r>
      <w:r w:rsidR="00CA7BE8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03A5481F" w14:textId="50A2DBC4" w:rsidR="00C56B1B" w:rsidRDefault="00CD12D8" w:rsidP="00CD12D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Вариант: «</w:t>
      </w:r>
      <w:r w:rsidR="000C1E6F">
        <w:rPr>
          <w:rFonts w:ascii="Times New Roman" w:hAnsi="Times New Roman" w:cs="Times New Roman"/>
          <w:b/>
          <w:bCs/>
          <w:sz w:val="36"/>
          <w:szCs w:val="36"/>
        </w:rPr>
        <w:t>Передача токенов с одного крипто-валютного кошелька на другой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2E18039C" w14:textId="77777777" w:rsidR="00CD12D8" w:rsidRDefault="00CD12D8" w:rsidP="00CD12D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A41537E" w14:textId="77777777" w:rsidR="00CA7BE8" w:rsidRDefault="00CA7BE8" w:rsidP="009A0F6E">
      <w:pPr>
        <w:rPr>
          <w:rFonts w:ascii="Times New Roman" w:hAnsi="Times New Roman" w:cs="Times New Roman"/>
          <w:b/>
          <w:sz w:val="36"/>
          <w:szCs w:val="36"/>
        </w:rPr>
      </w:pPr>
    </w:p>
    <w:p w14:paraId="76CC78DE" w14:textId="77777777" w:rsidR="009306F3" w:rsidRPr="009306F3" w:rsidRDefault="009306F3" w:rsidP="009A0F6E">
      <w:pPr>
        <w:spacing w:after="0"/>
        <w:ind w:left="4956" w:right="850" w:firstLine="1281"/>
        <w:rPr>
          <w:rFonts w:ascii="Times New Roman" w:hAnsi="Times New Roman" w:cs="Times New Roman"/>
          <w:sz w:val="28"/>
          <w:szCs w:val="28"/>
        </w:rPr>
      </w:pPr>
      <w:r w:rsidRPr="009306F3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1D45D1EA" w14:textId="77777777" w:rsidR="009306F3" w:rsidRPr="009306F3" w:rsidRDefault="009306F3" w:rsidP="009A0F6E">
      <w:pPr>
        <w:spacing w:after="0"/>
        <w:ind w:left="4956" w:right="850" w:firstLine="1281"/>
        <w:rPr>
          <w:rFonts w:ascii="Times New Roman" w:hAnsi="Times New Roman" w:cs="Times New Roman"/>
          <w:sz w:val="28"/>
          <w:szCs w:val="28"/>
        </w:rPr>
      </w:pPr>
      <w:r w:rsidRPr="009306F3">
        <w:rPr>
          <w:rFonts w:ascii="Times New Roman" w:hAnsi="Times New Roman" w:cs="Times New Roman"/>
          <w:sz w:val="28"/>
          <w:szCs w:val="28"/>
        </w:rPr>
        <w:t xml:space="preserve">ст. гр. </w:t>
      </w:r>
      <w:r>
        <w:rPr>
          <w:rFonts w:ascii="Times New Roman" w:hAnsi="Times New Roman" w:cs="Times New Roman"/>
          <w:sz w:val="28"/>
          <w:szCs w:val="28"/>
        </w:rPr>
        <w:t>ПРИ-122</w:t>
      </w:r>
    </w:p>
    <w:p w14:paraId="1A92BBD4" w14:textId="77777777" w:rsidR="00C56B1B" w:rsidRDefault="009306F3" w:rsidP="009A0F6E">
      <w:pPr>
        <w:ind w:left="4956" w:right="850" w:firstLine="1281"/>
        <w:rPr>
          <w:rFonts w:ascii="Times New Roman" w:hAnsi="Times New Roman" w:cs="Times New Roman"/>
          <w:sz w:val="28"/>
          <w:szCs w:val="28"/>
        </w:rPr>
      </w:pPr>
      <w:r w:rsidRPr="009306F3">
        <w:rPr>
          <w:rFonts w:ascii="Times New Roman" w:hAnsi="Times New Roman" w:cs="Times New Roman"/>
          <w:sz w:val="28"/>
          <w:szCs w:val="28"/>
        </w:rPr>
        <w:t>А.А. Ерофеев</w:t>
      </w:r>
    </w:p>
    <w:p w14:paraId="49838825" w14:textId="77777777" w:rsidR="00C56B1B" w:rsidRPr="009306F3" w:rsidRDefault="00C56B1B" w:rsidP="009A0F6E">
      <w:pPr>
        <w:ind w:right="850"/>
        <w:rPr>
          <w:rFonts w:ascii="Times New Roman" w:hAnsi="Times New Roman" w:cs="Times New Roman"/>
          <w:sz w:val="28"/>
          <w:szCs w:val="28"/>
        </w:rPr>
      </w:pPr>
    </w:p>
    <w:p w14:paraId="560ACF01" w14:textId="3BDB5BC9" w:rsidR="009306F3" w:rsidRDefault="009306F3" w:rsidP="009A0F6E">
      <w:pPr>
        <w:spacing w:after="0"/>
        <w:ind w:left="5670" w:right="850" w:firstLine="567"/>
        <w:rPr>
          <w:rFonts w:ascii="Times New Roman" w:hAnsi="Times New Roman" w:cs="Times New Roman"/>
          <w:sz w:val="28"/>
          <w:szCs w:val="28"/>
        </w:rPr>
      </w:pPr>
      <w:r w:rsidRPr="009306F3">
        <w:rPr>
          <w:rFonts w:ascii="Times New Roman" w:hAnsi="Times New Roman" w:cs="Times New Roman"/>
          <w:sz w:val="28"/>
          <w:szCs w:val="28"/>
        </w:rPr>
        <w:t xml:space="preserve">Принял: </w:t>
      </w:r>
    </w:p>
    <w:p w14:paraId="4256ECDC" w14:textId="0F1F502E" w:rsidR="009A0F6E" w:rsidRPr="009306F3" w:rsidRDefault="009A0F6E" w:rsidP="009A0F6E">
      <w:pPr>
        <w:spacing w:after="0"/>
        <w:ind w:left="5670" w:right="85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пр.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кф</w:t>
      </w:r>
      <w:proofErr w:type="spellEnd"/>
      <w:r>
        <w:rPr>
          <w:rFonts w:ascii="Times New Roman" w:hAnsi="Times New Roman" w:cs="Times New Roman"/>
          <w:sz w:val="28"/>
          <w:szCs w:val="28"/>
        </w:rPr>
        <w:t>. ИСПИ</w:t>
      </w:r>
    </w:p>
    <w:p w14:paraId="77B431DA" w14:textId="6CD6508C" w:rsidR="009306F3" w:rsidRPr="009306F3" w:rsidRDefault="005E0BFD" w:rsidP="009A0F6E">
      <w:pPr>
        <w:spacing w:after="0"/>
        <w:ind w:left="5670" w:right="28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A514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="00A514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Бородина</w:t>
      </w:r>
    </w:p>
    <w:p w14:paraId="56E965E4" w14:textId="4DEBE3DC" w:rsidR="009306F3" w:rsidRDefault="009306F3" w:rsidP="00EF6C1B">
      <w:pPr>
        <w:ind w:left="4248" w:firstLine="708"/>
        <w:rPr>
          <w:rFonts w:ascii="Times New Roman" w:hAnsi="Times New Roman" w:cs="Times New Roman"/>
          <w:sz w:val="28"/>
          <w:szCs w:val="28"/>
        </w:rPr>
      </w:pPr>
    </w:p>
    <w:p w14:paraId="443CE382" w14:textId="77777777" w:rsidR="00C56B1B" w:rsidRDefault="00C56B1B" w:rsidP="008948AC">
      <w:pPr>
        <w:rPr>
          <w:rFonts w:ascii="Times New Roman" w:hAnsi="Times New Roman" w:cs="Times New Roman"/>
          <w:sz w:val="28"/>
          <w:szCs w:val="28"/>
        </w:rPr>
      </w:pPr>
    </w:p>
    <w:p w14:paraId="2894C58C" w14:textId="01ADFC24" w:rsidR="00016FE1" w:rsidRDefault="00C56B1B" w:rsidP="00C557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Владимир, 202</w:t>
      </w:r>
      <w:r w:rsidR="008948AC">
        <w:rPr>
          <w:rFonts w:ascii="Times New Roman" w:hAnsi="Times New Roman" w:cs="Times New Roman"/>
          <w:sz w:val="28"/>
          <w:szCs w:val="28"/>
        </w:rPr>
        <w:t>4</w:t>
      </w:r>
    </w:p>
    <w:p w14:paraId="79652AFE" w14:textId="5143FFCD" w:rsidR="00E20B43" w:rsidRDefault="00A5141F" w:rsidP="00A5141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ЦЕЛЬ РАБОТЫ</w:t>
      </w:r>
    </w:p>
    <w:p w14:paraId="57374CD8" w14:textId="4ABDB3F3" w:rsidR="00A708C0" w:rsidRPr="004F037D" w:rsidRDefault="004F037D" w:rsidP="008714F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bookmark46"/>
      <w:r>
        <w:rPr>
          <w:rFonts w:ascii="Times New Roman" w:hAnsi="Times New Roman"/>
          <w:sz w:val="28"/>
          <w:szCs w:val="28"/>
        </w:rPr>
        <w:t>С</w:t>
      </w:r>
      <w:r w:rsidRPr="004F037D">
        <w:rPr>
          <w:rFonts w:ascii="Times New Roman" w:hAnsi="Times New Roman"/>
          <w:sz w:val="28"/>
          <w:szCs w:val="28"/>
        </w:rPr>
        <w:t xml:space="preserve">формировать навыки использования диаграммы </w:t>
      </w:r>
      <w:r w:rsidRPr="004F037D">
        <w:rPr>
          <w:rFonts w:ascii="Times New Roman" w:hAnsi="Times New Roman"/>
          <w:sz w:val="28"/>
          <w:szCs w:val="28"/>
          <w:lang w:val="en-US"/>
        </w:rPr>
        <w:t>BPMN</w:t>
      </w:r>
      <w:r w:rsidRPr="004F037D">
        <w:rPr>
          <w:rFonts w:ascii="Times New Roman" w:hAnsi="Times New Roman"/>
          <w:sz w:val="28"/>
          <w:szCs w:val="28"/>
        </w:rPr>
        <w:t xml:space="preserve"> </w:t>
      </w:r>
      <w:bookmarkEnd w:id="0"/>
      <w:r w:rsidRPr="004F037D">
        <w:rPr>
          <w:rFonts w:ascii="Times New Roman" w:hAnsi="Times New Roman"/>
          <w:sz w:val="28"/>
          <w:szCs w:val="28"/>
        </w:rPr>
        <w:t>для моделирования информационных процессов.</w:t>
      </w:r>
    </w:p>
    <w:p w14:paraId="2C2233E8" w14:textId="77777777" w:rsidR="008714FA" w:rsidRPr="008948AC" w:rsidRDefault="008714FA" w:rsidP="008714F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CEC509" w14:textId="75F8CA6B" w:rsidR="00A5141F" w:rsidRDefault="00A5141F" w:rsidP="00446E4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AF69296" w14:textId="77777777" w:rsidR="008672FF" w:rsidRPr="008672FF" w:rsidRDefault="008672FF" w:rsidP="008672FF">
      <w:pPr>
        <w:spacing w:before="100" w:beforeAutospacing="1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7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Предметная область:</w:t>
      </w:r>
    </w:p>
    <w:p w14:paraId="00623247" w14:textId="77777777" w:rsidR="008672FF" w:rsidRPr="008672FF" w:rsidRDefault="008672FF" w:rsidP="008672F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Передача токенов между </w:t>
      </w:r>
      <w:proofErr w:type="spellStart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криптовалютными</w:t>
      </w:r>
      <w:proofErr w:type="spellEnd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кошельками в </w:t>
      </w:r>
      <w:proofErr w:type="spellStart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</w:t>
      </w:r>
      <w:proofErr w:type="spellEnd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-сети. Этот процесс обеспечивает безопасный, децентрализованный, прозрачный и защищенный механизм перевода цифровых активов от одного пользователя другому с использованием криптографических технологий и алгоритмов консенсуса.</w:t>
      </w:r>
    </w:p>
    <w:p w14:paraId="522F8098" w14:textId="6B974F3A" w:rsidR="008672FF" w:rsidRPr="008672FF" w:rsidRDefault="008672FF" w:rsidP="008672F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7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Ключевые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сущности</w:t>
      </w:r>
      <w:r w:rsidRPr="00867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предметной области:</w:t>
      </w:r>
    </w:p>
    <w:p w14:paraId="036526E8" w14:textId="77777777" w:rsidR="008672FF" w:rsidRPr="008672FF" w:rsidRDefault="008672FF" w:rsidP="008672FF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Кошелек</w:t>
      </w:r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Это программный инструмент для хранения, отправки и получения токенов (цифровых валют). Каждый кошелек имеет уникальный адрес, генерируемый с использованием криптографических методов. Кошельки обеспечивают доступ к средствам через закрытые ключи.</w:t>
      </w:r>
    </w:p>
    <w:p w14:paraId="5A92526B" w14:textId="77777777" w:rsidR="008672FF" w:rsidRPr="008672FF" w:rsidRDefault="008672FF" w:rsidP="008672FF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Токены</w:t>
      </w:r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Это цифровые активы, хранящиеся в </w:t>
      </w:r>
      <w:proofErr w:type="spellStart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</w:t>
      </w:r>
      <w:proofErr w:type="spellEnd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-сети. Токены могут представлять криптовалюту (например, </w:t>
      </w:r>
      <w:proofErr w:type="spellStart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>Bitcoin</w:t>
      </w:r>
      <w:proofErr w:type="spellEnd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>Ethereum</w:t>
      </w:r>
      <w:proofErr w:type="spellEnd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 любые другие активы, такие как NFT или цифровые права.</w:t>
      </w:r>
    </w:p>
    <w:p w14:paraId="3A70BF4B" w14:textId="77777777" w:rsidR="008672FF" w:rsidRPr="008672FF" w:rsidRDefault="008672FF" w:rsidP="008672FF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67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Блокчейн</w:t>
      </w:r>
      <w:proofErr w:type="spellEnd"/>
      <w:r w:rsidRPr="00867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-сеть</w:t>
      </w:r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Децентрализованная распределённая сеть, состоящая из серверных </w:t>
      </w:r>
      <w:proofErr w:type="spellStart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>нод</w:t>
      </w:r>
      <w:proofErr w:type="spellEnd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майнеров</w:t>
      </w:r>
      <w:proofErr w:type="spellEnd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записываются все транзакции. Все данные защищены </w:t>
      </w:r>
      <w:proofErr w:type="spellStart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криптографически</w:t>
      </w:r>
      <w:proofErr w:type="spellEnd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каждая транзакция связана с предыдущими записями в цепочке.</w:t>
      </w:r>
    </w:p>
    <w:p w14:paraId="126773B8" w14:textId="77777777" w:rsidR="008672FF" w:rsidRPr="008672FF" w:rsidRDefault="008672FF" w:rsidP="008672FF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67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Майнеры</w:t>
      </w:r>
      <w:proofErr w:type="spellEnd"/>
      <w:r w:rsidRPr="00867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867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ноды</w:t>
      </w:r>
      <w:proofErr w:type="spellEnd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Майнеры</w:t>
      </w:r>
      <w:proofErr w:type="spellEnd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выполняют расчёты для подтверждения транзакций и </w:t>
      </w:r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формирования новых блоков. </w:t>
      </w:r>
      <w:proofErr w:type="spellStart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>Ноды</w:t>
      </w:r>
      <w:proofErr w:type="spellEnd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поддерживают копии </w:t>
      </w:r>
      <w:proofErr w:type="spellStart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блокчейна</w:t>
      </w:r>
      <w:proofErr w:type="spellEnd"/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>, синхронизируют данные и помогают в валидации транзакций.</w:t>
      </w:r>
    </w:p>
    <w:p w14:paraId="25CF1AA9" w14:textId="77777777" w:rsidR="008672FF" w:rsidRPr="008672FF" w:rsidRDefault="008672FF" w:rsidP="008672FF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Механизмы безопасности</w:t>
      </w:r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Используются для защиты данных пользователей и транзакций:</w:t>
      </w:r>
    </w:p>
    <w:p w14:paraId="153E7D72" w14:textId="77777777" w:rsidR="008672FF" w:rsidRPr="008672FF" w:rsidRDefault="008672FF" w:rsidP="008672FF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данных транзакций.</w:t>
      </w:r>
    </w:p>
    <w:p w14:paraId="195F2CCC" w14:textId="77777777" w:rsidR="008672FF" w:rsidRPr="008672FF" w:rsidRDefault="008672FF" w:rsidP="008672FF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Электронные подписи для подтверждения подлинности отправителя.</w:t>
      </w:r>
    </w:p>
    <w:p w14:paraId="7346524B" w14:textId="77777777" w:rsidR="008672FF" w:rsidRPr="008672FF" w:rsidRDefault="008672FF" w:rsidP="008672FF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</w:t>
      </w:r>
      <w:r w:rsidRPr="008672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консенсуса</w:t>
      </w:r>
      <w:r w:rsidRPr="008672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(Proof-of-Work, Proof-of-Stake </w:t>
      </w:r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8672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672FF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Pr="008672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57D6CEEA" w14:textId="20FA5323" w:rsidR="008672FF" w:rsidRPr="008672FF" w:rsidRDefault="008672FF" w:rsidP="008672FF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672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бизнес-процесса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6CCDDC4" w14:textId="0ACE666A" w:rsidR="008672FF" w:rsidRPr="008672FF" w:rsidRDefault="008672FF" w:rsidP="008672FF">
      <w:pPr>
        <w:pStyle w:val="4"/>
        <w:spacing w:line="360" w:lineRule="auto"/>
        <w:jc w:val="both"/>
        <w:rPr>
          <w:sz w:val="28"/>
          <w:szCs w:val="28"/>
        </w:rPr>
      </w:pPr>
      <w:r w:rsidRPr="008672FF">
        <w:rPr>
          <w:rStyle w:val="a6"/>
          <w:b/>
          <w:bCs/>
          <w:sz w:val="28"/>
          <w:szCs w:val="28"/>
        </w:rPr>
        <w:t>Название:</w:t>
      </w:r>
      <w:r w:rsidRPr="008672FF">
        <w:rPr>
          <w:sz w:val="28"/>
          <w:szCs w:val="28"/>
        </w:rPr>
        <w:t xml:space="preserve"> </w:t>
      </w:r>
      <w:r w:rsidR="004112AE">
        <w:rPr>
          <w:b w:val="0"/>
          <w:bCs w:val="0"/>
          <w:sz w:val="28"/>
          <w:szCs w:val="28"/>
        </w:rPr>
        <w:t>п</w:t>
      </w:r>
      <w:r w:rsidRPr="008672FF">
        <w:rPr>
          <w:b w:val="0"/>
          <w:bCs w:val="0"/>
          <w:sz w:val="28"/>
          <w:szCs w:val="28"/>
        </w:rPr>
        <w:t xml:space="preserve">ередача токенов между </w:t>
      </w:r>
      <w:proofErr w:type="spellStart"/>
      <w:r w:rsidRPr="008672FF">
        <w:rPr>
          <w:b w:val="0"/>
          <w:bCs w:val="0"/>
          <w:sz w:val="28"/>
          <w:szCs w:val="28"/>
        </w:rPr>
        <w:t>криптовалютными</w:t>
      </w:r>
      <w:proofErr w:type="spellEnd"/>
      <w:r w:rsidRPr="008672FF">
        <w:rPr>
          <w:b w:val="0"/>
          <w:bCs w:val="0"/>
          <w:sz w:val="28"/>
          <w:szCs w:val="28"/>
        </w:rPr>
        <w:t xml:space="preserve"> кошельками через </w:t>
      </w:r>
      <w:proofErr w:type="spellStart"/>
      <w:r w:rsidRPr="008672FF">
        <w:rPr>
          <w:b w:val="0"/>
          <w:bCs w:val="0"/>
          <w:sz w:val="28"/>
          <w:szCs w:val="28"/>
        </w:rPr>
        <w:t>блокчейн</w:t>
      </w:r>
      <w:proofErr w:type="spellEnd"/>
      <w:r w:rsidRPr="008672FF">
        <w:rPr>
          <w:b w:val="0"/>
          <w:bCs w:val="0"/>
          <w:sz w:val="28"/>
          <w:szCs w:val="28"/>
        </w:rPr>
        <w:t>-сеть.</w:t>
      </w:r>
    </w:p>
    <w:p w14:paraId="1C0AD60D" w14:textId="3996E728" w:rsidR="008672FF" w:rsidRPr="008672FF" w:rsidRDefault="008672FF" w:rsidP="008672FF">
      <w:pPr>
        <w:pStyle w:val="4"/>
        <w:spacing w:line="360" w:lineRule="auto"/>
        <w:jc w:val="both"/>
        <w:rPr>
          <w:sz w:val="28"/>
          <w:szCs w:val="28"/>
        </w:rPr>
      </w:pPr>
      <w:r w:rsidRPr="008672FF">
        <w:rPr>
          <w:rStyle w:val="a6"/>
          <w:b/>
          <w:bCs/>
          <w:sz w:val="28"/>
          <w:szCs w:val="28"/>
        </w:rPr>
        <w:t>Цель:</w:t>
      </w:r>
      <w:r>
        <w:rPr>
          <w:rStyle w:val="a6"/>
          <w:b/>
          <w:bCs/>
          <w:sz w:val="28"/>
          <w:szCs w:val="28"/>
        </w:rPr>
        <w:t xml:space="preserve"> </w:t>
      </w:r>
      <w:r w:rsidR="004112AE">
        <w:rPr>
          <w:b w:val="0"/>
          <w:bCs w:val="0"/>
          <w:sz w:val="28"/>
          <w:szCs w:val="28"/>
        </w:rPr>
        <w:t>о</w:t>
      </w:r>
      <w:r w:rsidRPr="008672FF">
        <w:rPr>
          <w:b w:val="0"/>
          <w:bCs w:val="0"/>
          <w:sz w:val="28"/>
          <w:szCs w:val="28"/>
        </w:rPr>
        <w:t xml:space="preserve">беспечить безопасную и эффективную передачу токенов от одного пользователя к другому через децентрализованную </w:t>
      </w:r>
      <w:proofErr w:type="spellStart"/>
      <w:r w:rsidRPr="008672FF">
        <w:rPr>
          <w:b w:val="0"/>
          <w:bCs w:val="0"/>
          <w:sz w:val="28"/>
          <w:szCs w:val="28"/>
        </w:rPr>
        <w:t>блокчейн</w:t>
      </w:r>
      <w:proofErr w:type="spellEnd"/>
      <w:r w:rsidRPr="008672FF">
        <w:rPr>
          <w:b w:val="0"/>
          <w:bCs w:val="0"/>
          <w:sz w:val="28"/>
          <w:szCs w:val="28"/>
        </w:rPr>
        <w:t>-сеть.</w:t>
      </w:r>
    </w:p>
    <w:p w14:paraId="66C2761B" w14:textId="77777777" w:rsidR="008672FF" w:rsidRPr="008672FF" w:rsidRDefault="008672FF" w:rsidP="008672FF">
      <w:pPr>
        <w:pStyle w:val="4"/>
        <w:spacing w:line="360" w:lineRule="auto"/>
        <w:rPr>
          <w:sz w:val="28"/>
          <w:szCs w:val="28"/>
        </w:rPr>
      </w:pPr>
      <w:r w:rsidRPr="008672FF">
        <w:rPr>
          <w:rStyle w:val="a6"/>
          <w:b/>
          <w:bCs/>
          <w:sz w:val="28"/>
          <w:szCs w:val="28"/>
        </w:rPr>
        <w:t>Описание бизнес-процесса:</w:t>
      </w:r>
    </w:p>
    <w:p w14:paraId="4D39CB4A" w14:textId="7071D80F" w:rsidR="008672FF" w:rsidRPr="008672FF" w:rsidRDefault="008672FF" w:rsidP="008672FF">
      <w:pPr>
        <w:pStyle w:val="a5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8672FF">
        <w:rPr>
          <w:rStyle w:val="a6"/>
          <w:sz w:val="28"/>
          <w:szCs w:val="28"/>
        </w:rPr>
        <w:t>Инициирование транзакции (Отправитель):</w:t>
      </w:r>
      <w:r w:rsidRPr="008672FF">
        <w:rPr>
          <w:sz w:val="28"/>
          <w:szCs w:val="28"/>
        </w:rPr>
        <w:br/>
        <w:t xml:space="preserve">Пользователь авторизуется в своём </w:t>
      </w:r>
      <w:proofErr w:type="spellStart"/>
      <w:r w:rsidRPr="008672FF">
        <w:rPr>
          <w:sz w:val="28"/>
          <w:szCs w:val="28"/>
        </w:rPr>
        <w:t>криптовалютном</w:t>
      </w:r>
      <w:proofErr w:type="spellEnd"/>
      <w:r w:rsidRPr="008672FF">
        <w:rPr>
          <w:sz w:val="28"/>
          <w:szCs w:val="28"/>
        </w:rPr>
        <w:t xml:space="preserve"> кошельке и инициирует передачу токенов. Для этого он указывает адрес получателя и сумму перевода.</w:t>
      </w:r>
    </w:p>
    <w:p w14:paraId="3D38BBC9" w14:textId="412BD249" w:rsidR="008672FF" w:rsidRPr="008672FF" w:rsidRDefault="008672FF" w:rsidP="008672FF">
      <w:pPr>
        <w:pStyle w:val="a5"/>
        <w:numPr>
          <w:ilvl w:val="0"/>
          <w:numId w:val="40"/>
        </w:numPr>
        <w:spacing w:line="360" w:lineRule="auto"/>
        <w:rPr>
          <w:sz w:val="28"/>
          <w:szCs w:val="28"/>
        </w:rPr>
      </w:pPr>
      <w:r>
        <w:rPr>
          <w:rStyle w:val="a6"/>
          <w:sz w:val="28"/>
          <w:szCs w:val="28"/>
        </w:rPr>
        <w:t xml:space="preserve">Авторизация </w:t>
      </w:r>
      <w:r w:rsidRPr="008672FF">
        <w:rPr>
          <w:rStyle w:val="a6"/>
          <w:sz w:val="28"/>
          <w:szCs w:val="28"/>
        </w:rPr>
        <w:t>транзакции:</w:t>
      </w:r>
      <w:r w:rsidRPr="008672FF">
        <w:rPr>
          <w:sz w:val="28"/>
          <w:szCs w:val="28"/>
        </w:rPr>
        <w:br/>
        <w:t>Кошелек проверяет баланс отправителя и формирует данные транзакции, включая адрес получателя, сумму и комиссию за перевод.</w:t>
      </w:r>
    </w:p>
    <w:p w14:paraId="4488E90F" w14:textId="77777777" w:rsidR="008672FF" w:rsidRPr="008672FF" w:rsidRDefault="008672FF" w:rsidP="008672FF">
      <w:pPr>
        <w:pStyle w:val="a5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8672FF">
        <w:rPr>
          <w:rStyle w:val="a6"/>
          <w:sz w:val="28"/>
          <w:szCs w:val="28"/>
        </w:rPr>
        <w:t>Подписание транзакции:</w:t>
      </w:r>
      <w:r w:rsidRPr="008672FF">
        <w:rPr>
          <w:sz w:val="28"/>
          <w:szCs w:val="28"/>
        </w:rPr>
        <w:br/>
        <w:t>Данные транзакции шифруются с использованием приватного ключа отправителя, что гарантирует её подлинность и защиту.</w:t>
      </w:r>
    </w:p>
    <w:p w14:paraId="5361B286" w14:textId="77777777" w:rsidR="008672FF" w:rsidRPr="008672FF" w:rsidRDefault="008672FF" w:rsidP="008672FF">
      <w:pPr>
        <w:pStyle w:val="a5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8672FF">
        <w:rPr>
          <w:rStyle w:val="a6"/>
          <w:sz w:val="28"/>
          <w:szCs w:val="28"/>
        </w:rPr>
        <w:t xml:space="preserve">Отправка транзакции в </w:t>
      </w:r>
      <w:proofErr w:type="spellStart"/>
      <w:r w:rsidRPr="008672FF">
        <w:rPr>
          <w:rStyle w:val="a6"/>
          <w:sz w:val="28"/>
          <w:szCs w:val="28"/>
        </w:rPr>
        <w:t>блокчейн</w:t>
      </w:r>
      <w:proofErr w:type="spellEnd"/>
      <w:r w:rsidRPr="008672FF">
        <w:rPr>
          <w:rStyle w:val="a6"/>
          <w:sz w:val="28"/>
          <w:szCs w:val="28"/>
        </w:rPr>
        <w:t>:</w:t>
      </w:r>
      <w:r w:rsidRPr="008672FF">
        <w:rPr>
          <w:sz w:val="28"/>
          <w:szCs w:val="28"/>
        </w:rPr>
        <w:br/>
        <w:t xml:space="preserve">Подписанная транзакция отправляется в пул неподтвержденных транзакций </w:t>
      </w:r>
      <w:proofErr w:type="spellStart"/>
      <w:r w:rsidRPr="008672FF">
        <w:rPr>
          <w:sz w:val="28"/>
          <w:szCs w:val="28"/>
        </w:rPr>
        <w:t>блокчейн</w:t>
      </w:r>
      <w:proofErr w:type="spellEnd"/>
      <w:r w:rsidRPr="008672FF">
        <w:rPr>
          <w:sz w:val="28"/>
          <w:szCs w:val="28"/>
        </w:rPr>
        <w:t>-сети.</w:t>
      </w:r>
    </w:p>
    <w:p w14:paraId="660AA2DB" w14:textId="77777777" w:rsidR="008672FF" w:rsidRPr="008672FF" w:rsidRDefault="008672FF" w:rsidP="008672FF">
      <w:pPr>
        <w:pStyle w:val="a5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8672FF">
        <w:rPr>
          <w:rStyle w:val="a6"/>
          <w:sz w:val="28"/>
          <w:szCs w:val="28"/>
        </w:rPr>
        <w:lastRenderedPageBreak/>
        <w:t>Валидация транзакции (</w:t>
      </w:r>
      <w:proofErr w:type="spellStart"/>
      <w:r w:rsidRPr="008672FF">
        <w:rPr>
          <w:rStyle w:val="a6"/>
          <w:sz w:val="28"/>
          <w:szCs w:val="28"/>
        </w:rPr>
        <w:t>Блокчейн</w:t>
      </w:r>
      <w:proofErr w:type="spellEnd"/>
      <w:r w:rsidRPr="008672FF">
        <w:rPr>
          <w:rStyle w:val="a6"/>
          <w:sz w:val="28"/>
          <w:szCs w:val="28"/>
        </w:rPr>
        <w:t>):</w:t>
      </w:r>
      <w:r w:rsidRPr="008672FF">
        <w:rPr>
          <w:sz w:val="28"/>
          <w:szCs w:val="28"/>
        </w:rPr>
        <w:br/>
        <w:t xml:space="preserve">В </w:t>
      </w:r>
      <w:proofErr w:type="spellStart"/>
      <w:r w:rsidRPr="008672FF">
        <w:rPr>
          <w:sz w:val="28"/>
          <w:szCs w:val="28"/>
        </w:rPr>
        <w:t>блокчейн</w:t>
      </w:r>
      <w:proofErr w:type="spellEnd"/>
      <w:r w:rsidRPr="008672FF">
        <w:rPr>
          <w:sz w:val="28"/>
          <w:szCs w:val="28"/>
        </w:rPr>
        <w:t>-сети транзакция проверяется:</w:t>
      </w:r>
    </w:p>
    <w:p w14:paraId="4116A624" w14:textId="77777777" w:rsidR="008672FF" w:rsidRPr="008672FF" w:rsidRDefault="008672FF" w:rsidP="008672FF">
      <w:pPr>
        <w:numPr>
          <w:ilvl w:val="1"/>
          <w:numId w:val="4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672FF">
        <w:rPr>
          <w:rFonts w:ascii="Times New Roman" w:hAnsi="Times New Roman" w:cs="Times New Roman"/>
          <w:sz w:val="28"/>
          <w:szCs w:val="28"/>
        </w:rPr>
        <w:t>Подлинность подписи отправителя.</w:t>
      </w:r>
    </w:p>
    <w:p w14:paraId="1CF09337" w14:textId="77777777" w:rsidR="008672FF" w:rsidRPr="008672FF" w:rsidRDefault="008672FF" w:rsidP="008672FF">
      <w:pPr>
        <w:numPr>
          <w:ilvl w:val="1"/>
          <w:numId w:val="4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672FF">
        <w:rPr>
          <w:rFonts w:ascii="Times New Roman" w:hAnsi="Times New Roman" w:cs="Times New Roman"/>
          <w:sz w:val="28"/>
          <w:szCs w:val="28"/>
        </w:rPr>
        <w:t>Наличие достаточного баланса у отправителя.</w:t>
      </w:r>
    </w:p>
    <w:p w14:paraId="544C5A2E" w14:textId="77777777" w:rsidR="008672FF" w:rsidRPr="008672FF" w:rsidRDefault="008672FF" w:rsidP="008672FF">
      <w:pPr>
        <w:numPr>
          <w:ilvl w:val="1"/>
          <w:numId w:val="4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672FF">
        <w:rPr>
          <w:rFonts w:ascii="Times New Roman" w:hAnsi="Times New Roman" w:cs="Times New Roman"/>
          <w:sz w:val="28"/>
          <w:szCs w:val="28"/>
        </w:rPr>
        <w:t>Корректность адреса получателя.</w:t>
      </w:r>
    </w:p>
    <w:p w14:paraId="102C6F34" w14:textId="77777777" w:rsidR="008672FF" w:rsidRPr="008672FF" w:rsidRDefault="008672FF" w:rsidP="008672FF">
      <w:pPr>
        <w:pStyle w:val="a5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8672FF">
        <w:rPr>
          <w:rStyle w:val="a6"/>
          <w:sz w:val="28"/>
          <w:szCs w:val="28"/>
        </w:rPr>
        <w:t xml:space="preserve">Майнинг и запись в </w:t>
      </w:r>
      <w:proofErr w:type="spellStart"/>
      <w:r w:rsidRPr="008672FF">
        <w:rPr>
          <w:rStyle w:val="a6"/>
          <w:sz w:val="28"/>
          <w:szCs w:val="28"/>
        </w:rPr>
        <w:t>блокчейн</w:t>
      </w:r>
      <w:proofErr w:type="spellEnd"/>
      <w:r w:rsidRPr="008672FF">
        <w:rPr>
          <w:rStyle w:val="a6"/>
          <w:sz w:val="28"/>
          <w:szCs w:val="28"/>
        </w:rPr>
        <w:t>:</w:t>
      </w:r>
      <w:r w:rsidRPr="008672FF">
        <w:rPr>
          <w:sz w:val="28"/>
          <w:szCs w:val="28"/>
        </w:rPr>
        <w:br/>
        <w:t xml:space="preserve">После успешной валидации транзакция включается в блок. </w:t>
      </w:r>
      <w:proofErr w:type="spellStart"/>
      <w:r w:rsidRPr="008672FF">
        <w:rPr>
          <w:sz w:val="28"/>
          <w:szCs w:val="28"/>
        </w:rPr>
        <w:t>Майнеры</w:t>
      </w:r>
      <w:proofErr w:type="spellEnd"/>
      <w:r w:rsidRPr="008672FF">
        <w:rPr>
          <w:sz w:val="28"/>
          <w:szCs w:val="28"/>
        </w:rPr>
        <w:t xml:space="preserve"> вычисляют </w:t>
      </w:r>
      <w:proofErr w:type="spellStart"/>
      <w:r w:rsidRPr="008672FF">
        <w:rPr>
          <w:sz w:val="28"/>
          <w:szCs w:val="28"/>
        </w:rPr>
        <w:t>хеш</w:t>
      </w:r>
      <w:proofErr w:type="spellEnd"/>
      <w:r w:rsidRPr="008672FF">
        <w:rPr>
          <w:sz w:val="28"/>
          <w:szCs w:val="28"/>
        </w:rPr>
        <w:t xml:space="preserve"> блока, добавляют его в цепочку </w:t>
      </w:r>
      <w:proofErr w:type="spellStart"/>
      <w:r w:rsidRPr="008672FF">
        <w:rPr>
          <w:sz w:val="28"/>
          <w:szCs w:val="28"/>
        </w:rPr>
        <w:t>блокчейна</w:t>
      </w:r>
      <w:proofErr w:type="spellEnd"/>
      <w:r w:rsidRPr="008672FF">
        <w:rPr>
          <w:sz w:val="28"/>
          <w:szCs w:val="28"/>
        </w:rPr>
        <w:t xml:space="preserve"> и получают вознаграждение.</w:t>
      </w:r>
    </w:p>
    <w:p w14:paraId="13B2E53A" w14:textId="77777777" w:rsidR="008672FF" w:rsidRPr="008672FF" w:rsidRDefault="008672FF" w:rsidP="008672FF">
      <w:pPr>
        <w:pStyle w:val="a5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8672FF">
        <w:rPr>
          <w:rStyle w:val="a6"/>
          <w:sz w:val="28"/>
          <w:szCs w:val="28"/>
        </w:rPr>
        <w:t>Зачисление токенов (Получатель):</w:t>
      </w:r>
      <w:r w:rsidRPr="008672FF">
        <w:rPr>
          <w:sz w:val="28"/>
          <w:szCs w:val="28"/>
        </w:rPr>
        <w:br/>
        <w:t xml:space="preserve">После записи в </w:t>
      </w:r>
      <w:proofErr w:type="spellStart"/>
      <w:r w:rsidRPr="008672FF">
        <w:rPr>
          <w:sz w:val="28"/>
          <w:szCs w:val="28"/>
        </w:rPr>
        <w:t>блокчейн</w:t>
      </w:r>
      <w:proofErr w:type="spellEnd"/>
      <w:r w:rsidRPr="008672FF">
        <w:rPr>
          <w:sz w:val="28"/>
          <w:szCs w:val="28"/>
        </w:rPr>
        <w:t xml:space="preserve"> сеть уведомляет получателя. Баланс его кошелька обновляется с учетом поступивших токенов.</w:t>
      </w:r>
    </w:p>
    <w:p w14:paraId="5110928C" w14:textId="77777777" w:rsidR="008672FF" w:rsidRPr="008672FF" w:rsidRDefault="008672FF" w:rsidP="008672FF">
      <w:pPr>
        <w:pStyle w:val="a5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8672FF">
        <w:rPr>
          <w:rStyle w:val="a6"/>
          <w:sz w:val="28"/>
          <w:szCs w:val="28"/>
        </w:rPr>
        <w:t>Завершение транзакции:</w:t>
      </w:r>
      <w:r w:rsidRPr="008672FF">
        <w:rPr>
          <w:sz w:val="28"/>
          <w:szCs w:val="28"/>
        </w:rPr>
        <w:br/>
        <w:t xml:space="preserve">Процесс завершён, токены переданы, данные о транзакции навсегда записаны в </w:t>
      </w:r>
      <w:proofErr w:type="spellStart"/>
      <w:r w:rsidRPr="008672FF">
        <w:rPr>
          <w:sz w:val="28"/>
          <w:szCs w:val="28"/>
        </w:rPr>
        <w:t>блокчейн</w:t>
      </w:r>
      <w:proofErr w:type="spellEnd"/>
      <w:r w:rsidRPr="008672FF">
        <w:rPr>
          <w:sz w:val="28"/>
          <w:szCs w:val="28"/>
        </w:rPr>
        <w:t>.</w:t>
      </w:r>
    </w:p>
    <w:p w14:paraId="647A65FA" w14:textId="77777777" w:rsidR="008672FF" w:rsidRPr="008672FF" w:rsidRDefault="008672FF" w:rsidP="00446E4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010CB5" w14:textId="640C8FC5" w:rsidR="008714FA" w:rsidRPr="004F037D" w:rsidRDefault="00C51A01" w:rsidP="00C51A0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CD8369" wp14:editId="17F281F1">
            <wp:extent cx="5290028" cy="98869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151" cy="99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5393" w14:textId="46E71AEF" w:rsidR="00384C4F" w:rsidRPr="00384C4F" w:rsidRDefault="00384C4F" w:rsidP="00C557D4">
      <w:pPr>
        <w:pStyle w:val="a3"/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51EFAE1D" w14:textId="1CD8D8EF" w:rsidR="004F037D" w:rsidRPr="004F037D" w:rsidRDefault="00384C4F" w:rsidP="004F037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703DBF">
        <w:rPr>
          <w:rFonts w:ascii="Times New Roman" w:hAnsi="Times New Roman" w:cs="Times New Roman"/>
          <w:sz w:val="28"/>
          <w:szCs w:val="28"/>
        </w:rPr>
        <w:t xml:space="preserve"> </w:t>
      </w:r>
      <w:r w:rsidR="004F037D">
        <w:rPr>
          <w:rFonts w:ascii="Times New Roman" w:hAnsi="Times New Roman"/>
          <w:sz w:val="28"/>
          <w:szCs w:val="28"/>
        </w:rPr>
        <w:t>с</w:t>
      </w:r>
      <w:r w:rsidR="004F037D" w:rsidRPr="004F037D">
        <w:rPr>
          <w:rFonts w:ascii="Times New Roman" w:hAnsi="Times New Roman"/>
          <w:sz w:val="28"/>
          <w:szCs w:val="28"/>
        </w:rPr>
        <w:t>формирова</w:t>
      </w:r>
      <w:r w:rsidR="004F037D">
        <w:rPr>
          <w:rFonts w:ascii="Times New Roman" w:hAnsi="Times New Roman"/>
          <w:sz w:val="28"/>
          <w:szCs w:val="28"/>
        </w:rPr>
        <w:t>л</w:t>
      </w:r>
      <w:r w:rsidR="004F037D" w:rsidRPr="004F037D">
        <w:rPr>
          <w:rFonts w:ascii="Times New Roman" w:hAnsi="Times New Roman"/>
          <w:sz w:val="28"/>
          <w:szCs w:val="28"/>
        </w:rPr>
        <w:t xml:space="preserve"> навыки использования диаграммы </w:t>
      </w:r>
      <w:r w:rsidR="004F037D" w:rsidRPr="004F037D">
        <w:rPr>
          <w:rFonts w:ascii="Times New Roman" w:hAnsi="Times New Roman"/>
          <w:sz w:val="28"/>
          <w:szCs w:val="28"/>
          <w:lang w:val="en-US"/>
        </w:rPr>
        <w:t>BPMN</w:t>
      </w:r>
      <w:r w:rsidR="004F037D" w:rsidRPr="004F037D">
        <w:rPr>
          <w:rFonts w:ascii="Times New Roman" w:hAnsi="Times New Roman"/>
          <w:sz w:val="28"/>
          <w:szCs w:val="28"/>
        </w:rPr>
        <w:t xml:space="preserve"> для моделирования информационных процессов.</w:t>
      </w:r>
    </w:p>
    <w:p w14:paraId="425513CE" w14:textId="5FCD8293" w:rsidR="005C46F1" w:rsidRPr="008672FF" w:rsidRDefault="005C46F1" w:rsidP="008672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C46F1" w:rsidRPr="008672FF" w:rsidSect="00EF6C1B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93F"/>
    <w:multiLevelType w:val="multilevel"/>
    <w:tmpl w:val="FB464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353B82"/>
    <w:multiLevelType w:val="hybridMultilevel"/>
    <w:tmpl w:val="40B4CF02"/>
    <w:lvl w:ilvl="0" w:tplc="9814A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2BD3"/>
    <w:multiLevelType w:val="hybridMultilevel"/>
    <w:tmpl w:val="B12EA984"/>
    <w:lvl w:ilvl="0" w:tplc="326830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4A1D29"/>
    <w:multiLevelType w:val="hybridMultilevel"/>
    <w:tmpl w:val="25FA4194"/>
    <w:lvl w:ilvl="0" w:tplc="F1F26B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93B7C"/>
    <w:multiLevelType w:val="hybridMultilevel"/>
    <w:tmpl w:val="DF7E6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C119B"/>
    <w:multiLevelType w:val="hybridMultilevel"/>
    <w:tmpl w:val="F2A0A396"/>
    <w:lvl w:ilvl="0" w:tplc="92CABD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3B1345"/>
    <w:multiLevelType w:val="hybridMultilevel"/>
    <w:tmpl w:val="8722A3A2"/>
    <w:lvl w:ilvl="0" w:tplc="3620B2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E513FE"/>
    <w:multiLevelType w:val="hybridMultilevel"/>
    <w:tmpl w:val="5510BD06"/>
    <w:lvl w:ilvl="0" w:tplc="9814A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C678B"/>
    <w:multiLevelType w:val="hybridMultilevel"/>
    <w:tmpl w:val="E3F4C446"/>
    <w:lvl w:ilvl="0" w:tplc="0C7C37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9C29CE"/>
    <w:multiLevelType w:val="hybridMultilevel"/>
    <w:tmpl w:val="10B67CD2"/>
    <w:lvl w:ilvl="0" w:tplc="9E20AB46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22E25DCC"/>
    <w:multiLevelType w:val="multilevel"/>
    <w:tmpl w:val="5D66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D25334"/>
    <w:multiLevelType w:val="hybridMultilevel"/>
    <w:tmpl w:val="3C2EFFD6"/>
    <w:lvl w:ilvl="0" w:tplc="6B40DC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B67049"/>
    <w:multiLevelType w:val="hybridMultilevel"/>
    <w:tmpl w:val="ED58F094"/>
    <w:lvl w:ilvl="0" w:tplc="20A6F6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D63A4"/>
    <w:multiLevelType w:val="hybridMultilevel"/>
    <w:tmpl w:val="20E07CDC"/>
    <w:lvl w:ilvl="0" w:tplc="7C2AE0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B56DA8"/>
    <w:multiLevelType w:val="hybridMultilevel"/>
    <w:tmpl w:val="3DCAC474"/>
    <w:lvl w:ilvl="0" w:tplc="D8FE1C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0904E5"/>
    <w:multiLevelType w:val="hybridMultilevel"/>
    <w:tmpl w:val="599658BC"/>
    <w:lvl w:ilvl="0" w:tplc="CBF29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C13599"/>
    <w:multiLevelType w:val="multilevel"/>
    <w:tmpl w:val="B5C6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0758AA"/>
    <w:multiLevelType w:val="hybridMultilevel"/>
    <w:tmpl w:val="8AA2C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0418C"/>
    <w:multiLevelType w:val="hybridMultilevel"/>
    <w:tmpl w:val="68B8C26E"/>
    <w:lvl w:ilvl="0" w:tplc="73B8C3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E30C9"/>
    <w:multiLevelType w:val="hybridMultilevel"/>
    <w:tmpl w:val="5C7219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60E9E"/>
    <w:multiLevelType w:val="hybridMultilevel"/>
    <w:tmpl w:val="72C43FF2"/>
    <w:lvl w:ilvl="0" w:tplc="334C4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A4A17"/>
    <w:multiLevelType w:val="hybridMultilevel"/>
    <w:tmpl w:val="8020BB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C2588"/>
    <w:multiLevelType w:val="hybridMultilevel"/>
    <w:tmpl w:val="162CE926"/>
    <w:lvl w:ilvl="0" w:tplc="FD7E98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B1A09"/>
    <w:multiLevelType w:val="hybridMultilevel"/>
    <w:tmpl w:val="2804A4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672518"/>
    <w:multiLevelType w:val="hybridMultilevel"/>
    <w:tmpl w:val="87D44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00598"/>
    <w:multiLevelType w:val="hybridMultilevel"/>
    <w:tmpl w:val="4EF80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106A6E"/>
    <w:multiLevelType w:val="hybridMultilevel"/>
    <w:tmpl w:val="6AC449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03DD"/>
    <w:multiLevelType w:val="hybridMultilevel"/>
    <w:tmpl w:val="B8284942"/>
    <w:lvl w:ilvl="0" w:tplc="F56A7F0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85099"/>
    <w:multiLevelType w:val="hybridMultilevel"/>
    <w:tmpl w:val="D984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B1492"/>
    <w:multiLevelType w:val="hybridMultilevel"/>
    <w:tmpl w:val="221E378E"/>
    <w:lvl w:ilvl="0" w:tplc="B860AD7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D94805"/>
    <w:multiLevelType w:val="hybridMultilevel"/>
    <w:tmpl w:val="760C14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B0472"/>
    <w:multiLevelType w:val="hybridMultilevel"/>
    <w:tmpl w:val="71C641AE"/>
    <w:lvl w:ilvl="0" w:tplc="5CBC08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792E0C"/>
    <w:multiLevelType w:val="hybridMultilevel"/>
    <w:tmpl w:val="8D988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A82E20"/>
    <w:multiLevelType w:val="hybridMultilevel"/>
    <w:tmpl w:val="CD920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F3F08"/>
    <w:multiLevelType w:val="hybridMultilevel"/>
    <w:tmpl w:val="1B3C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C4826"/>
    <w:multiLevelType w:val="hybridMultilevel"/>
    <w:tmpl w:val="C83C4C04"/>
    <w:lvl w:ilvl="0" w:tplc="B56ED81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F1044D"/>
    <w:multiLevelType w:val="hybridMultilevel"/>
    <w:tmpl w:val="AFD8908E"/>
    <w:lvl w:ilvl="0" w:tplc="5B0A1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1673DA"/>
    <w:multiLevelType w:val="hybridMultilevel"/>
    <w:tmpl w:val="950EA842"/>
    <w:lvl w:ilvl="0" w:tplc="E20801A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C9A004F"/>
    <w:multiLevelType w:val="hybridMultilevel"/>
    <w:tmpl w:val="6B3C6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442675"/>
    <w:multiLevelType w:val="hybridMultilevel"/>
    <w:tmpl w:val="FC88BAE2"/>
    <w:lvl w:ilvl="0" w:tplc="9814A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3"/>
  </w:num>
  <w:num w:numId="4">
    <w:abstractNumId w:val="20"/>
  </w:num>
  <w:num w:numId="5">
    <w:abstractNumId w:val="36"/>
  </w:num>
  <w:num w:numId="6">
    <w:abstractNumId w:val="31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  <w:num w:numId="11">
    <w:abstractNumId w:val="14"/>
  </w:num>
  <w:num w:numId="12">
    <w:abstractNumId w:val="27"/>
  </w:num>
  <w:num w:numId="13">
    <w:abstractNumId w:val="18"/>
  </w:num>
  <w:num w:numId="14">
    <w:abstractNumId w:val="30"/>
  </w:num>
  <w:num w:numId="15">
    <w:abstractNumId w:val="15"/>
  </w:num>
  <w:num w:numId="16">
    <w:abstractNumId w:val="37"/>
  </w:num>
  <w:num w:numId="17">
    <w:abstractNumId w:val="9"/>
  </w:num>
  <w:num w:numId="18">
    <w:abstractNumId w:val="11"/>
  </w:num>
  <w:num w:numId="19">
    <w:abstractNumId w:val="34"/>
  </w:num>
  <w:num w:numId="20">
    <w:abstractNumId w:val="35"/>
  </w:num>
  <w:num w:numId="21">
    <w:abstractNumId w:val="28"/>
  </w:num>
  <w:num w:numId="22">
    <w:abstractNumId w:val="38"/>
  </w:num>
  <w:num w:numId="23">
    <w:abstractNumId w:val="4"/>
  </w:num>
  <w:num w:numId="24">
    <w:abstractNumId w:val="26"/>
  </w:num>
  <w:num w:numId="25">
    <w:abstractNumId w:val="12"/>
  </w:num>
  <w:num w:numId="26">
    <w:abstractNumId w:val="22"/>
  </w:num>
  <w:num w:numId="27">
    <w:abstractNumId w:val="29"/>
  </w:num>
  <w:num w:numId="28">
    <w:abstractNumId w:val="33"/>
  </w:num>
  <w:num w:numId="29">
    <w:abstractNumId w:val="21"/>
  </w:num>
  <w:num w:numId="30">
    <w:abstractNumId w:val="24"/>
  </w:num>
  <w:num w:numId="31">
    <w:abstractNumId w:val="39"/>
  </w:num>
  <w:num w:numId="32">
    <w:abstractNumId w:val="1"/>
  </w:num>
  <w:num w:numId="33">
    <w:abstractNumId w:val="3"/>
  </w:num>
  <w:num w:numId="34">
    <w:abstractNumId w:val="7"/>
  </w:num>
  <w:num w:numId="35">
    <w:abstractNumId w:val="25"/>
  </w:num>
  <w:num w:numId="36">
    <w:abstractNumId w:val="19"/>
  </w:num>
  <w:num w:numId="37">
    <w:abstractNumId w:val="10"/>
  </w:num>
  <w:num w:numId="38">
    <w:abstractNumId w:val="17"/>
  </w:num>
  <w:num w:numId="39">
    <w:abstractNumId w:val="1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2C"/>
    <w:rsid w:val="00005AC9"/>
    <w:rsid w:val="00016FE1"/>
    <w:rsid w:val="0003446F"/>
    <w:rsid w:val="0008752E"/>
    <w:rsid w:val="00090F08"/>
    <w:rsid w:val="000A1B26"/>
    <w:rsid w:val="000A3FE9"/>
    <w:rsid w:val="000A5DAD"/>
    <w:rsid w:val="000A659B"/>
    <w:rsid w:val="000A6AB5"/>
    <w:rsid w:val="000C1E6F"/>
    <w:rsid w:val="000C5895"/>
    <w:rsid w:val="000E795B"/>
    <w:rsid w:val="000F5E4E"/>
    <w:rsid w:val="0010175A"/>
    <w:rsid w:val="00140BBD"/>
    <w:rsid w:val="0017092C"/>
    <w:rsid w:val="00171EFA"/>
    <w:rsid w:val="001A5791"/>
    <w:rsid w:val="00201E4C"/>
    <w:rsid w:val="0021067B"/>
    <w:rsid w:val="00212823"/>
    <w:rsid w:val="00261705"/>
    <w:rsid w:val="002A5C4E"/>
    <w:rsid w:val="002C34ED"/>
    <w:rsid w:val="002D2455"/>
    <w:rsid w:val="002D54A2"/>
    <w:rsid w:val="00310DBA"/>
    <w:rsid w:val="00384C4F"/>
    <w:rsid w:val="00396C9E"/>
    <w:rsid w:val="003A211E"/>
    <w:rsid w:val="003A713C"/>
    <w:rsid w:val="003C3C34"/>
    <w:rsid w:val="003C6276"/>
    <w:rsid w:val="003D45A6"/>
    <w:rsid w:val="003D620E"/>
    <w:rsid w:val="003F76AB"/>
    <w:rsid w:val="00405AE9"/>
    <w:rsid w:val="004112AE"/>
    <w:rsid w:val="00421A12"/>
    <w:rsid w:val="004249D3"/>
    <w:rsid w:val="00446CA6"/>
    <w:rsid w:val="00446E4B"/>
    <w:rsid w:val="004476ED"/>
    <w:rsid w:val="00451613"/>
    <w:rsid w:val="00457446"/>
    <w:rsid w:val="00462DB1"/>
    <w:rsid w:val="004A5E82"/>
    <w:rsid w:val="004A5EAD"/>
    <w:rsid w:val="004A7D1C"/>
    <w:rsid w:val="004C78F9"/>
    <w:rsid w:val="004F0251"/>
    <w:rsid w:val="004F037D"/>
    <w:rsid w:val="004F546D"/>
    <w:rsid w:val="0050264E"/>
    <w:rsid w:val="00525E73"/>
    <w:rsid w:val="00543E55"/>
    <w:rsid w:val="00554A51"/>
    <w:rsid w:val="00556980"/>
    <w:rsid w:val="005719EA"/>
    <w:rsid w:val="00573D05"/>
    <w:rsid w:val="00580FAA"/>
    <w:rsid w:val="005A5AB5"/>
    <w:rsid w:val="005A6D7E"/>
    <w:rsid w:val="005B0F3E"/>
    <w:rsid w:val="005B51EF"/>
    <w:rsid w:val="005C46F1"/>
    <w:rsid w:val="005C5FDF"/>
    <w:rsid w:val="005E0BFD"/>
    <w:rsid w:val="00614E66"/>
    <w:rsid w:val="00623F58"/>
    <w:rsid w:val="006457F7"/>
    <w:rsid w:val="0066160A"/>
    <w:rsid w:val="006626F0"/>
    <w:rsid w:val="006627CC"/>
    <w:rsid w:val="006841DD"/>
    <w:rsid w:val="0069136F"/>
    <w:rsid w:val="00695C5E"/>
    <w:rsid w:val="006E0ECA"/>
    <w:rsid w:val="006E207F"/>
    <w:rsid w:val="00703DBF"/>
    <w:rsid w:val="00705B18"/>
    <w:rsid w:val="00710AB9"/>
    <w:rsid w:val="007141B6"/>
    <w:rsid w:val="007304F2"/>
    <w:rsid w:val="00754817"/>
    <w:rsid w:val="00754AC8"/>
    <w:rsid w:val="007862D5"/>
    <w:rsid w:val="0079488D"/>
    <w:rsid w:val="007A1FF7"/>
    <w:rsid w:val="007B2420"/>
    <w:rsid w:val="007C2088"/>
    <w:rsid w:val="007D2737"/>
    <w:rsid w:val="00800E71"/>
    <w:rsid w:val="008672FF"/>
    <w:rsid w:val="008714FA"/>
    <w:rsid w:val="00875291"/>
    <w:rsid w:val="008948AC"/>
    <w:rsid w:val="008A5CEC"/>
    <w:rsid w:val="008A7BEF"/>
    <w:rsid w:val="008E1EE7"/>
    <w:rsid w:val="00924CDD"/>
    <w:rsid w:val="00927E13"/>
    <w:rsid w:val="009306F3"/>
    <w:rsid w:val="0093426B"/>
    <w:rsid w:val="00971ADB"/>
    <w:rsid w:val="0098212A"/>
    <w:rsid w:val="009827A3"/>
    <w:rsid w:val="0099228E"/>
    <w:rsid w:val="009A0F6E"/>
    <w:rsid w:val="009B555A"/>
    <w:rsid w:val="009B6954"/>
    <w:rsid w:val="009C61CE"/>
    <w:rsid w:val="009C7A42"/>
    <w:rsid w:val="009D64F1"/>
    <w:rsid w:val="009F26F7"/>
    <w:rsid w:val="009F2B29"/>
    <w:rsid w:val="00A05D9D"/>
    <w:rsid w:val="00A068F2"/>
    <w:rsid w:val="00A12BC9"/>
    <w:rsid w:val="00A205A2"/>
    <w:rsid w:val="00A3493A"/>
    <w:rsid w:val="00A5141F"/>
    <w:rsid w:val="00A518F3"/>
    <w:rsid w:val="00A708C0"/>
    <w:rsid w:val="00A96E47"/>
    <w:rsid w:val="00AB770A"/>
    <w:rsid w:val="00AB7CF4"/>
    <w:rsid w:val="00B00B29"/>
    <w:rsid w:val="00B04B25"/>
    <w:rsid w:val="00B0763A"/>
    <w:rsid w:val="00B30B8B"/>
    <w:rsid w:val="00B33BFC"/>
    <w:rsid w:val="00B35E3A"/>
    <w:rsid w:val="00B422FF"/>
    <w:rsid w:val="00B436E6"/>
    <w:rsid w:val="00B46F4E"/>
    <w:rsid w:val="00B6112A"/>
    <w:rsid w:val="00B91F54"/>
    <w:rsid w:val="00BB077F"/>
    <w:rsid w:val="00BC067C"/>
    <w:rsid w:val="00BC06C0"/>
    <w:rsid w:val="00BD2770"/>
    <w:rsid w:val="00BE439A"/>
    <w:rsid w:val="00BF16F6"/>
    <w:rsid w:val="00C41BB0"/>
    <w:rsid w:val="00C41CB8"/>
    <w:rsid w:val="00C51A01"/>
    <w:rsid w:val="00C557D4"/>
    <w:rsid w:val="00C56B1B"/>
    <w:rsid w:val="00C95282"/>
    <w:rsid w:val="00CA1905"/>
    <w:rsid w:val="00CA23D3"/>
    <w:rsid w:val="00CA7BE8"/>
    <w:rsid w:val="00CD12D8"/>
    <w:rsid w:val="00CD7924"/>
    <w:rsid w:val="00CF40CA"/>
    <w:rsid w:val="00D01EBE"/>
    <w:rsid w:val="00D23379"/>
    <w:rsid w:val="00D5247F"/>
    <w:rsid w:val="00D744F6"/>
    <w:rsid w:val="00D75402"/>
    <w:rsid w:val="00D75578"/>
    <w:rsid w:val="00D81CDA"/>
    <w:rsid w:val="00D86BFF"/>
    <w:rsid w:val="00DC1AA3"/>
    <w:rsid w:val="00DD6513"/>
    <w:rsid w:val="00E03CAE"/>
    <w:rsid w:val="00E20B43"/>
    <w:rsid w:val="00E43388"/>
    <w:rsid w:val="00E51C14"/>
    <w:rsid w:val="00E6226C"/>
    <w:rsid w:val="00EF6C1B"/>
    <w:rsid w:val="00F06472"/>
    <w:rsid w:val="00F1110F"/>
    <w:rsid w:val="00F13A9C"/>
    <w:rsid w:val="00F35985"/>
    <w:rsid w:val="00F36FFA"/>
    <w:rsid w:val="00F474FC"/>
    <w:rsid w:val="00F53FCA"/>
    <w:rsid w:val="00F7001D"/>
    <w:rsid w:val="00F839A9"/>
    <w:rsid w:val="00F9296C"/>
    <w:rsid w:val="00FA076C"/>
    <w:rsid w:val="00FA6A5B"/>
    <w:rsid w:val="00FF032A"/>
    <w:rsid w:val="00FF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D044"/>
  <w15:docId w15:val="{88F7C9D6-E715-4A45-A335-D94CC83D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7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672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F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211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A211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70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8672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672F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8672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F0B30-11F6-4879-90F6-209905B87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stu-pri122</dc:creator>
  <cp:keywords/>
  <dc:description/>
  <cp:lastModifiedBy>Ашот Кулибин</cp:lastModifiedBy>
  <cp:revision>6</cp:revision>
  <dcterms:created xsi:type="dcterms:W3CDTF">2024-11-27T14:57:00Z</dcterms:created>
  <dcterms:modified xsi:type="dcterms:W3CDTF">2024-11-27T15:00:00Z</dcterms:modified>
</cp:coreProperties>
</file>