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Completion checklist</w:t>
      </w:r>
    </w:p>
    <w:p>
      <w:r>
        <w:t>BSCA OJT · SAMPLE DRAFT FOR COORDINATOR REVIEW</w:t>
      </w:r>
    </w:p>
    <w:p>
      <w:r>
        <w:t>Student / company</w:t>
        <w:br/>
        <w:t>_________________________________________________________________</w:t>
      </w:r>
    </w:p>
    <w:p>
      <w:r>
        <w:t>Completed logbook and recorded hours</w:t>
        <w:br/>
        <w:t>_________________________________________________________________</w:t>
      </w:r>
    </w:p>
    <w:p>
      <w:r>
        <w:t>Supervisor evaluation</w:t>
        <w:br/>
        <w:t>_________________________________________________________________</w:t>
      </w:r>
    </w:p>
    <w:p>
      <w:r>
        <w:t>Certificate of completion</w:t>
        <w:br/>
        <w:t>_________________________________________________________________</w:t>
      </w:r>
    </w:p>
    <w:p>
      <w:r>
        <w:t>Outstanding corrections</w:t>
        <w:br/>
        <w:t>_________________________________________________________________</w:t>
      </w:r>
    </w:p>
    <w:p>
      <w:r>
        <w:t>Coordinator review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