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608" w:rsidRPr="003C6608" w:rsidRDefault="003C6608" w:rsidP="003C660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C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Виды зависимостей между двумя СВ. </w:t>
      </w:r>
    </w:p>
    <w:p w:rsidR="003C6608" w:rsidRDefault="00BD7132" w:rsidP="003C660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D7132">
        <w:rPr>
          <w:rFonts w:ascii="Times New Roman" w:eastAsia="Times New Roman" w:hAnsi="Times New Roman" w:cs="Times New Roman"/>
          <w:sz w:val="24"/>
          <w:szCs w:val="24"/>
          <w:lang w:eastAsia="ru-BY"/>
        </w:rPr>
        <w:drawing>
          <wp:inline distT="0" distB="0" distL="0" distR="0" wp14:anchorId="62B2854B" wp14:editId="21777058">
            <wp:extent cx="5940425" cy="1024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32" w:rsidRPr="003C6608" w:rsidRDefault="00BD7132" w:rsidP="003C660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:rsidR="003C6608" w:rsidRPr="003C6608" w:rsidRDefault="003C6608" w:rsidP="003C660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C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В чем различие между статистической и функциональной зависимостями двух СВ? </w:t>
      </w:r>
    </w:p>
    <w:p w:rsidR="003C6608" w:rsidRDefault="00BD7132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BD7132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drawing>
          <wp:inline distT="0" distB="0" distL="0" distR="0" wp14:anchorId="5BA1CC46" wp14:editId="4390CD46">
            <wp:extent cx="5940425" cy="10248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32" w:rsidRPr="003C6608" w:rsidRDefault="00BD7132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:rsidR="003C6608" w:rsidRDefault="003C6608" w:rsidP="003C6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C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3. Что такое регрессионная зависимость между двумя СВ?</w:t>
      </w:r>
    </w:p>
    <w:p w:rsidR="003C6608" w:rsidRDefault="00BD7132" w:rsidP="003C6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BD713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drawing>
          <wp:inline distT="0" distB="0" distL="0" distR="0" wp14:anchorId="0A939FF0" wp14:editId="0F4CC1C4">
            <wp:extent cx="5940425" cy="5670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32" w:rsidRDefault="00BD7132" w:rsidP="003C6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:rsidR="003C6608" w:rsidRDefault="003C6608" w:rsidP="003C6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C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4. Основные задачи корреляционного анализа. </w:t>
      </w:r>
    </w:p>
    <w:p w:rsidR="003C6608" w:rsidRDefault="00BD7132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D7132">
        <w:rPr>
          <w:rFonts w:ascii="Times New Roman" w:eastAsia="Times New Roman" w:hAnsi="Times New Roman" w:cs="Times New Roman"/>
          <w:sz w:val="24"/>
          <w:szCs w:val="24"/>
          <w:lang w:eastAsia="ru-BY"/>
        </w:rPr>
        <w:drawing>
          <wp:inline distT="0" distB="0" distL="0" distR="0" wp14:anchorId="71FB1395" wp14:editId="73EF08BA">
            <wp:extent cx="5940425" cy="3994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32" w:rsidRPr="003C6608" w:rsidRDefault="00BD7132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:rsidR="003C6608" w:rsidRDefault="003C6608" w:rsidP="003C6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C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5. Основные задачи регрессионного анализа. </w:t>
      </w:r>
    </w:p>
    <w:p w:rsidR="003C6608" w:rsidRDefault="002E02E0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E02E0">
        <w:rPr>
          <w:rFonts w:ascii="Times New Roman" w:eastAsia="Times New Roman" w:hAnsi="Times New Roman" w:cs="Times New Roman"/>
          <w:sz w:val="24"/>
          <w:szCs w:val="24"/>
          <w:lang w:eastAsia="ru-BY"/>
        </w:rPr>
        <w:drawing>
          <wp:inline distT="0" distB="0" distL="0" distR="0" wp14:anchorId="4B5838C8" wp14:editId="775E8A8C">
            <wp:extent cx="5940425" cy="10864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E0" w:rsidRPr="003C6608" w:rsidRDefault="002E02E0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:rsidR="003C6608" w:rsidRDefault="003C6608" w:rsidP="003C6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C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6. На основании чего осуществляется выбор вида функции регрессии? </w:t>
      </w:r>
    </w:p>
    <w:p w:rsidR="003C6608" w:rsidRDefault="00527252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27252">
        <w:rPr>
          <w:rFonts w:ascii="Times New Roman" w:eastAsia="Times New Roman" w:hAnsi="Times New Roman" w:cs="Times New Roman"/>
          <w:sz w:val="24"/>
          <w:szCs w:val="24"/>
          <w:lang w:eastAsia="ru-BY"/>
        </w:rPr>
        <w:drawing>
          <wp:inline distT="0" distB="0" distL="0" distR="0" wp14:anchorId="0BCD237F" wp14:editId="461E01F5">
            <wp:extent cx="5940425" cy="9709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252" w:rsidRPr="003C6608" w:rsidRDefault="00527252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:rsidR="003C6608" w:rsidRDefault="003C6608" w:rsidP="003C6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C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7. Что называется корреляционным полем? </w:t>
      </w:r>
    </w:p>
    <w:p w:rsidR="003C6608" w:rsidRDefault="00527252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noProof/>
        </w:rPr>
        <w:drawing>
          <wp:inline distT="0" distB="0" distL="0" distR="0" wp14:anchorId="533F5D66" wp14:editId="2CA0EA14">
            <wp:extent cx="5940425" cy="9709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252" w:rsidRPr="003C6608" w:rsidRDefault="00527252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:rsidR="003C6608" w:rsidRDefault="003C6608" w:rsidP="003C6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C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8. Почему наиболее часто используется модель линейной регрессии? </w:t>
      </w:r>
    </w:p>
    <w:p w:rsidR="00527252" w:rsidRDefault="004036AC" w:rsidP="003C6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4036A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lastRenderedPageBreak/>
        <w:drawing>
          <wp:inline distT="0" distB="0" distL="0" distR="0" wp14:anchorId="0D47E9D7" wp14:editId="3716995F">
            <wp:extent cx="5940425" cy="5969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08" w:rsidRPr="003C6608" w:rsidRDefault="003C6608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:rsidR="003C6608" w:rsidRPr="003C6608" w:rsidRDefault="003C6608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C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9. Какой статистический показатель используется в качестве количественной </w:t>
      </w:r>
    </w:p>
    <w:p w:rsidR="003C6608" w:rsidRDefault="003C6608" w:rsidP="003C6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C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мерой линейной связи между двумя наблюдаемыми величинами? </w:t>
      </w:r>
    </w:p>
    <w:p w:rsidR="00050E27" w:rsidRDefault="00050E27" w:rsidP="003C6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050E2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drawing>
          <wp:inline distT="0" distB="0" distL="0" distR="0" wp14:anchorId="07D28A54" wp14:editId="62AA2F4D">
            <wp:extent cx="5940425" cy="19926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08" w:rsidRPr="003C6608" w:rsidRDefault="003C6608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:rsidR="003C6608" w:rsidRDefault="003C6608" w:rsidP="003C6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C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10. Свойства выборочного коэффициента корреляции. </w:t>
      </w:r>
    </w:p>
    <w:p w:rsidR="003C6608" w:rsidRDefault="00E542BA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2BA">
        <w:rPr>
          <w:rFonts w:ascii="Times New Roman" w:eastAsia="Times New Roman" w:hAnsi="Times New Roman" w:cs="Times New Roman"/>
          <w:sz w:val="24"/>
          <w:szCs w:val="24"/>
          <w:lang w:eastAsia="ru-BY"/>
        </w:rPr>
        <w:drawing>
          <wp:inline distT="0" distB="0" distL="0" distR="0" wp14:anchorId="1A716CE2" wp14:editId="24F06AED">
            <wp:extent cx="5000625" cy="571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BA" w:rsidRDefault="00E542BA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:rsidR="00E542BA" w:rsidRDefault="00E542BA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2BA">
        <w:rPr>
          <w:rFonts w:ascii="Times New Roman" w:eastAsia="Times New Roman" w:hAnsi="Times New Roman" w:cs="Times New Roman"/>
          <w:sz w:val="24"/>
          <w:szCs w:val="24"/>
          <w:lang w:eastAsia="ru-BY"/>
        </w:rPr>
        <w:drawing>
          <wp:inline distT="0" distB="0" distL="0" distR="0" wp14:anchorId="74BE3BA7" wp14:editId="0940A5FC">
            <wp:extent cx="5940425" cy="18478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BC" w:rsidRPr="003C6608" w:rsidRDefault="002C11BC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:rsidR="003C6608" w:rsidRDefault="003C6608" w:rsidP="003C6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C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11. Какие значения может принимать выборочный коэффициент корреляции? </w:t>
      </w:r>
    </w:p>
    <w:p w:rsidR="003C6608" w:rsidRDefault="002C11BC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42BA">
        <w:rPr>
          <w:rFonts w:ascii="Times New Roman" w:eastAsia="Times New Roman" w:hAnsi="Times New Roman" w:cs="Times New Roman"/>
          <w:sz w:val="24"/>
          <w:szCs w:val="24"/>
          <w:lang w:eastAsia="ru-BY"/>
        </w:rPr>
        <w:drawing>
          <wp:inline distT="0" distB="0" distL="0" distR="0" wp14:anchorId="3A8D2F72" wp14:editId="556204F3">
            <wp:extent cx="5000625" cy="571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BC" w:rsidRPr="003C6608" w:rsidRDefault="002C11BC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:rsidR="003C6608" w:rsidRPr="003C6608" w:rsidRDefault="003C6608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C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12. Какие значения принимает выборочный коэффициент корреляции, если </w:t>
      </w:r>
    </w:p>
    <w:p w:rsidR="003C6608" w:rsidRDefault="003C6608" w:rsidP="003C6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C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наблюдаемые величины независимы? </w:t>
      </w:r>
    </w:p>
    <w:p w:rsidR="002C11BC" w:rsidRDefault="002C11BC" w:rsidP="003C6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2C11B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drawing>
          <wp:inline distT="0" distB="0" distL="0" distR="0" wp14:anchorId="337E960D" wp14:editId="6A8AA84D">
            <wp:extent cx="5940425" cy="7499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08" w:rsidRPr="003C6608" w:rsidRDefault="003C6608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:rsidR="003C6608" w:rsidRPr="003C6608" w:rsidRDefault="003C6608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C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13. Какие значения принимает выборочный коэффициент корреляции, если </w:t>
      </w:r>
    </w:p>
    <w:p w:rsidR="003C6608" w:rsidRDefault="003C6608" w:rsidP="003C6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C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наблюдаемые величины связаны линейной зависимостью? </w:t>
      </w:r>
    </w:p>
    <w:p w:rsidR="003C6608" w:rsidRDefault="00667176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67176">
        <w:rPr>
          <w:rFonts w:ascii="Times New Roman" w:eastAsia="Times New Roman" w:hAnsi="Times New Roman" w:cs="Times New Roman"/>
          <w:sz w:val="24"/>
          <w:szCs w:val="24"/>
          <w:lang w:eastAsia="ru-BY"/>
        </w:rPr>
        <w:lastRenderedPageBreak/>
        <w:drawing>
          <wp:inline distT="0" distB="0" distL="0" distR="0" wp14:anchorId="45448338" wp14:editId="4DB87C86">
            <wp:extent cx="5940425" cy="4940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76" w:rsidRPr="003C6608" w:rsidRDefault="00667176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:rsidR="008D14CA" w:rsidRDefault="003C6608" w:rsidP="003C6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C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14. Что показывает знак выборочного коэффициента корреляции?</w:t>
      </w:r>
    </w:p>
    <w:p w:rsidR="003C6608" w:rsidRDefault="003C6608" w:rsidP="003C6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C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FA47A1" w:rsidRPr="00FA47A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drawing>
          <wp:inline distT="0" distB="0" distL="0" distR="0" wp14:anchorId="2B5F2F29" wp14:editId="5DA52A34">
            <wp:extent cx="5940425" cy="7435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08" w:rsidRPr="003C6608" w:rsidRDefault="003C6608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:rsidR="003C6608" w:rsidRDefault="003C6608" w:rsidP="003C6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C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15. Для чего проводится проверка значимости коэффициента корреляции? </w:t>
      </w:r>
    </w:p>
    <w:p w:rsidR="003C6608" w:rsidRDefault="0050537E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0537E">
        <w:rPr>
          <w:rFonts w:ascii="Times New Roman" w:eastAsia="Times New Roman" w:hAnsi="Times New Roman" w:cs="Times New Roman"/>
          <w:sz w:val="24"/>
          <w:szCs w:val="24"/>
          <w:lang w:eastAsia="ru-BY"/>
        </w:rPr>
        <w:drawing>
          <wp:inline distT="0" distB="0" distL="0" distR="0" wp14:anchorId="3EC4C015" wp14:editId="7F60E175">
            <wp:extent cx="5940425" cy="12109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37E" w:rsidRPr="003C6608" w:rsidRDefault="0050537E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:rsidR="003C6608" w:rsidRPr="003C6608" w:rsidRDefault="003C6608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C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16. Как проводится проверка значимости коэффициента корреляции в случае, </w:t>
      </w:r>
    </w:p>
    <w:p w:rsidR="003C6608" w:rsidRDefault="003C6608" w:rsidP="003C6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C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если наблюдаемые величины имеют совместное нормальное распределение?</w:t>
      </w:r>
    </w:p>
    <w:p w:rsidR="0050537E" w:rsidRDefault="00B56454" w:rsidP="003C6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B5645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drawing>
          <wp:inline distT="0" distB="0" distL="0" distR="0" wp14:anchorId="1A6875C2" wp14:editId="3BC65C65">
            <wp:extent cx="5940425" cy="191960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08" w:rsidRPr="003C6608" w:rsidRDefault="003C6608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C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</w:p>
    <w:p w:rsidR="003C6608" w:rsidRDefault="003C6608" w:rsidP="003C6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C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17. В чем суть метода наименьших квадратов? </w:t>
      </w:r>
    </w:p>
    <w:p w:rsidR="003C6608" w:rsidRDefault="00D21F2F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21F2F">
        <w:rPr>
          <w:rFonts w:ascii="Times New Roman" w:eastAsia="Times New Roman" w:hAnsi="Times New Roman" w:cs="Times New Roman"/>
          <w:sz w:val="24"/>
          <w:szCs w:val="24"/>
          <w:lang w:eastAsia="ru-BY"/>
        </w:rPr>
        <w:drawing>
          <wp:inline distT="0" distB="0" distL="0" distR="0" wp14:anchorId="4B5629BC" wp14:editId="484ED0AB">
            <wp:extent cx="5940425" cy="168973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322" w:rsidRDefault="00A75322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75322">
        <w:rPr>
          <w:rFonts w:ascii="Times New Roman" w:eastAsia="Times New Roman" w:hAnsi="Times New Roman" w:cs="Times New Roman"/>
          <w:sz w:val="24"/>
          <w:szCs w:val="24"/>
          <w:lang w:eastAsia="ru-BY"/>
        </w:rPr>
        <w:drawing>
          <wp:inline distT="0" distB="0" distL="0" distR="0" wp14:anchorId="3DE08444" wp14:editId="0E115E29">
            <wp:extent cx="5940425" cy="10515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2F" w:rsidRPr="003C6608" w:rsidRDefault="00D21F2F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:rsidR="003C6608" w:rsidRDefault="003C6608" w:rsidP="003C6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C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lastRenderedPageBreak/>
        <w:t xml:space="preserve">18. Система нормальных уравнений метода наименьших квадратов. </w:t>
      </w:r>
    </w:p>
    <w:p w:rsidR="003C6608" w:rsidRDefault="0055403C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5403C">
        <w:rPr>
          <w:rFonts w:ascii="Times New Roman" w:eastAsia="Times New Roman" w:hAnsi="Times New Roman" w:cs="Times New Roman"/>
          <w:sz w:val="24"/>
          <w:szCs w:val="24"/>
          <w:lang w:eastAsia="ru-BY"/>
        </w:rPr>
        <w:drawing>
          <wp:inline distT="0" distB="0" distL="0" distR="0" wp14:anchorId="0AAF968A" wp14:editId="2605DE26">
            <wp:extent cx="5940425" cy="15138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3C" w:rsidRPr="003C6608" w:rsidRDefault="0055403C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:rsidR="003C6608" w:rsidRPr="003C6608" w:rsidRDefault="003C6608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C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19. Как связан коэффициент детерминации с коэффициентом корреляции в </w:t>
      </w:r>
    </w:p>
    <w:p w:rsidR="003C6608" w:rsidRDefault="003C6608" w:rsidP="003C6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C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случае линейной регрессионной модели? </w:t>
      </w:r>
    </w:p>
    <w:p w:rsidR="00277DE5" w:rsidRDefault="00B876CE" w:rsidP="003C6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B876C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drawing>
          <wp:inline distT="0" distB="0" distL="0" distR="0" wp14:anchorId="77A0119B" wp14:editId="481C1FFB">
            <wp:extent cx="5940425" cy="94424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08" w:rsidRPr="003C6608" w:rsidRDefault="003C6608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:rsidR="003C6608" w:rsidRDefault="003C6608" w:rsidP="003C6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3C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20. С помощью какой замены переменных можно свести к линейной следующие зависимости: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 w:rsidRPr="003C66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drawing>
          <wp:inline distT="0" distB="0" distL="0" distR="0" wp14:anchorId="19C00056" wp14:editId="32559190">
            <wp:extent cx="4657725" cy="58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D9B" w:rsidRPr="003C6608" w:rsidRDefault="00027D9B" w:rsidP="003C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027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drawing>
          <wp:inline distT="0" distB="0" distL="0" distR="0" wp14:anchorId="1C81FB0A" wp14:editId="788C282C">
            <wp:extent cx="5940425" cy="220853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7D9B" w:rsidRPr="003C6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122A2"/>
    <w:multiLevelType w:val="hybridMultilevel"/>
    <w:tmpl w:val="770225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08"/>
    <w:rsid w:val="00027D9B"/>
    <w:rsid w:val="00050E27"/>
    <w:rsid w:val="00277DE5"/>
    <w:rsid w:val="002C11BC"/>
    <w:rsid w:val="002E02E0"/>
    <w:rsid w:val="003C6608"/>
    <w:rsid w:val="004036AC"/>
    <w:rsid w:val="0050537E"/>
    <w:rsid w:val="00527252"/>
    <w:rsid w:val="0055403C"/>
    <w:rsid w:val="00667176"/>
    <w:rsid w:val="008D14CA"/>
    <w:rsid w:val="00A75322"/>
    <w:rsid w:val="00B56454"/>
    <w:rsid w:val="00B876CE"/>
    <w:rsid w:val="00BD7132"/>
    <w:rsid w:val="00D21F2F"/>
    <w:rsid w:val="00E542BA"/>
    <w:rsid w:val="00F67CED"/>
    <w:rsid w:val="00FA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E1A28"/>
  <w15:chartTrackingRefBased/>
  <w15:docId w15:val="{0E801CDC-1764-43E4-A1C8-72A93D31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8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18</cp:revision>
  <dcterms:created xsi:type="dcterms:W3CDTF">2023-12-18T21:02:00Z</dcterms:created>
  <dcterms:modified xsi:type="dcterms:W3CDTF">2023-12-18T21:37:00Z</dcterms:modified>
</cp:coreProperties>
</file>