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C45A" w14:textId="77777777" w:rsidR="006D4F83" w:rsidRDefault="006D4F83" w:rsidP="006D4F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8. Графический метод решения оптимизационных задач</w:t>
      </w:r>
    </w:p>
    <w:p w14:paraId="4E1B631F" w14:textId="77777777" w:rsidR="006D4F83" w:rsidRDefault="006D4F83" w:rsidP="006D4F83">
      <w:pPr>
        <w:jc w:val="center"/>
        <w:rPr>
          <w:b/>
          <w:sz w:val="28"/>
          <w:szCs w:val="28"/>
        </w:rPr>
      </w:pPr>
    </w:p>
    <w:p w14:paraId="0BB67F78" w14:textId="77777777" w:rsidR="006D4F83" w:rsidRDefault="006D4F83" w:rsidP="006D4F8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решение задач графическим методом.</w:t>
      </w:r>
    </w:p>
    <w:p w14:paraId="7344E4F3" w14:textId="77777777" w:rsidR="006D4F83" w:rsidRDefault="006D4F83" w:rsidP="006D4F8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5102D9F" w14:textId="77777777" w:rsidR="006D4F83" w:rsidRDefault="006D4F83" w:rsidP="006D4F83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Необходимо найти минимальное и максимальное значение целевой функции F = 10x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+5x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 xml:space="preserve"> при системе ограничений: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2x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+x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>≥3, (1)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+x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>≥2, (2)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+2x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>≥-1, (3)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 ≥ 0, (4)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> ≥ 0, (5)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  <w:r>
        <w:rPr>
          <w:color w:val="333333"/>
          <w:sz w:val="28"/>
          <w:szCs w:val="28"/>
        </w:rPr>
        <w:br/>
      </w:r>
      <w:r>
        <w:rPr>
          <w:noProof/>
        </w:rPr>
        <w:drawing>
          <wp:inline distT="0" distB="0" distL="0" distR="0" wp14:anchorId="6AA3B551" wp14:editId="256FC71C">
            <wp:extent cx="4763135" cy="4763135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или</w:t>
      </w:r>
      <w:r>
        <w:rPr>
          <w:color w:val="333333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4C36391D" wp14:editId="5739F35D">
            <wp:extent cx="4763135" cy="476313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Шаг №2. Границы области допустимых решений.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  <w:r>
        <w:rPr>
          <w:color w:val="333333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653A0ADA" wp14:editId="7EBF45C0">
            <wp:extent cx="4763135" cy="476313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Шаг №3. Рассмотрим целевую функцию задачи F = 10x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+5x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>
        <w:rPr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color w:val="333333"/>
          <w:sz w:val="28"/>
          <w:szCs w:val="28"/>
          <w:shd w:val="clear" w:color="auto" w:fill="FFFFFF"/>
        </w:rPr>
        <w:t>.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10x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+5x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(10;5).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  <w:r>
        <w:rPr>
          <w:color w:val="333333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0AE3E0EC" wp14:editId="63386F1C">
            <wp:extent cx="4763135" cy="476313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Прямая 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>
        <w:rPr>
          <w:color w:val="333333"/>
          <w:sz w:val="28"/>
          <w:szCs w:val="28"/>
          <w:shd w:val="clear" w:color="auto" w:fill="FFFFFF"/>
        </w:rPr>
        <w:t> пересекает область в точке A. Так как точка A получена в результате пересечения прямых </w:t>
      </w:r>
      <w:r>
        <w:rPr>
          <w:b/>
          <w:bCs/>
          <w:color w:val="333333"/>
          <w:sz w:val="28"/>
          <w:szCs w:val="28"/>
          <w:shd w:val="clear" w:color="auto" w:fill="FFFFFF"/>
        </w:rPr>
        <w:t>(1)</w:t>
      </w:r>
      <w:r>
        <w:rPr>
          <w:color w:val="333333"/>
          <w:sz w:val="28"/>
          <w:szCs w:val="28"/>
          <w:shd w:val="clear" w:color="auto" w:fill="FFFFFF"/>
        </w:rPr>
        <w:t> и </w:t>
      </w:r>
      <w:r>
        <w:rPr>
          <w:b/>
          <w:bCs/>
          <w:color w:val="333333"/>
          <w:sz w:val="28"/>
          <w:szCs w:val="28"/>
          <w:shd w:val="clear" w:color="auto" w:fill="FFFFFF"/>
        </w:rPr>
        <w:t>(4)</w:t>
      </w:r>
      <w:r>
        <w:rPr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2x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+x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>=3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=0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 = 0, 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> = 3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F(x) = 10*0 + 5*3 = 15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Поскольку функция цели F(x) параллельна прямой </w:t>
      </w:r>
      <w:r>
        <w:rPr>
          <w:b/>
          <w:bCs/>
          <w:color w:val="333333"/>
          <w:sz w:val="28"/>
          <w:szCs w:val="28"/>
          <w:shd w:val="clear" w:color="auto" w:fill="FFFFFF"/>
        </w:rPr>
        <w:t>(1)</w:t>
      </w:r>
      <w:r>
        <w:rPr>
          <w:color w:val="333333"/>
          <w:sz w:val="28"/>
          <w:szCs w:val="28"/>
          <w:shd w:val="clear" w:color="auto" w:fill="FFFFFF"/>
        </w:rPr>
        <w:t>, то на отрезке AB функция F(x) будет принимает одно и тоже минимальное значение.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Для определения координат точки B решим систему двух линейных уравнений: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2x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+x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>=3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+x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>=2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 = 1, 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> = 1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F(x) = 10*1 + 5*1 = 15</w:t>
      </w:r>
    </w:p>
    <w:p w14:paraId="48B3039A" w14:textId="77777777" w:rsidR="006D4F83" w:rsidRDefault="006D4F83" w:rsidP="006D4F83">
      <w:pPr>
        <w:rPr>
          <w:color w:val="333333"/>
          <w:sz w:val="28"/>
          <w:szCs w:val="28"/>
          <w:shd w:val="clear" w:color="auto" w:fill="FFFFFF"/>
        </w:rPr>
      </w:pPr>
    </w:p>
    <w:p w14:paraId="169E18CB" w14:textId="77777777" w:rsidR="006D4F83" w:rsidRDefault="006D4F83" w:rsidP="006D4F83">
      <w:pPr>
        <w:rPr>
          <w:color w:val="333333"/>
          <w:sz w:val="28"/>
          <w:szCs w:val="28"/>
          <w:shd w:val="clear" w:color="auto" w:fill="FFFFFF"/>
        </w:rPr>
      </w:pPr>
    </w:p>
    <w:p w14:paraId="4A29E229" w14:textId="77777777" w:rsidR="006D4F83" w:rsidRDefault="006D4F83" w:rsidP="006D4F83">
      <w:pPr>
        <w:rPr>
          <w:color w:val="333333"/>
          <w:sz w:val="28"/>
          <w:szCs w:val="28"/>
          <w:shd w:val="clear" w:color="auto" w:fill="FFFFFF"/>
        </w:rPr>
      </w:pPr>
    </w:p>
    <w:p w14:paraId="43D6247F" w14:textId="77777777" w:rsidR="006D4F83" w:rsidRDefault="006D4F83" w:rsidP="006D4F83">
      <w:pPr>
        <w:rPr>
          <w:color w:val="333333"/>
          <w:sz w:val="28"/>
          <w:szCs w:val="28"/>
          <w:shd w:val="clear" w:color="auto" w:fill="FFFFFF"/>
        </w:rPr>
      </w:pPr>
    </w:p>
    <w:p w14:paraId="094301AB" w14:textId="77777777" w:rsidR="006D4F83" w:rsidRDefault="006D4F83" w:rsidP="006D4F83">
      <w:pPr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lastRenderedPageBreak/>
        <w:t>Шаг №4. Рассмотрим целевую функцию задачи F = 10x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+5x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>
        <w:rPr>
          <w:color w:val="333333"/>
          <w:sz w:val="28"/>
          <w:szCs w:val="28"/>
          <w:shd w:val="clear" w:color="auto" w:fill="FFFFFF"/>
        </w:rPr>
        <w:t>max</w:t>
      </w:r>
      <w:proofErr w:type="spellEnd"/>
      <w:r>
        <w:rPr>
          <w:color w:val="333333"/>
          <w:sz w:val="28"/>
          <w:szCs w:val="28"/>
          <w:shd w:val="clear" w:color="auto" w:fill="FFFFFF"/>
        </w:rPr>
        <w:t>.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10x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+5x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(10;5).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  <w:r>
        <w:rPr>
          <w:color w:val="333333"/>
          <w:sz w:val="28"/>
          <w:szCs w:val="28"/>
        </w:rPr>
        <w:br/>
      </w:r>
      <w:r>
        <w:rPr>
          <w:noProof/>
        </w:rPr>
        <w:drawing>
          <wp:inline distT="0" distB="0" distL="0" distR="0" wp14:anchorId="070B79EA" wp14:editId="5E50B955">
            <wp:extent cx="4763135" cy="4763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Задача не имеет допустимых решений. ОДР представляет собой бесконечное множество (не ограничена).</w:t>
      </w:r>
    </w:p>
    <w:p w14:paraId="132163D6" w14:textId="77777777" w:rsidR="00FF2677" w:rsidRDefault="00FF2677">
      <w:bookmarkStart w:id="0" w:name="_GoBack"/>
      <w:bookmarkEnd w:id="0"/>
    </w:p>
    <w:sectPr w:rsidR="00FF267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77"/>
    <w:rsid w:val="006D4F83"/>
    <w:rsid w:val="00F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E190F-8E3F-4EA5-8318-4A85FD14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F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</cp:revision>
  <dcterms:created xsi:type="dcterms:W3CDTF">2024-05-11T12:23:00Z</dcterms:created>
  <dcterms:modified xsi:type="dcterms:W3CDTF">2024-05-11T12:23:00Z</dcterms:modified>
</cp:coreProperties>
</file>