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21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Vrinda Store Analysis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Excited to share my Data Analysis Excel project 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The project involved the analysis of Vrinda store dataset.Excel was used as the tool.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Remove duplicate and blanks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Assigned the correct data type to each column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Find and replace.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Processing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Created new columns such as month and  age group.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Analysis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Created pivot tables to get the most out and summarize information in the tables. 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Visualization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Created charts from pivot tables to convey numbers into visuals to communicate insight from the analysis.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Created slicers to filter data contained in pivot tables.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Built an interactive dashboard to show all information in one place.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Women are likely to buy compared to men (64%)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Maharashtra, Karnataka and Uttar pradesh are the top 3 states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Adult age group (30-49 yrs )is max contributing (50%)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Amazon, Flipkart and Mynta channels are max contributing (80%).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This project highligts my skills in data cleaning , analysis and visualization , along with my ability to turn data into meaningful insights.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#DataAnalytics#Excelproject#Salesinsights#Learningjourney#Dashboarddesigns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8288000" cy="1028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