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Texte biblique de comparaison Aquifer</w:t>
      </w:r>
      <w:r>
        <w:rPr>
          <w:lang w:val="fr_FR" w:bidi="fr_FR"/>
        </w:rPr>
      </w:r>
    </w:p>
    <w:p>
      <w:pPr/>
      <w:r>
        <w:rPr>
          <w:lang w:val="fr_FR" w:bidi="fr_FR"/>
        </w:rPr>
      </w:r>
      <w:r>
        <w:rPr>
          <w:b/>
          <w:lang w:val="fr_FR" w:bidi="fr_FR"/>
        </w:rPr>
        <w:t>Texte biblique de comparaison Aquifer</w:t>
      </w:r>
      <w:r>
        <w:rPr>
          <w:lang w:val="fr_FR" w:bidi="fr_FR"/>
        </w:rPr>
        <w:t xml:space="preserve"> © 2026 </w:t>
      </w:r>
      <w:hyperlink r:id="rId13">
        <w:r>
          <w:rPr>
            <w:lang w:val="fr_FR" w:bidi="fr_FR"/>
          </w:rPr>
          <w:rPr>
            <w:color w:val="0000EE"/>
            <w:u w:val="single"/>
          </w:rPr>
          <w:t>Mission Mutual</w:t>
        </w:r>
      </w:hyperlink>
      <w:r>
        <w:rPr>
          <w:lang w:val="fr_FR" w:bidi="fr_FR"/>
        </w:rPr>
        <w:t xml:space="preserve">, licensed under a </w:t>
      </w:r>
      <w:hyperlink r:id="rId14">
        <w:r>
          <w:rPr>
            <w:lang w:val="fr_FR" w:bidi="fr_FR"/>
          </w:rPr>
          <w:rPr>
            <w:color w:val="0000EE"/>
            <w:u w:val="single"/>
          </w:rPr>
          <w:t>CC BY-SA 4.0 license</w:t>
        </w:r>
      </w:hyperlink>
      <w:r>
        <w:rPr>
          <w:lang w:val="fr_FR" w:bidi="fr_FR"/>
        </w:rPr>
        <w:t>.</w:t>
      </w:r>
      <w:r>
        <w:rPr>
          <w:lang w:val="fr_FR" w:bidi="fr_FR"/>
        </w:rPr>
      </w:r>
      <w:r>
        <w:rPr>
          <w:lang w:val="fr_FR" w:bidi="fr_FR"/>
        </w:rPr>
      </w:r>
    </w:p>
    <w:p>
      <w:pPr>
        <w:pStyle w:val="Heading1"/>
      </w:pPr>
      <w:r>
        <w:rPr>
          <w:lang w:val="fr_FR" w:bidi="fr_FR"/>
        </w:rPr>
        <w:t>Texte biblique de comparaison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3 Jean 1.1</w:t>
      </w:r>
      <w:r>
        <w:rPr>
          <w:lang w:val="fr_FR" w:bidi="fr_FR"/>
        </w:rPr>
      </w:r>
    </w:p>
    <w:p>
      <w:pPr/>
      <w:r>
        <w:rPr>
          <w:lang w:val="fr_FR" w:bidi="fr_FR"/>
        </w:rPr>
      </w:r>
      <w:r>
        <w:rPr>
          <w:vertAlign w:val="superscript"/>
          <w:lang w:val="fr_FR" w:bidi="fr_FR"/>
        </w:rPr>
        <w:t>1</w:t>
      </w:r>
      <w:r>
        <w:rPr>
          <w:lang w:val="fr_FR" w:bidi="fr_FR"/>
        </w:rPr>
        <w:t xml:space="preserve"> L’ancien, à Gaïus, le bien-aimé, que moi, j’aime dans la vérité.</w:t>
      </w:r>
    </w:p>
    <w:p>
      <w:pPr/>
      <w:r>
        <w:rPr>
          <w:lang w:val="fr_FR" w:bidi="fr_FR"/>
        </w:rPr>
      </w:r>
      <w:r>
        <w:rPr>
          <w:vertAlign w:val="superscript"/>
          <w:lang w:val="fr_FR" w:bidi="fr_FR"/>
        </w:rPr>
        <w:t>2</w:t>
      </w:r>
      <w:r>
        <w:rPr>
          <w:lang w:val="fr_FR" w:bidi="fr_FR"/>
        </w:rPr>
        <w:t xml:space="preserve"> Bien-aimé, je souhaite que tu réussisses en toutes choses et que tu sois en bonne santé, tout comme ton âme s’épanouit.</w:t>
      </w:r>
    </w:p>
    <w:p>
      <w:pPr/>
      <w:r>
        <w:rPr>
          <w:lang w:val="fr_FR" w:bidi="fr_FR"/>
        </w:rPr>
      </w:r>
      <w:r>
        <w:rPr>
          <w:vertAlign w:val="superscript"/>
          <w:lang w:val="fr_FR" w:bidi="fr_FR"/>
        </w:rPr>
        <w:t>3</w:t>
      </w:r>
      <w:r>
        <w:rPr>
          <w:lang w:val="fr_FR" w:bidi="fr_FR"/>
        </w:rPr>
        <w:t xml:space="preserve"> J’ai été très heureux quand des frères sont arrivés et qu’ils ont témoigné de la vérité qui est en toi, de la manière dont toi, tu marches dans la vérité.</w:t>
      </w:r>
    </w:p>
    <w:p>
      <w:pPr/>
      <w:r>
        <w:rPr>
          <w:lang w:val="fr_FR" w:bidi="fr_FR"/>
        </w:rPr>
      </w:r>
      <w:r>
        <w:rPr>
          <w:vertAlign w:val="superscript"/>
          <w:lang w:val="fr_FR" w:bidi="fr_FR"/>
        </w:rPr>
        <w:t>4</w:t>
      </w:r>
      <w:r>
        <w:rPr>
          <w:lang w:val="fr_FR" w:bidi="fr_FR"/>
        </w:rPr>
        <w:t xml:space="preserve"> Je n’ai pas de plus grande joie que d’apprendre que mes enfants marchent dans la vérité.</w:t>
      </w:r>
    </w:p>
    <w:p>
      <w:pPr/>
      <w:r>
        <w:rPr>
          <w:lang w:val="fr_FR" w:bidi="fr_FR"/>
        </w:rPr>
      </w:r>
      <w:r>
        <w:rPr>
          <w:vertAlign w:val="superscript"/>
          <w:lang w:val="fr_FR" w:bidi="fr_FR"/>
        </w:rPr>
        <w:t>5</w:t>
      </w:r>
      <w:r>
        <w:rPr>
          <w:lang w:val="fr_FR" w:bidi="fr_FR"/>
        </w:rPr>
        <w:t xml:space="preserve"> Bien-aimé, tu agis avec fidélité dans ce que tu fais pour les frères, et même pour les [frères] étrangers.</w:t>
      </w:r>
    </w:p>
    <w:p>
      <w:pPr/>
      <w:r>
        <w:rPr>
          <w:lang w:val="fr_FR" w:bidi="fr_FR"/>
        </w:rPr>
      </w:r>
      <w:r>
        <w:rPr>
          <w:vertAlign w:val="superscript"/>
          <w:lang w:val="fr_FR" w:bidi="fr_FR"/>
        </w:rPr>
        <w:t>6</w:t>
      </w:r>
      <w:r>
        <w:rPr>
          <w:lang w:val="fr_FR" w:bidi="fr_FR"/>
        </w:rPr>
        <w:t xml:space="preserve"> Ils ont rendu témoignage de ton amour, en présence de l’Église. Tu feras bien de t’occuper de leurs besoins pour leur voyage d’une manière digne de Dieu.</w:t>
      </w:r>
    </w:p>
    <w:p>
      <w:pPr/>
      <w:r>
        <w:rPr>
          <w:lang w:val="fr_FR" w:bidi="fr_FR"/>
        </w:rPr>
      </w:r>
      <w:r>
        <w:rPr>
          <w:vertAlign w:val="superscript"/>
          <w:lang w:val="fr_FR" w:bidi="fr_FR"/>
        </w:rPr>
        <w:t>7</w:t>
      </w:r>
      <w:r>
        <w:rPr>
          <w:lang w:val="fr_FR" w:bidi="fr_FR"/>
        </w:rPr>
        <w:t xml:space="preserve"> Car c’est pour le Nom qu’ils sont partis, sans rien recevoir des païens.</w:t>
      </w:r>
    </w:p>
    <w:p>
      <w:pPr/>
      <w:r>
        <w:rPr>
          <w:lang w:val="fr_FR" w:bidi="fr_FR"/>
        </w:rPr>
      </w:r>
      <w:r>
        <w:rPr>
          <w:vertAlign w:val="superscript"/>
          <w:lang w:val="fr_FR" w:bidi="fr_FR"/>
        </w:rPr>
        <w:t>8</w:t>
      </w:r>
      <w:r>
        <w:rPr>
          <w:lang w:val="fr_FR" w:bidi="fr_FR"/>
        </w:rPr>
        <w:t xml:space="preserve"> Nous donc, nous devons accueillir de telles personnes, afin d’œuvrer avec elles pour la vérité.</w:t>
      </w:r>
    </w:p>
    <w:p>
      <w:pPr/>
      <w:r>
        <w:rPr>
          <w:lang w:val="fr_FR" w:bidi="fr_FR"/>
        </w:rPr>
      </w:r>
      <w:r>
        <w:rPr>
          <w:vertAlign w:val="superscript"/>
          <w:lang w:val="fr_FR" w:bidi="fr_FR"/>
        </w:rPr>
        <w:t>9</w:t>
      </w:r>
      <w:r>
        <w:rPr>
          <w:lang w:val="fr_FR" w:bidi="fr_FR"/>
        </w:rPr>
        <w:t xml:space="preserve"> J’ai écrit quelques mots à l’Église. Toutefois, Diotrèphe, qui aime être le premier parmi eux, ne nous reçoit pas.</w:t>
      </w:r>
    </w:p>
    <w:p>
      <w:pPr/>
      <w:r>
        <w:rPr>
          <w:lang w:val="fr_FR" w:bidi="fr_FR"/>
        </w:rPr>
      </w:r>
      <w:r>
        <w:rPr>
          <w:vertAlign w:val="superscript"/>
          <w:lang w:val="fr_FR" w:bidi="fr_FR"/>
        </w:rPr>
        <w:t>10</w:t>
      </w:r>
      <w:r>
        <w:rPr>
          <w:lang w:val="fr_FR" w:bidi="fr_FR"/>
        </w:rPr>
        <w:t xml:space="preserve"> C’est pourquoi, si je vais vous voir, je rappellerai les choses qu’il fait en répandant contre nous de mauvaises paroles. Et non content de cela, il ne reçoit pas les frères. Et ceux qui veulent [le faire], il les [en] empêche et les chasse de l’Église.</w:t>
      </w:r>
    </w:p>
    <w:p>
      <w:pPr/>
      <w:r>
        <w:rPr>
          <w:lang w:val="fr_FR" w:bidi="fr_FR"/>
        </w:rPr>
      </w:r>
      <w:r>
        <w:rPr>
          <w:vertAlign w:val="superscript"/>
          <w:lang w:val="fr_FR" w:bidi="fr_FR"/>
        </w:rPr>
        <w:t>11</w:t>
      </w:r>
      <w:r>
        <w:rPr>
          <w:lang w:val="fr_FR" w:bidi="fr_FR"/>
        </w:rPr>
        <w:t xml:space="preserve"> Bien-aimé, n’imite pas le mal, mais le bien. Celui qui fait le bien est de Dieu ; celui qui fait le mal n’a pas vu Dieu.</w:t>
      </w:r>
    </w:p>
    <w:p>
      <w:pPr/>
      <w:r>
        <w:rPr>
          <w:lang w:val="fr_FR" w:bidi="fr_FR"/>
        </w:rPr>
      </w:r>
      <w:r>
        <w:rPr>
          <w:vertAlign w:val="superscript"/>
          <w:lang w:val="fr_FR" w:bidi="fr_FR"/>
        </w:rPr>
        <w:t>12</w:t>
      </w:r>
      <w:r>
        <w:rPr>
          <w:lang w:val="fr_FR" w:bidi="fr_FR"/>
        </w:rPr>
        <w:t xml:space="preserve"> Tous, et la vérité elle-même, rendent un bon témoignage à Démétrius. Nous aussi, nous lui rendons témoignage, et tu sais que notre témoignage est vrai.</w:t>
      </w:r>
    </w:p>
    <w:p>
      <w:pPr/>
      <w:r>
        <w:rPr>
          <w:lang w:val="fr_FR" w:bidi="fr_FR"/>
        </w:rPr>
      </w:r>
      <w:r>
        <w:rPr>
          <w:vertAlign w:val="superscript"/>
          <w:lang w:val="fr_FR" w:bidi="fr_FR"/>
        </w:rPr>
        <w:t>13</w:t>
      </w:r>
      <w:r>
        <w:rPr>
          <w:lang w:val="fr_FR" w:bidi="fr_FR"/>
        </w:rPr>
        <w:t xml:space="preserve"> J’aurais beaucoup de choses à t’écrire, mais je ne veux pas le faire en t’écrivant une lettre.</w:t>
      </w:r>
    </w:p>
    <w:p>
      <w:pPr/>
      <w:r>
        <w:rPr>
          <w:lang w:val="fr_FR" w:bidi="fr_FR"/>
        </w:rPr>
      </w:r>
      <w:r>
        <w:rPr>
          <w:vertAlign w:val="superscript"/>
          <w:lang w:val="fr_FR" w:bidi="fr_FR"/>
        </w:rPr>
        <w:t>14</w:t>
      </w:r>
      <w:r>
        <w:rPr>
          <w:lang w:val="fr_FR" w:bidi="fr_FR"/>
        </w:rPr>
        <w:t xml:space="preserve"> J’espère te voir bientôt, et nous parlerons face à face.</w:t>
      </w:r>
    </w:p>
    <w:p>
      <w:pPr/>
      <w:r>
        <w:rPr>
          <w:lang w:val="fr_FR" w:bidi="fr_FR"/>
        </w:rPr>
      </w:r>
      <w:r>
        <w:rPr>
          <w:vertAlign w:val="superscript"/>
          <w:lang w:val="fr_FR" w:bidi="fr_FR"/>
        </w:rPr>
        <w:t>15</w:t>
      </w:r>
      <w:r>
        <w:rPr>
          <w:lang w:val="fr_FR" w:bidi="fr_FR"/>
        </w:rPr>
        <w:t xml:space="preserve"> Que la paix soit avec toi ! Les amis te saluent. Salue les amis, chacun en particulier.</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