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i/>
          <w:lang w:val="zh_TW" w:bidi="zh_TW"/>
        </w:rPr>
        <w:t>赦罪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赦罪</w:t>
      </w:r>
      <w:r>
        <w:rPr>
          <w:lang w:val="zh_TW" w:bidi="zh_TW"/>
        </w:rPr>
      </w:r>
    </w:p>
    <w:p>
      <w:pPr/>
      <w:r>
        <w:rPr>
          <w:lang w:val="zh_TW" w:bidi="zh_TW"/>
        </w:rPr>
      </w:r>
      <w:r>
        <w:rPr>
          <w:lang w:val="zh_TW" w:bidi="zh_TW"/>
        </w:rPr>
        <w:t>此短語在一些英譯本中與「罪得赦免（forgiveness of sins）」同義。新約中使用多種詞語來表達同一個真理。對於罪得赦免的概念，有多種表達方式（「寬容（passing over）」，</w:t>
      </w:r>
      <w:hyperlink r:id="rId13">
        <w:r>
          <w:rPr>
            <w:lang w:val="zh_TW" w:bidi="zh_TW"/>
          </w:rPr>
          <w:rPr>
            <w:color w:val="0000EE"/>
            <w:u w:val="single"/>
          </w:rPr>
          <w:t>羅3:25</w:t>
        </w:r>
      </w:hyperlink>
      <w:r>
        <w:rPr>
          <w:lang w:val="zh_TW" w:bidi="zh_TW"/>
        </w:rPr>
        <w:t>；「遮蓋」，</w:t>
      </w:r>
      <w:hyperlink r:id="rId14">
        <w:r>
          <w:rPr>
            <w:lang w:val="zh_TW" w:bidi="zh_TW"/>
          </w:rPr>
          <w:rPr>
            <w:color w:val="0000EE"/>
            <w:u w:val="single"/>
          </w:rPr>
          <w:t>羅4:7</w:t>
        </w:r>
      </w:hyperlink>
      <w:r>
        <w:rPr>
          <w:lang w:val="zh_TW" w:bidi="zh_TW"/>
        </w:rPr>
        <w:t>；「不算為有罪」，</w:t>
      </w:r>
      <w:hyperlink r:id="rId15">
        <w:r>
          <w:rPr>
            <w:lang w:val="zh_TW" w:bidi="zh_TW"/>
          </w:rPr>
          <w:rPr>
            <w:color w:val="0000EE"/>
            <w:u w:val="single"/>
          </w:rPr>
          <w:t>羅4:8</w:t>
        </w:r>
      </w:hyperlink>
      <w:r>
        <w:rPr>
          <w:lang w:val="zh_TW" w:bidi="zh_TW"/>
        </w:rPr>
        <w:t>；「不再記念」，</w:t>
      </w:r>
      <w:hyperlink r:id="rId16">
        <w:r>
          <w:rPr>
            <w:lang w:val="zh_TW" w:bidi="zh_TW"/>
          </w:rPr>
          <w:rPr>
            <w:color w:val="0000EE"/>
            <w:u w:val="single"/>
          </w:rPr>
          <w:t>來10:17</w:t>
        </w:r>
      </w:hyperlink>
      <w:r>
        <w:rPr>
          <w:lang w:val="zh_TW" w:bidi="zh_TW"/>
        </w:rPr>
        <w:t>）。其中一個最重要的是譯為「赦免（remission）」的詞（</w:t>
      </w:r>
      <w:hyperlink r:id="rId17">
        <w:r>
          <w:rPr>
            <w:lang w:val="zh_TW" w:bidi="zh_TW"/>
          </w:rPr>
          <w:rPr>
            <w:color w:val="0000EE"/>
            <w:u w:val="single"/>
          </w:rPr>
          <w:t>太26:28</w:t>
        </w:r>
      </w:hyperlink>
      <w:r>
        <w:rPr>
          <w:lang w:val="zh_TW" w:bidi="zh_TW"/>
        </w:rPr>
        <w:t>；</w:t>
      </w:r>
      <w:hyperlink r:id="rId18">
        <w:r>
          <w:rPr>
            <w:lang w:val="zh_TW" w:bidi="zh_TW"/>
          </w:rPr>
          <w:rPr>
            <w:color w:val="0000EE"/>
            <w:u w:val="single"/>
          </w:rPr>
          <w:t>可1:4</w:t>
        </w:r>
      </w:hyperlink>
      <w:r>
        <w:rPr>
          <w:lang w:val="zh_TW" w:bidi="zh_TW"/>
        </w:rPr>
        <w:t>；</w:t>
      </w:r>
      <w:hyperlink r:id="rId19">
        <w:r>
          <w:rPr>
            <w:lang w:val="zh_TW" w:bidi="zh_TW"/>
          </w:rPr>
          <w:rPr>
            <w:color w:val="0000EE"/>
            <w:u w:val="single"/>
          </w:rPr>
          <w:t>路1:77</w:t>
        </w:r>
      </w:hyperlink>
      <w:r>
        <w:rPr>
          <w:lang w:val="zh_TW" w:bidi="zh_TW"/>
        </w:rPr>
        <w:t>，</w:t>
      </w:r>
      <w:hyperlink r:id="rId20">
        <w:r>
          <w:rPr>
            <w:lang w:val="zh_TW" w:bidi="zh_TW"/>
          </w:rPr>
          <w:rPr>
            <w:color w:val="0000EE"/>
            <w:u w:val="single"/>
          </w:rPr>
          <w:t>3:3</w:t>
        </w:r>
      </w:hyperlink>
      <w:r>
        <w:rPr>
          <w:lang w:val="zh_TW" w:bidi="zh_TW"/>
        </w:rPr>
        <w:t>，</w:t>
      </w:r>
      <w:hyperlink r:id="rId21">
        <w:r>
          <w:rPr>
            <w:lang w:val="zh_TW" w:bidi="zh_TW"/>
          </w:rPr>
          <w:rPr>
            <w:color w:val="0000EE"/>
            <w:u w:val="single"/>
          </w:rPr>
          <w:t>24:47</w:t>
        </w:r>
      </w:hyperlink>
      <w:r>
        <w:rPr>
          <w:lang w:val="zh_TW" w:bidi="zh_TW"/>
        </w:rPr>
        <w:t>；</w:t>
      </w:r>
      <w:hyperlink r:id="rId22">
        <w:r>
          <w:rPr>
            <w:lang w:val="zh_TW" w:bidi="zh_TW"/>
          </w:rPr>
          <w:rPr>
            <w:color w:val="0000EE"/>
            <w:u w:val="single"/>
          </w:rPr>
          <w:t>徒2:38，</w:t>
        </w:r>
      </w:hyperlink>
      <w:hyperlink r:id="rId23">
        <w:r>
          <w:rPr>
            <w:lang w:val="zh_TW" w:bidi="zh_TW"/>
          </w:rPr>
          <w:rPr>
            <w:color w:val="0000EE"/>
            <w:u w:val="single"/>
          </w:rPr>
          <w:t>10:43</w:t>
        </w:r>
      </w:hyperlink>
      <w:r>
        <w:rPr>
          <w:lang w:val="zh_TW" w:bidi="zh_TW"/>
        </w:rPr>
        <w:t>；</w:t>
      </w:r>
      <w:hyperlink r:id="rId24">
        <w:r>
          <w:rPr>
            <w:lang w:val="zh_TW" w:bidi="zh_TW"/>
          </w:rPr>
          <w:rPr>
            <w:color w:val="0000EE"/>
            <w:u w:val="single"/>
          </w:rPr>
          <w:t>來9:22</w:t>
        </w:r>
      </w:hyperlink>
      <w:r>
        <w:rPr>
          <w:lang w:val="zh_TW" w:bidi="zh_TW"/>
        </w:rPr>
        <w:t>，</w:t>
      </w:r>
      <w:hyperlink r:id="rId25">
        <w:r>
          <w:rPr>
            <w:lang w:val="zh_TW" w:bidi="zh_TW"/>
          </w:rPr>
          <w:rPr>
            <w:color w:val="0000EE"/>
            <w:u w:val="single"/>
          </w:rPr>
          <w:t>10:18</w:t>
        </w:r>
      </w:hyperlink>
      <w:r>
        <w:rPr>
          <w:lang w:val="zh_TW" w:bidi="zh_TW"/>
        </w:rPr>
        <w:t>）。</w:t>
      </w:r>
    </w:p>
    <w:p>
      <w:pPr/>
      <w:r>
        <w:rPr>
          <w:lang w:val="zh_TW" w:bidi="zh_TW"/>
        </w:rPr>
      </w:r>
      <w:r>
        <w:rPr>
          <w:lang w:val="zh_TW" w:bidi="zh_TW"/>
        </w:rPr>
        <w:t>這個詞在希臘文中有一個有趣的傳統。在法律上，它被用來表示解除職務、免除責任、豁免債務或懲罰。後來，它也指特赦或免稅。在新約的用法中，該動詞意為「釋放」、「留下」或「送走」。因此，這個名詞可以（而且經常）被翻譯為「饒恕」以及「赦免」（</w:t>
      </w:r>
      <w:hyperlink r:id="rId26">
        <w:r>
          <w:rPr>
            <w:lang w:val="zh_TW" w:bidi="zh_TW"/>
          </w:rPr>
          <w:rPr>
            <w:color w:val="0000EE"/>
            <w:u w:val="single"/>
          </w:rPr>
          <w:t>徒5:31</w:t>
        </w:r>
      </w:hyperlink>
      <w:r>
        <w:rPr>
          <w:lang w:val="zh_TW" w:bidi="zh_TW"/>
        </w:rPr>
        <w:t>，</w:t>
      </w:r>
      <w:hyperlink r:id="rId27">
        <w:r>
          <w:rPr>
            <w:lang w:val="zh_TW" w:bidi="zh_TW"/>
          </w:rPr>
          <w:rPr>
            <w:color w:val="0000EE"/>
            <w:u w:val="single"/>
          </w:rPr>
          <w:t>13:38</w:t>
        </w:r>
      </w:hyperlink>
      <w:r>
        <w:rPr>
          <w:lang w:val="zh_TW" w:bidi="zh_TW"/>
        </w:rPr>
        <w:t>，</w:t>
      </w:r>
      <w:hyperlink r:id="rId28">
        <w:r>
          <w:rPr>
            <w:lang w:val="zh_TW" w:bidi="zh_TW"/>
          </w:rPr>
          <w:rPr>
            <w:color w:val="0000EE"/>
            <w:u w:val="single"/>
          </w:rPr>
          <w:t>26:18</w:t>
        </w:r>
      </w:hyperlink>
      <w:r>
        <w:rPr>
          <w:lang w:val="zh_TW" w:bidi="zh_TW"/>
        </w:rPr>
        <w:t>；</w:t>
      </w:r>
      <w:hyperlink r:id="rId29">
        <w:r>
          <w:rPr>
            <w:lang w:val="zh_TW" w:bidi="zh_TW"/>
          </w:rPr>
          <w:rPr>
            <w:color w:val="0000EE"/>
            <w:u w:val="single"/>
          </w:rPr>
          <w:t>弗1:7</w:t>
        </w:r>
      </w:hyperlink>
      <w:r>
        <w:rPr>
          <w:lang w:val="zh_TW" w:bidi="zh_TW"/>
        </w:rPr>
        <w:t>；</w:t>
      </w:r>
      <w:hyperlink r:id="rId30">
        <w:r>
          <w:rPr>
            <w:lang w:val="zh_TW" w:bidi="zh_TW"/>
          </w:rPr>
          <w:rPr>
            <w:color w:val="0000EE"/>
            <w:u w:val="single"/>
          </w:rPr>
          <w:t>西1:14</w:t>
        </w:r>
      </w:hyperlink>
      <w:r>
        <w:rPr>
          <w:lang w:val="zh_TW" w:bidi="zh_TW"/>
        </w:rPr>
        <w:t>）。雖然饒恕可以在人與人之間以及神與人之間發生，但「赦免」這個詞所指的饒恕幾乎總是指神的赦免（</w:t>
      </w:r>
      <w:hyperlink r:id="rId17">
        <w:r>
          <w:rPr>
            <w:lang w:val="zh_TW" w:bidi="zh_TW"/>
          </w:rPr>
          <w:rPr>
            <w:color w:val="0000EE"/>
            <w:u w:val="single"/>
          </w:rPr>
          <w:t>太26:28</w:t>
        </w:r>
      </w:hyperlink>
      <w:r>
        <w:rPr>
          <w:lang w:val="zh_TW" w:bidi="zh_TW"/>
        </w:rPr>
        <w:t>；</w:t>
      </w:r>
      <w:hyperlink r:id="rId23">
        <w:r>
          <w:rPr>
            <w:lang w:val="zh_TW" w:bidi="zh_TW"/>
          </w:rPr>
          <w:rPr>
            <w:color w:val="0000EE"/>
            <w:u w:val="single"/>
          </w:rPr>
          <w:t>徒10:43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饒恕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5" TargetMode="External"/><Relationship Id="rId14" Type="http://schemas.openxmlformats.org/officeDocument/2006/relationships/hyperlink" Target="https://ref.ly/Rom4:7" TargetMode="External"/><Relationship Id="rId15" Type="http://schemas.openxmlformats.org/officeDocument/2006/relationships/hyperlink" Target="https://ref.ly/Rom4:8" TargetMode="External"/><Relationship Id="rId16" Type="http://schemas.openxmlformats.org/officeDocument/2006/relationships/hyperlink" Target="https://ref.ly/Heb10:17" TargetMode="External"/><Relationship Id="rId17" Type="http://schemas.openxmlformats.org/officeDocument/2006/relationships/hyperlink" Target="https://ref.ly/Matt26:28" TargetMode="External"/><Relationship Id="rId18" Type="http://schemas.openxmlformats.org/officeDocument/2006/relationships/hyperlink" Target="https://ref.ly/Mark1:4" TargetMode="External"/><Relationship Id="rId19" Type="http://schemas.openxmlformats.org/officeDocument/2006/relationships/hyperlink" Target="https://ref.ly/Luke1:77" TargetMode="External"/><Relationship Id="rId20" Type="http://schemas.openxmlformats.org/officeDocument/2006/relationships/hyperlink" Target="https://ref.ly/Luke3:3" TargetMode="External"/><Relationship Id="rId21" Type="http://schemas.openxmlformats.org/officeDocument/2006/relationships/hyperlink" Target="https://ref.ly/Luke24:47" TargetMode="External"/><Relationship Id="rId22" Type="http://schemas.openxmlformats.org/officeDocument/2006/relationships/hyperlink" Target="https://ref.ly/Acts2:38" TargetMode="External"/><Relationship Id="rId23" Type="http://schemas.openxmlformats.org/officeDocument/2006/relationships/hyperlink" Target="https://ref.ly/Acts10:43" TargetMode="External"/><Relationship Id="rId24" Type="http://schemas.openxmlformats.org/officeDocument/2006/relationships/hyperlink" Target="https://ref.ly/Heb9:22" TargetMode="External"/><Relationship Id="rId25" Type="http://schemas.openxmlformats.org/officeDocument/2006/relationships/hyperlink" Target="https://ref.ly/Heb10:18" TargetMode="External"/><Relationship Id="rId26" Type="http://schemas.openxmlformats.org/officeDocument/2006/relationships/hyperlink" Target="https://ref.ly/Acts5:31" TargetMode="External"/><Relationship Id="rId27" Type="http://schemas.openxmlformats.org/officeDocument/2006/relationships/hyperlink" Target="https://ref.ly/Acts13:38" TargetMode="External"/><Relationship Id="rId28" Type="http://schemas.openxmlformats.org/officeDocument/2006/relationships/hyperlink" Target="https://ref.ly/Acts26:18" TargetMode="External"/><Relationship Id="rId29" Type="http://schemas.openxmlformats.org/officeDocument/2006/relationships/hyperlink" Target="https://ref.ly/Eph1:7" TargetMode="External"/><Relationship Id="rId30" Type="http://schemas.openxmlformats.org/officeDocument/2006/relationships/hyperlink" Target="https://ref.ly/Col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