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Paciência, Padã, Padã-Arã, Padeiro, Pães da proposição, Pafos, Pagãos, Pagiel, Pai (Humano), Painço, Paixão, Palácio, Palavra, Palavra De Deus, Palavras De Deus, Palestina, Palestina, Palha, Palmeira, Tamareira, Palmeiras, Cidade de, Palmo, Palmo, Palti, Paltiel, Palu, Paluíta, Panfília, Pano de saco, Pão, Pão ázimo, Pão Da Presença, Papias, Papiro, Papiros elefantinos, Parã, Parábola, Paradoxo*, Paraíso, Paralisia*, Paralítico*, Paralisado, Parapeito, Parente, Pármenas, Parnaque, Pártia, partos, Partir do Pão, Parúsia, Pássaros, Pastor, Pastor, Pastores, Pasur, Pátara, Pátio, Patmos, Patriarcas, Período dos, Patrimônio, Patros, Patrusitas, Paú, Paulo, O Apóstolo, Pavão, Paz, Peca, Pecado, Pecado Lmperdoável*, O, Pecaías, Pedael, Pedazur, Pedra angular, Pedra da cobra, Pedra de sárdio, Pedra Moabita, Pedras de cal, Pedras preciosas, Pedro, O Apóstolo, Pedro, Primeira Carta De, Pedro, Segunda carta de, Peitoral, Couraça, Peixe, Peixes, Portão dos, Pelegue, Pelete, Peletitas, Pelicano, Pena Capital, Pendente, Peniel, Pentateuco, Pentecostes, Penuel (Lugar), Peor (divindade), Peor (Lugar), Pepino, Perdão, Perdição, Perdiz, Peregrinações no deserto, Pereia*, Perez, perezita, Perfume, Perfumista, Pergaminho, Pergaminhos do Mar Morto, Perge, Período intertestamentário, Período macabeu, Perseguição, Perseverança, Pescadores, Pesos E Medidas, Peste, Petor, Phallu, Pi-Hairote, Pia, Piche, Pilar De Fogo E Nuvem, Pilatos, Pôncio, Pildas, Pinheiro, Pinom, Piolho, Pirro, Pisídia, Pisom, Pitom, Plantas, Plátano, Plenitude, Plenitude Dos Tempos*, Pobres, Os, Poço, Poço de Jacó, Poço do Chacal, Poço do dragão, Poços de betume, Poder, Poesia, bíblica, Policarpo, Pólux, Pomba, Pombo, Ponto, Porco-espinho, Porta formosa, Porta Nova, Portão, Portão da Esquina, Portão da Guarda, Portão do Alicerce, Portão do Lixo, Portão entre os dois muros, Portão Leste, Porteiro, Pórtico, Possessão Demoníaca, Potifar, Potífera, Poupa, Povo de Deus, Povos da Terra, Povos do Oriente, Praça de Ápio, Praga, Pragas sobre o Egito, Prato, Precursor, Predestinação, Prêmio, Preparação, Dia de, Presbítero*, Presciência, Presença de Deus, A, Presença Divina, Presença Física, Presságio, Preto, Pretório, Guarda Pretoriana, Primeira Revolta Judaica, Primeiro dia da semana, Primícias, Primogênito, Primogenitura, Principados E Potestades*, Priscila e Áquila, Procônsul, Prócoro, Procorus, Procurador, Profanar, Profecia, Profeta, Profetisa, Profetas, Falsos, Promessa, Propiciação, Prosélito, Prosperidade, Prostituta, Prostituição, Protoevangelho, Provação de Ciúmes, Provérbios, Livro de, Providência, Próximo, Ptolemaida, Puá, Puá, Públio, Pulga, Pulseira, Punição, Punom, Purificação E Impureza, Regulamentos Sobre, Púrpura, Pute (Lugar), Pute (Pessoa), Putéoli, Putiel, Puva, Puvita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Paciência</w:t>
      </w:r>
      <w:r/>
    </w:p>
    <w:p>
      <w:r/>
      <w:r>
        <w:t>Paciência é a capacidade de suportar muitas dificuldades ou maus-tratos. É não perder a calma, ficar irritado ou buscar vingança. Inclui:</w:t>
      </w:r>
    </w:p>
    <w:p>
      <w:pPr>
        <w:pStyle w:val="ListNumber"/>
        <w:spacing w:line="240" w:lineRule="auto"/>
        <w:ind w:left="720"/>
      </w:pPr>
      <w:r/>
      <w:r>
        <w:t>A força para suportar a dor sem reclamar;</w:t>
      </w:r>
    </w:p>
    <w:p>
      <w:pPr>
        <w:pStyle w:val="ListNumber"/>
        <w:spacing w:line="240" w:lineRule="auto"/>
        <w:ind w:left="720"/>
      </w:pPr>
      <w:r/>
      <w:r>
        <w:t>A capacidade de se controlar quando severamente provocado;</w:t>
      </w:r>
    </w:p>
    <w:p>
      <w:pPr>
        <w:pStyle w:val="ListNumber"/>
        <w:spacing w:line="240" w:lineRule="auto"/>
        <w:ind w:left="720"/>
      </w:pPr>
      <w:r/>
      <w:r>
        <w:t>O autocontrole para evitar ações precipitadas em momentos de adversidade.</w:t>
      </w:r>
    </w:p>
    <w:p>
      <w:r/>
      <w:r>
        <w:t>Em hebraico, a expressão comum para paciência está relacionada ao verbo "ser longo", significando ser lento para se irritar ou chatear. Em grego, duas palavras diferentes foram traduzidas como "paciência" na Bíblia:</w:t>
      </w:r>
    </w:p>
    <w:p>
      <w:pPr>
        <w:pStyle w:val="ListNumber"/>
        <w:spacing w:line="240" w:lineRule="auto"/>
        <w:ind w:left="720"/>
      </w:pPr>
      <w:r/>
      <w:r>
        <w:t>Uma palavra sugere "permanecer firme sob" testes e provações e é melhor traduzida como "resistência" ou "firmeza".</w:t>
      </w:r>
    </w:p>
    <w:p>
      <w:pPr>
        <w:pStyle w:val="ListNumber"/>
        <w:spacing w:line="240" w:lineRule="auto"/>
        <w:ind w:left="720"/>
      </w:pPr>
      <w:r/>
      <w:r>
        <w:t>A outra palavra grega é semelhante ao significado hebraico. Refere-se à paciência como "longanimidade" ou a capacidade de manter a calma quando provocado à raiva.</w:t>
      </w:r>
    </w:p>
    <w:p>
      <w:r/>
      <w: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15">
        <w:r>
          <w:rPr>
            <w:color w:val="0000EE"/>
            <w:u w:val="single"/>
          </w:rPr>
          <w:t>Ne 9.17</w:t>
        </w:r>
      </w:hyperlink>
      <w:r>
        <w:t>). O salmista diz: "Mas tu, Senhor, és um Deus compassivo e gracioso, lento para se irar, abundante em amor e fidelidade" (</w:t>
      </w:r>
      <w:hyperlink r:id="rId16">
        <w:r>
          <w:rPr>
            <w:color w:val="0000EE"/>
            <w:u w:val="single"/>
          </w:rPr>
          <w:t>Sl 86.15</w:t>
        </w:r>
      </w:hyperlink>
      <w:r>
        <w:t xml:space="preserve">; veja também </w:t>
      </w:r>
      <w:hyperlink r:id="rId17">
        <w:r>
          <w:rPr>
            <w:color w:val="0000EE"/>
            <w:u w:val="single"/>
          </w:rPr>
          <w:t>Êx 34.6</w:t>
        </w:r>
      </w:hyperlink>
      <w:r>
        <w:t xml:space="preserve">; </w:t>
      </w:r>
      <w:hyperlink r:id="rId18">
        <w:r>
          <w:rPr>
            <w:color w:val="0000EE"/>
            <w:u w:val="single"/>
          </w:rPr>
          <w:t>Nm 14.18</w:t>
        </w:r>
      </w:hyperlink>
      <w:r>
        <w:t xml:space="preserve">; </w:t>
      </w:r>
      <w:hyperlink r:id="rId19">
        <w:r>
          <w:rPr>
            <w:color w:val="0000EE"/>
            <w:u w:val="single"/>
          </w:rPr>
          <w:t>Sl 103.8</w:t>
        </w:r>
      </w:hyperlink>
      <w:r>
        <w:t xml:space="preserve">; </w:t>
      </w:r>
      <w:hyperlink r:id="rId20">
        <w:r>
          <w:rPr>
            <w:color w:val="0000EE"/>
            <w:u w:val="single"/>
          </w:rPr>
          <w:t>Jl 2.13</w:t>
        </w:r>
      </w:hyperlink>
      <w:r>
        <w:t xml:space="preserve">; </w:t>
      </w:r>
      <w:hyperlink r:id="rId21">
        <w:r>
          <w:rPr>
            <w:color w:val="0000EE"/>
            <w:u w:val="single"/>
          </w:rPr>
          <w:t>Jn 4.2</w:t>
        </w:r>
      </w:hyperlink>
      <w:r>
        <w:t>). O Antigo Testamento também elogia a virtude de um espírito paciente, especialmente em Provérbios (</w:t>
      </w:r>
      <w:hyperlink r:id="rId22">
        <w:r>
          <w:rPr>
            <w:color w:val="0000EE"/>
            <w:u w:val="single"/>
          </w:rPr>
          <w:t>Pv 14.29</w:t>
        </w:r>
      </w:hyperlink>
      <w:r>
        <w:t xml:space="preserve">; </w:t>
      </w:r>
      <w:hyperlink r:id="rId23">
        <w:r>
          <w:rPr>
            <w:color w:val="0000EE"/>
            <w:u w:val="single"/>
          </w:rPr>
          <w:t>15.18</w:t>
        </w:r>
      </w:hyperlink>
      <w:r>
        <w:t xml:space="preserve">; </w:t>
      </w:r>
      <w:hyperlink r:id="rId24">
        <w:r>
          <w:rPr>
            <w:color w:val="0000EE"/>
            <w:u w:val="single"/>
          </w:rPr>
          <w:t>16.32</w:t>
        </w:r>
      </w:hyperlink>
      <w:r>
        <w:t xml:space="preserve">; </w:t>
      </w:r>
      <w:hyperlink r:id="rId25">
        <w:r>
          <w:rPr>
            <w:color w:val="0000EE"/>
            <w:u w:val="single"/>
          </w:rPr>
          <w:t>25.15</w:t>
        </w:r>
      </w:hyperlink>
      <w:r>
        <w:t xml:space="preserve">; veja também </w:t>
      </w:r>
      <w:hyperlink r:id="rId26">
        <w:r>
          <w:rPr>
            <w:color w:val="0000EE"/>
            <w:u w:val="single"/>
          </w:rPr>
          <w:t>Ec 7.8</w:t>
        </w:r>
      </w:hyperlink>
      <w:r>
        <w:t>).</w:t>
      </w:r>
    </w:p>
    <w:p>
      <w:r/>
      <w:r>
        <w:t>O Novo Testamento também enfatiza a paciência do Senhor. É a bondade, a tolerância e a paciência de Deus que levam as pessoas ao arrependimento (</w:t>
      </w:r>
      <w:hyperlink r:id="rId27">
        <w:r>
          <w:rPr>
            <w:color w:val="0000EE"/>
            <w:u w:val="single"/>
          </w:rPr>
          <w:t>Rm 2.4</w:t>
        </w:r>
      </w:hyperlink>
      <w:r>
        <w:t>). Deus foi paciente ao adiar o dilúvio no tempo de Noé, enquanto a arca estava sendo construída. Isso deu às pessoas mais tempo para se arrependerem (</w:t>
      </w:r>
      <w:hyperlink r:id="rId28">
        <w:r>
          <w:rPr>
            <w:color w:val="0000EE"/>
            <w:u w:val="single"/>
          </w:rPr>
          <w:t>1Pe 3.20</w:t>
        </w:r>
      </w:hyperlink>
      <w:r>
        <w:t xml:space="preserve">). Talvez a referência mais significativa do Novo Testamento à paciência de Deus esteja em </w:t>
      </w:r>
      <w:hyperlink r:id="rId29">
        <w:r>
          <w:rPr>
            <w:color w:val="0000EE"/>
            <w:u w:val="single"/>
          </w:rPr>
          <w:t>2Pe 3.9</w:t>
        </w:r>
      </w:hyperlink>
      <w: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0">
        <w:r>
          <w:rPr>
            <w:color w:val="0000EE"/>
            <w:u w:val="single"/>
          </w:rPr>
          <w:t>1Tm 1.16</w:t>
        </w:r>
      </w:hyperlink>
      <w:r>
        <w:t>).</w:t>
      </w:r>
    </w:p>
    <w:p>
      <w:r/>
      <w:r>
        <w:t>Paciência, que é uma característica de Deus e de Jesus Cristo, também deve ser vista em todo cristão. Paulo orou pelos colossenses, pedindo que eles demonstrassem essa qualidade (</w:t>
      </w:r>
      <w:hyperlink r:id="rId31">
        <w:r>
          <w:rPr>
            <w:color w:val="0000EE"/>
            <w:u w:val="single"/>
          </w:rPr>
          <w:t>Cl 1.11</w:t>
        </w:r>
      </w:hyperlink>
      <w:r>
        <w:t>). Paciência é:</w:t>
      </w:r>
    </w:p>
    <w:p>
      <w:pPr>
        <w:pStyle w:val="ListBullet"/>
        <w:spacing w:line="240" w:lineRule="auto"/>
        <w:ind w:left="720"/>
      </w:pPr>
      <w:r/>
      <w:r>
        <w:t>Um dos frutos do Espírito (</w:t>
      </w:r>
      <w:hyperlink r:id="rId32">
        <w:r>
          <w:rPr>
            <w:color w:val="0000EE"/>
            <w:u w:val="single"/>
          </w:rPr>
          <w:t>Gl 5.22</w:t>
        </w:r>
      </w:hyperlink>
      <w:r>
        <w:t>);</w:t>
      </w:r>
    </w:p>
    <w:p>
      <w:pPr>
        <w:pStyle w:val="ListBullet"/>
        <w:spacing w:line="240" w:lineRule="auto"/>
        <w:ind w:left="720"/>
      </w:pPr>
      <w:r/>
      <w:r>
        <w:t>Uma característica do amor (</w:t>
      </w:r>
      <w:hyperlink r:id="rId33">
        <w:r>
          <w:rPr>
            <w:color w:val="0000EE"/>
            <w:u w:val="single"/>
          </w:rPr>
          <w:t>1Co 13.4</w:t>
        </w:r>
      </w:hyperlink>
      <w:r>
        <w:t>);</w:t>
      </w:r>
    </w:p>
    <w:p>
      <w:pPr>
        <w:pStyle w:val="ListBullet"/>
        <w:spacing w:line="240" w:lineRule="auto"/>
        <w:ind w:left="720"/>
      </w:pPr>
      <w:r/>
      <w:r>
        <w:t>Uma virtude (</w:t>
      </w:r>
      <w:hyperlink r:id="rId34">
        <w:r>
          <w:rPr>
            <w:color w:val="0000EE"/>
            <w:u w:val="single"/>
          </w:rPr>
          <w:t>Cl 3.12</w:t>
        </w:r>
      </w:hyperlink>
      <w:r>
        <w:t xml:space="preserve">; veja também </w:t>
      </w:r>
      <w:hyperlink r:id="rId35">
        <w:r>
          <w:rPr>
            <w:color w:val="0000EE"/>
            <w:u w:val="single"/>
          </w:rPr>
          <w:t>2Tm 3.10</w:t>
        </w:r>
      </w:hyperlink>
      <w:r>
        <w:t>)</w:t>
      </w:r>
    </w:p>
    <w:p>
      <w:r/>
      <w:r>
        <w:t>Os cristãos também são instados a serem pacientes (</w:t>
      </w:r>
      <w:hyperlink r:id="rId36">
        <w:r>
          <w:rPr>
            <w:color w:val="0000EE"/>
            <w:u w:val="single"/>
          </w:rPr>
          <w:t>1Ts 5.14</w:t>
        </w:r>
      </w:hyperlink>
      <w: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37">
        <w:r>
          <w:rPr>
            <w:color w:val="0000EE"/>
            <w:u w:val="single"/>
          </w:rPr>
          <w:t>Mt 18.26–29</w:t>
        </w:r>
      </w:hyperlink>
      <w:r>
        <w:t>)</w:t>
      </w:r>
    </w:p>
    <w:p>
      <w:r/>
      <w:r>
        <w:t>Em alguns contextos, "paciência" também significa esperar muito tempo com esperança e expectativa. Por exemplo, um agricultor espera pacientemente que as colheitas cresçam (</w:t>
      </w:r>
      <w:hyperlink r:id="rId38">
        <w:r>
          <w:rPr>
            <w:color w:val="0000EE"/>
            <w:u w:val="single"/>
          </w:rPr>
          <w:t>Tg 5.7b</w:t>
        </w:r>
      </w:hyperlink>
      <w:r>
        <w:t>). Abraão esperou que Deus lhe desse a terra de Canaã. Ele morreu sem ver a promessa cumprida, mas ainda assim acreditou (</w:t>
      </w:r>
      <w:hyperlink r:id="rId39">
        <w:r>
          <w:rPr>
            <w:color w:val="0000EE"/>
            <w:u w:val="single"/>
          </w:rPr>
          <w:t>Hb 6.15</w:t>
        </w:r>
      </w:hyperlink>
      <w:r>
        <w:t xml:space="preserve">; </w:t>
      </w:r>
      <w:hyperlink r:id="rId40">
        <w:r>
          <w:rPr>
            <w:color w:val="0000EE"/>
            <w:u w:val="single"/>
          </w:rPr>
          <w:t>11.39</w:t>
        </w:r>
      </w:hyperlink>
      <w:r>
        <w:t>). Finalmente, todos os cristãos são ordenados a serem pacientes até o retorno do Senhor (</w:t>
      </w:r>
      <w:hyperlink r:id="rId38">
        <w:r>
          <w:rPr>
            <w:color w:val="0000EE"/>
            <w:u w:val="single"/>
          </w:rPr>
          <w:t>Tg 5.7a</w:t>
        </w:r>
      </w:hyperlink>
      <w:r>
        <w:t>).</w:t>
      </w:r>
      <w:r/>
      <w:r/>
    </w:p>
    <w:p>
      <w:r/>
    </w:p>
    <w:p>
      <w:pPr>
        <w:pStyle w:val="Heading2"/>
      </w:pPr>
      <w:r>
        <w:t>Padã, Padã-Arã</w:t>
      </w:r>
      <w:r/>
    </w:p>
    <w:p>
      <w:r/>
      <w:r>
        <w:t xml:space="preserve">Distrito do noroeste da Mesopotâmia cujo nome significa "Campo de Arã", distinguindo esta planície das regiões montanhosas ao norte e leste. Padã-Arã é alternadamente chamado de </w:t>
      </w:r>
      <w:r>
        <w:rPr>
          <w:i/>
        </w:rPr>
        <w:t>Padã</w:t>
      </w:r>
      <w:r>
        <w:t xml:space="preserve"> (ARC) em </w:t>
      </w:r>
      <w:hyperlink r:id="rId41">
        <w:r>
          <w:rPr>
            <w:color w:val="0000EE"/>
            <w:u w:val="single"/>
          </w:rPr>
          <w:t>Gênesis 48.7</w:t>
        </w:r>
      </w:hyperlink>
      <w:r>
        <w:t xml:space="preserve">; </w:t>
      </w:r>
      <w:r>
        <w:rPr>
          <w:i/>
        </w:rPr>
        <w:t>campo da Síria</w:t>
      </w:r>
      <w:r>
        <w:t xml:space="preserve"> (ARC) em </w:t>
      </w:r>
      <w:hyperlink r:id="rId42">
        <w:r>
          <w:rPr>
            <w:color w:val="0000EE"/>
            <w:u w:val="single"/>
          </w:rPr>
          <w:t>Oséias 12.12</w:t>
        </w:r>
      </w:hyperlink>
      <w:r>
        <w:t xml:space="preserve">, embora o termo no original em hebraico signifique a "terra de Arã"; e </w:t>
      </w:r>
      <w:r>
        <w:rPr>
          <w:i/>
        </w:rPr>
        <w:t>Mesopotâmia</w:t>
      </w:r>
      <w:r>
        <w:t xml:space="preserve"> em </w:t>
      </w:r>
      <w:hyperlink r:id="rId43">
        <w:r>
          <w:rPr>
            <w:color w:val="0000EE"/>
            <w:u w:val="single"/>
          </w:rPr>
          <w:t>Gênesis 24.10</w:t>
        </w:r>
      </w:hyperlink>
      <w:r>
        <w:t>, embora o termo no original em hebraico seja Arã-naaraim, significando "Arã dos dois rios". Os dois rios provavelmente referem-se aos rios Eufrates e Balikh, entre os quais esta faixa de terra estava situada.</w:t>
      </w:r>
    </w:p>
    <w:p>
      <w:r/>
      <w:r>
        <w:rPr>
          <w:i/>
        </w:rPr>
        <w:t>Veja também</w:t>
      </w:r>
      <w:r>
        <w:t xml:space="preserve"> </w:t>
      </w:r>
      <w:r>
        <w:t>Arã-naaraim</w:t>
      </w:r>
      <w:r>
        <w:t>.</w:t>
      </w:r>
      <w:r/>
      <w:r/>
    </w:p>
    <w:p>
      <w:r/>
    </w:p>
    <w:p>
      <w:pPr>
        <w:pStyle w:val="Heading2"/>
      </w:pPr>
      <w:r>
        <w:t>Padeiro</w:t>
      </w:r>
      <w:r/>
    </w:p>
    <w:p>
      <w:r/>
      <w:r>
        <w:t>Aquele que prepara comida. Nos tempos bíblicos, o padeiro trabalhava:</w:t>
      </w:r>
    </w:p>
    <w:p>
      <w:pPr>
        <w:pStyle w:val="ListBullet"/>
        <w:spacing w:line="240" w:lineRule="auto"/>
        <w:ind w:left="720"/>
      </w:pPr>
      <w:r/>
      <w:r>
        <w:t>em casa (</w:t>
      </w:r>
      <w:hyperlink r:id="rId44">
        <w:r>
          <w:rPr>
            <w:color w:val="0000EE"/>
            <w:u w:val="single"/>
          </w:rPr>
          <w:t>Gn 19.3</w:t>
        </w:r>
      </w:hyperlink>
      <w:r>
        <w:t>),</w:t>
      </w:r>
    </w:p>
    <w:p>
      <w:pPr>
        <w:pStyle w:val="ListBullet"/>
        <w:spacing w:line="240" w:lineRule="auto"/>
        <w:ind w:left="720"/>
      </w:pPr>
      <w:r/>
      <w:r>
        <w:t>na padaria pública (</w:t>
      </w:r>
      <w:hyperlink r:id="rId45">
        <w:r>
          <w:rPr>
            <w:color w:val="0000EE"/>
            <w:u w:val="single"/>
          </w:rPr>
          <w:t>Jr 37.21</w:t>
        </w:r>
      </w:hyperlink>
      <w:r>
        <w:t>), e</w:t>
      </w:r>
    </w:p>
    <w:p>
      <w:pPr>
        <w:pStyle w:val="ListBullet"/>
        <w:spacing w:line="240" w:lineRule="auto"/>
        <w:ind w:left="720"/>
      </w:pPr>
      <w:r/>
      <w:r>
        <w:t>nos palácios de reis e nobres (</w:t>
      </w:r>
      <w:hyperlink r:id="rId46">
        <w:r>
          <w:rPr>
            <w:color w:val="0000EE"/>
            <w:u w:val="single"/>
          </w:rPr>
          <w:t>Gn 40.1–22</w:t>
        </w:r>
      </w:hyperlink>
      <w:r>
        <w:t xml:space="preserve">; </w:t>
      </w:r>
      <w:hyperlink r:id="rId47">
        <w:r>
          <w:rPr>
            <w:color w:val="0000EE"/>
            <w:u w:val="single"/>
          </w:rPr>
          <w:t>41.10,13</w:t>
        </w:r>
      </w:hyperlink>
      <w:r>
        <w:t xml:space="preserve">; </w:t>
      </w:r>
      <w:hyperlink r:id="rId48">
        <w:r>
          <w:rPr>
            <w:color w:val="0000EE"/>
            <w:u w:val="single"/>
          </w:rPr>
          <w:t>1Sm 8.13</w:t>
        </w:r>
      </w:hyperlink>
      <w:r>
        <w:t>)</w:t>
      </w:r>
    </w:p>
    <w:p>
      <w:r/>
      <w:r>
        <w:t>Eles faziam pão e bolos a partir dos alimentos básicos de óleo e farinha. Os israelitas, ao fugirem do Egito, assaram pão sem fermento para sua jornada (</w:t>
      </w:r>
      <w:hyperlink r:id="rId49">
        <w:r>
          <w:rPr>
            <w:color w:val="0000EE"/>
            <w:u w:val="single"/>
          </w:rPr>
          <w:t>Êx 12.39</w:t>
        </w:r>
      </w:hyperlink>
      <w:r>
        <w:t>). O pão e os bolos eram assados em uma panela ou forno (</w:t>
      </w:r>
      <w:hyperlink r:id="rId50">
        <w:r>
          <w:rPr>
            <w:color w:val="0000EE"/>
            <w:u w:val="single"/>
          </w:rPr>
          <w:t>Lv 2.4</w:t>
        </w:r>
      </w:hyperlink>
      <w:r>
        <w:t xml:space="preserve">; </w:t>
      </w:r>
      <w:hyperlink r:id="rId51">
        <w:r>
          <w:rPr>
            <w:color w:val="0000EE"/>
            <w:u w:val="single"/>
          </w:rPr>
          <w:t>26.26</w:t>
        </w:r>
      </w:hyperlink>
      <w:r>
        <w:t>). À medida que a sociedade israelita se desenvolveu, padeiros profissionais trabalhavam e formavam guildas. Alguns argumentaram que Oseias era padeiro por causa de seu conhecimento das técnicas de panificação (</w:t>
      </w:r>
      <w:hyperlink r:id="rId52">
        <w:r>
          <w:rPr>
            <w:color w:val="0000EE"/>
            <w:u w:val="single"/>
          </w:rPr>
          <w:t>Os 7.4–8</w:t>
        </w:r>
      </w:hyperlink>
      <w:r>
        <w:t>).</w:t>
      </w:r>
    </w:p>
    <w:p>
      <w:r/>
      <w:r>
        <w:rPr>
          <w:i/>
        </w:rPr>
        <w:t>Veja também</w:t>
      </w:r>
      <w:r>
        <w:t xml:space="preserve"> </w:t>
      </w:r>
      <w:r>
        <w:t>Alimentos e preparação de alimentos</w:t>
      </w:r>
      <w:r>
        <w:t>.</w:t>
      </w:r>
      <w:r/>
      <w:r/>
    </w:p>
    <w:p>
      <w:r/>
    </w:p>
    <w:p>
      <w:pPr>
        <w:pStyle w:val="Heading2"/>
      </w:pPr>
      <w:r>
        <w:t>Pães da proposição</w:t>
      </w:r>
      <w:r/>
    </w:p>
    <w:p>
      <w:r/>
      <w:r>
        <w:t xml:space="preserve">Tradução em versões bíblicas de pães da presença. </w:t>
      </w:r>
      <w:r>
        <w:rPr>
          <w:i/>
        </w:rPr>
        <w:t>Veja</w:t>
      </w:r>
      <w:r>
        <w:t xml:space="preserve"> </w:t>
      </w:r>
      <w:r>
        <w:t>Pães da presença</w:t>
      </w:r>
      <w:r>
        <w:t>.</w:t>
      </w:r>
      <w:r/>
      <w:r/>
    </w:p>
    <w:p>
      <w:r/>
    </w:p>
    <w:p>
      <w:pPr>
        <w:pStyle w:val="Heading2"/>
      </w:pPr>
      <w:r>
        <w:t>Pafos</w:t>
      </w:r>
      <w:r/>
    </w:p>
    <w:p>
      <w:r/>
      <w: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r/>
      <w: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r/>
      <w: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53">
        <w:r>
          <w:rPr>
            <w:color w:val="0000EE"/>
            <w:u w:val="single"/>
          </w:rPr>
          <w:t>At 13.11</w:t>
        </w:r>
      </w:hyperlink>
      <w:r>
        <w:t>).</w:t>
      </w:r>
      <w:r/>
      <w:r/>
    </w:p>
    <w:p>
      <w:r/>
    </w:p>
    <w:p>
      <w:pPr>
        <w:pStyle w:val="Heading2"/>
      </w:pPr>
      <w:r>
        <w:t>Pagãos</w:t>
      </w:r>
      <w:r/>
    </w:p>
    <w:p>
      <w:r/>
      <w:r>
        <w:t xml:space="preserve">Na Bíblia e na tradição cristã, um pagão é alguém que não segue o Deus de Israel ou os ensinamentos cristãos. A palavra vem do latim </w:t>
      </w:r>
      <w:r>
        <w:rPr>
          <w:i/>
        </w:rPr>
        <w:t>paganus</w:t>
      </w:r>
      <w:r>
        <w:t>, que significa uma pessoa do campo. Nos tempos antigos, as pessoas nas áreas rurais frequentemente mantinham suas práticas religiosas antigas por mais tempo do que aquelas nas cidades.</w:t>
      </w:r>
    </w:p>
    <w:p>
      <w:r/>
      <w: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t>Pagãos no Antigo Testamento</w:t>
      </w:r>
    </w:p>
    <w:p>
      <w:r/>
      <w:r>
        <w:t>No Antigo Testamento, Deus frequentemente adverte os israelitas para se afastarem das práticas pagãs:</w:t>
      </w:r>
    </w:p>
    <w:p>
      <w:pPr>
        <w:pStyle w:val="ListBullet"/>
        <w:spacing w:line="240" w:lineRule="auto"/>
        <w:ind w:left="720"/>
      </w:pPr>
      <w:r/>
      <w:hyperlink r:id="rId54">
        <w:r>
          <w:rPr>
            <w:color w:val="0000EE"/>
            <w:u w:val="single"/>
          </w:rPr>
          <w:t>Deuteronômio 12.31</w:t>
        </w:r>
      </w:hyperlink>
      <w:r>
        <w:t xml:space="preserve"> instrui os israelitas a não adorarem a Deus da mesma maneira que os pagãos adoram seus deuses.</w:t>
      </w:r>
    </w:p>
    <w:p>
      <w:pPr>
        <w:pStyle w:val="ListBullet"/>
        <w:spacing w:line="240" w:lineRule="auto"/>
        <w:ind w:left="720"/>
      </w:pPr>
      <w:r/>
      <w:r>
        <w:t xml:space="preserve">Em </w:t>
      </w:r>
      <w:hyperlink r:id="rId55">
        <w:r>
          <w:rPr>
            <w:color w:val="0000EE"/>
            <w:u w:val="single"/>
          </w:rPr>
          <w:t>Êxodo 23.24</w:t>
        </w:r>
      </w:hyperlink>
      <w:r>
        <w:t>, Deus instrui os israelitas a destruírem os ídolos dos povos pagãos.</w:t>
      </w:r>
    </w:p>
    <w:p>
      <w:pPr>
        <w:pStyle w:val="ListBullet"/>
        <w:spacing w:line="240" w:lineRule="auto"/>
        <w:ind w:left="720"/>
      </w:pPr>
      <w:r/>
      <w:r>
        <w:t xml:space="preserve">A história de Elias em </w:t>
      </w:r>
      <w:hyperlink r:id="rId56">
        <w:r>
          <w:rPr>
            <w:color w:val="0000EE"/>
            <w:u w:val="single"/>
          </w:rPr>
          <w:t>1 Reis 18</w:t>
        </w:r>
      </w:hyperlink>
      <w:r>
        <w:t xml:space="preserve"> mostra uma disputa entre o Deus de Israel e o deus pagão Baal.</w:t>
      </w:r>
    </w:p>
    <w:p>
      <w:pPr>
        <w:pStyle w:val="ListBullet"/>
        <w:spacing w:line="240" w:lineRule="auto"/>
        <w:ind w:left="720"/>
      </w:pPr>
      <w:r/>
      <w:r>
        <w:t xml:space="preserve">Muitos dos reis de Israel são criticados por permitirem a adoração pagã (por exemplo, o rei Salomão em </w:t>
      </w:r>
      <w:hyperlink r:id="rId57">
        <w:r>
          <w:rPr>
            <w:color w:val="0000EE"/>
            <w:u w:val="single"/>
          </w:rPr>
          <w:t>1 Reis 11.4–8</w:t>
        </w:r>
      </w:hyperlink>
      <w:r>
        <w:t>).</w:t>
      </w:r>
    </w:p>
    <w:p>
      <w:r/>
      <w:r>
        <w:t>Os profetas frequentemente falavam contra a influência das religiões pagãs sobre Israel, considerando as práticas pagãs uma ameaça à adoração do único Deus verdadeiro.</w:t>
      </w:r>
    </w:p>
    <w:p>
      <w:pPr>
        <w:pStyle w:val="Heading3"/>
      </w:pPr>
      <w:r>
        <w:t>Pagãos no Novo Testamento</w:t>
      </w:r>
    </w:p>
    <w:p>
      <w:r/>
      <w:r>
        <w:t>No Novo Testamento, os primeiros cristãos enfrentaram o paganismo de novas maneiras:</w:t>
      </w:r>
    </w:p>
    <w:p>
      <w:pPr>
        <w:pStyle w:val="ListBullet"/>
        <w:spacing w:line="240" w:lineRule="auto"/>
        <w:ind w:left="720"/>
      </w:pPr>
      <w:r/>
      <w:r>
        <w:t xml:space="preserve">Jesus fala sobre pagãos (gentios) em </w:t>
      </w:r>
      <w:hyperlink r:id="rId58">
        <w:r>
          <w:rPr>
            <w:color w:val="0000EE"/>
            <w:u w:val="single"/>
          </w:rPr>
          <w:t>Mateus 6.7–8</w:t>
        </w:r>
      </w:hyperlink>
      <w:r>
        <w:t>, dizendo a seus seguidores para não orarem como eles.</w:t>
      </w:r>
    </w:p>
    <w:p>
      <w:pPr>
        <w:pStyle w:val="ListBullet"/>
        <w:spacing w:line="240" w:lineRule="auto"/>
        <w:ind w:left="720"/>
      </w:pPr>
      <w:r/>
      <w:r>
        <w:t xml:space="preserve">O apóstolo Paulo frequentemente pregava para pagãos. Em </w:t>
      </w:r>
      <w:hyperlink r:id="rId59">
        <w:r>
          <w:rPr>
            <w:color w:val="0000EE"/>
            <w:u w:val="single"/>
          </w:rPr>
          <w:t>Atos 17.16–34</w:t>
        </w:r>
      </w:hyperlink>
      <w:r>
        <w:t>, ele conversa com filósofos em Atenas sobre o Deus cristão.</w:t>
      </w:r>
    </w:p>
    <w:p>
      <w:pPr>
        <w:pStyle w:val="ListBullet"/>
        <w:spacing w:line="240" w:lineRule="auto"/>
        <w:ind w:left="720"/>
      </w:pPr>
      <w:r/>
      <w:r>
        <w:t>As cartas de Paulo, como 1 Coríntios, oferecem conselhos a novos cristãos que anteriormente seguiam práticas pagãs.</w:t>
      </w:r>
    </w:p>
    <w:p>
      <w:pPr>
        <w:pStyle w:val="ListBullet"/>
        <w:spacing w:line="240" w:lineRule="auto"/>
        <w:ind w:left="720"/>
      </w:pPr>
      <w:r/>
      <w:r>
        <w:t xml:space="preserve">O livro do Apocalipse adverte contra o comprometimento com a cultura pagã e a adoração (por exemplo, </w:t>
      </w:r>
      <w:hyperlink r:id="rId60">
        <w:r>
          <w:rPr>
            <w:color w:val="0000EE"/>
            <w:u w:val="single"/>
          </w:rPr>
          <w:t>Apocalipse 2.14</w:t>
        </w:r>
      </w:hyperlink>
      <w:r>
        <w:t>).</w:t>
      </w:r>
    </w:p>
    <w:p>
      <w:r/>
      <w:r>
        <w:t>A igreja primitiva precisou aprender a viver entre pagãos e a acolher convertidos pagãos ao cristianismo.</w:t>
      </w:r>
    </w:p>
    <w:p>
      <w:r/>
      <w:r>
        <w:t>Hoje, "pagão" pode ter significados diferentes. Pode se referir a pessoas modernas que seguem religiões antigas baseadas na natureza ou, de forma mais geral, àquelas que não fazem parte das principais religiões mundiais.</w:t>
      </w:r>
    </w:p>
    <w:p>
      <w:r/>
      <w:r>
        <w:rPr>
          <w:i/>
        </w:rPr>
        <w:t>Veja</w:t>
      </w:r>
      <w:r>
        <w:t xml:space="preserve"> </w:t>
      </w:r>
      <w:r>
        <w:t>Gentios</w:t>
      </w:r>
      <w:r>
        <w:t>.</w:t>
      </w:r>
      <w:r/>
      <w:r/>
    </w:p>
    <w:p>
      <w:r/>
    </w:p>
    <w:p>
      <w:pPr>
        <w:pStyle w:val="Heading2"/>
      </w:pPr>
      <w:r>
        <w:t>Pagiel</w:t>
      </w:r>
      <w:r/>
    </w:p>
    <w:p>
      <w:r/>
      <w:r>
        <w:t>Pagiel era filho de Ocrã, da tribo de Aser. Moisés escolheu Pagiel para ajudar a contar os israelitas enquanto estavam no deserto. Pagiel também serviu como líder de sua tribo durante esse período (</w:t>
      </w:r>
      <w:hyperlink r:id="rId61">
        <w:r>
          <w:rPr>
            <w:color w:val="0000EE"/>
            <w:u w:val="single"/>
          </w:rPr>
          <w:t>Nm 1.13</w:t>
        </w:r>
      </w:hyperlink>
      <w:r>
        <w:t xml:space="preserve">; </w:t>
      </w:r>
      <w:hyperlink r:id="rId62">
        <w:r>
          <w:rPr>
            <w:color w:val="0000EE"/>
            <w:u w:val="single"/>
          </w:rPr>
          <w:t>2.27</w:t>
        </w:r>
      </w:hyperlink>
      <w:r>
        <w:t xml:space="preserve">; </w:t>
      </w:r>
      <w:hyperlink r:id="rId63">
        <w:r>
          <w:rPr>
            <w:color w:val="0000EE"/>
            <w:u w:val="single"/>
          </w:rPr>
          <w:t>7.72,77</w:t>
        </w:r>
      </w:hyperlink>
      <w:r>
        <w:t xml:space="preserve">; </w:t>
      </w:r>
      <w:hyperlink r:id="rId64">
        <w:r>
          <w:rPr>
            <w:color w:val="0000EE"/>
            <w:u w:val="single"/>
          </w:rPr>
          <w:t>10.26</w:t>
        </w:r>
      </w:hyperlink>
      <w:r>
        <w:t>).</w:t>
      </w:r>
      <w:r/>
      <w:r/>
    </w:p>
    <w:p>
      <w:r/>
    </w:p>
    <w:p>
      <w:pPr>
        <w:pStyle w:val="Heading2"/>
      </w:pPr>
      <w:r>
        <w:t>Pai (Humano)</w:t>
      </w:r>
      <w:r/>
    </w:p>
    <w:p>
      <w:r/>
      <w:r>
        <w:t>Um pai é um homem que é o progenitor de uma criança. Na Bíblia, a palavra "pai" também pode se referir a ancestrais ou antepassados, significando gerações anteriores ou patriarcas.</w:t>
      </w:r>
    </w:p>
    <w:p>
      <w:r/>
      <w:r>
        <w:rPr>
          <w:i/>
        </w:rPr>
        <w:t xml:space="preserve">Veja </w:t>
      </w:r>
      <w:r>
        <w:t>Vida familiar e relações</w:t>
      </w:r>
      <w:r>
        <w:t>.</w:t>
      </w:r>
      <w:r/>
      <w:r/>
    </w:p>
    <w:p>
      <w:r/>
    </w:p>
    <w:p>
      <w:pPr>
        <w:pStyle w:val="Heading2"/>
      </w:pPr>
      <w:r>
        <w:t>Painço</w:t>
      </w:r>
      <w:r/>
    </w:p>
    <w:p>
      <w:r/>
      <w:r>
        <w:t>Uma gramínea de sementes pequenas, cultivada para alimentação e também pelas suas folhas (</w:t>
      </w:r>
      <w:hyperlink r:id="rId65">
        <w:r>
          <w:rPr>
            <w:color w:val="0000EE"/>
            <w:u w:val="single"/>
          </w:rPr>
          <w:t>Ez 4.9</w:t>
        </w:r>
      </w:hyperlink>
      <w:r>
        <w:t>). Originalmente, as pessoas cultivavam o painço (</w:t>
      </w:r>
      <w:r>
        <w:rPr>
          <w:i/>
        </w:rPr>
        <w:t>Panicum miliaceum</w:t>
      </w:r>
      <w:r>
        <w:t>) na Europa e na Ásia por suas sementes comestíveis.</w:t>
      </w:r>
    </w:p>
    <w:p>
      <w:r/>
      <w:r>
        <w:t>As sementes de painço são as menores entre todas as sementes de gramíneas cultivadas para alimentação, mas as plantas produzem muitas sementes. O painço é uma gramínea anual e geralmente não cresce mais do que 60 centímetros.</w:t>
      </w:r>
    </w:p>
    <w:p>
      <w:r/>
      <w:r>
        <w:t>As pequenas sementes de painço são usadas em bolos. Em alguns casos, as pessoas consomem as sementes cruas.</w:t>
      </w:r>
      <w:r/>
      <w:r/>
    </w:p>
    <w:p>
      <w:r/>
    </w:p>
    <w:p>
      <w:pPr>
        <w:pStyle w:val="Heading2"/>
      </w:pPr>
      <w:r>
        <w:t>Paixão</w:t>
      </w:r>
      <w:r/>
    </w:p>
    <w:p>
      <w:r/>
      <w:r>
        <w:t xml:space="preserve">Um termo que vem do latim, significando "sofrimento". É usado em algumas traduções (como a ARC) em </w:t>
      </w:r>
      <w:hyperlink r:id="rId66">
        <w:r>
          <w:rPr>
            <w:color w:val="0000EE"/>
            <w:u w:val="single"/>
          </w:rPr>
          <w:t>Atos 1.3</w:t>
        </w:r>
      </w:hyperlink>
      <w:r>
        <w:t xml:space="preserve"> para se referir aos sofrimentos de Jesus. Ao longo da história, os cristãos se referiram aos sofrimentos de Jesus como sua Paixão.</w:t>
      </w:r>
    </w:p>
    <w:p>
      <w:pPr>
        <w:pStyle w:val="Heading3"/>
      </w:pPr>
      <w:r>
        <w:t>O que ocorreu durante a Paixão de Jesus?</w:t>
      </w:r>
    </w:p>
    <w:p>
      <w:r/>
      <w:r>
        <w:t>Cada um dos quatro Evangelhos possui o que é chamado de narrativa da Paixão. Esta é a seção que registra os sofrimentos de Jesus na noite de sua prisão e no dia seguinte, culminando em sua morte.</w:t>
      </w:r>
    </w:p>
    <w:p>
      <w:pPr>
        <w:pStyle w:val="ListNumber"/>
        <w:spacing w:line="240" w:lineRule="auto"/>
        <w:ind w:left="720"/>
      </w:pPr>
      <w:r/>
      <w:r>
        <w:t xml:space="preserve">Mateus inclui isso nos capítulos </w:t>
      </w:r>
      <w:hyperlink r:id="rId67">
        <w:r>
          <w:rPr>
            <w:color w:val="0000EE"/>
            <w:u w:val="single"/>
          </w:rPr>
          <w:t>26–27.</w:t>
        </w:r>
      </w:hyperlink>
    </w:p>
    <w:p>
      <w:pPr>
        <w:pStyle w:val="ListNumber"/>
        <w:spacing w:line="240" w:lineRule="auto"/>
        <w:ind w:left="720"/>
      </w:pPr>
      <w:r/>
      <w:r>
        <w:t xml:space="preserve">Marcos inclui isso nos capítulos </w:t>
      </w:r>
      <w:hyperlink r:id="rId68">
        <w:r>
          <w:rPr>
            <w:color w:val="0000EE"/>
            <w:u w:val="single"/>
          </w:rPr>
          <w:t>14–15.</w:t>
        </w:r>
      </w:hyperlink>
    </w:p>
    <w:p>
      <w:pPr>
        <w:pStyle w:val="ListNumber"/>
        <w:spacing w:line="240" w:lineRule="auto"/>
        <w:ind w:left="720"/>
      </w:pPr>
      <w:r/>
      <w:r>
        <w:t xml:space="preserve">Lucas inclui isso nos capítulos </w:t>
      </w:r>
      <w:hyperlink r:id="rId69">
        <w:r>
          <w:rPr>
            <w:color w:val="0000EE"/>
            <w:u w:val="single"/>
          </w:rPr>
          <w:t>22–23.</w:t>
        </w:r>
      </w:hyperlink>
    </w:p>
    <w:p>
      <w:pPr>
        <w:pStyle w:val="ListNumber"/>
        <w:spacing w:line="240" w:lineRule="auto"/>
        <w:ind w:left="720"/>
      </w:pPr>
      <w:r/>
      <w:r>
        <w:t xml:space="preserve">João inclui isso nos capítulos </w:t>
      </w:r>
      <w:hyperlink r:id="rId70">
        <w:r>
          <w:rPr>
            <w:color w:val="0000EE"/>
            <w:u w:val="single"/>
          </w:rPr>
          <w:t>18–19</w:t>
        </w:r>
      </w:hyperlink>
      <w:r>
        <w:t>.</w:t>
      </w:r>
    </w:p>
    <w:p>
      <w:pPr>
        <w:pStyle w:val="Heading4"/>
      </w:pPr>
      <w:r>
        <w:t>Prisão e julgamento de Jesus</w:t>
      </w:r>
    </w:p>
    <w:p>
      <w:r/>
      <w:r>
        <w:t>Lucas oferece o relato mais detalhado da dor física que Jesus experimentou enquanto orava no Jardim do Getsêmani (</w:t>
      </w:r>
      <w:hyperlink r:id="rId71">
        <w:r>
          <w:rPr>
            <w:color w:val="0000EE"/>
            <w:u w:val="single"/>
          </w:rPr>
          <w:t>Lc 22.41–44</w:t>
        </w:r>
      </w:hyperlink>
      <w:r>
        <w:t xml:space="preserve">). </w:t>
      </w:r>
      <w:hyperlink r:id="rId72">
        <w:r>
          <w:rPr>
            <w:color w:val="0000EE"/>
            <w:u w:val="single"/>
          </w:rPr>
          <w:t>João 18.12</w:t>
        </w:r>
      </w:hyperlink>
      <w:r>
        <w:t xml:space="preserve"> nos diz que Jesus foi então amarrado e levado à casa do sumo sacerdote, onde foi primeiro interrogado por Anás, o sogro de Caifás, que era o atual titular desse cargo. Este interrogatório está registrado em </w:t>
      </w:r>
      <w:hyperlink r:id="rId73">
        <w:r>
          <w:rPr>
            <w:color w:val="0000EE"/>
            <w:u w:val="single"/>
          </w:rPr>
          <w:t>João 18.19–24</w:t>
        </w:r>
      </w:hyperlink>
      <w:r>
        <w:t>.</w:t>
      </w:r>
    </w:p>
    <w:p>
      <w:r/>
      <w:r>
        <w:t>Anás enviou Jesus a Caifás para mais interrogatórios (</w:t>
      </w:r>
      <w:hyperlink r:id="rId74">
        <w:r>
          <w:rPr>
            <w:color w:val="0000EE"/>
            <w:u w:val="single"/>
          </w:rPr>
          <w:t>Jo 18.24</w:t>
        </w:r>
      </w:hyperlink>
      <w:r>
        <w:t>). Nesta fase, os soldados que guardavam Jesus se entregaram a algumas jogadas sujas. Eles o espancaram e, com os olhos vendados, pediram que ele profetizasse quem o havia atingido (</w:t>
      </w:r>
      <w:hyperlink r:id="rId75">
        <w:r>
          <w:rPr>
            <w:color w:val="0000EE"/>
            <w:u w:val="single"/>
          </w:rPr>
          <w:t>Lc 22.63–65</w:t>
        </w:r>
      </w:hyperlink>
      <w:r>
        <w:t>). Ao amanhecer, o Conselho Judaico (chamado Sinédrio) se reuniu e tentou provar que Jesus era culpado, mas não conseguiram obter provas suficientemente fortes contra ele.</w:t>
      </w:r>
    </w:p>
    <w:p>
      <w:r/>
      <w:r>
        <w:t>Finalmente, o sumo sacerdote fez-lhe uma pergunta que o fez parecer culpado aos olhos deles. Isso vai contra o que normalmente é descrito na lei judaica (</w:t>
      </w:r>
      <w:hyperlink r:id="rId76">
        <w:r>
          <w:rPr>
            <w:color w:val="0000EE"/>
            <w:u w:val="single"/>
          </w:rPr>
          <w:t>Mc 14.55–64</w:t>
        </w:r>
      </w:hyperlink>
      <w: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t>Sofrimento físico e morte de Jesus</w:t>
      </w:r>
    </w:p>
    <w:p>
      <w:r/>
      <w:hyperlink r:id="rId77">
        <w:r>
          <w:rPr>
            <w:color w:val="0000EE"/>
            <w:u w:val="single"/>
          </w:rPr>
          <w:t>Mateus 26.67–68</w:t>
        </w:r>
      </w:hyperlink>
      <w:r>
        <w:t xml:space="preserve"> e </w:t>
      </w:r>
      <w:hyperlink r:id="rId78">
        <w:r>
          <w:rPr>
            <w:color w:val="0000EE"/>
            <w:u w:val="single"/>
          </w:rPr>
          <w:t>Marcos 14.65</w:t>
        </w:r>
      </w:hyperlink>
      <w: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79">
        <w:r>
          <w:rPr>
            <w:color w:val="0000EE"/>
            <w:u w:val="single"/>
          </w:rPr>
          <w:t>Lc 23.1–12</w:t>
        </w:r>
      </w:hyperlink>
      <w:r>
        <w:t>).</w:t>
      </w:r>
    </w:p>
    <w:p>
      <w:r/>
      <w:r>
        <w:t>Pilatos então parece ter tentado conquistar a simpatia da multidão por Jesus e, assim, mandou açoitá-lo. Após isso, ele foi vestido com um manto púrpura, possivelmente o que lhe foi dado por Herodes (</w:t>
      </w:r>
      <w:hyperlink r:id="rId80">
        <w:r>
          <w:rPr>
            <w:color w:val="0000EE"/>
            <w:u w:val="single"/>
          </w:rPr>
          <w:t>Lc 23.11</w:t>
        </w:r>
      </w:hyperlink>
      <w:r>
        <w:t>), e uma coroa de espinhos. O açoite poderia ter sido o prelúdio regular para a crucificação ou uma tentativa de sugerir que ele já havia punido Jesus o suficiente (</w:t>
      </w:r>
      <w:hyperlink r:id="rId81">
        <w:r>
          <w:rPr>
            <w:color w:val="0000EE"/>
            <w:u w:val="single"/>
          </w:rPr>
          <w:t>23.16</w:t>
        </w:r>
      </w:hyperlink>
      <w:r>
        <w:t>). Jesus foi açoitado com um flagelo enquanto suas mãos estavam amarradas a um pilar (</w:t>
      </w:r>
      <w:hyperlink r:id="rId82">
        <w:r>
          <w:rPr>
            <w:color w:val="0000EE"/>
            <w:u w:val="single"/>
          </w:rPr>
          <w:t>Mc 15.15</w:t>
        </w:r>
      </w:hyperlink>
      <w:r>
        <w:t>). Um flagelo era um chicote de couro cujas tiras eram pesadas com pedaços irregulares de osso e chumbo.</w:t>
      </w:r>
    </w:p>
    <w:p>
      <w:r/>
      <w:r>
        <w:t>Mesmo depois disso, Jesus enfrentou mais ataques dos soldados (</w:t>
      </w:r>
      <w:hyperlink r:id="rId83">
        <w:r>
          <w:rPr>
            <w:color w:val="0000EE"/>
            <w:u w:val="single"/>
          </w:rPr>
          <w:t>Mt 27.27–31</w:t>
        </w:r>
      </w:hyperlink>
      <w:r>
        <w:t xml:space="preserve">; </w:t>
      </w:r>
      <w:hyperlink r:id="rId84">
        <w:r>
          <w:rPr>
            <w:color w:val="0000EE"/>
            <w:u w:val="single"/>
          </w:rPr>
          <w:t>Mc 15.16–20</w:t>
        </w:r>
      </w:hyperlink>
      <w:r>
        <w:t xml:space="preserve">; </w:t>
      </w:r>
      <w:hyperlink r:id="rId85">
        <w:r>
          <w:rPr>
            <w:color w:val="0000EE"/>
            <w:u w:val="single"/>
          </w:rPr>
          <w:t>Jo 19.3</w:t>
        </w:r>
      </w:hyperlink>
      <w:r>
        <w:t>) e então teve que ficar de pé enquanto Pilatos tentava debilmente negociar com a multidão, que agora havia sido incitada por seus opositores a clamar pela morte de Jesus (</w:t>
      </w:r>
      <w:hyperlink r:id="rId86">
        <w:r>
          <w:rPr>
            <w:color w:val="0000EE"/>
            <w:u w:val="single"/>
          </w:rPr>
          <w:t>Jo 19.1–16</w:t>
        </w:r>
      </w:hyperlink>
      <w:r>
        <w:t xml:space="preserve">; cf. </w:t>
      </w:r>
      <w:hyperlink r:id="rId87">
        <w:r>
          <w:rPr>
            <w:color w:val="0000EE"/>
            <w:u w:val="single"/>
          </w:rPr>
          <w:t>Mt 27.11–26</w:t>
        </w:r>
      </w:hyperlink>
      <w:r>
        <w:t xml:space="preserve">; </w:t>
      </w:r>
      <w:hyperlink r:id="rId88">
        <w:r>
          <w:rPr>
            <w:color w:val="0000EE"/>
            <w:u w:val="single"/>
          </w:rPr>
          <w:t>Mc 15.1–15</w:t>
        </w:r>
      </w:hyperlink>
      <w:r>
        <w:t xml:space="preserve">; </w:t>
      </w:r>
      <w:hyperlink r:id="rId89">
        <w:r>
          <w:rPr>
            <w:color w:val="0000EE"/>
            <w:u w:val="single"/>
          </w:rPr>
          <w:t>Lc 23.18–25</w:t>
        </w:r>
      </w:hyperlink>
      <w:r>
        <w:t>). Não funcionou, e Pilatos enviou Jesus para o esquadrão de execução.</w:t>
      </w:r>
    </w:p>
    <w:p>
      <w:r/>
      <w: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0">
        <w:r>
          <w:rPr>
            <w:color w:val="0000EE"/>
            <w:u w:val="single"/>
          </w:rPr>
          <w:t>Marcos 15.21</w:t>
        </w:r>
      </w:hyperlink>
      <w:r>
        <w:t xml:space="preserve"> e nos outros relatos dos Evangelhos.</w:t>
      </w:r>
    </w:p>
    <w:p>
      <w:r/>
      <w: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t>O sofrimento mental e espiritual de Jesus</w:t>
      </w:r>
    </w:p>
    <w:p>
      <w:r/>
      <w:r>
        <w:t>Além do aspecto físico da Paixão, não devemos esquecer que Jesus também experimentou agonia mental.</w:t>
      </w:r>
    </w:p>
    <w:p>
      <w:pPr>
        <w:pStyle w:val="ListNumber"/>
        <w:spacing w:line="240" w:lineRule="auto"/>
        <w:ind w:left="720"/>
      </w:pPr>
      <w:r/>
      <w:r>
        <w:t>Seus amigos o traíram.</w:t>
      </w:r>
    </w:p>
    <w:p>
      <w:pPr>
        <w:pStyle w:val="ListNumber"/>
        <w:spacing w:line="240" w:lineRule="auto"/>
        <w:ind w:left="720"/>
      </w:pPr>
      <w:r/>
      <w:r>
        <w:t>Os seguidores dele o abandonaram.</w:t>
      </w:r>
    </w:p>
    <w:p>
      <w:pPr>
        <w:pStyle w:val="ListNumber"/>
        <w:spacing w:line="240" w:lineRule="auto"/>
        <w:ind w:left="720"/>
      </w:pPr>
      <w:r/>
      <w:r>
        <w:t>Havia o sofrimento adicional de saber que tudo o que ele passou foi injusto. Ele era completamente inocente de todas as acusações feitas contra ele.</w:t>
      </w:r>
    </w:p>
    <w:p>
      <w:r/>
      <w: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r/>
      <w:r>
        <w:t>Acima de tudo, Jesus sofreu espiritualmente ao saber que Deus iria fazer “Àquele que não conheceu pecado, o fez pecado por nós (</w:t>
      </w:r>
      <w:hyperlink r:id="rId91">
        <w:r>
          <w:rPr>
            <w:color w:val="0000EE"/>
            <w:u w:val="single"/>
          </w:rPr>
          <w:t>2Co 5.21</w:t>
        </w:r>
      </w:hyperlink>
      <w:r>
        <w:t>)“. Isso significava que ele seria separado de Deus. Em um momento em que muitas pessoas morrendo por sua fé sentiram fortemente a presença de Deus, Jesus, em vez disso, clamou: “Meu Deus, Meu Deus, por que me abandonaste?” (</w:t>
      </w:r>
      <w:hyperlink r:id="rId92">
        <w:r>
          <w:rPr>
            <w:color w:val="0000EE"/>
            <w:u w:val="single"/>
          </w:rPr>
          <w:t>Mc 15.34</w:t>
        </w:r>
      </w:hyperlink>
      <w:r>
        <w:t xml:space="preserve"> e passagens paralelas).</w:t>
      </w:r>
    </w:p>
    <w:p>
      <w:pPr>
        <w:pStyle w:val="Heading3"/>
      </w:pPr>
      <w:r>
        <w:t>Por que a Paixão de Jesus é importante para os cristãos?</w:t>
      </w:r>
    </w:p>
    <w:p>
      <w:r/>
      <w: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93">
        <w:r>
          <w:rPr>
            <w:color w:val="0000EE"/>
            <w:u w:val="single"/>
          </w:rPr>
          <w:t>1Co 15.3–4</w:t>
        </w:r>
      </w:hyperlink>
      <w:r>
        <w:t>). Esta era a mensagem básica de vários escritores do Novo Testamento. Por exemplo:</w:t>
      </w:r>
    </w:p>
    <w:p>
      <w:pPr>
        <w:pStyle w:val="ListBullet"/>
        <w:spacing w:line="240" w:lineRule="auto"/>
        <w:ind w:left="720"/>
      </w:pPr>
      <w:r/>
      <w:r>
        <w:t xml:space="preserve">Pedro (veja </w:t>
      </w:r>
      <w:hyperlink r:id="rId94">
        <w:r>
          <w:rPr>
            <w:color w:val="0000EE"/>
            <w:u w:val="single"/>
          </w:rPr>
          <w:t>At 2.22–36</w:t>
        </w:r>
      </w:hyperlink>
      <w:r>
        <w:t xml:space="preserve">; </w:t>
      </w:r>
      <w:hyperlink r:id="rId95">
        <w:r>
          <w:rPr>
            <w:color w:val="0000EE"/>
            <w:u w:val="single"/>
          </w:rPr>
          <w:t>3.12–21</w:t>
        </w:r>
      </w:hyperlink>
      <w:r>
        <w:t xml:space="preserve">; </w:t>
      </w:r>
      <w:hyperlink r:id="rId96">
        <w:r>
          <w:rPr>
            <w:color w:val="0000EE"/>
            <w:u w:val="single"/>
          </w:rPr>
          <w:t>10.36–43</w:t>
        </w:r>
      </w:hyperlink>
      <w:r>
        <w:t xml:space="preserve">; </w:t>
      </w:r>
      <w:hyperlink r:id="rId97">
        <w:r>
          <w:rPr>
            <w:color w:val="0000EE"/>
            <w:u w:val="single"/>
          </w:rPr>
          <w:t>1Pe 2.24</w:t>
        </w:r>
      </w:hyperlink>
      <w:r>
        <w:t xml:space="preserve">; </w:t>
      </w:r>
      <w:hyperlink r:id="rId98">
        <w:r>
          <w:rPr>
            <w:color w:val="0000EE"/>
            <w:u w:val="single"/>
          </w:rPr>
          <w:t>3.18</w:t>
        </w:r>
      </w:hyperlink>
      <w:r>
        <w:t>)</w:t>
      </w:r>
    </w:p>
    <w:p>
      <w:pPr>
        <w:pStyle w:val="ListBullet"/>
        <w:spacing w:line="240" w:lineRule="auto"/>
        <w:ind w:left="720"/>
      </w:pPr>
      <w:r/>
      <w:r>
        <w:t xml:space="preserve">Paulo (veja </w:t>
      </w:r>
      <w:hyperlink r:id="rId99">
        <w:r>
          <w:rPr>
            <w:color w:val="0000EE"/>
            <w:u w:val="single"/>
          </w:rPr>
          <w:t>At 13.26–39</w:t>
        </w:r>
      </w:hyperlink>
      <w:r>
        <w:t>)</w:t>
      </w:r>
    </w:p>
    <w:p>
      <w:pPr>
        <w:pStyle w:val="ListBullet"/>
        <w:spacing w:line="240" w:lineRule="auto"/>
        <w:ind w:left="720"/>
      </w:pPr>
      <w:r/>
      <w:r>
        <w:t xml:space="preserve">João (veja </w:t>
      </w:r>
      <w:hyperlink r:id="rId100">
        <w:r>
          <w:rPr>
            <w:color w:val="0000EE"/>
            <w:u w:val="single"/>
          </w:rPr>
          <w:t>1Jo 1.7</w:t>
        </w:r>
      </w:hyperlink>
      <w:r>
        <w:t xml:space="preserve">; </w:t>
      </w:r>
      <w:hyperlink r:id="rId101">
        <w:r>
          <w:rPr>
            <w:color w:val="0000EE"/>
            <w:u w:val="single"/>
          </w:rPr>
          <w:t>2.2</w:t>
        </w:r>
      </w:hyperlink>
      <w:r>
        <w:t xml:space="preserve">; </w:t>
      </w:r>
      <w:hyperlink r:id="rId102">
        <w:r>
          <w:rPr>
            <w:color w:val="0000EE"/>
            <w:u w:val="single"/>
          </w:rPr>
          <w:t>4.10</w:t>
        </w:r>
      </w:hyperlink>
      <w:r>
        <w:t xml:space="preserve">; </w:t>
      </w:r>
      <w:hyperlink r:id="rId103">
        <w:r>
          <w:rPr>
            <w:color w:val="0000EE"/>
            <w:u w:val="single"/>
          </w:rPr>
          <w:t>Ap 1.5</w:t>
        </w:r>
      </w:hyperlink>
      <w:r>
        <w:t xml:space="preserve">; </w:t>
      </w:r>
      <w:hyperlink r:id="rId104">
        <w:r>
          <w:rPr>
            <w:color w:val="0000EE"/>
            <w:u w:val="single"/>
          </w:rPr>
          <w:t>5.9</w:t>
        </w:r>
      </w:hyperlink>
      <w:r>
        <w:t>)</w:t>
      </w:r>
    </w:p>
    <w:p>
      <w:pPr>
        <w:pStyle w:val="ListBullet"/>
        <w:spacing w:line="240" w:lineRule="auto"/>
        <w:ind w:left="720"/>
      </w:pPr>
      <w:r/>
      <w:r>
        <w:t>O autor da Carta aos Hebreus (</w:t>
      </w:r>
      <w:hyperlink r:id="rId105">
        <w:r>
          <w:rPr>
            <w:color w:val="0000EE"/>
            <w:u w:val="single"/>
          </w:rPr>
          <w:t>Hb 2.9,17</w:t>
        </w:r>
      </w:hyperlink>
      <w:r>
        <w:t xml:space="preserve">; </w:t>
      </w:r>
      <w:hyperlink r:id="rId106">
        <w:r>
          <w:rPr>
            <w:color w:val="0000EE"/>
            <w:u w:val="single"/>
          </w:rPr>
          <w:t>9.28</w:t>
        </w:r>
      </w:hyperlink>
      <w:r>
        <w:t xml:space="preserve">; </w:t>
      </w:r>
      <w:hyperlink r:id="rId107">
        <w:r>
          <w:rPr>
            <w:color w:val="0000EE"/>
            <w:u w:val="single"/>
          </w:rPr>
          <w:t>10.12</w:t>
        </w:r>
      </w:hyperlink>
      <w:r>
        <w:t>)</w:t>
      </w:r>
    </w:p>
    <w:p>
      <w:r/>
      <w:r>
        <w:t>O fato de Jesus ser sem pecado o qualificou para carregar os pecados de todo o mundo. Ele fez o que nenhum ser humano jamais foi capaz, ou será capaz, de fazer. Ele assumiu as consequências e o castigo pelo pecado humano.</w:t>
      </w:r>
      <w:r/>
      <w:r/>
    </w:p>
    <w:p>
      <w:r/>
    </w:p>
    <w:p>
      <w:pPr>
        <w:pStyle w:val="Heading2"/>
      </w:pPr>
      <w:r>
        <w:t>Palácio</w:t>
      </w:r>
      <w:r/>
    </w:p>
    <w:p>
      <w:r/>
      <w:r>
        <w:t>Um palácio é a residência de um rei ou rainha.</w:t>
      </w:r>
    </w:p>
    <w:p>
      <w:r/>
      <w: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r/>
      <w:r>
        <w:t>Jerusalém tinha uma área semelhante, chamada de Cidade de Davi. Antes disso, era conhecida como a Cidadela de Sião (</w:t>
      </w:r>
      <w:hyperlink r:id="rId108">
        <w:r>
          <w:rPr>
            <w:color w:val="0000EE"/>
            <w:u w:val="single"/>
          </w:rPr>
          <w:t>2Sm 5.7–9</w:t>
        </w:r>
      </w:hyperlink>
      <w:r>
        <w:t>).</w:t>
      </w:r>
    </w:p>
    <w:p>
      <w:pPr>
        <w:pStyle w:val="Heading3"/>
      </w:pPr>
      <w:r>
        <w:t>Palácios no Antigo Testamento</w:t>
      </w:r>
    </w:p>
    <w:p>
      <w:r/>
      <w:r>
        <w:t>O Antigo Testamento não fornece detalhes claros sobre palácios na terra de Israel. Por exemplo, havia o palácio do rei Davi (</w:t>
      </w:r>
      <w:hyperlink r:id="rId109">
        <w:r>
          <w:rPr>
            <w:color w:val="0000EE"/>
            <w:u w:val="single"/>
          </w:rPr>
          <w:t>2Sm 11.2,9</w:t>
        </w:r>
      </w:hyperlink>
      <w:r>
        <w:t>), o palácio de Tirza (</w:t>
      </w:r>
      <w:hyperlink r:id="rId110">
        <w:r>
          <w:rPr>
            <w:color w:val="0000EE"/>
            <w:u w:val="single"/>
          </w:rPr>
          <w:t>1Rs 16.18</w:t>
        </w:r>
      </w:hyperlink>
      <w:r>
        <w:t>) e o palácio de Acabe em Jizreel (</w:t>
      </w:r>
      <w:hyperlink r:id="rId111">
        <w:r>
          <w:rPr>
            <w:color w:val="0000EE"/>
            <w:u w:val="single"/>
          </w:rPr>
          <w:t>21.1</w:t>
        </w:r>
      </w:hyperlink>
      <w:r>
        <w:t>).</w:t>
      </w:r>
    </w:p>
    <w:p>
      <w:r/>
      <w:r>
        <w:t xml:space="preserve">Mesmo a descrição do palácio de Salomão em Jerusalém não é muito clara. Em </w:t>
      </w:r>
      <w:hyperlink r:id="rId112">
        <w:r>
          <w:rPr>
            <w:color w:val="0000EE"/>
            <w:u w:val="single"/>
          </w:rPr>
          <w:t>1 Reis 7.1–12</w:t>
        </w:r>
      </w:hyperlink>
      <w:r>
        <w:t>, a construção de edifícios públicos e privados próximos ao templo durou 13 anos. Salomão usou os melhores materiais. No entanto, a Bíblia não fornece detalhes suficientes para descrever completamente esses edifícios.</w:t>
      </w:r>
    </w:p>
    <w:p>
      <w:r/>
      <w: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t>Trabalho forçado na construção de palácios</w:t>
      </w:r>
    </w:p>
    <w:p>
      <w:r/>
      <w:r>
        <w:t>O trabalho forçado era comum no antigo Oriente Próximo. O profeta Samuel advertiu que o rei de Israel usasse esse sistema (</w:t>
      </w:r>
      <w:hyperlink r:id="rId113">
        <w:r>
          <w:rPr>
            <w:color w:val="0000EE"/>
            <w:u w:val="single"/>
          </w:rPr>
          <w:t>1Sm 8.12–17</w:t>
        </w:r>
      </w:hyperlink>
      <w:r>
        <w:t>). Isso ocorreu durante o reinado de Salomão. Salomão utilizou trabalho forçado para seus grandes projetos de construção, incluindo seu palácio.</w:t>
      </w:r>
    </w:p>
    <w:p>
      <w:r/>
      <w:r>
        <w:t>Salomão recrutou trabalhadores de todo Israel. Esse sistema deixou muitas pessoas insatisfeitas, levando Jeroboão a liderar uma revolta (</w:t>
      </w:r>
      <w:hyperlink r:id="rId114">
        <w:r>
          <w:rPr>
            <w:color w:val="0000EE"/>
            <w:u w:val="single"/>
          </w:rPr>
          <w:t>1Rs 12.4,16</w:t>
        </w:r>
      </w:hyperlink>
      <w:r>
        <w:t>).</w:t>
      </w:r>
    </w:p>
    <w:p>
      <w:r/>
      <w:r>
        <w:t>Mais tarde, reis também usaram trabalho forçado. O Rei Asa o utilizou (</w:t>
      </w:r>
      <w:hyperlink r:id="rId115">
        <w:r>
          <w:rPr>
            <w:color w:val="0000EE"/>
            <w:u w:val="single"/>
          </w:rPr>
          <w:t>15.22</w:t>
        </w:r>
      </w:hyperlink>
      <w:r>
        <w:t>). Isso ainda acontecia na época do profeta Jeremias (</w:t>
      </w:r>
      <w:hyperlink r:id="rId116">
        <w:r>
          <w:rPr>
            <w:color w:val="0000EE"/>
            <w:u w:val="single"/>
          </w:rPr>
          <w:t>Jr 22.13</w:t>
        </w:r>
      </w:hyperlink>
      <w:r>
        <w:t xml:space="preserve">). Em contraste, os construtores que trabalharam com Neemias eram voluntários (veja </w:t>
      </w:r>
      <w:hyperlink r:id="rId117">
        <w:r>
          <w:rPr>
            <w:color w:val="0000EE"/>
            <w:u w:val="single"/>
          </w:rPr>
          <w:t>Ne 3.5</w:t>
        </w:r>
      </w:hyperlink>
      <w:r>
        <w:t>).</w:t>
      </w:r>
    </w:p>
    <w:p>
      <w:pPr>
        <w:pStyle w:val="Heading4"/>
      </w:pPr>
      <w:r>
        <w:t>O templo</w:t>
      </w:r>
    </w:p>
    <w:p>
      <w:r/>
      <w:r>
        <w:t>Um dos edifícios mais importantes de Salomão foi o templo. Ele ficava dentro de um pátio chamado pátio interno (</w:t>
      </w:r>
      <w:hyperlink r:id="rId118">
        <w:r>
          <w:rPr>
            <w:color w:val="0000EE"/>
            <w:u w:val="single"/>
          </w:rPr>
          <w:t>1Rs 6.36</w:t>
        </w:r>
      </w:hyperlink>
      <w:r>
        <w:t>). Um pátio maior, chamado "grande pátio", cercava tanto o templo quanto o palácio (</w:t>
      </w:r>
      <w:hyperlink r:id="rId119">
        <w:r>
          <w:rPr>
            <w:color w:val="0000EE"/>
            <w:u w:val="single"/>
          </w:rPr>
          <w:t>7.12</w:t>
        </w:r>
      </w:hyperlink>
      <w:r>
        <w:t xml:space="preserve">). O próprio palácio tinha seu próprio pátio interno (versículo </w:t>
      </w:r>
      <w:hyperlink r:id="rId120">
        <w:r>
          <w:rPr>
            <w:color w:val="0000EE"/>
            <w:u w:val="single"/>
          </w:rPr>
          <w:t>8</w:t>
        </w:r>
      </w:hyperlink>
      <w: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rPr>
        <w:t>O trono do rei e o poder real</w:t>
      </w:r>
    </w:p>
    <w:p>
      <w:r/>
      <w:r>
        <w:t>A entronização (quando ele se tornou rei) ocorreu no palácio, em um local chamado Pórtico do Trono (</w:t>
      </w:r>
      <w:hyperlink r:id="rId121">
        <w:r>
          <w:rPr>
            <w:color w:val="0000EE"/>
            <w:u w:val="single"/>
          </w:rPr>
          <w:t>1Rs 1.46</w:t>
        </w:r>
      </w:hyperlink>
      <w:r>
        <w:t xml:space="preserve">; </w:t>
      </w:r>
      <w:hyperlink r:id="rId122">
        <w:r>
          <w:rPr>
            <w:color w:val="0000EE"/>
            <w:u w:val="single"/>
          </w:rPr>
          <w:t>2Rs 11.19</w:t>
        </w:r>
      </w:hyperlink>
      <w:r>
        <w:t>). Sentar-se no trono indicava que o rei agora possuía poder real (</w:t>
      </w:r>
      <w:hyperlink r:id="rId123">
        <w:r>
          <w:rPr>
            <w:color w:val="0000EE"/>
            <w:u w:val="single"/>
          </w:rPr>
          <w:t>1Rs 16.11</w:t>
        </w:r>
      </w:hyperlink>
      <w:r>
        <w:t xml:space="preserve">; </w:t>
      </w:r>
      <w:hyperlink r:id="rId124">
        <w:r>
          <w:rPr>
            <w:color w:val="0000EE"/>
            <w:u w:val="single"/>
          </w:rPr>
          <w:t>2Rs 13.13</w:t>
        </w:r>
      </w:hyperlink>
      <w:r>
        <w:t>). O trono de Salomão no palácio tornou-se um símbolo desse poder. No entanto, as pessoas ainda o chamavam de trono de Davi (</w:t>
      </w:r>
      <w:hyperlink r:id="rId125">
        <w:r>
          <w:rPr>
            <w:color w:val="0000EE"/>
            <w:u w:val="single"/>
          </w:rPr>
          <w:t>1Rs 2.24,45</w:t>
        </w:r>
      </w:hyperlink>
      <w:r>
        <w:t xml:space="preserve">; </w:t>
      </w:r>
      <w:hyperlink r:id="rId126">
        <w:r>
          <w:rPr>
            <w:color w:val="0000EE"/>
            <w:u w:val="single"/>
          </w:rPr>
          <w:t>Is 9.7</w:t>
        </w:r>
      </w:hyperlink>
      <w:r>
        <w:t>). Isso era para mostrar a conexão com seu pai.</w:t>
      </w:r>
    </w:p>
    <w:p>
      <w:r/>
      <w:r>
        <w:t>O trono de Salomão era famoso. Era conhecido como uma das maravilhas do mundo (</w:t>
      </w:r>
      <w:hyperlink r:id="rId127">
        <w:r>
          <w:rPr>
            <w:color w:val="0000EE"/>
            <w:u w:val="single"/>
          </w:rPr>
          <w:t>1Rs 10.18–20</w:t>
        </w:r>
      </w:hyperlink>
      <w:r>
        <w:t>). Líderes importantes vinham e lhe prestavam honra enquanto estavam ao redor de seu trono (</w:t>
      </w:r>
      <w:hyperlink r:id="rId128">
        <w:r>
          <w:rPr>
            <w:color w:val="0000EE"/>
            <w:u w:val="single"/>
          </w:rPr>
          <w:t>1.47</w:t>
        </w:r>
      </w:hyperlink>
      <w:r>
        <w:t>).</w:t>
      </w:r>
    </w:p>
    <w:p>
      <w:pPr>
        <w:pStyle w:val="Heading4"/>
      </w:pPr>
      <w:r>
        <w:t>Vida no palácio real</w:t>
      </w:r>
    </w:p>
    <w:p>
      <w:r/>
      <w:r>
        <w:t>As filhas do rei viviam no palácio sob os cuidados das mulheres até se casarem (</w:t>
      </w:r>
      <w:hyperlink r:id="rId129">
        <w:r>
          <w:rPr>
            <w:color w:val="0000EE"/>
            <w:u w:val="single"/>
          </w:rPr>
          <w:t>2Sm 13.7</w:t>
        </w:r>
      </w:hyperlink>
      <w:r>
        <w:t xml:space="preserve">). Elas usavam um vestido distinto (versículos </w:t>
      </w:r>
      <w:hyperlink r:id="rId130">
        <w:r>
          <w:rPr>
            <w:color w:val="0000EE"/>
            <w:u w:val="single"/>
          </w:rPr>
          <w:t>18–19</w:t>
        </w:r>
      </w:hyperlink>
      <w:r>
        <w:t>).</w:t>
      </w:r>
    </w:p>
    <w:p>
      <w:r/>
      <w:r>
        <w:t>Os filhos do rei também viviam no palácio. Enfermeiras cuidavam deles quando eram jovens (</w:t>
      </w:r>
      <w:hyperlink r:id="rId131">
        <w:r>
          <w:rPr>
            <w:color w:val="0000EE"/>
            <w:u w:val="single"/>
          </w:rPr>
          <w:t>2Rs 11.2</w:t>
        </w:r>
      </w:hyperlink>
      <w:r>
        <w:t>). Homens importantes da cidade os ensinavam (</w:t>
      </w:r>
      <w:hyperlink r:id="rId132">
        <w:r>
          <w:rPr>
            <w:color w:val="0000EE"/>
            <w:u w:val="single"/>
          </w:rPr>
          <w:t>10.1,6–7</w:t>
        </w:r>
      </w:hyperlink>
      <w:r>
        <w:t>). Quando os filhos eram mais velhos, serviam na corte real (</w:t>
      </w:r>
      <w:hyperlink r:id="rId133">
        <w:r>
          <w:rPr>
            <w:color w:val="0000EE"/>
            <w:u w:val="single"/>
          </w:rPr>
          <w:t>2Sm 8.18</w:t>
        </w:r>
      </w:hyperlink>
      <w:r>
        <w:t xml:space="preserve">; </w:t>
      </w:r>
      <w:hyperlink r:id="rId134">
        <w:r>
          <w:rPr>
            <w:color w:val="0000EE"/>
            <w:u w:val="single"/>
          </w:rPr>
          <w:t>1Cr 18.17</w:t>
        </w:r>
      </w:hyperlink>
      <w:r>
        <w:t>). Mais tarde, viviam por conta própria e o rei lhes dava o que precisavam (</w:t>
      </w:r>
      <w:hyperlink r:id="rId135">
        <w:r>
          <w:rPr>
            <w:color w:val="0000EE"/>
            <w:u w:val="single"/>
          </w:rPr>
          <w:t>2Cr 21.3</w:t>
        </w:r>
      </w:hyperlink>
      <w:r>
        <w:t>).</w:t>
      </w:r>
    </w:p>
    <w:p>
      <w:r/>
      <w:r>
        <w:t>Alguns filhos, como Amnom e Absalão, viviam fora do palácio. Amnom tinha sua própria casa (</w:t>
      </w:r>
      <w:hyperlink r:id="rId136">
        <w:r>
          <w:rPr>
            <w:color w:val="0000EE"/>
            <w:u w:val="single"/>
          </w:rPr>
          <w:t>2Sm 13.5</w:t>
        </w:r>
      </w:hyperlink>
      <w:r>
        <w:t>). Absalão tinha uma casa, terras e animais (</w:t>
      </w:r>
      <w:hyperlink r:id="rId137">
        <w:r>
          <w:rPr>
            <w:color w:val="0000EE"/>
            <w:u w:val="single"/>
          </w:rPr>
          <w:t>13.20</w:t>
        </w:r>
      </w:hyperlink>
      <w:r>
        <w:t>,</w:t>
      </w:r>
      <w:hyperlink r:id="rId138">
        <w:r>
          <w:rPr>
            <w:color w:val="0000EE"/>
            <w:u w:val="single"/>
          </w:rPr>
          <w:t>23</w:t>
        </w:r>
      </w:hyperlink>
      <w:r>
        <w:t xml:space="preserve">; </w:t>
      </w:r>
      <w:hyperlink r:id="rId139">
        <w:r>
          <w:rPr>
            <w:color w:val="0000EE"/>
            <w:u w:val="single"/>
          </w:rPr>
          <w:t>14.24</w:t>
        </w:r>
      </w:hyperlink>
      <w:r>
        <w:t>,</w:t>
      </w:r>
      <w:hyperlink r:id="rId140">
        <w:r>
          <w:rPr>
            <w:color w:val="0000EE"/>
            <w:u w:val="single"/>
          </w:rPr>
          <w:t>30</w:t>
        </w:r>
      </w:hyperlink>
      <w:r>
        <w:t>).</w:t>
      </w:r>
    </w:p>
    <w:p>
      <w:r/>
      <w:r>
        <w:t>A família real estava cercada por oficiais do palácio (</w:t>
      </w:r>
      <w:hyperlink r:id="rId141">
        <w:r>
          <w:rPr>
            <w:color w:val="0000EE"/>
            <w:u w:val="single"/>
          </w:rPr>
          <w:t>1Rs 10.4–5</w:t>
        </w:r>
      </w:hyperlink>
      <w:r>
        <w:t>). Esses oficiais eram chamados de servos do rei. Alguns tinham permissão para “ver o rosto do rei”, o que significava que podiam entrar em sua presença (</w:t>
      </w:r>
      <w:hyperlink r:id="rId142">
        <w:r>
          <w:rPr>
            <w:color w:val="0000EE"/>
            <w:u w:val="single"/>
          </w:rPr>
          <w:t>2Sm 14.24,28,32</w:t>
        </w:r>
      </w:hyperlink>
      <w:r>
        <w:t>). Outros ficavam diante do rei (</w:t>
      </w:r>
      <w:hyperlink r:id="rId143">
        <w:r>
          <w:rPr>
            <w:color w:val="0000EE"/>
            <w:u w:val="single"/>
          </w:rPr>
          <w:t>1Sm 16.21–22</w:t>
        </w:r>
      </w:hyperlink>
      <w:r>
        <w:t xml:space="preserve">; </w:t>
      </w:r>
      <w:hyperlink r:id="rId144">
        <w:r>
          <w:rPr>
            <w:color w:val="0000EE"/>
            <w:u w:val="single"/>
          </w:rPr>
          <w:t>Jr 52.12</w:t>
        </w:r>
      </w:hyperlink>
      <w:r>
        <w:t>). Ser convidado para comer à mesa do rei era uma grande honra (</w:t>
      </w:r>
      <w:hyperlink r:id="rId145">
        <w:r>
          <w:rPr>
            <w:color w:val="0000EE"/>
            <w:u w:val="single"/>
          </w:rPr>
          <w:t>2Sm 9.7,13</w:t>
        </w:r>
      </w:hyperlink>
      <w:r>
        <w:t>).</w:t>
      </w:r>
      <w:r/>
      <w:r/>
    </w:p>
    <w:p>
      <w:r/>
    </w:p>
    <w:p>
      <w:pPr>
        <w:pStyle w:val="Heading2"/>
      </w:pPr>
      <w:r>
        <w:t>Palavra, Palavra De Deus, Palavras De Deus</w:t>
      </w:r>
      <w:r/>
    </w:p>
    <w:p>
      <w:r/>
      <w:r>
        <w:t>Uma “palavra” é uma expressão que comunica. No nível da comunicação humana, “palavras" geralmente se referem à expressão verbal. Quando Deus “falou” ao longo dos séculos, no entanto, ele se comunicou de várias maneiras (</w:t>
      </w:r>
      <w:hyperlink r:id="rId146">
        <w:r>
          <w:rPr>
            <w:color w:val="0000EE"/>
            <w:u w:val="single"/>
          </w:rPr>
          <w:t>Hb 1.1</w:t>
        </w:r>
      </w:hyperlink>
      <w:r>
        <w:t>), terminando nesse epítome de toda expressão divina, Jesus Cristo, seu Filho.</w:t>
      </w:r>
    </w:p>
    <w:p>
      <w:pPr>
        <w:pStyle w:val="Heading3"/>
      </w:pPr>
      <w:r>
        <w:t>A importância das palavras</w:t>
      </w:r>
    </w:p>
    <w:p>
      <w:r/>
      <w: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r/>
      <w: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47">
        <w:r>
          <w:rPr>
            <w:color w:val="0000EE"/>
            <w:u w:val="single"/>
          </w:rPr>
          <w:t>Gn 27.30–38</w:t>
        </w:r>
      </w:hyperlink>
      <w:r>
        <w:t xml:space="preserve">; </w:t>
      </w:r>
      <w:hyperlink r:id="rId148">
        <w:r>
          <w:rPr>
            <w:color w:val="0000EE"/>
            <w:u w:val="single"/>
          </w:rPr>
          <w:t>Mt 10.12–13</w:t>
        </w:r>
      </w:hyperlink>
      <w:r>
        <w:t>); assim também o voto (</w:t>
      </w:r>
      <w:hyperlink r:id="rId149">
        <w:r>
          <w:rPr>
            <w:color w:val="0000EE"/>
            <w:u w:val="single"/>
          </w:rPr>
          <w:t>Jz 11.34–35</w:t>
        </w:r>
      </w:hyperlink>
      <w:r>
        <w:t>) e a maldição (</w:t>
      </w:r>
      <w:hyperlink r:id="rId150">
        <w:r>
          <w:rPr>
            <w:color w:val="0000EE"/>
            <w:u w:val="single"/>
          </w:rPr>
          <w:t>Gn 27.12–13</w:t>
        </w:r>
      </w:hyperlink>
      <w:r>
        <w:t>). Igualmente poderosa era a palavra de comando — de autoridade sacerdotal, judicial ou real (</w:t>
      </w:r>
      <w:hyperlink r:id="rId151">
        <w:r>
          <w:rPr>
            <w:color w:val="0000EE"/>
            <w:u w:val="single"/>
          </w:rPr>
          <w:t>Ec 8.4</w:t>
        </w:r>
      </w:hyperlink>
      <w:r>
        <w:t>).</w:t>
      </w:r>
    </w:p>
    <w:p>
      <w:r/>
      <w:r>
        <w:t>Esta estimativa de palavras humanas permanece no NT. A palavra revela o eu interior, e assim toda palavra negligente, dolorosa e enganosa será julgada (</w:t>
      </w:r>
      <w:hyperlink r:id="rId152">
        <w:r>
          <w:rPr>
            <w:color w:val="0000EE"/>
            <w:u w:val="single"/>
          </w:rPr>
          <w:t>Mt 12.34–37</w:t>
        </w:r>
      </w:hyperlink>
      <w:r>
        <w:t xml:space="preserve">; </w:t>
      </w:r>
      <w:hyperlink r:id="rId153">
        <w:r>
          <w:rPr>
            <w:color w:val="0000EE"/>
            <w:u w:val="single"/>
          </w:rPr>
          <w:t>5.22</w:t>
        </w:r>
      </w:hyperlink>
      <w:r>
        <w:t>), assim como blasfêmia (</w:t>
      </w:r>
      <w:hyperlink r:id="rId154">
        <w:r>
          <w:rPr>
            <w:color w:val="0000EE"/>
            <w:u w:val="single"/>
          </w:rPr>
          <w:t>Lc 12.10</w:t>
        </w:r>
      </w:hyperlink>
      <w:r>
        <w:t>). Paulo (</w:t>
      </w:r>
      <w:hyperlink r:id="rId155">
        <w:r>
          <w:rPr>
            <w:color w:val="0000EE"/>
            <w:u w:val="single"/>
          </w:rPr>
          <w:t>Ef 4.29</w:t>
        </w:r>
      </w:hyperlink>
      <w:r>
        <w:t xml:space="preserve">; </w:t>
      </w:r>
      <w:hyperlink r:id="rId156">
        <w:r>
          <w:rPr>
            <w:color w:val="0000EE"/>
            <w:u w:val="single"/>
          </w:rPr>
          <w:t>5.4</w:t>
        </w:r>
      </w:hyperlink>
      <w:r>
        <w:t>) e Tiago (</w:t>
      </w:r>
      <w:hyperlink r:id="rId157">
        <w:r>
          <w:rPr>
            <w:color w:val="0000EE"/>
            <w:u w:val="single"/>
          </w:rPr>
          <w:t>Tg 3.1–12</w:t>
        </w:r>
      </w:hyperlink>
      <w:r>
        <w:t>) preservam esta reverência hebraica pela palavra falada.</w:t>
      </w:r>
    </w:p>
    <w:p>
      <w:pPr>
        <w:pStyle w:val="Heading3"/>
      </w:pPr>
      <w:r>
        <w:t>As Palavras de Deus</w:t>
      </w:r>
    </w:p>
    <w:p>
      <w:r/>
      <w:r>
        <w:t>A palavra falada de Deus foi preservada nas Escrituras. Sua palavra veio através dos profetas (</w:t>
      </w:r>
      <w:hyperlink r:id="rId158">
        <w:r>
          <w:rPr>
            <w:color w:val="0000EE"/>
            <w:u w:val="single"/>
          </w:rPr>
          <w:t>1Rs 12.22</w:t>
        </w:r>
      </w:hyperlink>
      <w:r>
        <w:t xml:space="preserve">; </w:t>
      </w:r>
      <w:hyperlink r:id="rId159">
        <w:r>
          <w:rPr>
            <w:color w:val="0000EE"/>
            <w:u w:val="single"/>
          </w:rPr>
          <w:t>1Cr 17.3</w:t>
        </w:r>
      </w:hyperlink>
      <w:r>
        <w:t xml:space="preserve">; cf. </w:t>
      </w:r>
      <w:hyperlink r:id="rId160">
        <w:r>
          <w:rPr>
            <w:color w:val="0000EE"/>
            <w:u w:val="single"/>
          </w:rPr>
          <w:t>Lc 3.2</w:t>
        </w:r>
      </w:hyperlink>
      <w:r>
        <w:t>), que falaram e agiram “pela palavra do Senhor”. Sua palavra também veio na lei, que Deus “falou” no Sinai (</w:t>
      </w:r>
      <w:hyperlink r:id="rId161">
        <w:r>
          <w:rPr>
            <w:color w:val="0000EE"/>
            <w:u w:val="single"/>
          </w:rPr>
          <w:t>Êx 20.1</w:t>
        </w:r>
      </w:hyperlink>
      <w:r>
        <w:t xml:space="preserve">); portanto, “estatutos”, “mandamentos” e “preceitos” são sinônimos para a “palavra” de Deus (p. ex., </w:t>
      </w:r>
      <w:hyperlink r:id="rId162">
        <w:r>
          <w:rPr>
            <w:color w:val="0000EE"/>
            <w:u w:val="single"/>
          </w:rPr>
          <w:t>Sl 119</w:t>
        </w:r>
      </w:hyperlink>
      <w:r>
        <w:t>).</w:t>
      </w:r>
    </w:p>
    <w:p>
      <w:r/>
      <w:r>
        <w:t>Períodos em que nenhuma comunicação divina veio, foi caracterizada de “fome” (</w:t>
      </w:r>
      <w:hyperlink r:id="rId163">
        <w:r>
          <w:rPr>
            <w:color w:val="0000EE"/>
            <w:u w:val="single"/>
          </w:rPr>
          <w:t>1Sm 3.1</w:t>
        </w:r>
      </w:hyperlink>
      <w:r>
        <w:t xml:space="preserve">; </w:t>
      </w:r>
      <w:hyperlink r:id="rId164">
        <w:r>
          <w:rPr>
            <w:color w:val="0000EE"/>
            <w:u w:val="single"/>
          </w:rPr>
          <w:t>Am 8.11</w:t>
        </w:r>
      </w:hyperlink>
      <w:r>
        <w:t>). Misturadas com advertências e injunções estavam promessas divinas. Todas as palavras de Deus eram confiáveis (</w:t>
      </w:r>
      <w:hyperlink r:id="rId165">
        <w:r>
          <w:rPr>
            <w:color w:val="0000EE"/>
            <w:u w:val="single"/>
          </w:rPr>
          <w:t>Is 31.2</w:t>
        </w:r>
      </w:hyperlink>
      <w:r>
        <w:t>), firmemente fixadas no céu (</w:t>
      </w:r>
      <w:hyperlink r:id="rId166">
        <w:r>
          <w:rPr>
            <w:color w:val="0000EE"/>
            <w:u w:val="single"/>
          </w:rPr>
          <w:t>Sl 119.89</w:t>
        </w:r>
      </w:hyperlink>
      <w:r>
        <w:t xml:space="preserve">; </w:t>
      </w:r>
      <w:hyperlink r:id="rId167">
        <w:r>
          <w:rPr>
            <w:color w:val="0000EE"/>
            <w:u w:val="single"/>
          </w:rPr>
          <w:t>Is 40.8</w:t>
        </w:r>
      </w:hyperlink>
      <w:r>
        <w:t>), e apoiadas por juramento divino (</w:t>
      </w:r>
      <w:hyperlink r:id="rId168">
        <w:r>
          <w:rPr>
            <w:color w:val="0000EE"/>
            <w:u w:val="single"/>
          </w:rPr>
          <w:t>Jr 1.12</w:t>
        </w:r>
      </w:hyperlink>
      <w:r>
        <w:t xml:space="preserve">; </w:t>
      </w:r>
      <w:hyperlink r:id="rId169">
        <w:r>
          <w:rPr>
            <w:color w:val="0000EE"/>
            <w:u w:val="single"/>
          </w:rPr>
          <w:t>Sl 110.4</w:t>
        </w:r>
      </w:hyperlink>
      <w:r>
        <w:t xml:space="preserve">; </w:t>
      </w:r>
      <w:hyperlink r:id="rId170">
        <w:r>
          <w:rPr>
            <w:color w:val="0000EE"/>
            <w:u w:val="single"/>
          </w:rPr>
          <w:t>Ez 12.25,28</w:t>
        </w:r>
      </w:hyperlink>
      <w:r>
        <w:t>). Uma palavra, expressando a mente divina, não era ameaçadora ou opressiva; era um prazer, esperança, alegria e proteção contra o pecado (</w:t>
      </w:r>
      <w:hyperlink r:id="rId171">
        <w:r>
          <w:rPr>
            <w:color w:val="0000EE"/>
            <w:u w:val="single"/>
          </w:rPr>
          <w:t>Sl 1</w:t>
        </w:r>
      </w:hyperlink>
      <w:r>
        <w:t xml:space="preserve">; </w:t>
      </w:r>
      <w:hyperlink r:id="rId162">
        <w:r>
          <w:rPr>
            <w:color w:val="0000EE"/>
            <w:u w:val="single"/>
          </w:rPr>
          <w:t>119</w:t>
        </w:r>
      </w:hyperlink>
      <w:r>
        <w:t xml:space="preserve">; </w:t>
      </w:r>
      <w:hyperlink r:id="rId172">
        <w:r>
          <w:rPr>
            <w:color w:val="0000EE"/>
            <w:u w:val="single"/>
          </w:rPr>
          <w:t>Jr 15.16</w:t>
        </w:r>
      </w:hyperlink>
      <w:r>
        <w:t>). Os homens podem viver por ela (</w:t>
      </w:r>
      <w:hyperlink r:id="rId173">
        <w:r>
          <w:rPr>
            <w:color w:val="0000EE"/>
            <w:u w:val="single"/>
          </w:rPr>
          <w:t>Dt 8.3</w:t>
        </w:r>
      </w:hyperlink>
      <w:r>
        <w:t xml:space="preserve">; </w:t>
      </w:r>
      <w:hyperlink r:id="rId174">
        <w:r>
          <w:rPr>
            <w:color w:val="0000EE"/>
            <w:u w:val="single"/>
          </w:rPr>
          <w:t>Mt 4.4</w:t>
        </w:r>
      </w:hyperlink>
      <w:r>
        <w:t>).</w:t>
      </w:r>
    </w:p>
    <w:p>
      <w:r/>
      <w:r>
        <w:t>A palavra de Deus tem poder para realizar sua vontade. Não retornará para ele “vazia”, mas realizará aquilo que ele propõe (</w:t>
      </w:r>
      <w:hyperlink r:id="rId175">
        <w:r>
          <w:rPr>
            <w:color w:val="0000EE"/>
            <w:u w:val="single"/>
          </w:rPr>
          <w:t>Is 55.11</w:t>
        </w:r>
      </w:hyperlink>
      <w:r>
        <w:t>). Por sua fala somente, Deus criou o mundo, e sua palavra o sustenta (</w:t>
      </w:r>
      <w:hyperlink r:id="rId176">
        <w:r>
          <w:rPr>
            <w:color w:val="0000EE"/>
            <w:u w:val="single"/>
          </w:rPr>
          <w:t>Gn 1</w:t>
        </w:r>
      </w:hyperlink>
      <w:r>
        <w:t xml:space="preserve">; </w:t>
      </w:r>
      <w:hyperlink r:id="rId177">
        <w:r>
          <w:rPr>
            <w:color w:val="0000EE"/>
            <w:u w:val="single"/>
          </w:rPr>
          <w:t>Sl 33.6</w:t>
        </w:r>
      </w:hyperlink>
      <w:r>
        <w:t xml:space="preserve">; cf. </w:t>
      </w:r>
      <w:hyperlink r:id="rId178">
        <w:r>
          <w:rPr>
            <w:color w:val="0000EE"/>
            <w:u w:val="single"/>
          </w:rPr>
          <w:t>Hb 1.2</w:t>
        </w:r>
      </w:hyperlink>
      <w:r>
        <w:t xml:space="preserve">; </w:t>
      </w:r>
      <w:hyperlink r:id="rId179">
        <w:r>
          <w:rPr>
            <w:color w:val="0000EE"/>
            <w:u w:val="single"/>
          </w:rPr>
          <w:t>11.3</w:t>
        </w:r>
      </w:hyperlink>
      <w:r>
        <w:t xml:space="preserve">; </w:t>
      </w:r>
      <w:hyperlink r:id="rId180">
        <w:r>
          <w:rPr>
            <w:color w:val="0000EE"/>
            <w:u w:val="single"/>
          </w:rPr>
          <w:t>2Pe 3.5</w:t>
        </w:r>
      </w:hyperlink>
      <w:r>
        <w:t>). Eventualmente, esta revelação divina foi colocada em escrita, o que torna a Bíblia também “a palavra de Deus” (</w:t>
      </w:r>
      <w:hyperlink r:id="rId181">
        <w:r>
          <w:rPr>
            <w:color w:val="0000EE"/>
            <w:u w:val="single"/>
          </w:rPr>
          <w:t>Mc 7.13</w:t>
        </w:r>
      </w:hyperlink>
      <w:r>
        <w:t xml:space="preserve">; cf. </w:t>
      </w:r>
      <w:hyperlink r:id="rId182">
        <w:r>
          <w:rPr>
            <w:color w:val="0000EE"/>
            <w:u w:val="single"/>
          </w:rPr>
          <w:t>Lc 16.29–31</w:t>
        </w:r>
      </w:hyperlink>
      <w:r>
        <w:t xml:space="preserve">; </w:t>
      </w:r>
      <w:hyperlink r:id="rId183">
        <w:r>
          <w:rPr>
            <w:color w:val="0000EE"/>
            <w:u w:val="single"/>
          </w:rPr>
          <w:t>Jo 5.39</w:t>
        </w:r>
      </w:hyperlink>
      <w:r>
        <w:t>).</w:t>
      </w:r>
    </w:p>
    <w:p>
      <w:r/>
      <w:r>
        <w:t>Jesus falou a palavra de Deus. Ele era “poderoso em palavra” (</w:t>
      </w:r>
      <w:hyperlink r:id="rId184">
        <w:r>
          <w:rPr>
            <w:color w:val="0000EE"/>
            <w:u w:val="single"/>
          </w:rPr>
          <w:t>Lc 24.19</w:t>
        </w:r>
      </w:hyperlink>
      <w:r>
        <w:t>); ele ensinava com autoridade (</w:t>
      </w:r>
      <w:hyperlink r:id="rId185">
        <w:r>
          <w:rPr>
            <w:color w:val="0000EE"/>
            <w:u w:val="single"/>
          </w:rPr>
          <w:t>Mc 1.22,27</w:t>
        </w:r>
      </w:hyperlink>
      <w:r>
        <w:t>), exercendo poder sobre o mar, doenças, demônios e morte (</w:t>
      </w:r>
      <w:hyperlink r:id="rId186">
        <w:r>
          <w:rPr>
            <w:color w:val="0000EE"/>
            <w:u w:val="single"/>
          </w:rPr>
          <w:t>Mt 8.8,13</w:t>
        </w:r>
      </w:hyperlink>
      <w:r>
        <w:t>). Sua “palavra do reino” é a semente viva, que, plantada no bom solo dos corações receptivos, produz fruto para Deus (</w:t>
      </w:r>
      <w:hyperlink r:id="rId187">
        <w:r>
          <w:rPr>
            <w:color w:val="0000EE"/>
            <w:u w:val="single"/>
          </w:rPr>
          <w:t>Mt 13.19</w:t>
        </w:r>
      </w:hyperlink>
      <w:r>
        <w:t xml:space="preserve">; </w:t>
      </w:r>
      <w:hyperlink r:id="rId188">
        <w:r>
          <w:rPr>
            <w:color w:val="0000EE"/>
            <w:u w:val="single"/>
          </w:rPr>
          <w:t>Mc 4.14</w:t>
        </w:r>
      </w:hyperlink>
      <w:r>
        <w:t>). A palavra que Cristo dá aos seus discípulos os purifica e os liberta (</w:t>
      </w:r>
      <w:hyperlink r:id="rId189">
        <w:r>
          <w:rPr>
            <w:color w:val="0000EE"/>
            <w:u w:val="single"/>
          </w:rPr>
          <w:t>Jo 8.31</w:t>
        </w:r>
      </w:hyperlink>
      <w:r>
        <w:t xml:space="preserve">; </w:t>
      </w:r>
      <w:hyperlink r:id="rId190">
        <w:r>
          <w:rPr>
            <w:color w:val="0000EE"/>
            <w:u w:val="single"/>
          </w:rPr>
          <w:t>12.48</w:t>
        </w:r>
      </w:hyperlink>
      <w:r>
        <w:t xml:space="preserve">; </w:t>
      </w:r>
      <w:hyperlink r:id="rId191">
        <w:r>
          <w:rPr>
            <w:color w:val="0000EE"/>
            <w:u w:val="single"/>
          </w:rPr>
          <w:t>15.3</w:t>
        </w:r>
      </w:hyperlink>
      <w:r>
        <w:t xml:space="preserve">; </w:t>
      </w:r>
      <w:hyperlink r:id="rId192">
        <w:r>
          <w:rPr>
            <w:color w:val="0000EE"/>
            <w:u w:val="single"/>
          </w:rPr>
          <w:t>17.14</w:t>
        </w:r>
      </w:hyperlink>
      <w:r>
        <w:t>). A palavra de fé que a igreja prega (</w:t>
      </w:r>
      <w:hyperlink r:id="rId193">
        <w:r>
          <w:rPr>
            <w:color w:val="0000EE"/>
            <w:u w:val="single"/>
          </w:rPr>
          <w:t>Rm 10.8–9,17</w:t>
        </w:r>
      </w:hyperlink>
      <w:r>
        <w:t>) é descrita de várias maneiras como a palavra de salvação, a palavra da graça, a palavra de reconciliação, a palavra do evangelho, a palavra de justiça e a palavra da vida.</w:t>
      </w:r>
    </w:p>
    <w:p>
      <w:pPr>
        <w:pStyle w:val="Heading3"/>
      </w:pPr>
      <w:r>
        <w:t>A Palavra de Deus</w:t>
      </w:r>
    </w:p>
    <w:p>
      <w:r/>
      <w:r>
        <w:t xml:space="preserve">Deliberadamente lembrando de </w:t>
      </w:r>
      <w:hyperlink r:id="rId176">
        <w:r>
          <w:rPr>
            <w:color w:val="0000EE"/>
            <w:u w:val="single"/>
          </w:rPr>
          <w:t>Gênesis 1</w:t>
        </w:r>
      </w:hyperlink>
      <w:r>
        <w:t xml:space="preserve">, o escritor do Evangelho, João, chamou o Filho de Deus de “a Palavra”. Como a Palavra, o Filho de Deus transmite e comunica plenamente a Deus. O termo grego é </w:t>
      </w:r>
      <w:r>
        <w:rPr>
          <w:i/>
        </w:rPr>
        <w:t>logos</w:t>
      </w:r>
      <w: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194">
        <w:r>
          <w:rPr>
            <w:color w:val="0000EE"/>
            <w:u w:val="single"/>
          </w:rPr>
          <w:t>Gn 1.3ss</w:t>
        </w:r>
      </w:hyperlink>
      <w:r>
        <w:t>., onde a expressão “Deus disse” é usada repetidamente). João pode ter tido essas ideias em mente, mas provavelmente ele originou um novo termo para identificar o Filho de Deus como a expressão divina em forma humana (</w:t>
      </w:r>
      <w:hyperlink r:id="rId195">
        <w:r>
          <w:rPr>
            <w:color w:val="0000EE"/>
            <w:u w:val="single"/>
          </w:rPr>
          <w:t>Jo 1.14</w:t>
        </w:r>
      </w:hyperlink>
      <w:r>
        <w:t>). Ele é a imagem do Deus invisível (</w:t>
      </w:r>
      <w:hyperlink r:id="rId196">
        <w:r>
          <w:rPr>
            <w:color w:val="0000EE"/>
            <w:u w:val="single"/>
          </w:rPr>
          <w:t>Cl 1.15</w:t>
        </w:r>
      </w:hyperlink>
      <w:r>
        <w:t>), a imagem expressa da substância de Deus (</w:t>
      </w:r>
      <w:hyperlink r:id="rId197">
        <w:r>
          <w:rPr>
            <w:color w:val="0000EE"/>
            <w:u w:val="single"/>
          </w:rPr>
          <w:t>Hb 1.3</w:t>
        </w:r>
      </w:hyperlink>
      <w:r>
        <w:t>). Na Divindade, o Filho funciona como o revelador de Deus e a realidade de Deus, que é um tema central em todo o Evangelho de João. João usou um título semelhante em sua primeira epístola: “a Palavra da vida” (</w:t>
      </w:r>
      <w:hyperlink r:id="rId198">
        <w:r>
          <w:rPr>
            <w:color w:val="0000EE"/>
            <w:u w:val="single"/>
          </w:rPr>
          <w:t>1Jo 1.1–3</w:t>
        </w:r>
      </w:hyperlink>
      <w:r>
        <w:t xml:space="preserve">). E em </w:t>
      </w:r>
      <w:hyperlink r:id="rId199">
        <w:r>
          <w:rPr>
            <w:color w:val="0000EE"/>
            <w:u w:val="single"/>
          </w:rPr>
          <w:t>Apocalipse 19.11–16</w:t>
        </w:r>
      </w:hyperlink>
      <w:r>
        <w:t>, Jesus é apresentado como o Rei dos reis e Senhor dos senhores, que tem um nome nele: “a Palavra de Deus”.</w:t>
      </w:r>
    </w:p>
    <w:p>
      <w:r/>
      <w:r>
        <w:rPr>
          <w:i/>
        </w:rPr>
        <w:t>Ver também</w:t>
      </w:r>
      <w:r>
        <w:t xml:space="preserve"> </w:t>
      </w:r>
      <w:r>
        <w:t>Bíblia</w:t>
      </w:r>
      <w:r>
        <w:t xml:space="preserve">; </w:t>
      </w:r>
      <w:r>
        <w:t>João, Evangelho de</w:t>
      </w:r>
      <w:r>
        <w:t xml:space="preserve">; </w:t>
      </w:r>
      <w:r>
        <w:t>Logos</w:t>
      </w:r>
      <w:r>
        <w:t xml:space="preserve">; </w:t>
      </w:r>
      <w:r>
        <w:t>Apocalipse</w:t>
      </w:r>
      <w:r>
        <w:t>.</w:t>
      </w:r>
      <w:r/>
      <w:r/>
    </w:p>
    <w:p>
      <w:r/>
    </w:p>
    <w:p>
      <w:pPr>
        <w:pStyle w:val="Heading2"/>
      </w:pPr>
      <w:r>
        <w:t>Palestina</w:t>
      </w:r>
      <w:r/>
    </w:p>
    <w:p>
      <w:r/>
      <w:r>
        <w:t xml:space="preserve">Palavra presente em algumas traduções, como a KJV, para se referir a um país localizado ao longo da costa sudoeste de Canaã, em </w:t>
      </w:r>
      <w:hyperlink r:id="rId200">
        <w:r>
          <w:rPr>
            <w:color w:val="0000EE"/>
            <w:u w:val="single"/>
          </w:rPr>
          <w:t>Êxodo 15.14</w:t>
        </w:r>
      </w:hyperlink>
      <w:r>
        <w:t xml:space="preserve"> e </w:t>
      </w:r>
      <w:hyperlink r:id="rId201">
        <w:r>
          <w:rPr>
            <w:color w:val="0000EE"/>
            <w:u w:val="single"/>
          </w:rPr>
          <w:t>Isaías 14.29–31</w:t>
        </w:r>
      </w:hyperlink>
      <w:r>
        <w:t>.</w:t>
      </w:r>
    </w:p>
    <w:p>
      <w:r/>
      <w:r>
        <w:rPr>
          <w:i/>
        </w:rPr>
        <w:t>Veja</w:t>
      </w:r>
      <w:r>
        <w:t xml:space="preserve"> </w:t>
      </w:r>
      <w:r>
        <w:t>Filístia, filisteus</w:t>
      </w:r>
      <w:r>
        <w:t>.</w:t>
      </w:r>
      <w:r/>
      <w:r/>
    </w:p>
    <w:p>
      <w:r/>
    </w:p>
    <w:p>
      <w:pPr>
        <w:pStyle w:val="Heading2"/>
      </w:pPr>
      <w:r>
        <w:t>Palestina</w:t>
      </w:r>
      <w:r/>
    </w:p>
    <w:p>
      <w:r/>
      <w:r>
        <w:t>Um país na costa leste do Mar Mediterrâneo, também conhecido como Canaã e Israel nos tempos antigos.</w:t>
      </w:r>
    </w:p>
    <w:p>
      <w:r/>
      <w: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r/>
      <w:r>
        <w:t>A localização da Palestina a tornava extremamente importante nos tempos antigos. Ela servia como uma ponte natural de terra entre dois grandes centros culturais antigos: Mesopotâmia e Egito. Além disso, conectava os continentes da Ásia, África e Europa.</w:t>
      </w:r>
    </w:p>
    <w:p>
      <w:r/>
      <w: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r/>
      <w: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r/>
      <w:r>
        <w:t>A Palestina possui muitos tipos diferentes de terra e clima em uma pequena área. Em apenas 241,4 quilômetros, é possível encontrar quase todos os tipos de ambiente na Terra:</w:t>
      </w:r>
    </w:p>
    <w:p>
      <w:pPr>
        <w:pStyle w:val="ListBullet"/>
        <w:spacing w:line="240" w:lineRule="auto"/>
        <w:ind w:left="720"/>
      </w:pPr>
      <w:r/>
      <w:r>
        <w:t>Planícies férteis adequadas para a agricultura</w:t>
      </w:r>
    </w:p>
    <w:p>
      <w:pPr>
        <w:pStyle w:val="ListBullet"/>
        <w:spacing w:line="240" w:lineRule="auto"/>
        <w:ind w:left="720"/>
      </w:pPr>
      <w:r/>
      <w:r>
        <w:t>Desertos de areia</w:t>
      </w:r>
    </w:p>
    <w:p>
      <w:pPr>
        <w:pStyle w:val="ListBullet"/>
        <w:spacing w:line="240" w:lineRule="auto"/>
        <w:ind w:left="720"/>
      </w:pPr>
      <w:r/>
      <w:r>
        <w:t>Áreas de rochas</w:t>
      </w:r>
    </w:p>
    <w:p>
      <w:pPr>
        <w:pStyle w:val="ListBullet"/>
        <w:spacing w:line="240" w:lineRule="auto"/>
        <w:ind w:left="720"/>
      </w:pPr>
      <w:r/>
      <w:r>
        <w:t>Florestas</w:t>
      </w:r>
    </w:p>
    <w:p>
      <w:pPr>
        <w:pStyle w:val="ListBullet"/>
        <w:spacing w:line="240" w:lineRule="auto"/>
        <w:ind w:left="720"/>
      </w:pPr>
      <w:r/>
      <w:r>
        <w:t>Montanhas</w:t>
      </w:r>
    </w:p>
    <w:p>
      <w:pPr>
        <w:pStyle w:val="ListBullet"/>
        <w:spacing w:line="240" w:lineRule="auto"/>
        <w:ind w:left="720"/>
      </w:pPr>
      <w:r/>
      <w:r>
        <w:t>Lagos</w:t>
      </w:r>
    </w:p>
    <w:p>
      <w:pPr>
        <w:pStyle w:val="ListBullet"/>
        <w:spacing w:line="240" w:lineRule="auto"/>
        <w:ind w:left="720"/>
      </w:pPr>
      <w:r/>
      <w:r>
        <w:t>Rios</w:t>
      </w:r>
    </w:p>
    <w:p>
      <w:r/>
      <w: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t>Resumo</w:t>
      </w:r>
    </w:p>
    <w:p>
      <w:r/>
      <w:r>
        <w:t>• Nome</w:t>
      </w:r>
    </w:p>
    <w:p>
      <w:r/>
      <w:r>
        <w:t>• Território</w:t>
      </w:r>
    </w:p>
    <w:p>
      <w:r/>
      <w:r>
        <w:t>• Clima</w:t>
      </w:r>
    </w:p>
    <w:p>
      <w:r/>
      <w:r>
        <w:t>• Geografia</w:t>
      </w:r>
    </w:p>
    <w:p>
      <w:pPr>
        <w:pStyle w:val="Heading3"/>
      </w:pPr>
      <w:r>
        <w:t>Nome</w:t>
      </w:r>
    </w:p>
    <w:p>
      <w:r/>
      <w: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r/>
      <w:r>
        <w:t>De acordo com o registro bíblico dos povos antigos (a Tabela das Nações), a terra de Canaã se estendia de Sidom no norte até Gerar e Gaza no sul e leste até as Cidades da Planície (</w:t>
      </w:r>
      <w:hyperlink r:id="rId202">
        <w:r>
          <w:rPr>
            <w:color w:val="0000EE"/>
            <w:u w:val="single"/>
          </w:rPr>
          <w:t>Gn 10.19</w:t>
        </w:r>
      </w:hyperlink>
      <w:r>
        <w:t xml:space="preserve">). A primeira vez que a Bíblia usa "Canaã" como nome para esta região é em </w:t>
      </w:r>
      <w:hyperlink r:id="rId203">
        <w:r>
          <w:rPr>
            <w:color w:val="0000EE"/>
            <w:u w:val="single"/>
          </w:rPr>
          <w:t>Gênesis 11.31</w:t>
        </w:r>
      </w:hyperlink>
      <w:r>
        <w:t>.</w:t>
      </w:r>
    </w:p>
    <w:p>
      <w:r/>
      <w:r>
        <w:t>Depois que os israelitas tomaram o controle de Canaã, as pessoas começaram a chamá-la de terra de Israel (</w:t>
      </w:r>
      <w:hyperlink r:id="rId204">
        <w:r>
          <w:rPr>
            <w:color w:val="0000EE"/>
            <w:u w:val="single"/>
          </w:rPr>
          <w:t>1Sm 13.19</w:t>
        </w:r>
      </w:hyperlink>
      <w:r>
        <w:t xml:space="preserve">; </w:t>
      </w:r>
      <w:hyperlink r:id="rId205">
        <w:r>
          <w:rPr>
            <w:color w:val="0000EE"/>
            <w:u w:val="single"/>
          </w:rPr>
          <w:t>1Cr 22.2</w:t>
        </w:r>
      </w:hyperlink>
      <w:r>
        <w:t>). Então, por volta de 930 a.C., durante o reinado do Rei Roboão, a terra se dividiu em dois reinos:</w:t>
      </w:r>
    </w:p>
    <w:p>
      <w:pPr>
        <w:pStyle w:val="ListBullet"/>
        <w:spacing w:line="240" w:lineRule="auto"/>
        <w:ind w:left="720"/>
      </w:pPr>
      <w:r/>
      <w:r>
        <w:t>O reino do norte manteve o nome de Israel.</w:t>
      </w:r>
    </w:p>
    <w:p>
      <w:pPr>
        <w:pStyle w:val="ListBullet"/>
        <w:spacing w:line="240" w:lineRule="auto"/>
        <w:ind w:left="720"/>
      </w:pPr>
      <w:r/>
      <w:r>
        <w:t>O reino do sul era chamado Judá (mais tarde conhecido como Judeia).</w:t>
      </w:r>
    </w:p>
    <w:p>
      <w:pPr>
        <w:pStyle w:val="Heading3"/>
      </w:pPr>
      <w:r>
        <w:t>Território</w:t>
      </w:r>
    </w:p>
    <w:p>
      <w:r/>
      <w:r>
        <w:t>A Bíblia descreve pela primeira vez o tamanho da Palestina na promessa de Deus a Abraão e seus descendentes (</w:t>
      </w:r>
      <w:hyperlink r:id="rId206">
        <w:r>
          <w:rPr>
            <w:color w:val="0000EE"/>
            <w:u w:val="single"/>
          </w:rPr>
          <w:t>Gn 15.18–21</w:t>
        </w:r>
      </w:hyperlink>
      <w:r>
        <w:t>). As fronteiras se estendiam do Rio do Egito (Wadi el-Arish) no sudoeste até o Rio Eufrates no nordeste. Esta área era o lar de dez grupos de pessoas:</w:t>
      </w:r>
    </w:p>
    <w:p>
      <w:pPr>
        <w:pStyle w:val="ListNumber"/>
        <w:spacing w:line="240" w:lineRule="auto"/>
        <w:ind w:left="720"/>
      </w:pPr>
      <w:r/>
      <w:r>
        <w:t>Queneus</w:t>
      </w:r>
    </w:p>
    <w:p>
      <w:pPr>
        <w:pStyle w:val="ListNumber"/>
        <w:spacing w:line="240" w:lineRule="auto"/>
        <w:ind w:left="720"/>
      </w:pPr>
      <w:r/>
      <w:r>
        <w:t>Quenezeus</w:t>
      </w:r>
    </w:p>
    <w:p>
      <w:pPr>
        <w:pStyle w:val="ListNumber"/>
        <w:spacing w:line="240" w:lineRule="auto"/>
        <w:ind w:left="720"/>
      </w:pPr>
      <w:r/>
      <w:r>
        <w:t>Cadmonitas</w:t>
      </w:r>
    </w:p>
    <w:p>
      <w:pPr>
        <w:pStyle w:val="ListNumber"/>
        <w:spacing w:line="240" w:lineRule="auto"/>
        <w:ind w:left="720"/>
      </w:pPr>
      <w:r/>
      <w:r>
        <w:t>Hititas</w:t>
      </w:r>
    </w:p>
    <w:p>
      <w:pPr>
        <w:pStyle w:val="ListNumber"/>
        <w:spacing w:line="240" w:lineRule="auto"/>
        <w:ind w:left="720"/>
      </w:pPr>
      <w:r/>
      <w:r>
        <w:t>Perizeus</w:t>
      </w:r>
    </w:p>
    <w:p>
      <w:pPr>
        <w:pStyle w:val="ListNumber"/>
        <w:spacing w:line="240" w:lineRule="auto"/>
        <w:ind w:left="720"/>
      </w:pPr>
      <w:r/>
      <w:r>
        <w:t>Refains</w:t>
      </w:r>
    </w:p>
    <w:p>
      <w:pPr>
        <w:pStyle w:val="ListNumber"/>
        <w:spacing w:line="240" w:lineRule="auto"/>
        <w:ind w:left="720"/>
      </w:pPr>
      <w:r/>
      <w:r>
        <w:t>Os amorreus</w:t>
      </w:r>
    </w:p>
    <w:p>
      <w:pPr>
        <w:pStyle w:val="ListNumber"/>
        <w:spacing w:line="240" w:lineRule="auto"/>
        <w:ind w:left="720"/>
      </w:pPr>
      <w:r/>
      <w:r>
        <w:t>Cananeus</w:t>
      </w:r>
    </w:p>
    <w:p>
      <w:pPr>
        <w:pStyle w:val="ListNumber"/>
        <w:spacing w:line="240" w:lineRule="auto"/>
        <w:ind w:left="720"/>
      </w:pPr>
      <w:r/>
      <w:r>
        <w:t>Girgaseus</w:t>
      </w:r>
    </w:p>
    <w:p>
      <w:pPr>
        <w:pStyle w:val="ListNumber"/>
        <w:spacing w:line="240" w:lineRule="auto"/>
        <w:ind w:left="720"/>
      </w:pPr>
      <w:r/>
      <w:r>
        <w:t>Jebuseus.</w:t>
      </w:r>
    </w:p>
    <w:p>
      <w:r/>
      <w:r>
        <w:t xml:space="preserve">Em </w:t>
      </w:r>
      <w:hyperlink r:id="rId207">
        <w:r>
          <w:rPr>
            <w:color w:val="0000EE"/>
            <w:u w:val="single"/>
          </w:rPr>
          <w:t>Gênesis 17.8</w:t>
        </w:r>
      </w:hyperlink>
      <w:r>
        <w:t>, toda a área é simplesmente chamada de "toda a terra de Canaã".</w:t>
      </w:r>
    </w:p>
    <w:p>
      <w:r/>
      <w:r>
        <w:t>Deus deu a Moisés instruções mais específicas sobre as fronteiras da terra onde Israel viveria (</w:t>
      </w:r>
      <w:hyperlink r:id="rId208">
        <w:r>
          <w:rPr>
            <w:color w:val="0000EE"/>
            <w:u w:val="single"/>
          </w:rPr>
          <w:t>Nm 34.1–12</w:t>
        </w:r>
      </w:hyperlink>
      <w: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r/>
      <w:r>
        <w:t xml:space="preserve">A maior área que a Terra Prometida já ocupou é descrita em </w:t>
      </w:r>
      <w:hyperlink r:id="rId209">
        <w:r>
          <w:rPr>
            <w:color w:val="0000EE"/>
            <w:u w:val="single"/>
          </w:rPr>
          <w:t>Êxodo 23.31</w:t>
        </w:r>
      </w:hyperlink>
      <w:r>
        <w:t>. Deus disse a Moisés que estabeleceria as fronteiras de Israel do Mar Vermelho ao Mar Mediterrâneo e do deserto ao Rio Eufrates.</w:t>
      </w:r>
    </w:p>
    <w:p>
      <w:r/>
      <w: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r/>
      <w: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10">
        <w:r>
          <w:rPr>
            <w:color w:val="0000EE"/>
            <w:u w:val="single"/>
          </w:rPr>
          <w:t>2Sm 8.1–14</w:t>
        </w:r>
      </w:hyperlink>
      <w:r>
        <w:t xml:space="preserve">; </w:t>
      </w:r>
      <w:hyperlink r:id="rId211">
        <w:r>
          <w:rPr>
            <w:color w:val="0000EE"/>
            <w:u w:val="single"/>
          </w:rPr>
          <w:t>1Cr 18.1–13</w:t>
        </w:r>
      </w:hyperlink>
      <w:r>
        <w:t>).</w:t>
      </w:r>
    </w:p>
    <w:p>
      <w:r/>
      <w:r>
        <w:t>O Rei Salomão utilizou diplomacia pacífica para manter e expandir o reino. Ele possuía navios de comércio em Eziom-Geber, no Golfo de Ácaba, e iniciou operações de mineração de cobre naquela região.</w:t>
      </w:r>
    </w:p>
    <w:p>
      <w:pPr>
        <w:pStyle w:val="Heading3"/>
      </w:pPr>
      <w:r>
        <w:t>Clima</w:t>
      </w:r>
    </w:p>
    <w:p>
      <w:r/>
      <w:r>
        <w:t>A Palestina possui muitos tipos diferentes de clima em uma área pequena. Ela tem mais tipos de clima do que qualquer outro lugar de tamanho similar no mundo. O clima é geralmente ameno, mas varia em diferentes partes do país.</w:t>
      </w:r>
    </w:p>
    <w:p>
      <w:r/>
      <w: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r/>
      <w: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12">
        <w:r>
          <w:rPr>
            <w:color w:val="0000EE"/>
            <w:u w:val="single"/>
          </w:rPr>
          <w:t>Jr 5.24</w:t>
        </w:r>
      </w:hyperlink>
      <w:r>
        <w:t xml:space="preserve">; </w:t>
      </w:r>
      <w:hyperlink r:id="rId213">
        <w:r>
          <w:rPr>
            <w:color w:val="0000EE"/>
            <w:u w:val="single"/>
          </w:rPr>
          <w:t>Jl 2.23</w:t>
        </w:r>
      </w:hyperlink>
      <w:r>
        <w:t>):</w:t>
      </w:r>
    </w:p>
    <w:p>
      <w:pPr>
        <w:pStyle w:val="ListBullet"/>
        <w:spacing w:line="240" w:lineRule="auto"/>
        <w:ind w:left="720"/>
      </w:pPr>
      <w:r/>
      <w:r>
        <w:t>A "chuva anterior" ocorre em outubro e novembro</w:t>
      </w:r>
    </w:p>
    <w:p>
      <w:pPr>
        <w:pStyle w:val="ListBullet"/>
        <w:spacing w:line="240" w:lineRule="auto"/>
        <w:ind w:left="720"/>
      </w:pPr>
      <w:r/>
      <w:r>
        <w:t>A "chuva tardia" ocorre de março a abril</w:t>
      </w:r>
    </w:p>
    <w:p>
      <w:r/>
      <w:r>
        <w:t>Diferentes áreas recebem quantidades variadas de chuva a cada ano. A área costeira recebe aproximadamente 71,1 centímetros de chuva anualmente. A média geral do país varia de 55,9 a 70 centímetros.</w:t>
      </w:r>
    </w:p>
    <w:p>
      <w:pPr>
        <w:pStyle w:val="Heading3"/>
      </w:pPr>
      <w:r>
        <w:t>Geografia</w:t>
      </w:r>
    </w:p>
    <w:p>
      <w:r/>
      <w:r>
        <w:t>A Palestina pode ser dividida em cinco regiões principais que se estendem de norte a sul:</w:t>
      </w:r>
    </w:p>
    <w:p>
      <w:pPr>
        <w:pStyle w:val="ListNumber"/>
        <w:spacing w:line="240" w:lineRule="auto"/>
        <w:ind w:left="720"/>
      </w:pPr>
      <w:r/>
      <w:r>
        <w:t>A Planície Marítima ou Costeira é a terra ao longo do Mar Mediterrâneo</w:t>
      </w:r>
    </w:p>
    <w:p>
      <w:pPr>
        <w:pStyle w:val="ListNumber"/>
        <w:spacing w:line="240" w:lineRule="auto"/>
        <w:ind w:left="720"/>
      </w:pPr>
      <w:r/>
      <w:r>
        <w:t>A Sefelá, uma região de colinas baixas</w:t>
      </w:r>
    </w:p>
    <w:p>
      <w:pPr>
        <w:pStyle w:val="ListNumber"/>
        <w:spacing w:line="240" w:lineRule="auto"/>
        <w:ind w:left="720"/>
      </w:pPr>
      <w:r/>
      <w:r>
        <w:t>O Planalto Ocidental ou Região Montanhosa é um alto planalto de montanhas e colinas</w:t>
      </w:r>
    </w:p>
    <w:p>
      <w:pPr>
        <w:pStyle w:val="ListNumber"/>
        <w:spacing w:line="240" w:lineRule="auto"/>
        <w:ind w:left="720"/>
      </w:pPr>
      <w:r/>
      <w:r>
        <w:t>O Vale do Jordão, um vale profundo (também chamado de Arabá)</w:t>
      </w:r>
    </w:p>
    <w:p>
      <w:pPr>
        <w:pStyle w:val="ListNumber"/>
        <w:spacing w:line="240" w:lineRule="auto"/>
        <w:ind w:left="720"/>
      </w:pPr>
      <w:r/>
      <w:r>
        <w:t>O Planalto Oriental, a terra elevada a leste do Rio Jordão (também chamado de Transjordânia)</w:t>
      </w:r>
    </w:p>
    <w:p>
      <w:pPr>
        <w:pStyle w:val="Heading4"/>
      </w:pPr>
      <w:r>
        <w:t>A Planície Marítima ou Costeira</w:t>
      </w:r>
    </w:p>
    <w:p>
      <w:r/>
      <w:r>
        <w:t>A Planície Costeira pode ser dividida em três áreas de sul a norte: a planície da Filístia, a planície de Sarom e a planície de Acre.</w:t>
      </w:r>
    </w:p>
    <w:p>
      <w:pPr>
        <w:pStyle w:val="ListNumber"/>
        <w:spacing w:line="240" w:lineRule="auto"/>
        <w:ind w:left="720"/>
      </w:pPr>
      <w:r/>
      <w: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
        <w:t xml:space="preserve">A planície de Sarom está localizada ao norte da planície dos filisteus. Provavelmente estava sob o controle dos filisteus. O Antigo Testamento a reconhece como separada das terras dos filisteus (veja </w:t>
      </w:r>
      <w:hyperlink r:id="rId214">
        <w:r>
          <w:rPr>
            <w:color w:val="0000EE"/>
            <w:u w:val="single"/>
          </w:rPr>
          <w:t>Ct 2.1</w:t>
        </w:r>
      </w:hyperlink>
      <w:r>
        <w:t xml:space="preserve">; </w:t>
      </w:r>
      <w:hyperlink r:id="rId215">
        <w:r>
          <w:rPr>
            <w:color w:val="0000EE"/>
            <w:u w:val="single"/>
          </w:rPr>
          <w:t>Is 65.10</w:t>
        </w:r>
      </w:hyperlink>
      <w:r>
        <w:t>). Esta planície se estende ao norte até o Monte Carmelo e inclui as cidades de Dor e Cesareia.</w:t>
      </w:r>
    </w:p>
    <w:p>
      <w:pPr>
        <w:pStyle w:val="ListNumber"/>
        <w:spacing w:line="240" w:lineRule="auto"/>
        <w:ind w:left="720"/>
      </w:pPr>
      <w:r/>
      <w:r>
        <w:t xml:space="preserve">A planície de Acre começa além do Monte Carmelo, perto da cidade de Ptolemaida (também conhecida como Acre ou Acco), mencionada em </w:t>
      </w:r>
      <w:hyperlink r:id="rId216">
        <w:r>
          <w:rPr>
            <w:color w:val="0000EE"/>
            <w:u w:val="single"/>
          </w:rPr>
          <w:t>Atos 21.7</w:t>
        </w:r>
      </w:hyperlink>
      <w:r>
        <w:t xml:space="preserve"> e </w:t>
      </w:r>
      <w:hyperlink r:id="rId217">
        <w:r>
          <w:rPr>
            <w:color w:val="0000EE"/>
            <w:u w:val="single"/>
          </w:rPr>
          <w:t>Juízes 1.31</w:t>
        </w:r>
      </w:hyperlink>
      <w:r>
        <w:t>. Esta estreita planície se estende por cerca de 32 quilômetros até a Escada de Tiro (Ras en-Nakurah). O rio Quisom (</w:t>
      </w:r>
      <w:hyperlink r:id="rId218">
        <w:r>
          <w:rPr>
            <w:color w:val="0000EE"/>
            <w:u w:val="single"/>
          </w:rPr>
          <w:t>Jz 4.7,13</w:t>
        </w:r>
      </w:hyperlink>
      <w:r>
        <w:t xml:space="preserve">; </w:t>
      </w:r>
      <w:hyperlink r:id="rId219">
        <w:r>
          <w:rPr>
            <w:color w:val="0000EE"/>
            <w:u w:val="single"/>
          </w:rPr>
          <w:t>1Rs 18.40</w:t>
        </w:r>
      </w:hyperlink>
      <w:r>
        <w:t>) flui por esta área.</w:t>
      </w:r>
    </w:p>
    <w:p>
      <w:pPr>
        <w:pStyle w:val="Heading4"/>
      </w:pPr>
      <w:r>
        <w:t>A Sefelá</w:t>
      </w:r>
    </w:p>
    <w:p>
      <w:r/>
      <w: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t>O Planalto Ocidental ou a Região Montanhosa</w:t>
      </w:r>
    </w:p>
    <w:p>
      <w:r/>
      <w: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spacing w:line="240" w:lineRule="auto"/>
        <w:ind w:left="720"/>
      </w:pPr>
      <w:r/>
      <w:r>
        <w:rPr>
          <w:b/>
        </w:rPr>
        <w:t>Galileia</w:t>
      </w:r>
      <w:r>
        <w:t xml:space="preserve"> é dividida em </w:t>
      </w:r>
      <w:r>
        <w:rPr>
          <w:b/>
          <w:i/>
        </w:rPr>
        <w:t>Alta Galileia</w:t>
      </w:r>
      <w:r>
        <w:t xml:space="preserve">, com elevações de 609 a 1.220 metros, e </w:t>
      </w:r>
      <w:r>
        <w:rPr>
          <w:b/>
          <w:i/>
        </w:rPr>
        <w:t>Baixa Galileia</w:t>
      </w:r>
      <w:r>
        <w:t xml:space="preserve">, abaixo de 609 metros. Era uma região principalmente utilizada para agricultura e suscetível a invasões. Sua localização fez de Galileia uma área diversa e culturalmente mista, referida como "Galileia das nações" em </w:t>
      </w:r>
      <w:hyperlink r:id="rId220">
        <w:r>
          <w:rPr>
            <w:color w:val="0000EE"/>
            <w:u w:val="single"/>
          </w:rPr>
          <w:t>Isaías 9.1</w:t>
        </w:r>
      </w:hyperlink>
      <w:r>
        <w:t>.</w:t>
      </w:r>
    </w:p>
    <w:p>
      <w:pPr>
        <w:pStyle w:val="ListNumber"/>
        <w:spacing w:line="240" w:lineRule="auto"/>
        <w:ind w:left="720"/>
      </w:pPr>
      <w:r/>
      <w:r>
        <w:rPr>
          <w:b/>
        </w:rPr>
        <w:t>Samaria</w:t>
      </w:r>
      <w:r>
        <w:t xml:space="preserve"> era outra área adequada para o cultivo de safras e criação de gado. Os irmãos de José estavam pastoreando suas ovelhas na planície de Dotã quando conspiraram contra ele (</w:t>
      </w:r>
      <w:hyperlink r:id="rId221">
        <w:r>
          <w:rPr>
            <w:color w:val="0000EE"/>
            <w:u w:val="single"/>
          </w:rPr>
          <w:t>Gn 37.17</w:t>
        </w:r>
      </w:hyperlink>
      <w:r>
        <w:t>).</w:t>
      </w:r>
    </w:p>
    <w:p>
      <w:pPr>
        <w:pStyle w:val="ListNumber"/>
        <w:spacing w:line="240" w:lineRule="auto"/>
        <w:ind w:left="720"/>
      </w:pPr>
      <w:r/>
      <w:r>
        <w:rPr>
          <w:b/>
        </w:rPr>
        <w:t>Judeia</w:t>
      </w:r>
      <w:r>
        <w:t xml:space="preserve"> está entre 609 e 1.066 metros acima do nível do mar e se estende por cerca de 96 quilômetros de Betel a Berseba. Jerusalém, localizada na Judeia, está a 808 metros. Cercada por montanhas e vales, Jerusalém possuía defesas naturais (</w:t>
      </w:r>
      <w:hyperlink r:id="rId222">
        <w:r>
          <w:rPr>
            <w:color w:val="0000EE"/>
            <w:u w:val="single"/>
          </w:rPr>
          <w:t>Salmo 125.2</w:t>
        </w:r>
      </w:hyperlink>
      <w: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t>O Vale do Jordão ou a Arabá</w:t>
      </w:r>
    </w:p>
    <w:p>
      <w:r/>
      <w: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spacing w:line="240" w:lineRule="auto"/>
        <w:ind w:left="720"/>
      </w:pPr>
      <w:r/>
      <w: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23">
        <w:r>
          <w:rPr>
            <w:color w:val="0000EE"/>
            <w:u w:val="single"/>
          </w:rPr>
          <w:t>Nm 34.11</w:t>
        </w:r>
      </w:hyperlink>
      <w:r>
        <w:t xml:space="preserve">; </w:t>
      </w:r>
      <w:hyperlink r:id="rId224">
        <w:r>
          <w:rPr>
            <w:color w:val="0000EE"/>
            <w:u w:val="single"/>
          </w:rPr>
          <w:t>Js13.27</w:t>
        </w:r>
      </w:hyperlink>
      <w:r>
        <w:t>). No Novo Testamento, era chamado de Lago de Genesaré (</w:t>
      </w:r>
      <w:hyperlink r:id="rId225">
        <w:r>
          <w:rPr>
            <w:color w:val="0000EE"/>
            <w:u w:val="single"/>
          </w:rPr>
          <w:t>Lc 5.1</w:t>
        </w:r>
      </w:hyperlink>
      <w:r>
        <w:t>) e Mar de Tiberíades (</w:t>
      </w:r>
      <w:hyperlink r:id="rId226">
        <w:r>
          <w:rPr>
            <w:color w:val="0000EE"/>
            <w:u w:val="single"/>
          </w:rPr>
          <w:t>Jo 6.1</w:t>
        </w:r>
      </w:hyperlink>
      <w:r>
        <w:t xml:space="preserve">; </w:t>
      </w:r>
      <w:hyperlink r:id="rId227">
        <w:r>
          <w:rPr>
            <w:color w:val="0000EE"/>
            <w:u w:val="single"/>
          </w:rPr>
          <w:t>21.1</w:t>
        </w:r>
      </w:hyperlink>
      <w:r>
        <w:t>).</w:t>
      </w:r>
    </w:p>
    <w:p>
      <w:pPr>
        <w:pStyle w:val="ListNumber"/>
        <w:spacing w:line="240" w:lineRule="auto"/>
        <w:ind w:left="720"/>
      </w:pPr>
      <w:r/>
      <w: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r>
    </w:p>
    <w:p>
      <w:r/>
      <w:r>
        <w:t>Este trecho do Vale do Jordão é conhecido como Ghor ou Rift. O Rio Yarmuk entra no Jordão pelo leste a 9,7 quilômetros abaixo do Mar da Galileia. Alguns riachos menores deságuam no Jordão, mas o outro rio importante é o Jaboque (</w:t>
      </w:r>
      <w:hyperlink r:id="rId228">
        <w:r>
          <w:rPr>
            <w:color w:val="0000EE"/>
            <w:u w:val="single"/>
          </w:rPr>
          <w:t>Gn 32.22</w:t>
        </w:r>
      </w:hyperlink>
      <w: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
        <w:t>O Mar Morto é uma região única. É o ponto mais profundo da Terra. O Mar Morto também é conhecido como o "Mar de Sal" (</w:t>
      </w:r>
      <w:hyperlink r:id="rId229">
        <w:r>
          <w:rPr>
            <w:color w:val="0000EE"/>
            <w:u w:val="single"/>
          </w:rPr>
          <w:t>Gn14.3</w:t>
        </w:r>
      </w:hyperlink>
      <w:r>
        <w:t xml:space="preserve">; </w:t>
      </w:r>
      <w:hyperlink r:id="rId230">
        <w:r>
          <w:rPr>
            <w:color w:val="0000EE"/>
            <w:u w:val="single"/>
          </w:rPr>
          <w:t>Nm 34.12</w:t>
        </w:r>
      </w:hyperlink>
      <w:r>
        <w:t xml:space="preserve">; </w:t>
      </w:r>
      <w:hyperlink r:id="rId231">
        <w:r>
          <w:rPr>
            <w:color w:val="0000EE"/>
            <w:u w:val="single"/>
          </w:rPr>
          <w:t>Js 12.3</w:t>
        </w:r>
      </w:hyperlink>
      <w:r>
        <w:t>) ou o "Mar de Arabá" (</w:t>
      </w:r>
      <w:hyperlink r:id="rId231">
        <w:r>
          <w:rPr>
            <w:color w:val="0000EE"/>
            <w:u w:val="single"/>
          </w:rPr>
          <w:t>Js 12.3</w:t>
        </w:r>
      </w:hyperlink>
      <w:r>
        <w:t>). Josefo o chama de "Lago Asfaltite".</w:t>
      </w:r>
    </w:p>
    <w:p>
      <w:r/>
      <w: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t>O Planalto Oriental ou Transjordânia</w:t>
      </w:r>
    </w:p>
    <w:p>
      <w:r/>
      <w: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32">
        <w:r>
          <w:rPr>
            <w:color w:val="0000EE"/>
            <w:u w:val="single"/>
          </w:rPr>
          <w:t>Nm 21.22</w:t>
        </w:r>
      </w:hyperlink>
      <w:r>
        <w:t xml:space="preserve">). Provavelmente também foi a rota tomada pelos reis invasores de </w:t>
      </w:r>
      <w:hyperlink r:id="rId233">
        <w:r>
          <w:rPr>
            <w:color w:val="0000EE"/>
            <w:u w:val="single"/>
          </w:rPr>
          <w:t>Gênesis 14</w:t>
        </w:r>
      </w:hyperlink>
      <w:r>
        <w:t>.</w:t>
      </w:r>
    </w:p>
    <w:p>
      <w:r/>
      <w:r>
        <w:t>A seção norte de Transjordânia era conhecida como Basã. Era famosa por seu gado e carvalhos (</w:t>
      </w:r>
      <w:hyperlink r:id="rId234">
        <w:r>
          <w:rPr>
            <w:color w:val="0000EE"/>
            <w:u w:val="single"/>
          </w:rPr>
          <w:t>Sl 22.12</w:t>
        </w:r>
      </w:hyperlink>
      <w:r>
        <w:t xml:space="preserve">; </w:t>
      </w:r>
      <w:hyperlink r:id="rId235">
        <w:r>
          <w:rPr>
            <w:color w:val="0000EE"/>
            <w:u w:val="single"/>
          </w:rPr>
          <w:t>Ez 39.18</w:t>
        </w:r>
      </w:hyperlink>
      <w:r>
        <w:t xml:space="preserve">; </w:t>
      </w:r>
      <w:hyperlink r:id="rId236">
        <w:r>
          <w:rPr>
            <w:color w:val="0000EE"/>
            <w:u w:val="single"/>
          </w:rPr>
          <w:t>Is 2.13</w:t>
        </w:r>
      </w:hyperlink>
      <w:r>
        <w:t xml:space="preserve">; </w:t>
      </w:r>
      <w:hyperlink r:id="rId237">
        <w:r>
          <w:rPr>
            <w:color w:val="0000EE"/>
            <w:u w:val="single"/>
          </w:rPr>
          <w:t>Zc 11.2</w:t>
        </w:r>
      </w:hyperlink>
      <w:r>
        <w:t>).</w:t>
      </w:r>
    </w:p>
    <w:p>
      <w:r/>
      <w:r>
        <w:t>Gileade era uma área a leste do Rio Jordão, bem conhecida nos tempos antigos por produzir um remédio curativo chamado bálsamo (</w:t>
      </w:r>
      <w:hyperlink r:id="rId238">
        <w:r>
          <w:rPr>
            <w:color w:val="0000EE"/>
            <w:u w:val="single"/>
          </w:rPr>
          <w:t>Gn 37.25</w:t>
        </w:r>
      </w:hyperlink>
      <w:r>
        <w:t xml:space="preserve">; </w:t>
      </w:r>
      <w:hyperlink r:id="rId239">
        <w:r>
          <w:rPr>
            <w:color w:val="0000EE"/>
            <w:u w:val="single"/>
          </w:rPr>
          <w:t>Jr 8.22</w:t>
        </w:r>
      </w:hyperlink>
      <w:r>
        <w:t xml:space="preserve">). A Bíblia menciona Gileade muitas vezes (por exemplo, em </w:t>
      </w:r>
      <w:hyperlink r:id="rId240">
        <w:r>
          <w:rPr>
            <w:color w:val="0000EE"/>
            <w:u w:val="single"/>
          </w:rPr>
          <w:t>Dt 3.10–16</w:t>
        </w:r>
      </w:hyperlink>
      <w:r>
        <w:t xml:space="preserve"> e </w:t>
      </w:r>
      <w:hyperlink r:id="rId241">
        <w:r>
          <w:rPr>
            <w:color w:val="0000EE"/>
            <w:u w:val="single"/>
          </w:rPr>
          <w:t>Jz 11</w:t>
        </w:r>
      </w:hyperlink>
      <w:r>
        <w:t>). A região de Gileade se estendia do Rio Yarmuk até Hesbom. No tempo de Davi, era coberta por densas florestas (</w:t>
      </w:r>
      <w:hyperlink r:id="rId242">
        <w:r>
          <w:rPr>
            <w:color w:val="0000EE"/>
            <w:u w:val="single"/>
          </w:rPr>
          <w:t>2Sm 18.8</w:t>
        </w:r>
      </w:hyperlink>
      <w:r>
        <w:t>).</w:t>
      </w:r>
    </w:p>
    <w:p>
      <w:r/>
      <w:r>
        <w:t>Na Palestina propriamente dita, duas áreas são especialmente importantes:</w:t>
      </w:r>
    </w:p>
    <w:p>
      <w:pPr>
        <w:pStyle w:val="ListNumber"/>
        <w:spacing w:line="240" w:lineRule="auto"/>
        <w:ind w:left="720"/>
      </w:pPr>
      <w:r/>
      <w: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r/>
      <w:r>
        <w:rPr>
          <w:i/>
        </w:rPr>
        <w:t>Veja</w:t>
      </w:r>
      <w:r>
        <w:t xml:space="preserve"> </w:t>
      </w:r>
      <w:r>
        <w:t>Arabá</w:t>
      </w:r>
      <w:r>
        <w:t xml:space="preserve">; </w:t>
      </w:r>
      <w:r>
        <w:t>Conquista e distribuição da Terra</w:t>
      </w:r>
      <w:r>
        <w:t xml:space="preserve">; </w:t>
      </w:r>
      <w:r>
        <w:t>Mar Morto</w:t>
      </w:r>
      <w:r>
        <w:t xml:space="preserve">; </w:t>
      </w:r>
      <w:r>
        <w:t>Decápolis</w:t>
      </w:r>
      <w:r>
        <w:t xml:space="preserve">; </w:t>
      </w:r>
      <w:r>
        <w:t>Mar da Galileia</w:t>
      </w:r>
      <w:r>
        <w:t xml:space="preserve">; </w:t>
      </w:r>
      <w:r>
        <w:t>Rio Jordão</w:t>
      </w:r>
      <w:r>
        <w:t xml:space="preserve">; </w:t>
      </w:r>
      <w:r>
        <w:t>Neguebe</w:t>
      </w:r>
      <w:r>
        <w:t xml:space="preserve">; </w:t>
      </w:r>
      <w:r>
        <w:t>Sefelá</w:t>
      </w:r>
      <w:r>
        <w:t xml:space="preserve">; </w:t>
      </w:r>
      <w:r>
        <w:t>Transjordânia</w:t>
      </w:r>
      <w:r>
        <w:t>.</w:t>
      </w:r>
      <w:r/>
      <w:r/>
    </w:p>
    <w:p>
      <w:r/>
    </w:p>
    <w:p>
      <w:pPr>
        <w:pStyle w:val="Heading2"/>
      </w:pPr>
      <w:r>
        <w:t>Palha</w:t>
      </w:r>
      <w:r/>
    </w:p>
    <w:p>
      <w:r/>
      <w: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43">
        <w:r>
          <w:rPr>
            <w:color w:val="0000EE"/>
            <w:u w:val="single"/>
          </w:rPr>
          <w:t>Sl 1.4</w:t>
        </w:r>
      </w:hyperlink>
      <w:r>
        <w:t>).</w:t>
      </w:r>
    </w:p>
    <w:p>
      <w:r/>
      <w:r>
        <w:t>O profeta Isaías disse dos assírios: “O que vocês inventam vale menos do que a palha; o que vocês planejam é tão sem valor como o lixo” (</w:t>
      </w:r>
      <w:hyperlink r:id="rId244">
        <w:r>
          <w:rPr>
            <w:color w:val="0000EE"/>
            <w:u w:val="single"/>
          </w:rPr>
          <w:t>Is 33.11</w:t>
        </w:r>
      </w:hyperlink>
      <w:r>
        <w:t>). No sonho de Nabucodonosor, as nações do mundo colapsam e são como a palha das eiras de verão antes da vitória do reino vindouro de Deus (</w:t>
      </w:r>
      <w:hyperlink r:id="rId245">
        <w:r>
          <w:rPr>
            <w:color w:val="0000EE"/>
            <w:u w:val="single"/>
          </w:rPr>
          <w:t>Dn 2.35</w:t>
        </w:r>
      </w:hyperlink>
      <w:r>
        <w:t>).</w:t>
      </w:r>
    </w:p>
    <w:p>
      <w:r/>
      <w:r>
        <w:t>No Novo Testamento, é dito que o Messias vindouro “ajuntará seu trigo no celeiro; mas queimará a palha com fogo inextinguível” (</w:t>
      </w:r>
      <w:hyperlink r:id="rId246">
        <w:r>
          <w:rPr>
            <w:color w:val="0000EE"/>
            <w:u w:val="single"/>
          </w:rPr>
          <w:t>Mt 3.12</w:t>
        </w:r>
      </w:hyperlink>
      <w:r>
        <w:t>).</w:t>
      </w:r>
      <w:r/>
      <w:r/>
    </w:p>
    <w:p>
      <w:r/>
    </w:p>
    <w:p>
      <w:pPr>
        <w:pStyle w:val="Heading2"/>
      </w:pPr>
      <w:r>
        <w:t>Palmeira, Tamareira</w:t>
      </w:r>
      <w:r/>
    </w:p>
    <w:p>
      <w:r/>
      <w:r>
        <w:t>A palmeira mencionada na Bíblia é certamente a tamareira (</w:t>
      </w:r>
      <w:r>
        <w:rPr>
          <w:i/>
        </w:rPr>
        <w:t>Phoenix dactylifera</w:t>
      </w:r>
      <w: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r/>
      <w: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47">
        <w:r>
          <w:rPr>
            <w:color w:val="0000EE"/>
            <w:u w:val="single"/>
          </w:rPr>
          <w:t>Jo 12.13</w:t>
        </w:r>
      </w:hyperlink>
      <w:r>
        <w:t xml:space="preserve">; </w:t>
      </w:r>
      <w:hyperlink r:id="rId248">
        <w:r>
          <w:rPr>
            <w:color w:val="0000EE"/>
            <w:u w:val="single"/>
          </w:rPr>
          <w:t>Ap 7.9</w:t>
        </w:r>
      </w:hyperlink>
      <w:r>
        <w:t>).</w:t>
      </w:r>
    </w:p>
    <w:p>
      <w:r/>
      <w: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r/>
      <w: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
    </w:p>
    <w:p>
      <w:r/>
    </w:p>
    <w:p>
      <w:pPr>
        <w:pStyle w:val="Heading2"/>
      </w:pPr>
      <w:r>
        <w:t>Palmeiras, Cidade de</w:t>
      </w:r>
      <w:r/>
    </w:p>
    <w:p>
      <w:r/>
      <w:r>
        <w:t xml:space="preserve">Designação para Jericó em </w:t>
      </w:r>
      <w:hyperlink r:id="rId249">
        <w:r>
          <w:rPr>
            <w:color w:val="0000EE"/>
            <w:u w:val="single"/>
          </w:rPr>
          <w:t>Deuteronômio 34.3</w:t>
        </w:r>
      </w:hyperlink>
      <w:r>
        <w:t xml:space="preserve"> e </w:t>
      </w:r>
      <w:hyperlink r:id="rId250">
        <w:r>
          <w:rPr>
            <w:color w:val="0000EE"/>
            <w:u w:val="single"/>
          </w:rPr>
          <w:t>2 Crônicas 28.15</w:t>
        </w:r>
      </w:hyperlink>
      <w:r>
        <w:t xml:space="preserve">. </w:t>
      </w:r>
      <w:r>
        <w:rPr>
          <w:i/>
        </w:rPr>
        <w:t>Veja</w:t>
      </w:r>
      <w:r>
        <w:t xml:space="preserve"> </w:t>
      </w:r>
      <w:r>
        <w:t>Jericó</w:t>
      </w:r>
      <w:r>
        <w:t>.</w:t>
      </w:r>
      <w:r/>
      <w:r/>
    </w:p>
    <w:p>
      <w:r/>
    </w:p>
    <w:p>
      <w:pPr>
        <w:pStyle w:val="Heading2"/>
      </w:pPr>
      <w:r>
        <w:t>Palmo</w:t>
      </w:r>
      <w:r/>
    </w:p>
    <w:p>
      <w:r/>
      <w:r>
        <w:t>Uma medida de comprimento igual a um sexto de um côvado ou pouco menos de 7,6 centímetros (três polegadas) de comprimento. Os dedos, até quatro (</w:t>
      </w:r>
      <w:hyperlink r:id="rId251">
        <w:r>
          <w:rPr>
            <w:color w:val="0000EE"/>
            <w:u w:val="single"/>
          </w:rPr>
          <w:t>Jr 52.21</w:t>
        </w:r>
      </w:hyperlink>
      <w:r>
        <w:t>), formavam a "grossura da mão"; três desses formavam um palmo (</w:t>
      </w:r>
      <w:hyperlink r:id="rId252">
        <w:r>
          <w:rPr>
            <w:color w:val="0000EE"/>
            <w:u w:val="single"/>
          </w:rPr>
          <w:t>Êxodo 28.16</w:t>
        </w:r>
      </w:hyperlink>
      <w:r>
        <w:t>).</w:t>
      </w:r>
    </w:p>
    <w:p>
      <w:r/>
      <w:r>
        <w:rPr>
          <w:i/>
        </w:rPr>
        <w:t xml:space="preserve">Veja </w:t>
      </w:r>
      <w:r>
        <w:t>Pesos e medidas</w:t>
      </w:r>
      <w:r>
        <w:t>.</w:t>
      </w:r>
      <w:r/>
      <w:r/>
    </w:p>
    <w:p>
      <w:r/>
    </w:p>
    <w:p>
      <w:pPr>
        <w:pStyle w:val="Heading2"/>
      </w:pPr>
      <w:r>
        <w:t>Palmo</w:t>
      </w:r>
      <w:r/>
    </w:p>
    <w:p>
      <w:r/>
      <w:r>
        <w:t>Uma medida de mão equivalente a meio côvado (</w:t>
      </w:r>
      <w:hyperlink r:id="rId252">
        <w:r>
          <w:rPr>
            <w:color w:val="0000EE"/>
            <w:u w:val="single"/>
          </w:rPr>
          <w:t>Êx 28.16</w:t>
        </w:r>
      </w:hyperlink>
      <w:r>
        <w:t xml:space="preserve">; </w:t>
      </w:r>
      <w:hyperlink r:id="rId253">
        <w:r>
          <w:rPr>
            <w:color w:val="0000EE"/>
            <w:u w:val="single"/>
          </w:rPr>
          <w:t>39.9</w:t>
        </w:r>
      </w:hyperlink>
      <w:r>
        <w:t>).</w:t>
      </w:r>
    </w:p>
    <w:p>
      <w:r/>
      <w:r>
        <w:rPr>
          <w:i/>
        </w:rPr>
        <w:t>Veja</w:t>
      </w:r>
      <w:r>
        <w:t xml:space="preserve"> </w:t>
      </w:r>
      <w:r>
        <w:t>Pesos e medidas</w:t>
      </w:r>
      <w:r>
        <w:t>.</w:t>
      </w:r>
      <w:r/>
      <w:r/>
    </w:p>
    <w:p>
      <w:r/>
    </w:p>
    <w:p>
      <w:pPr>
        <w:pStyle w:val="Heading2"/>
      </w:pPr>
      <w:r>
        <w:t>Palti</w:t>
      </w:r>
      <w:r/>
    </w:p>
    <w:p>
      <w:pPr>
        <w:pStyle w:val="ListNumber"/>
        <w:spacing w:line="240" w:lineRule="auto"/>
        <w:ind w:left="720"/>
      </w:pPr>
      <w:r/>
      <w:r>
        <w:t>Um dos 12 espiões que Moisés enviou para explorar a terra de Canaã antes da conquista israelita. Palti representou a tribo de Benjamim (</w:t>
      </w:r>
      <w:hyperlink r:id="rId254">
        <w:r>
          <w:rPr>
            <w:color w:val="0000EE"/>
            <w:u w:val="single"/>
          </w:rPr>
          <w:t>Nm 13.9</w:t>
        </w:r>
      </w:hyperlink>
      <w:r>
        <w:t>).</w:t>
      </w:r>
    </w:p>
    <w:p>
      <w:pPr>
        <w:pStyle w:val="ListNumber"/>
        <w:spacing w:line="240" w:lineRule="auto"/>
        <w:ind w:left="720"/>
      </w:pPr>
      <w:r/>
      <w:r>
        <w:t>Um filho de Laís, a quem o rei Saul deu Mical, sua filha e esposa de Davi. Isso foi após a ruptura entre Saul e Davi (</w:t>
      </w:r>
      <w:hyperlink r:id="rId255">
        <w:r>
          <w:rPr>
            <w:color w:val="0000EE"/>
            <w:u w:val="single"/>
          </w:rPr>
          <w:t>1Sm 25.44</w:t>
        </w:r>
      </w:hyperlink>
      <w:r>
        <w:t>). Isbosete recuperou Mical de Palti e a devolveu a Davi (</w:t>
      </w:r>
      <w:hyperlink r:id="rId256">
        <w:r>
          <w:rPr>
            <w:color w:val="0000EE"/>
            <w:u w:val="single"/>
          </w:rPr>
          <w:t>2Sm 3.15</w:t>
        </w:r>
      </w:hyperlink>
      <w:r>
        <w:t>; aqui chamado “Paltiel”).</w:t>
      </w:r>
      <w:r/>
      <w:r/>
    </w:p>
    <w:p>
      <w:r/>
    </w:p>
    <w:p>
      <w:pPr>
        <w:pStyle w:val="Heading2"/>
      </w:pPr>
      <w:r>
        <w:t>Paltiel</w:t>
      </w:r>
      <w:r/>
    </w:p>
    <w:p>
      <w:pPr>
        <w:pStyle w:val="ListNumber"/>
        <w:spacing w:line="240" w:lineRule="auto"/>
        <w:ind w:left="720"/>
      </w:pPr>
      <w:r/>
      <w:r>
        <w:t>Um filho de Azã e líder da tribo de Issacar (</w:t>
      </w:r>
      <w:hyperlink r:id="rId257">
        <w:r>
          <w:rPr>
            <w:color w:val="0000EE"/>
            <w:u w:val="single"/>
          </w:rPr>
          <w:t>Nm 34.26</w:t>
        </w:r>
      </w:hyperlink>
      <w:r>
        <w:t>). Eleazar e Josué o escolheram para ajudar na distribuição da terra a oeste do rio Jordão entre as dez tribos a quem foi dada.</w:t>
      </w:r>
    </w:p>
    <w:p>
      <w:pPr>
        <w:pStyle w:val="ListNumber"/>
        <w:spacing w:line="240" w:lineRule="auto"/>
        <w:ind w:left="720"/>
      </w:pPr>
      <w:r/>
      <w:r>
        <w:t>Outro nome para Palti, um filho de Laís (</w:t>
      </w:r>
      <w:hyperlink r:id="rId256">
        <w:r>
          <w:rPr>
            <w:color w:val="0000EE"/>
            <w:u w:val="single"/>
          </w:rPr>
          <w:t>2Sm 3.15</w:t>
        </w:r>
      </w:hyperlink>
      <w:r>
        <w:t>).</w:t>
      </w:r>
    </w:p>
    <w:p>
      <w:r/>
      <w:r>
        <w:rPr>
          <w:i/>
        </w:rPr>
        <w:t>Veja</w:t>
      </w:r>
      <w:r>
        <w:t xml:space="preserve"> </w:t>
      </w:r>
      <w:r>
        <w:t>Palti #2</w:t>
      </w:r>
      <w:r>
        <w:t>.</w:t>
      </w:r>
      <w:r/>
      <w:r/>
    </w:p>
    <w:p>
      <w:r/>
    </w:p>
    <w:p>
      <w:pPr>
        <w:pStyle w:val="Heading2"/>
      </w:pPr>
      <w:r>
        <w:t>Palu, Paluíta</w:t>
      </w:r>
      <w:r/>
    </w:p>
    <w:p>
      <w:r/>
      <w:r>
        <w:t>O filho de Rúben, pai de Eliabe (</w:t>
      </w:r>
      <w:hyperlink r:id="rId258">
        <w:r>
          <w:rPr>
            <w:color w:val="0000EE"/>
            <w:u w:val="single"/>
          </w:rPr>
          <w:t>Gn 46.9</w:t>
        </w:r>
      </w:hyperlink>
      <w:r>
        <w:t xml:space="preserve">; </w:t>
      </w:r>
      <w:hyperlink r:id="rId259">
        <w:r>
          <w:rPr>
            <w:color w:val="0000EE"/>
            <w:u w:val="single"/>
          </w:rPr>
          <w:t>Êx 6.14</w:t>
        </w:r>
      </w:hyperlink>
      <w:r>
        <w:t xml:space="preserve">; </w:t>
      </w:r>
      <w:hyperlink r:id="rId260">
        <w:r>
          <w:rPr>
            <w:color w:val="0000EE"/>
            <w:u w:val="single"/>
          </w:rPr>
          <w:t>Nm 26.8</w:t>
        </w:r>
      </w:hyperlink>
      <w:r>
        <w:t xml:space="preserve">; </w:t>
      </w:r>
      <w:hyperlink r:id="rId261">
        <w:r>
          <w:rPr>
            <w:color w:val="0000EE"/>
            <w:u w:val="single"/>
          </w:rPr>
          <w:t>1Cr 5.3</w:t>
        </w:r>
      </w:hyperlink>
      <w:r>
        <w:t>). O fundador da família Paluíta (</w:t>
      </w:r>
      <w:hyperlink r:id="rId262">
        <w:r>
          <w:rPr>
            <w:color w:val="0000EE"/>
            <w:u w:val="single"/>
          </w:rPr>
          <w:t>Nm 26.5</w:t>
        </w:r>
      </w:hyperlink>
      <w:r>
        <w:t>).</w:t>
      </w:r>
      <w:r/>
      <w:r/>
    </w:p>
    <w:p>
      <w:r/>
    </w:p>
    <w:p>
      <w:pPr>
        <w:pStyle w:val="Heading2"/>
      </w:pPr>
      <w:r>
        <w:t>Panfília</w:t>
      </w:r>
      <w:r/>
    </w:p>
    <w:p>
      <w:r/>
      <w: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r/>
      <w:r>
        <w:t>Evidentemente, havia uma população judaica na província, pois Lucas menciona Panfília entre os 15 países de onde os judeus vieram a Jerusalém para a festa de Pentecostes (</w:t>
      </w:r>
      <w:hyperlink r:id="rId263">
        <w:r>
          <w:rPr>
            <w:color w:val="0000EE"/>
            <w:u w:val="single"/>
          </w:rPr>
          <w:t>At 2.10</w:t>
        </w:r>
      </w:hyperlink>
      <w:r>
        <w:t xml:space="preserve">). Alguns argumentaram que Panfília não poderia ter tido um número significativo de cristãos porque ela e Lícia não são mencionadas em </w:t>
      </w:r>
      <w:hyperlink r:id="rId264">
        <w:r>
          <w:rPr>
            <w:color w:val="0000EE"/>
            <w:u w:val="single"/>
          </w:rPr>
          <w:t>1 Pedro 1.1</w:t>
        </w:r>
      </w:hyperlink>
      <w: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65">
        <w:r>
          <w:rPr>
            <w:color w:val="0000EE"/>
            <w:u w:val="single"/>
          </w:rPr>
          <w:t>At 15.36</w:t>
        </w:r>
      </w:hyperlink>
      <w:r>
        <w:t xml:space="preserve">). Talvez a separação de Paulo de Barnabé tenha sido a razão para isso, e pode ser que Barnabé e João Marcos tenham visitado Panfília após Chipre (vv. </w:t>
      </w:r>
      <w:hyperlink r:id="rId266">
        <w:r>
          <w:rPr>
            <w:color w:val="0000EE"/>
            <w:u w:val="single"/>
          </w:rPr>
          <w:t>37–41</w:t>
        </w:r>
      </w:hyperlink>
      <w:r>
        <w:t>).</w:t>
      </w:r>
    </w:p>
    <w:p>
      <w:r/>
      <w:r>
        <w:rPr>
          <w:i/>
        </w:rPr>
        <w:t>Veja também</w:t>
      </w:r>
      <w:r>
        <w:t xml:space="preserve"> </w:t>
      </w:r>
      <w:r>
        <w:t>Atalia</w:t>
      </w:r>
      <w:r>
        <w:t xml:space="preserve">; </w:t>
      </w:r>
      <w:r>
        <w:t>Perge</w:t>
      </w:r>
      <w:r>
        <w:t>.</w:t>
      </w:r>
      <w:r/>
      <w:r/>
    </w:p>
    <w:p>
      <w:r/>
    </w:p>
    <w:p>
      <w:pPr>
        <w:pStyle w:val="Heading2"/>
      </w:pPr>
      <w:r>
        <w:t>Pano de saco</w:t>
      </w:r>
      <w:r/>
    </w:p>
    <w:p>
      <w:r/>
      <w:r>
        <w:t>O pano de saco era um material áspero, frequentemente feito de pelo de cabra, usado principalmente como símbolo de luto. Alguns profetas e cativos também o utilizavam.</w:t>
      </w:r>
    </w:p>
    <w:p>
      <w:r/>
      <w:r>
        <w:t>O saco de pano era geralmente escuro e grosseiro (</w:t>
      </w:r>
      <w:hyperlink r:id="rId267">
        <w:r>
          <w:rPr>
            <w:color w:val="0000EE"/>
            <w:u w:val="single"/>
          </w:rPr>
          <w:t>Is 50.3</w:t>
        </w:r>
      </w:hyperlink>
      <w:r>
        <w:t xml:space="preserve">; </w:t>
      </w:r>
      <w:hyperlink r:id="rId268">
        <w:r>
          <w:rPr>
            <w:color w:val="0000EE"/>
            <w:u w:val="single"/>
          </w:rPr>
          <w:t>Ap 6.12</w:t>
        </w:r>
      </w:hyperlink>
      <w:r>
        <w:t>). Existem duas principais opiniões sobre sua forma.</w:t>
      </w:r>
    </w:p>
    <w:p>
      <w:pPr>
        <w:pStyle w:val="ListNumber"/>
        <w:spacing w:line="240" w:lineRule="auto"/>
        <w:ind w:left="720"/>
      </w:pPr>
      <w:r/>
      <w:r>
        <w:t>O pano de saco era uma vestimenta retangular, costurada nas laterais e em uma extremidade, com aberturas para a cabeça e os braços. Esta forma é semelhante aos sacos de grãos usados pelos irmãos de José (</w:t>
      </w:r>
      <w:hyperlink r:id="rId269">
        <w:r>
          <w:rPr>
            <w:color w:val="0000EE"/>
            <w:u w:val="single"/>
          </w:rPr>
          <w:t>Gn 42.25–27,35</w:t>
        </w:r>
      </w:hyperlink>
      <w:r>
        <w:t>) e aos sacos usados pelos gibeonitas (</w:t>
      </w:r>
      <w:hyperlink r:id="rId270">
        <w:r>
          <w:rPr>
            <w:color w:val="0000EE"/>
            <w:u w:val="single"/>
          </w:rPr>
          <w:t>Js 9.4</w:t>
        </w:r>
      </w:hyperlink>
      <w:r>
        <w:t xml:space="preserve">; compare </w:t>
      </w:r>
      <w:hyperlink r:id="rId271">
        <w:r>
          <w:rPr>
            <w:color w:val="0000EE"/>
            <w:u w:val="single"/>
          </w:rPr>
          <w:t>Lv 11.32</w:t>
        </w:r>
      </w:hyperlink>
      <w:r>
        <w:t>);</w:t>
      </w:r>
    </w:p>
    <w:p>
      <w:pPr>
        <w:pStyle w:val="ListNumber"/>
        <w:spacing w:line="240" w:lineRule="auto"/>
        <w:ind w:left="720"/>
      </w:pPr>
      <w:r/>
      <w:r>
        <w:t>O pano de saco era mais parecido com uma pequena tanga. As práticas hebraicas apoiam isso. Elas incluem cingir os lombos com pano de saco (</w:t>
      </w:r>
      <w:hyperlink r:id="rId272">
        <w:r>
          <w:rPr>
            <w:color w:val="0000EE"/>
            <w:u w:val="single"/>
          </w:rPr>
          <w:t>2Sm 3.31</w:t>
        </w:r>
      </w:hyperlink>
      <w:r>
        <w:t xml:space="preserve">; </w:t>
      </w:r>
      <w:hyperlink r:id="rId273">
        <w:r>
          <w:rPr>
            <w:color w:val="0000EE"/>
            <w:u w:val="single"/>
          </w:rPr>
          <w:t>Is 15.3</w:t>
        </w:r>
      </w:hyperlink>
      <w:r>
        <w:t xml:space="preserve">; </w:t>
      </w:r>
      <w:hyperlink r:id="rId274">
        <w:r>
          <w:rPr>
            <w:color w:val="0000EE"/>
            <w:u w:val="single"/>
          </w:rPr>
          <w:t>22.12</w:t>
        </w:r>
      </w:hyperlink>
      <w:r>
        <w:t xml:space="preserve">; </w:t>
      </w:r>
      <w:hyperlink r:id="rId275">
        <w:r>
          <w:rPr>
            <w:color w:val="0000EE"/>
            <w:u w:val="single"/>
          </w:rPr>
          <w:t>Jr 4.8</w:t>
        </w:r>
      </w:hyperlink>
      <w:r>
        <w:t>) e colocar pano de saco nos lombos (</w:t>
      </w:r>
      <w:hyperlink r:id="rId276">
        <w:r>
          <w:rPr>
            <w:color w:val="0000EE"/>
            <w:u w:val="single"/>
          </w:rPr>
          <w:t>Gn 37.34</w:t>
        </w:r>
      </w:hyperlink>
      <w:r>
        <w:t xml:space="preserve">; </w:t>
      </w:r>
      <w:hyperlink r:id="rId277">
        <w:r>
          <w:rPr>
            <w:color w:val="0000EE"/>
            <w:u w:val="single"/>
          </w:rPr>
          <w:t>1Rs 20.31</w:t>
        </w:r>
      </w:hyperlink>
      <w:r>
        <w:t xml:space="preserve">; </w:t>
      </w:r>
      <w:hyperlink r:id="rId278">
        <w:r>
          <w:rPr>
            <w:color w:val="0000EE"/>
            <w:u w:val="single"/>
          </w:rPr>
          <w:t>Jr 48.37</w:t>
        </w:r>
      </w:hyperlink>
      <w:r>
        <w:t>), embora mais de um tipo de vestimenta pudesse ter sido feita de pano de saco.</w:t>
      </w:r>
    </w:p>
    <w:p>
      <w:r/>
      <w:r>
        <w:t>O pano de saco estava principalmente associado ao luto (</w:t>
      </w:r>
      <w:hyperlink r:id="rId276">
        <w:r>
          <w:rPr>
            <w:color w:val="0000EE"/>
            <w:u w:val="single"/>
          </w:rPr>
          <w:t>Gn 37.34</w:t>
        </w:r>
      </w:hyperlink>
      <w:r>
        <w:t xml:space="preserve">; </w:t>
      </w:r>
      <w:hyperlink r:id="rId279">
        <w:r>
          <w:rPr>
            <w:color w:val="0000EE"/>
            <w:u w:val="single"/>
          </w:rPr>
          <w:t>1Rs 21.27</w:t>
        </w:r>
      </w:hyperlink>
      <w:r>
        <w:t xml:space="preserve">; </w:t>
      </w:r>
      <w:hyperlink r:id="rId280">
        <w:r>
          <w:rPr>
            <w:color w:val="0000EE"/>
            <w:u w:val="single"/>
          </w:rPr>
          <w:t>Lm 2.10</w:t>
        </w:r>
      </w:hyperlink>
      <w:r>
        <w:t>). Era usado durante crises nacionais (</w:t>
      </w:r>
      <w:hyperlink r:id="rId281">
        <w:r>
          <w:rPr>
            <w:color w:val="0000EE"/>
            <w:u w:val="single"/>
          </w:rPr>
          <w:t>2Rs 6.30</w:t>
        </w:r>
      </w:hyperlink>
      <w:r>
        <w:t xml:space="preserve">; </w:t>
      </w:r>
      <w:hyperlink r:id="rId282">
        <w:r>
          <w:rPr>
            <w:color w:val="0000EE"/>
            <w:u w:val="single"/>
          </w:rPr>
          <w:t>Ne 9.1</w:t>
        </w:r>
      </w:hyperlink>
      <w:r>
        <w:t xml:space="preserve">; </w:t>
      </w:r>
      <w:hyperlink r:id="rId283">
        <w:r>
          <w:rPr>
            <w:color w:val="0000EE"/>
            <w:u w:val="single"/>
          </w:rPr>
          <w:t>Is 37.1</w:t>
        </w:r>
      </w:hyperlink>
      <w:r>
        <w:t xml:space="preserve">; </w:t>
      </w:r>
      <w:hyperlink r:id="rId284">
        <w:r>
          <w:rPr>
            <w:color w:val="0000EE"/>
            <w:u w:val="single"/>
          </w:rPr>
          <w:t>Jn 3.8</w:t>
        </w:r>
      </w:hyperlink>
      <w:r>
        <w:t>) assim como em crises pessoais, que eram momentos para o uso do pano de saco. Era usado por:</w:t>
      </w:r>
    </w:p>
    <w:p>
      <w:pPr>
        <w:pStyle w:val="ListBullet"/>
        <w:spacing w:line="240" w:lineRule="auto"/>
        <w:ind w:left="720"/>
      </w:pPr>
      <w:r/>
      <w:r>
        <w:t>Reis (</w:t>
      </w:r>
      <w:hyperlink r:id="rId279">
        <w:r>
          <w:rPr>
            <w:color w:val="0000EE"/>
            <w:u w:val="single"/>
          </w:rPr>
          <w:t>1Rs 21.27</w:t>
        </w:r>
      </w:hyperlink>
      <w:r>
        <w:t xml:space="preserve">; </w:t>
      </w:r>
      <w:hyperlink r:id="rId281">
        <w:r>
          <w:rPr>
            <w:color w:val="0000EE"/>
            <w:u w:val="single"/>
          </w:rPr>
          <w:t>2Rs 6.30</w:t>
        </w:r>
      </w:hyperlink>
      <w:r>
        <w:t>);</w:t>
      </w:r>
    </w:p>
    <w:p>
      <w:pPr>
        <w:pStyle w:val="ListBullet"/>
        <w:spacing w:line="240" w:lineRule="auto"/>
        <w:ind w:left="720"/>
      </w:pPr>
      <w:r/>
      <w:r>
        <w:t>Sacerdotes (</w:t>
      </w:r>
      <w:hyperlink r:id="rId285">
        <w:r>
          <w:rPr>
            <w:color w:val="0000EE"/>
            <w:u w:val="single"/>
          </w:rPr>
          <w:t>Jl 1.13</w:t>
        </w:r>
      </w:hyperlink>
      <w:r>
        <w:t>);</w:t>
      </w:r>
    </w:p>
    <w:p>
      <w:pPr>
        <w:pStyle w:val="ListBullet"/>
        <w:spacing w:line="240" w:lineRule="auto"/>
        <w:ind w:left="720"/>
      </w:pPr>
      <w:r/>
      <w:r>
        <w:t>Anciãos (</w:t>
      </w:r>
      <w:hyperlink r:id="rId280">
        <w:r>
          <w:rPr>
            <w:color w:val="0000EE"/>
            <w:u w:val="single"/>
          </w:rPr>
          <w:t>Lm 2.10</w:t>
        </w:r>
      </w:hyperlink>
      <w:r>
        <w:t>);</w:t>
      </w:r>
    </w:p>
    <w:p>
      <w:pPr>
        <w:pStyle w:val="ListBullet"/>
        <w:spacing w:line="240" w:lineRule="auto"/>
        <w:ind w:left="720"/>
      </w:pPr>
      <w:r/>
      <w:r>
        <w:t>Profetas (</w:t>
      </w:r>
      <w:hyperlink r:id="rId286">
        <w:r>
          <w:rPr>
            <w:color w:val="0000EE"/>
            <w:u w:val="single"/>
          </w:rPr>
          <w:t>Is 20.2</w:t>
        </w:r>
      </w:hyperlink>
      <w:r>
        <w:t xml:space="preserve">; </w:t>
      </w:r>
      <w:hyperlink r:id="rId287">
        <w:r>
          <w:rPr>
            <w:color w:val="0000EE"/>
            <w:u w:val="single"/>
          </w:rPr>
          <w:t>Zc 13.4</w:t>
        </w:r>
      </w:hyperlink>
      <w:r>
        <w:t>);</w:t>
      </w:r>
    </w:p>
    <w:p>
      <w:pPr>
        <w:pStyle w:val="ListBullet"/>
        <w:spacing w:line="240" w:lineRule="auto"/>
        <w:ind w:left="720"/>
      </w:pPr>
      <w:r/>
      <w:r>
        <w:t>Gado (</w:t>
      </w:r>
      <w:hyperlink r:id="rId284">
        <w:r>
          <w:rPr>
            <w:color w:val="0000EE"/>
            <w:u w:val="single"/>
          </w:rPr>
          <w:t>Jn 3.8</w:t>
        </w:r>
      </w:hyperlink>
      <w:r>
        <w:t>).</w:t>
      </w:r>
    </w:p>
    <w:p>
      <w:r/>
      <w:r>
        <w:t>Era usado por aqueles que estavam se arrependendo (</w:t>
      </w:r>
      <w:hyperlink r:id="rId282">
        <w:r>
          <w:rPr>
            <w:color w:val="0000EE"/>
            <w:u w:val="single"/>
          </w:rPr>
          <w:t>Ne 9.1</w:t>
        </w:r>
      </w:hyperlink>
      <w:r>
        <w:t xml:space="preserve">; </w:t>
      </w:r>
      <w:hyperlink r:id="rId288">
        <w:r>
          <w:rPr>
            <w:color w:val="0000EE"/>
            <w:u w:val="single"/>
          </w:rPr>
          <w:t>Jr 6.26</w:t>
        </w:r>
      </w:hyperlink>
      <w:r>
        <w:t xml:space="preserve">; cp. </w:t>
      </w:r>
      <w:hyperlink r:id="rId289">
        <w:r>
          <w:rPr>
            <w:color w:val="0000EE"/>
            <w:u w:val="single"/>
          </w:rPr>
          <w:t>Mt 11.21</w:t>
        </w:r>
      </w:hyperlink>
      <w:r>
        <w:t>). Esta prática não era limitada a Israel (</w:t>
      </w:r>
      <w:hyperlink r:id="rId273">
        <w:r>
          <w:rPr>
            <w:color w:val="0000EE"/>
            <w:u w:val="single"/>
          </w:rPr>
          <w:t>Is 15.3</w:t>
        </w:r>
      </w:hyperlink>
      <w:r>
        <w:t xml:space="preserve">; </w:t>
      </w:r>
      <w:hyperlink r:id="rId290">
        <w:r>
          <w:rPr>
            <w:color w:val="0000EE"/>
            <w:u w:val="single"/>
          </w:rPr>
          <w:t>Jr 49.3</w:t>
        </w:r>
      </w:hyperlink>
      <w:r>
        <w:t xml:space="preserve">; </w:t>
      </w:r>
      <w:hyperlink r:id="rId291">
        <w:r>
          <w:rPr>
            <w:color w:val="0000EE"/>
            <w:u w:val="single"/>
          </w:rPr>
          <w:t>Ez 27.31</w:t>
        </w:r>
      </w:hyperlink>
      <w:r>
        <w:t xml:space="preserve">; </w:t>
      </w:r>
      <w:hyperlink r:id="rId292">
        <w:r>
          <w:rPr>
            <w:color w:val="0000EE"/>
            <w:u w:val="single"/>
          </w:rPr>
          <w:t>Jn 3.5</w:t>
        </w:r>
      </w:hyperlink>
      <w:r>
        <w:t>).</w:t>
      </w:r>
    </w:p>
    <w:p>
      <w:r/>
      <w:r>
        <w:t>Foi sugerido que a textura áspera do tecido de saco era desconfortável e usada para punir quem o vestia. No entanto, não há evidências que apoiem essa ideia.</w:t>
      </w:r>
    </w:p>
    <w:p>
      <w:r/>
      <w:r>
        <w:rPr>
          <w:i/>
        </w:rPr>
        <w:t>Veja também</w:t>
      </w:r>
      <w:r>
        <w:t xml:space="preserve"> </w:t>
      </w:r>
      <w:r>
        <w:t>Enterro, Costumes de enterro</w:t>
      </w:r>
      <w:r>
        <w:t xml:space="preserve">; </w:t>
      </w:r>
      <w:r>
        <w:t>Luto</w:t>
      </w:r>
      <w:r>
        <w:t>.</w:t>
      </w:r>
      <w:r/>
      <w:r/>
    </w:p>
    <w:p>
      <w:r/>
    </w:p>
    <w:p>
      <w:pPr>
        <w:pStyle w:val="Heading2"/>
      </w:pPr>
      <w:r>
        <w:t>Pão</w:t>
      </w:r>
      <w:r/>
    </w:p>
    <w:p>
      <w:r/>
      <w:r>
        <w:t>Comida feita da massa de farinha ou de grãos moídos.</w:t>
      </w:r>
    </w:p>
    <w:p>
      <w:pPr>
        <w:pStyle w:val="Heading3"/>
      </w:pPr>
      <w:r>
        <w:t>Tipos de semente usados na fabricação de pão</w:t>
      </w:r>
    </w:p>
    <w:p>
      <w:r/>
      <w:r>
        <w:t>A Bíblia nos diz que trigo, cevada, centeio, feijão, lentilhas, milhete e maná foram usados para fazer pão.</w:t>
      </w:r>
    </w:p>
    <w:p>
      <w:pPr>
        <w:pStyle w:val="Heading4"/>
      </w:pPr>
      <w:r>
        <w:t>Trigo</w:t>
      </w:r>
    </w:p>
    <w:p>
      <w:r/>
      <w:r>
        <w:t xml:space="preserve">O trigo é mencionado com frequência nas Escrituras (cerca de 48 usos de quatro palavras hebraicas no AT; 14 usos de uma palavra grega no NT). O grão duro do inverno </w:t>
      </w:r>
      <w:r>
        <w:rPr>
          <w:i/>
        </w:rPr>
        <w:t>(Triticum aestivuum)</w:t>
      </w:r>
      <w:r>
        <w:t xml:space="preserve"> permanece o mais popular entre os fazendeiros da Palestina, que ainda semeiam no outono e colhem no verão seguinte.</w:t>
      </w:r>
    </w:p>
    <w:p>
      <w:pPr>
        <w:pStyle w:val="Heading4"/>
      </w:pPr>
      <w:r>
        <w:t>Cevada</w:t>
      </w:r>
    </w:p>
    <w:p>
      <w:r/>
      <w:r>
        <w:t>A cevada amadurece mais rapidamente e produz mais prolificamente do que o trigo. A praga de granizo no Egito destruiu a colheita de cevada porque havia amadurecido; ao mesmo tempo, trigo e centeio não haviam amadurecido (</w:t>
      </w:r>
      <w:hyperlink r:id="rId293">
        <w:r>
          <w:rPr>
            <w:color w:val="0000EE"/>
            <w:u w:val="single"/>
          </w:rPr>
          <w:t>Êx 9.31–32</w:t>
        </w:r>
      </w:hyperlink>
      <w:r>
        <w:t>). A cevada é mencionada 32 vezes no AT. A cevada produziu uma colheita mesmo em tempo de fome (</w:t>
      </w:r>
      <w:hyperlink r:id="rId294">
        <w:r>
          <w:rPr>
            <w:color w:val="0000EE"/>
            <w:u w:val="single"/>
          </w:rPr>
          <w:t>Rt 1.22</w:t>
        </w:r>
      </w:hyperlink>
      <w:r>
        <w:t xml:space="preserve">; </w:t>
      </w:r>
      <w:hyperlink r:id="rId295">
        <w:r>
          <w:rPr>
            <w:color w:val="0000EE"/>
            <w:u w:val="single"/>
          </w:rPr>
          <w:t>2.17,23</w:t>
        </w:r>
      </w:hyperlink>
      <w:r>
        <w:t xml:space="preserve">; </w:t>
      </w:r>
      <w:hyperlink r:id="rId296">
        <w:r>
          <w:rPr>
            <w:color w:val="0000EE"/>
            <w:u w:val="single"/>
          </w:rPr>
          <w:t>3.2,15,17</w:t>
        </w:r>
      </w:hyperlink>
      <w:r>
        <w:t>) e era vendida mais barato do que o trigo (</w:t>
      </w:r>
      <w:hyperlink r:id="rId297">
        <w:r>
          <w:rPr>
            <w:color w:val="0000EE"/>
            <w:u w:val="single"/>
          </w:rPr>
          <w:t>2Rs 7.1,16</w:t>
        </w:r>
      </w:hyperlink>
      <w:r>
        <w:t>). As pessoas mais pobres dependiam da cevada. O menino que contribuiu com seu almoço para Jesus para alimentar 5.000 tinha pão de cevada (</w:t>
      </w:r>
      <w:hyperlink r:id="rId298">
        <w:r>
          <w:rPr>
            <w:color w:val="0000EE"/>
            <w:u w:val="single"/>
          </w:rPr>
          <w:t>Jo 6.9,13</w:t>
        </w:r>
      </w:hyperlink>
      <w:r>
        <w:t>). Os palestinos alimentavam o gado com cevada (</w:t>
      </w:r>
      <w:hyperlink r:id="rId299">
        <w:r>
          <w:rPr>
            <w:color w:val="0000EE"/>
            <w:u w:val="single"/>
          </w:rPr>
          <w:t>1Rs 4.28</w:t>
        </w:r>
      </w:hyperlink>
      <w: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t>Centeio</w:t>
      </w:r>
    </w:p>
    <w:p>
      <w:r/>
      <w:r>
        <w:t>“Centeio” traduz uma palavra hebraica que aparece em várias versões como “vícia”, “ervilhaca” ou “espelta” (</w:t>
      </w:r>
      <w:hyperlink r:id="rId300">
        <w:r>
          <w:rPr>
            <w:color w:val="0000EE"/>
            <w:u w:val="single"/>
          </w:rPr>
          <w:t>Êx 9.32</w:t>
        </w:r>
      </w:hyperlink>
      <w:r>
        <w:t xml:space="preserve">; </w:t>
      </w:r>
      <w:hyperlink r:id="rId301">
        <w:r>
          <w:rPr>
            <w:color w:val="0000EE"/>
            <w:u w:val="single"/>
          </w:rPr>
          <w:t>Is 28.25</w:t>
        </w:r>
      </w:hyperlink>
      <w:r>
        <w:t xml:space="preserve">; </w:t>
      </w:r>
      <w:hyperlink r:id="rId65">
        <w:r>
          <w:rPr>
            <w:color w:val="0000EE"/>
            <w:u w:val="single"/>
          </w:rPr>
          <w:t>Ez 4.9</w:t>
        </w:r>
      </w:hyperlink>
      <w:r>
        <w:t>). Um tipo de capim resistente, produz uma colheita mesmo em solo pobre. O pão de centeio ganhou popularidade no norte da Europa e, em certo grau, no Egito (</w:t>
      </w:r>
      <w:hyperlink r:id="rId300">
        <w:r>
          <w:rPr>
            <w:color w:val="0000EE"/>
            <w:u w:val="single"/>
          </w:rPr>
          <w:t>Êx 9.32</w:t>
        </w:r>
      </w:hyperlink>
      <w:r>
        <w:t xml:space="preserve">). </w:t>
      </w:r>
      <w:hyperlink r:id="rId302">
        <w:r>
          <w:rPr>
            <w:color w:val="0000EE"/>
            <w:u w:val="single"/>
          </w:rPr>
          <w:t>Isaías 28.24–28</w:t>
        </w:r>
      </w:hyperlink>
      <w:r>
        <w:t xml:space="preserve"> resume o trabalho dos fazendeiros em crescer e debulhar várias colheitas de sementes. Os judeus ocasionalmente faziam pão de centeio (</w:t>
      </w:r>
      <w:hyperlink r:id="rId65">
        <w:r>
          <w:rPr>
            <w:color w:val="0000EE"/>
            <w:u w:val="single"/>
          </w:rPr>
          <w:t>Ez 4.9</w:t>
        </w:r>
      </w:hyperlink>
      <w:r>
        <w:t>), mas normalmente o usavam para a alimentação do gado.</w:t>
      </w:r>
    </w:p>
    <w:p>
      <w:pPr>
        <w:pStyle w:val="Heading4"/>
      </w:pPr>
      <w:r>
        <w:t>Outras sementes</w:t>
      </w:r>
    </w:p>
    <w:p>
      <w:r/>
      <w:r>
        <w:t>Feijão, lentilhas e milhete eram moídos e misturados para fazer um pão, juntamente com trigo, cevada e espelta (</w:t>
      </w:r>
      <w:hyperlink r:id="rId65">
        <w:r>
          <w:rPr>
            <w:color w:val="0000EE"/>
            <w:u w:val="single"/>
          </w:rPr>
          <w:t>Ez 4.9</w:t>
        </w:r>
      </w:hyperlink>
      <w:r>
        <w:t>). O profeta Ezequiel comeu esta mistura como um sinal do “pão contaminado” que os judeus comiam em cativeiro entre os gentios.</w:t>
      </w:r>
    </w:p>
    <w:p>
      <w:pPr>
        <w:pStyle w:val="Heading4"/>
      </w:pPr>
      <w:r>
        <w:t>Maná</w:t>
      </w:r>
    </w:p>
    <w:p>
      <w:r/>
      <w:hyperlink r:id="rId303">
        <w:r>
          <w:rPr>
            <w:color w:val="0000EE"/>
            <w:u w:val="single"/>
          </w:rPr>
          <w:t>Nm 11.8</w:t>
        </w:r>
      </w:hyperlink>
      <w:r>
        <w:t xml:space="preserve"> nos diz que as pessoas moíam o maná em moinhos ou o batiam em um almofariz e o coziam em panelas e faziam pão. No entanto, em seu estado principal, Deus o chamou de pão (veja </w:t>
      </w:r>
      <w:hyperlink r:id="rId304">
        <w:r>
          <w:rPr>
            <w:color w:val="0000EE"/>
            <w:u w:val="single"/>
          </w:rPr>
          <w:t>Êx 16.4–32</w:t>
        </w:r>
      </w:hyperlink>
      <w:r>
        <w:t>). Parecia-se com semente de coentro (</w:t>
      </w:r>
      <w:hyperlink r:id="rId305">
        <w:r>
          <w:rPr>
            <w:color w:val="0000EE"/>
            <w:u w:val="single"/>
          </w:rPr>
          <w:t>Êx 16.31</w:t>
        </w:r>
      </w:hyperlink>
      <w:r>
        <w:t xml:space="preserve">; </w:t>
      </w:r>
      <w:hyperlink r:id="rId306">
        <w:r>
          <w:rPr>
            <w:color w:val="0000EE"/>
            <w:u w:val="single"/>
          </w:rPr>
          <w:t>Nm 11.7</w:t>
        </w:r>
      </w:hyperlink>
      <w:r>
        <w:t>); portanto, os grãos brancos opacos eram menores do que o trigo. Os hebreus se queixaram de que não tinham pão, e suas almas odiavam “este pão leve” (</w:t>
      </w:r>
      <w:hyperlink r:id="rId307">
        <w:r>
          <w:rPr>
            <w:color w:val="0000EE"/>
            <w:u w:val="single"/>
          </w:rPr>
          <w:t>Nm 21.5</w:t>
        </w:r>
      </w:hyperlink>
      <w:r>
        <w:t>, KJV). O salmista o chamou de “o pão dos anjos” (</w:t>
      </w:r>
      <w:hyperlink r:id="rId308">
        <w:r>
          <w:rPr>
            <w:color w:val="0000EE"/>
            <w:u w:val="single"/>
          </w:rPr>
          <w:t>Sl 78.25</w:t>
        </w:r>
      </w:hyperlink>
      <w:r>
        <w:t>).</w:t>
      </w:r>
    </w:p>
    <w:p>
      <w:pPr>
        <w:pStyle w:val="Heading3"/>
      </w:pPr>
      <w:r>
        <w:t>Equipamento usado na fabricação de pão</w:t>
      </w:r>
    </w:p>
    <w:p>
      <w:r/>
      <w:r>
        <w:t>As esculturas em baixo-relevo nas tumbas mastabas egípcias representam a maior parte dos utensílios usados nas padarias do antigo Oriente Próximo.</w:t>
      </w:r>
    </w:p>
    <w:p>
      <w:pPr>
        <w:pStyle w:val="Heading4"/>
      </w:pPr>
      <w:r>
        <w:t>Peneira</w:t>
      </w:r>
    </w:p>
    <w:p>
      <w:r/>
      <w:r>
        <w:t>Um dispositivo semelhante a um coador de vime ajudava a separar pequenas impurezas do grão.</w:t>
      </w:r>
    </w:p>
    <w:p>
      <w:pPr>
        <w:pStyle w:val="Heading4"/>
      </w:pPr>
      <w:r>
        <w:t>Pedras de moer</w:t>
      </w:r>
    </w:p>
    <w:p>
      <w:r/>
      <w:r>
        <w:t>Um par de pedras era moldado para que uma pedra superior fosse virada contra a pedra de fundo, esmagando grãos até se tornarem farinha.</w:t>
      </w:r>
    </w:p>
    <w:p>
      <w:pPr>
        <w:pStyle w:val="Heading4"/>
      </w:pPr>
      <w:r>
        <w:t>Frascos</w:t>
      </w:r>
    </w:p>
    <w:p>
      <w:r/>
      <w:r>
        <w:t>Os frascos de barro continham azeite, água e fermento líquido a ser misturado com a farinha para fazer massa (</w:t>
      </w:r>
      <w:hyperlink r:id="rId50">
        <w:r>
          <w:rPr>
            <w:color w:val="0000EE"/>
            <w:u w:val="single"/>
          </w:rPr>
          <w:t>Lv 2.4</w:t>
        </w:r>
      </w:hyperlink>
      <w:r>
        <w:t xml:space="preserve">; </w:t>
      </w:r>
      <w:hyperlink r:id="rId309">
        <w:r>
          <w:rPr>
            <w:color w:val="0000EE"/>
            <w:u w:val="single"/>
          </w:rPr>
          <w:t>1Rs 17.12–16</w:t>
        </w:r>
      </w:hyperlink>
      <w:r>
        <w:t>).</w:t>
      </w:r>
    </w:p>
    <w:p>
      <w:pPr>
        <w:pStyle w:val="Heading4"/>
      </w:pPr>
      <w:r>
        <w:t>Tigelas</w:t>
      </w:r>
    </w:p>
    <w:p>
      <w:r/>
      <w:r>
        <w:t>Tigelas de sovar (</w:t>
      </w:r>
      <w:hyperlink r:id="rId310">
        <w:r>
          <w:rPr>
            <w:color w:val="0000EE"/>
            <w:u w:val="single"/>
          </w:rPr>
          <w:t>Êx 8.3</w:t>
        </w:r>
      </w:hyperlink>
      <w:r>
        <w:t xml:space="preserve">; </w:t>
      </w:r>
      <w:hyperlink r:id="rId311">
        <w:r>
          <w:rPr>
            <w:color w:val="0000EE"/>
            <w:u w:val="single"/>
          </w:rPr>
          <w:t>12.34</w:t>
        </w:r>
      </w:hyperlink>
      <w:r>
        <w:t xml:space="preserve">; </w:t>
      </w:r>
      <w:hyperlink r:id="rId312">
        <w:r>
          <w:rPr>
            <w:color w:val="0000EE"/>
            <w:u w:val="single"/>
          </w:rPr>
          <w:t>Dt 28.5,17</w:t>
        </w:r>
      </w:hyperlink>
      <w:r>
        <w:t>), tábuas ou mesas feitas de madeira, forneciam espaço para uma mistura completa de ingredientes.</w:t>
      </w:r>
    </w:p>
    <w:p>
      <w:pPr>
        <w:pStyle w:val="Heading4"/>
      </w:pPr>
      <w:r>
        <w:t>Panelas</w:t>
      </w:r>
    </w:p>
    <w:p>
      <w:r/>
      <w:r>
        <w:t>Os pobres usavam pedras planas aquecidas ou as paredes internas de seus fornos como assadeiras. A maioria das pessoas usava placas de ferro, pratos ou panelas (</w:t>
      </w:r>
      <w:hyperlink r:id="rId313">
        <w:r>
          <w:rPr>
            <w:color w:val="0000EE"/>
            <w:u w:val="single"/>
          </w:rPr>
          <w:t>Lv 2.5</w:t>
        </w:r>
      </w:hyperlink>
      <w:r>
        <w:t xml:space="preserve">; </w:t>
      </w:r>
      <w:hyperlink r:id="rId314">
        <w:r>
          <w:rPr>
            <w:color w:val="0000EE"/>
            <w:u w:val="single"/>
          </w:rPr>
          <w:t>6.21</w:t>
        </w:r>
      </w:hyperlink>
      <w:r>
        <w:t xml:space="preserve">; </w:t>
      </w:r>
      <w:hyperlink r:id="rId315">
        <w:r>
          <w:rPr>
            <w:color w:val="0000EE"/>
            <w:u w:val="single"/>
          </w:rPr>
          <w:t>7.9</w:t>
        </w:r>
      </w:hyperlink>
      <w:r>
        <w:t xml:space="preserve">; </w:t>
      </w:r>
      <w:hyperlink r:id="rId303">
        <w:r>
          <w:rPr>
            <w:color w:val="0000EE"/>
            <w:u w:val="single"/>
          </w:rPr>
          <w:t>Nm 11.8</w:t>
        </w:r>
      </w:hyperlink>
      <w:r>
        <w:t xml:space="preserve">; </w:t>
      </w:r>
      <w:hyperlink r:id="rId316">
        <w:r>
          <w:rPr>
            <w:color w:val="0000EE"/>
            <w:u w:val="single"/>
          </w:rPr>
          <w:t>1Cr 9.31</w:t>
        </w:r>
      </w:hyperlink>
      <w:r>
        <w:t xml:space="preserve">; </w:t>
      </w:r>
      <w:hyperlink r:id="rId317">
        <w:r>
          <w:rPr>
            <w:color w:val="0000EE"/>
            <w:u w:val="single"/>
          </w:rPr>
          <w:t>23.29</w:t>
        </w:r>
      </w:hyperlink>
      <w:r>
        <w:t xml:space="preserve">; </w:t>
      </w:r>
      <w:hyperlink r:id="rId318">
        <w:r>
          <w:rPr>
            <w:color w:val="0000EE"/>
            <w:u w:val="single"/>
          </w:rPr>
          <w:t>2Cr 35.13</w:t>
        </w:r>
      </w:hyperlink>
      <w:r>
        <w:t xml:space="preserve">; </w:t>
      </w:r>
      <w:hyperlink r:id="rId319">
        <w:r>
          <w:rPr>
            <w:color w:val="0000EE"/>
            <w:u w:val="single"/>
          </w:rPr>
          <w:t>Ez 4.3</w:t>
        </w:r>
      </w:hyperlink>
      <w:r>
        <w:t>). Essas eram muitas vezes planas, com alças de até 1,5 metros de comprimento. A massa colocada na chapa estava pronta para o calor.</w:t>
      </w:r>
    </w:p>
    <w:p>
      <w:pPr>
        <w:pStyle w:val="Heading4"/>
      </w:pPr>
      <w:r>
        <w:t>Fornos</w:t>
      </w:r>
    </w:p>
    <w:p>
      <w:r/>
      <w:r>
        <w:t>Às vezes os fornos tinham uma câmara separada do fogo, mas geralmente não. Um fogo de madeira, erva seca (</w:t>
      </w:r>
      <w:hyperlink r:id="rId320">
        <w:r>
          <w:rPr>
            <w:color w:val="0000EE"/>
            <w:u w:val="single"/>
          </w:rPr>
          <w:t>Mt 6.30</w:t>
        </w:r>
      </w:hyperlink>
      <w:r>
        <w:t>), ou esterco (</w:t>
      </w:r>
      <w:hyperlink r:id="rId321">
        <w:r>
          <w:rPr>
            <w:color w:val="0000EE"/>
            <w:u w:val="single"/>
          </w:rPr>
          <w:t>Ez 4.12,15</w:t>
        </w:r>
      </w:hyperlink>
      <w:r>
        <w:t>) aquecia o forno (</w:t>
      </w:r>
      <w:hyperlink r:id="rId50">
        <w:r>
          <w:rPr>
            <w:color w:val="0000EE"/>
            <w:u w:val="single"/>
          </w:rPr>
          <w:t>Lv 2.4</w:t>
        </w:r>
      </w:hyperlink>
      <w:r>
        <w:t xml:space="preserve">; </w:t>
      </w:r>
      <w:hyperlink r:id="rId315">
        <w:r>
          <w:rPr>
            <w:color w:val="0000EE"/>
            <w:u w:val="single"/>
          </w:rPr>
          <w:t>7.9</w:t>
        </w:r>
      </w:hyperlink>
      <w:r>
        <w:t xml:space="preserve">; </w:t>
      </w:r>
      <w:hyperlink r:id="rId322">
        <w:r>
          <w:rPr>
            <w:color w:val="0000EE"/>
            <w:u w:val="single"/>
          </w:rPr>
          <w:t>11.35</w:t>
        </w:r>
      </w:hyperlink>
      <w:r>
        <w:t xml:space="preserve">; </w:t>
      </w:r>
      <w:hyperlink r:id="rId51">
        <w:r>
          <w:rPr>
            <w:color w:val="0000EE"/>
            <w:u w:val="single"/>
          </w:rPr>
          <w:t>26.26</w:t>
        </w:r>
      </w:hyperlink>
      <w:r>
        <w:t xml:space="preserve">; </w:t>
      </w:r>
      <w:hyperlink r:id="rId323">
        <w:r>
          <w:rPr>
            <w:color w:val="0000EE"/>
            <w:u w:val="single"/>
          </w:rPr>
          <w:t>Os 7.4–7</w:t>
        </w:r>
      </w:hyperlink>
      <w:r>
        <w:t>). Enquanto as brasas e as paredes do forno retinham seu calor, o prato que carregava o pão era inserido. Bolos sem fermento planos, duros, ou pequenos bolos levedados (</w:t>
      </w:r>
      <w:hyperlink r:id="rId324">
        <w:r>
          <w:rPr>
            <w:color w:val="0000EE"/>
            <w:u w:val="single"/>
          </w:rPr>
          <w:t>Mt 14.17</w:t>
        </w:r>
      </w:hyperlink>
      <w:r>
        <w:t xml:space="preserve">; </w:t>
      </w:r>
      <w:hyperlink r:id="rId325">
        <w:r>
          <w:rPr>
            <w:color w:val="0000EE"/>
            <w:u w:val="single"/>
          </w:rPr>
          <w:t>Mc 6.38</w:t>
        </w:r>
      </w:hyperlink>
      <w:r>
        <w:t xml:space="preserve">; </w:t>
      </w:r>
      <w:hyperlink r:id="rId326">
        <w:r>
          <w:rPr>
            <w:color w:val="0000EE"/>
            <w:u w:val="single"/>
          </w:rPr>
          <w:t>Lc 9.13</w:t>
        </w:r>
      </w:hyperlink>
      <w:r>
        <w:t>) eram feitos em poucos minutos. Grandes pães com cerca de 30 centímetros de diâmetro cresceriam até mais de 7,6 centímetros de espessura, pesariam aproximadamente 1 quilo e exigiriam cerca de 45 minutos para assar (</w:t>
      </w:r>
      <w:hyperlink r:id="rId327">
        <w:r>
          <w:rPr>
            <w:color w:val="0000EE"/>
            <w:u w:val="single"/>
          </w:rPr>
          <w:t>1Sm 17.17</w:t>
        </w:r>
      </w:hyperlink>
      <w:r>
        <w:t xml:space="preserve">; </w:t>
      </w:r>
      <w:hyperlink r:id="rId328">
        <w:r>
          <w:rPr>
            <w:color w:val="0000EE"/>
            <w:u w:val="single"/>
          </w:rPr>
          <w:t>2Sm 16.1</w:t>
        </w:r>
      </w:hyperlink>
      <w:r>
        <w:t>).</w:t>
      </w:r>
    </w:p>
    <w:p>
      <w:pPr>
        <w:pStyle w:val="Heading3"/>
      </w:pPr>
      <w:r>
        <w:t>Pão como um símbolo</w:t>
      </w:r>
    </w:p>
    <w:p>
      <w:r/>
      <w: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29">
        <w:r>
          <w:rPr>
            <w:color w:val="0000EE"/>
            <w:u w:val="single"/>
          </w:rPr>
          <w:t>Êx 25.30</w:t>
        </w:r>
      </w:hyperlink>
      <w:r>
        <w:t xml:space="preserve">). Esse pão era chamado de "Pão da Presença". </w:t>
      </w:r>
    </w:p>
    <w:p>
      <w:r/>
      <w:r>
        <w:t>Tanto a lei do Antigo Testamento quanto Jesus ensinam que "nem só de pão viverá o homem, mas de toda palavra que sai da boca de Deus" (</w:t>
      </w:r>
      <w:hyperlink r:id="rId174">
        <w:r>
          <w:rPr>
            <w:color w:val="0000EE"/>
            <w:u w:val="single"/>
          </w:rPr>
          <w:t>Mt 4.4</w:t>
        </w:r>
      </w:hyperlink>
      <w:r>
        <w:t xml:space="preserve">; </w:t>
      </w:r>
      <w:hyperlink r:id="rId173">
        <w:r>
          <w:rPr>
            <w:color w:val="0000EE"/>
            <w:u w:val="single"/>
          </w:rPr>
          <w:t>Dt 8.3</w:t>
        </w:r>
      </w:hyperlink>
      <w:r>
        <w:t>). Todos os quatro Evangelhos contam histórias de Jesus multiplicando pães para alimentar grandes multidões (</w:t>
      </w:r>
      <w:hyperlink r:id="rId330">
        <w:r>
          <w:rPr>
            <w:color w:val="0000EE"/>
            <w:u w:val="single"/>
          </w:rPr>
          <w:t>Mt 14.13–21</w:t>
        </w:r>
      </w:hyperlink>
      <w:r>
        <w:t xml:space="preserve">; </w:t>
      </w:r>
      <w:hyperlink r:id="rId331">
        <w:r>
          <w:rPr>
            <w:color w:val="0000EE"/>
            <w:u w:val="single"/>
          </w:rPr>
          <w:t>Mc 6.30–44</w:t>
        </w:r>
      </w:hyperlink>
      <w:r>
        <w:t xml:space="preserve">; </w:t>
      </w:r>
      <w:hyperlink r:id="rId332">
        <w:r>
          <w:rPr>
            <w:color w:val="0000EE"/>
            <w:u w:val="single"/>
          </w:rPr>
          <w:t>Lc 9.10–17</w:t>
        </w:r>
      </w:hyperlink>
      <w:r>
        <w:t xml:space="preserve">; </w:t>
      </w:r>
      <w:hyperlink r:id="rId333">
        <w:r>
          <w:rPr>
            <w:color w:val="0000EE"/>
            <w:u w:val="single"/>
          </w:rPr>
          <w:t>Jo 6.1–14</w:t>
        </w:r>
      </w:hyperlink>
      <w:r>
        <w:t>). Jesus explicou que o verdadeiro "pão da vida" não era o maná que Deus enviou do céu aos israelitas no deserto. Em vez disso, o próprio Jesus é o verdadeiro pão da vida que dá a vida eterna (</w:t>
      </w:r>
      <w:hyperlink r:id="rId334">
        <w:r>
          <w:rPr>
            <w:color w:val="0000EE"/>
            <w:u w:val="single"/>
          </w:rPr>
          <w:t>Jo 6.28–35</w:t>
        </w:r>
      </w:hyperlink>
      <w:r>
        <w:t xml:space="preserve">). </w:t>
      </w:r>
    </w:p>
    <w:p>
      <w:r/>
      <w: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35">
        <w:r>
          <w:rPr>
            <w:color w:val="0000EE"/>
            <w:u w:val="single"/>
          </w:rPr>
          <w:t>Mt 26.26–29</w:t>
        </w:r>
      </w:hyperlink>
      <w:r>
        <w:t xml:space="preserve">). Em </w:t>
      </w:r>
      <w:hyperlink r:id="rId336">
        <w:r>
          <w:rPr>
            <w:color w:val="0000EE"/>
            <w:u w:val="single"/>
          </w:rPr>
          <w:t>Apocalipse 2.17</w:t>
        </w:r>
      </w:hyperlink>
      <w:r>
        <w:t>, Jesus faz esta misteriosa promessa: "Ao vencedor, eu darei o maná escondido".</w:t>
      </w:r>
    </w:p>
    <w:p>
      <w:r/>
      <w:r>
        <w:rPr>
          <w:i/>
        </w:rPr>
        <w:t>Veja também</w:t>
      </w:r>
      <w:r>
        <w:t xml:space="preserve"> </w:t>
      </w:r>
      <w:r>
        <w:t>Alimentos e Preparação de Alimentos</w:t>
      </w:r>
      <w:r>
        <w:t xml:space="preserve">; </w:t>
      </w:r>
      <w:r>
        <w:t>Refeições, Significado de</w:t>
      </w:r>
      <w:r>
        <w:t xml:space="preserve">; </w:t>
      </w:r>
      <w:r>
        <w:t>Pão da Presença</w:t>
      </w:r>
      <w:r>
        <w:t xml:space="preserve">; </w:t>
      </w:r>
      <w:r>
        <w:t>Fermento</w:t>
      </w:r>
      <w:r>
        <w:t xml:space="preserve">; </w:t>
      </w:r>
      <w:r>
        <w:t>Pães sem fermento</w:t>
      </w:r>
      <w:r>
        <w:t>.</w:t>
      </w:r>
      <w:r/>
      <w:r/>
    </w:p>
    <w:p>
      <w:r/>
    </w:p>
    <w:p>
      <w:pPr>
        <w:pStyle w:val="Heading2"/>
      </w:pPr>
      <w:r>
        <w:t>Pão ázimo</w:t>
      </w:r>
      <w:r/>
    </w:p>
    <w:p>
      <w:r/>
      <w:r>
        <w:t>Um pão feito sem fermento (levedura). Nos tempos antigos, os padeiros usavam um pedaço de massa deixado de uma fornada anterior. Esse pedaço havia fermentado e desenvolvido um certo teor de ácido. Este era o fermento que fazia o pão crescer.</w:t>
      </w:r>
    </w:p>
    <w:p>
      <w:r/>
      <w:r>
        <w:t>Por ordem de Deus, o pão para a Páscoa judaica deve ser sem fermento. Isso se aplica à maioria das outras observâncias religiosas também (</w:t>
      </w:r>
      <w:hyperlink r:id="rId337">
        <w:r>
          <w:rPr>
            <w:color w:val="0000EE"/>
            <w:u w:val="single"/>
          </w:rPr>
          <w:t>Êx 12.15–20</w:t>
        </w:r>
      </w:hyperlink>
      <w:r>
        <w:t xml:space="preserve">; </w:t>
      </w:r>
      <w:hyperlink r:id="rId338">
        <w:r>
          <w:rPr>
            <w:color w:val="0000EE"/>
            <w:u w:val="single"/>
          </w:rPr>
          <w:t>23.15</w:t>
        </w:r>
      </w:hyperlink>
      <w:r>
        <w:t>). O povo podia usar pão fermentado para propósitos espirituais apenas em certos casos (</w:t>
      </w:r>
      <w:hyperlink r:id="rId339">
        <w:r>
          <w:rPr>
            <w:color w:val="0000EE"/>
            <w:u w:val="single"/>
          </w:rPr>
          <w:t>Lv 7.13</w:t>
        </w:r>
      </w:hyperlink>
      <w:r>
        <w:t xml:space="preserve">; </w:t>
      </w:r>
      <w:hyperlink r:id="rId340">
        <w:r>
          <w:rPr>
            <w:color w:val="0000EE"/>
            <w:u w:val="single"/>
          </w:rPr>
          <w:t>23.17</w:t>
        </w:r>
      </w:hyperlink>
      <w:r>
        <w:t>). Isso se devia ao símbolo do mal que o fermento representava; a fermentação implicava decadência.</w:t>
      </w:r>
    </w:p>
    <w:p>
      <w:r/>
      <w:r>
        <w:t>O Novo Testamento fala do fermento de forma negativa, exceto pelo ensinamento de Jesus sobre o reino de Deus (</w:t>
      </w:r>
      <w:hyperlink r:id="rId341">
        <w:r>
          <w:rPr>
            <w:color w:val="0000EE"/>
            <w:u w:val="single"/>
          </w:rPr>
          <w:t>Mt 13.33</w:t>
        </w:r>
      </w:hyperlink>
      <w:r>
        <w:t>).</w:t>
      </w:r>
    </w:p>
    <w:p>
      <w:pPr>
        <w:pStyle w:val="ListBullet"/>
        <w:spacing w:line="240" w:lineRule="auto"/>
        <w:ind w:left="720"/>
      </w:pPr>
      <w:r/>
      <w:r>
        <w:t>Jesus advertiu sobre o fermento dos fariseus e saduceus (</w:t>
      </w:r>
      <w:hyperlink r:id="rId342">
        <w:r>
          <w:rPr>
            <w:color w:val="0000EE"/>
            <w:u w:val="single"/>
          </w:rPr>
          <w:t>Mt 16.6</w:t>
        </w:r>
      </w:hyperlink>
      <w:r>
        <w:t>);</w:t>
      </w:r>
    </w:p>
    <w:p>
      <w:pPr>
        <w:pStyle w:val="ListBullet"/>
        <w:spacing w:line="240" w:lineRule="auto"/>
        <w:ind w:left="720"/>
      </w:pPr>
      <w:r/>
      <w:r>
        <w:t>Paulo exortou os crentes a se protegerem contra valores prejudiciais. Eles podem se espalhar como fermento na massa (</w:t>
      </w:r>
      <w:hyperlink r:id="rId343">
        <w:r>
          <w:rPr>
            <w:color w:val="0000EE"/>
            <w:u w:val="single"/>
          </w:rPr>
          <w:t>1Co 5.6–8</w:t>
        </w:r>
      </w:hyperlink>
      <w:r>
        <w:t>).</w:t>
      </w:r>
    </w:p>
    <w:p>
      <w:r/>
      <w:r>
        <w:rPr>
          <w:i/>
        </w:rPr>
        <w:t>Veja também</w:t>
      </w:r>
      <w:r>
        <w:t xml:space="preserve"> </w:t>
      </w:r>
      <w:r>
        <w:t>Pão</w:t>
      </w:r>
      <w:r>
        <w:t xml:space="preserve">; </w:t>
      </w:r>
      <w:r>
        <w:t>Comida e preparação de alimentos</w:t>
      </w:r>
      <w:r>
        <w:t xml:space="preserve">; </w:t>
      </w:r>
      <w:r>
        <w:t>Fermento</w:t>
      </w:r>
      <w:r>
        <w:t>.</w:t>
      </w:r>
      <w:r/>
      <w:r/>
    </w:p>
    <w:p>
      <w:r/>
    </w:p>
    <w:p>
      <w:pPr>
        <w:pStyle w:val="Heading2"/>
      </w:pPr>
      <w:r>
        <w:t>Pão Da Presença</w:t>
      </w:r>
      <w:r/>
    </w:p>
    <w:p>
      <w:r/>
      <w:r>
        <w:t>Pães colocados em uma mesa especial no santuário ou Lugar Santo do tabernáculo e mais tarde no templo. Dois outros termos no AT são usados para descrever o “pão da Presença”, que significa pão que foi colocado diante da face do Senhor (</w:t>
      </w:r>
      <w:hyperlink r:id="rId344">
        <w:r>
          <w:rPr>
            <w:color w:val="0000EE"/>
            <w:u w:val="single"/>
          </w:rPr>
          <w:t>Êx 25.23, 30</w:t>
        </w:r>
      </w:hyperlink>
      <w:r>
        <w:t xml:space="preserve">; </w:t>
      </w:r>
      <w:hyperlink r:id="rId345">
        <w:r>
          <w:rPr>
            <w:color w:val="0000EE"/>
            <w:u w:val="single"/>
          </w:rPr>
          <w:t>35.13</w:t>
        </w:r>
      </w:hyperlink>
      <w:r>
        <w:t xml:space="preserve">; </w:t>
      </w:r>
      <w:hyperlink r:id="rId346">
        <w:r>
          <w:rPr>
            <w:color w:val="0000EE"/>
            <w:u w:val="single"/>
          </w:rPr>
          <w:t>39.36</w:t>
        </w:r>
      </w:hyperlink>
      <w:r>
        <w:t xml:space="preserve">; </w:t>
      </w:r>
      <w:hyperlink r:id="rId347">
        <w:r>
          <w:rPr>
            <w:color w:val="0000EE"/>
            <w:u w:val="single"/>
          </w:rPr>
          <w:t>1Rs 7.48</w:t>
        </w:r>
      </w:hyperlink>
      <w:r>
        <w:t xml:space="preserve">; </w:t>
      </w:r>
      <w:hyperlink r:id="rId348">
        <w:r>
          <w:rPr>
            <w:color w:val="0000EE"/>
            <w:u w:val="single"/>
          </w:rPr>
          <w:t>2Cr 4.19</w:t>
        </w:r>
      </w:hyperlink>
      <w:r>
        <w:t>). O termo “pão da proposição” (ARA, ARC, NAA) se refere ao arranjo do pão em fileiras na mesa (</w:t>
      </w:r>
      <w:hyperlink r:id="rId349">
        <w:r>
          <w:rPr>
            <w:color w:val="0000EE"/>
            <w:u w:val="single"/>
          </w:rPr>
          <w:t>1Cr 9.32</w:t>
        </w:r>
      </w:hyperlink>
      <w:r>
        <w:t xml:space="preserve">; </w:t>
      </w:r>
      <w:hyperlink r:id="rId317">
        <w:r>
          <w:rPr>
            <w:color w:val="0000EE"/>
            <w:u w:val="single"/>
          </w:rPr>
          <w:t>23.29</w:t>
        </w:r>
      </w:hyperlink>
      <w:r>
        <w:t xml:space="preserve">; </w:t>
      </w:r>
      <w:hyperlink r:id="rId350">
        <w:r>
          <w:rPr>
            <w:color w:val="0000EE"/>
            <w:u w:val="single"/>
          </w:rPr>
          <w:t>28.16</w:t>
        </w:r>
      </w:hyperlink>
      <w:r>
        <w:t xml:space="preserve">; </w:t>
      </w:r>
      <w:hyperlink r:id="rId351">
        <w:r>
          <w:rPr>
            <w:color w:val="0000EE"/>
            <w:u w:val="single"/>
          </w:rPr>
          <w:t>2Cr 2.4</w:t>
        </w:r>
      </w:hyperlink>
      <w:r>
        <w:t xml:space="preserve">; </w:t>
      </w:r>
      <w:hyperlink r:id="rId352">
        <w:r>
          <w:rPr>
            <w:color w:val="0000EE"/>
            <w:u w:val="single"/>
          </w:rPr>
          <w:t>13.11</w:t>
        </w:r>
      </w:hyperlink>
      <w:r>
        <w:t xml:space="preserve">; </w:t>
      </w:r>
      <w:hyperlink r:id="rId353">
        <w:r>
          <w:rPr>
            <w:color w:val="0000EE"/>
            <w:u w:val="single"/>
          </w:rPr>
          <w:t>29.18</w:t>
        </w:r>
      </w:hyperlink>
      <w:r>
        <w:t>).</w:t>
      </w:r>
    </w:p>
    <w:p>
      <w:r/>
      <w: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54">
        <w:r>
          <w:rPr>
            <w:color w:val="0000EE"/>
            <w:u w:val="single"/>
          </w:rPr>
          <w:t>Ne 10.32–33</w:t>
        </w:r>
      </w:hyperlink>
      <w:r>
        <w:t>).</w:t>
      </w:r>
    </w:p>
    <w:p>
      <w:r/>
      <w: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55">
        <w:r>
          <w:rPr>
            <w:color w:val="0000EE"/>
            <w:u w:val="single"/>
          </w:rPr>
          <w:t>Lv 24.5–9</w:t>
        </w:r>
      </w:hyperlink>
      <w:r>
        <w:t>). Organizado dessa maneira, o pão se tornou uma “oferta de comida” ao Senhor. Os pães eram trocados semanalmente no dia de sábado.</w:t>
      </w:r>
    </w:p>
    <w:p>
      <w:r/>
      <w:r>
        <w:t>O pão da Presença é apresentado em um incidente lembrado no NT. O tabernáculo estava em Nobe quando Davi estava fugindo da presença do rei Saul. Davi foi até Aimeleque, o sacerdote, em busca de comida (</w:t>
      </w:r>
      <w:hyperlink r:id="rId356">
        <w:r>
          <w:rPr>
            <w:color w:val="0000EE"/>
            <w:u w:val="single"/>
          </w:rPr>
          <w:t>1Sm 21.1–6</w:t>
        </w:r>
      </w:hyperlink>
      <w: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57">
        <w:r>
          <w:rPr>
            <w:color w:val="0000EE"/>
            <w:u w:val="single"/>
          </w:rPr>
          <w:t>Mt 12.1–8</w:t>
        </w:r>
      </w:hyperlink>
      <w:r>
        <w:t xml:space="preserve">; </w:t>
      </w:r>
      <w:hyperlink r:id="rId358">
        <w:r>
          <w:rPr>
            <w:color w:val="0000EE"/>
            <w:u w:val="single"/>
          </w:rPr>
          <w:t>Mc 2.25–26</w:t>
        </w:r>
      </w:hyperlink>
      <w:r>
        <w:t xml:space="preserve">; </w:t>
      </w:r>
      <w:hyperlink r:id="rId359">
        <w:r>
          <w:rPr>
            <w:color w:val="0000EE"/>
            <w:u w:val="single"/>
          </w:rPr>
          <w:t>Lc 6.1–5</w:t>
        </w:r>
      </w:hyperlink>
      <w:r>
        <w:t>). Como ungido de Deus, Davi e seus homens tiveram permissão para comer o pão santo. Da mesma forma Jesus, o ungido de Deus, proveu para as necessidades dos outros, apesar dos regulamentos do sábado.</w:t>
      </w:r>
    </w:p>
    <w:p>
      <w:r/>
      <w:r>
        <w:rPr>
          <w:i/>
        </w:rPr>
        <w:t>Ver também</w:t>
      </w:r>
      <w:r>
        <w:t xml:space="preserve"> </w:t>
      </w:r>
      <w:r>
        <w:t>Tabernáculo</w:t>
      </w:r>
      <w:r>
        <w:t xml:space="preserve">; </w:t>
      </w:r>
      <w:r>
        <w:t>Templo</w:t>
      </w:r>
      <w:r>
        <w:t>.</w:t>
      </w:r>
      <w:r/>
      <w:r/>
    </w:p>
    <w:p>
      <w:r/>
    </w:p>
    <w:p>
      <w:pPr>
        <w:pStyle w:val="Heading2"/>
      </w:pPr>
      <w:r>
        <w:t>Papias</w:t>
      </w:r>
      <w:r/>
    </w:p>
    <w:p>
      <w:r/>
      <w: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r/>
      <w:r>
        <w:t xml:space="preserve">Eusébio mencionou um livro que Pápias escreveu chamado </w:t>
      </w:r>
      <w:r>
        <w:rPr>
          <w:i/>
        </w:rPr>
        <w:t>Exposição das sentenças do Senhor.</w:t>
      </w:r>
      <w: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
        <w:t>O apóstolo João</w:t>
      </w:r>
    </w:p>
    <w:p>
      <w:pPr>
        <w:pStyle w:val="ListBullet"/>
        <w:spacing w:line="240" w:lineRule="auto"/>
        <w:ind w:left="720"/>
      </w:pPr>
      <w:r/>
      <w:r>
        <w:t>Outro João que era amigo de uma pessoa chamada Aristion.</w:t>
      </w:r>
    </w:p>
    <w:p>
      <w:r/>
      <w: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r/>
      <w:r>
        <w:t>Os escritos de Papias levaram as pessoas a questionarem sobre:</w:t>
      </w:r>
    </w:p>
    <w:p>
      <w:pPr>
        <w:pStyle w:val="ListNumber"/>
        <w:spacing w:line="240" w:lineRule="auto"/>
        <w:ind w:left="720"/>
      </w:pPr>
      <w:r/>
      <w:r>
        <w:t>como os evangelhos foram reunidos;</w:t>
      </w:r>
    </w:p>
    <w:p>
      <w:pPr>
        <w:pStyle w:val="ListNumber"/>
        <w:spacing w:line="240" w:lineRule="auto"/>
        <w:ind w:left="720"/>
      </w:pPr>
      <w:r/>
      <w:r>
        <w:t>se o evangelho de Mateus foi escrito primeiro em hebraico (ou aramaico, uma língua relacionada); e</w:t>
      </w:r>
    </w:p>
    <w:p>
      <w:pPr>
        <w:pStyle w:val="ListNumber"/>
        <w:spacing w:line="240" w:lineRule="auto"/>
        <w:ind w:left="720"/>
      </w:pPr>
      <w:r/>
      <w:r>
        <w:t>havia dois homens importantes chamados "João" na igreja primitiva.</w:t>
      </w:r>
    </w:p>
    <w:p>
      <w:r/>
      <w:r>
        <w:t>De acordo com a tradição, Papias foi martirizado por causa de sua fé.</w:t>
      </w:r>
      <w:r/>
      <w:r/>
    </w:p>
    <w:p>
      <w:r/>
    </w:p>
    <w:p>
      <w:pPr>
        <w:pStyle w:val="Heading2"/>
      </w:pPr>
      <w:r>
        <w:t>Papiro</w:t>
      </w:r>
      <w:r/>
    </w:p>
    <w:p>
      <w:r/>
      <w:r>
        <w:t>Um material de escrita do antigo Egito que vem da planta de papiro. O junco egípcio ou papiro (</w:t>
      </w:r>
      <w:hyperlink r:id="rId360">
        <w:r>
          <w:rPr>
            <w:color w:val="0000EE"/>
            <w:u w:val="single"/>
          </w:rPr>
          <w:t>Êx 2.3–5</w:t>
        </w:r>
      </w:hyperlink>
      <w:r>
        <w:t xml:space="preserve">; </w:t>
      </w:r>
      <w:hyperlink r:id="rId361">
        <w:r>
          <w:rPr>
            <w:color w:val="0000EE"/>
            <w:u w:val="single"/>
          </w:rPr>
          <w:t>Jó 8.11</w:t>
        </w:r>
      </w:hyperlink>
      <w:r>
        <w:t xml:space="preserve">; </w:t>
      </w:r>
      <w:hyperlink r:id="rId362">
        <w:r>
          <w:rPr>
            <w:color w:val="0000EE"/>
            <w:u w:val="single"/>
          </w:rPr>
          <w:t>Is 18.2</w:t>
        </w:r>
      </w:hyperlink>
      <w:r>
        <w:t xml:space="preserve">; </w:t>
      </w:r>
      <w:hyperlink r:id="rId363">
        <w:r>
          <w:rPr>
            <w:color w:val="0000EE"/>
            <w:u w:val="single"/>
          </w:rPr>
          <w:t>19.6–7</w:t>
        </w:r>
      </w:hyperlink>
      <w:r>
        <w:t xml:space="preserve">; </w:t>
      </w:r>
      <w:hyperlink r:id="rId364">
        <w:r>
          <w:rPr>
            <w:color w:val="0000EE"/>
            <w:u w:val="single"/>
          </w:rPr>
          <w:t>35.7</w:t>
        </w:r>
      </w:hyperlink>
      <w:r>
        <w:t xml:space="preserve">; </w:t>
      </w:r>
      <w:hyperlink r:id="rId365">
        <w:r>
          <w:rPr>
            <w:color w:val="0000EE"/>
            <w:u w:val="single"/>
          </w:rPr>
          <w:t>58.5</w:t>
        </w:r>
      </w:hyperlink>
      <w:r>
        <w:t>) tem caules lisos de três lados. Esses caules geralmente crescem de 2,4 a 3 metros de altura, mas às vezes chegam a 4,9 metros. Na base, os caules têm de 5,1 a 7,6 centímetros de espessura, com uma grande touceira de pequenas flores na extremidade.</w:t>
      </w:r>
    </w:p>
    <w:p>
      <w:r/>
      <w: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r/>
      <w:r>
        <w:t>As pessoas usavam papiro para fazer pequenos vasos que flutuavam na água (</w:t>
      </w:r>
      <w:hyperlink r:id="rId366">
        <w:r>
          <w:rPr>
            <w:color w:val="0000EE"/>
            <w:u w:val="single"/>
          </w:rPr>
          <w:t>Êx 2.3</w:t>
        </w:r>
      </w:hyperlink>
      <w: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r/>
      <w:r>
        <w:t>Os cachos de flores pálidos, cor de fulvo, semelhantes a borlas no topo das hastes, eram usados para decorar templos egípcios e coroar estátuas de deuses. As pessoas também os usavam como coroas para homens famosos e heróis nacionais.</w:t>
      </w:r>
    </w:p>
    <w:p>
      <w:r/>
      <w:r>
        <w:rPr>
          <w:i/>
        </w:rPr>
        <w:t>Veja</w:t>
      </w:r>
      <w:r>
        <w:t xml:space="preserve"> </w:t>
      </w:r>
      <w:r>
        <w:t>Escrita</w:t>
      </w:r>
      <w:r>
        <w:t>.</w:t>
      </w:r>
      <w:r/>
      <w:r/>
    </w:p>
    <w:p>
      <w:r/>
    </w:p>
    <w:p>
      <w:pPr>
        <w:pStyle w:val="Heading2"/>
      </w:pPr>
      <w:r>
        <w:t>Papiros elefantinos</w:t>
      </w:r>
      <w:r/>
    </w:p>
    <w:p>
      <w:r/>
      <w:r>
        <w:t>Uma série de documentos aramaicos do quinto século a.C. foi descoberta em Elefantina, uma ilha no Rio Nilo. No quinto século a.C., Elefantina era um posto militar da Pérsia. Alguns soldados judeus e suas famílias viviam lá.</w:t>
      </w:r>
    </w:p>
    <w:p>
      <w:r/>
      <w: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r/>
      <w: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r/>
      <w: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t>Antiga Elefantina</w:t>
      </w:r>
    </w:p>
    <w:p>
      <w:r/>
      <w:r>
        <w:t>Elefantina estava em uma pequena ilha no Rio Nilo, perto de uma grande cachoeira em frente à cidade de Sinim (agora Aswan). A Bíblia provavelmente se refere a essas duas cidades quando menciona "de Migdol a Sinim" (</w:t>
      </w:r>
      <w:hyperlink r:id="rId367">
        <w:r>
          <w:rPr>
            <w:color w:val="0000EE"/>
            <w:u w:val="single"/>
          </w:rPr>
          <w:t>Ez 29.10</w:t>
        </w:r>
      </w:hyperlink>
      <w:r>
        <w:t xml:space="preserve">; </w:t>
      </w:r>
      <w:hyperlink r:id="rId368">
        <w:r>
          <w:rPr>
            <w:color w:val="0000EE"/>
            <w:u w:val="single"/>
          </w:rPr>
          <w:t>30.6.</w:t>
        </w:r>
      </w:hyperlink>
      <w:r>
        <w:t xml:space="preserve"> Isso significa da borda norte à borda sul do Egito. </w:t>
      </w:r>
      <w:r>
        <w:rPr>
          <w:i/>
        </w:rPr>
        <w:t>Elefantina</w:t>
      </w:r>
      <w:r>
        <w:t xml:space="preserve"> vem da versão aramaica de um nome egípcio que significa "cidade dos marfins" e foi traduzido para o grego</w:t>
      </w:r>
      <w:r>
        <w:rPr>
          <w:i/>
        </w:rPr>
        <w:t>.</w:t>
      </w:r>
      <w:r>
        <w:t xml:space="preserve"> Era um local importante na fronteira sul do Egito com a Núbia. Assim, provavelmente foi protegida por muros já em 2700 a.C. e teve um papel significativo na história militar do Egito.</w:t>
      </w:r>
    </w:p>
    <w:p>
      <w:r/>
      <w: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t>Descoberta dos papiros</w:t>
      </w:r>
    </w:p>
    <w:p>
      <w:r/>
      <w:r>
        <w:t>Após a descoberta dos papiros, Elefantina tornou-se importante para os arqueólogos. Eles foram encontrados em três etapas.</w:t>
      </w:r>
    </w:p>
    <w:p>
      <w:r/>
      <w: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r/>
      <w:r>
        <w:t>Os arqueólogos descobriram o grupo Segundo em 1911. Eles foram preservados no Museu de Berlim.</w:t>
      </w:r>
    </w:p>
    <w:p>
      <w:r/>
      <w:r>
        <w:t>O grupo final de papiros já havia sido encontrado. Em 1893, o estudioso americano C. E. Wilbour comprou papiros de algumas mulheres árabes em Aswan. Quando ele morreu, a filha de Wilbour os doou ao Museu do Brooklyn. Eles foram publicados em 1953.</w:t>
      </w:r>
    </w:p>
    <w:p>
      <w:r/>
      <w:r>
        <w:t>Todas as outras escavações desde 1912 não encontraram mais papiros.</w:t>
      </w:r>
    </w:p>
    <w:p>
      <w:pPr>
        <w:pStyle w:val="Heading3"/>
      </w:pPr>
      <w:r>
        <w:t>Colônia judaica</w:t>
      </w:r>
    </w:p>
    <w:p>
      <w:r/>
      <w: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r/>
      <w:r>
        <w:t>O povo judeu em Elefantina tinha seu próprio templo. Eles adoravam o Deus hebreu, a quem chamavam de Yahu (uma forma diferente de Yahweh). Os líderes em Elefantina escreveram cartas para os oficiais em Jerusalém e Samaria.</w:t>
      </w:r>
    </w:p>
    <w:p>
      <w:r/>
      <w: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t>Judaísmo de Elefantina</w:t>
      </w:r>
    </w:p>
    <w:p>
      <w:r/>
      <w:r>
        <w:t>O povo judeu em Elefantina tinha seu próprio templo, mesmo que a Bíblia diga que deve haver apenas um templo (</w:t>
      </w:r>
      <w:hyperlink r:id="rId369">
        <w:r>
          <w:rPr>
            <w:color w:val="0000EE"/>
            <w:u w:val="single"/>
          </w:rPr>
          <w:t>Dt 12.1</w:t>
        </w:r>
      </w:hyperlink>
      <w:r>
        <w:t>–</w:t>
      </w:r>
      <w:hyperlink r:id="rId369">
        <w:r>
          <w:rPr>
            <w:color w:val="0000EE"/>
            <w:u w:val="single"/>
          </w:rPr>
          <w:t>11</w:t>
        </w:r>
      </w:hyperlink>
      <w: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r/>
      <w: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70">
        <w:r>
          <w:rPr>
            <w:color w:val="0000EE"/>
            <w:u w:val="single"/>
          </w:rPr>
          <w:t>Ne 12.22</w:t>
        </w:r>
      </w:hyperlink>
      <w:r>
        <w:t xml:space="preserve">; </w:t>
      </w:r>
      <w:hyperlink r:id="rId371">
        <w:r>
          <w:rPr>
            <w:color w:val="0000EE"/>
            <w:u w:val="single"/>
          </w:rPr>
          <w:t>13.28</w:t>
        </w:r>
      </w:hyperlink>
      <w:r>
        <w:t>). Eles não obtiveram resposta, talvez porque os líderes em Jerusalém não aprovassem o templo no Egito.</w:t>
      </w:r>
    </w:p>
    <w:p>
      <w:r/>
      <w: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r/>
      <w: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r/>
      <w:r>
        <w:t>Cartas pediam bênçãos de vários deuses. Além disso, judeus estavam se casando com pessoas não-judaicas, o que era proibido no Antigo Testamento porque poderia levar à adoração de outros deuses (</w:t>
      </w:r>
      <w:hyperlink r:id="rId372">
        <w:r>
          <w:rPr>
            <w:color w:val="0000EE"/>
            <w:u w:val="single"/>
          </w:rPr>
          <w:t>Êx 34.11</w:t>
        </w:r>
      </w:hyperlink>
      <w:r>
        <w:t>–</w:t>
      </w:r>
      <w:hyperlink r:id="rId372">
        <w:r>
          <w:rPr>
            <w:color w:val="0000EE"/>
            <w:u w:val="single"/>
          </w:rPr>
          <w:t>16</w:t>
        </w:r>
      </w:hyperlink>
      <w:r>
        <w:t xml:space="preserve">; </w:t>
      </w:r>
      <w:hyperlink r:id="rId373">
        <w:r>
          <w:rPr>
            <w:color w:val="0000EE"/>
            <w:u w:val="single"/>
          </w:rPr>
          <w:t>Dt 7.1</w:t>
        </w:r>
      </w:hyperlink>
      <w:r>
        <w:t>–</w:t>
      </w:r>
      <w:hyperlink r:id="rId373">
        <w:r>
          <w:rPr>
            <w:color w:val="0000EE"/>
            <w:u w:val="single"/>
          </w:rPr>
          <w:t>5</w:t>
        </w:r>
      </w:hyperlink>
      <w:r>
        <w:t>). Isso também estava acontecendo em Israel ao mesmo tempo, como vemos nos livros de Esdras e Neemias (</w:t>
      </w:r>
      <w:hyperlink r:id="rId374">
        <w:r>
          <w:rPr>
            <w:color w:val="0000EE"/>
            <w:u w:val="single"/>
          </w:rPr>
          <w:t>Ed 9.1</w:t>
        </w:r>
      </w:hyperlink>
      <w:r>
        <w:t>–</w:t>
      </w:r>
      <w:hyperlink r:id="rId374">
        <w:r>
          <w:rPr>
            <w:color w:val="0000EE"/>
            <w:u w:val="single"/>
          </w:rPr>
          <w:t>10.44</w:t>
        </w:r>
      </w:hyperlink>
      <w:r>
        <w:t xml:space="preserve">; </w:t>
      </w:r>
      <w:hyperlink r:id="rId375">
        <w:r>
          <w:rPr>
            <w:color w:val="0000EE"/>
            <w:u w:val="single"/>
          </w:rPr>
          <w:t>Ne 13.23</w:t>
        </w:r>
      </w:hyperlink>
      <w:r>
        <w:t>–</w:t>
      </w:r>
      <w:hyperlink r:id="rId375">
        <w:r>
          <w:rPr>
            <w:color w:val="0000EE"/>
            <w:u w:val="single"/>
          </w:rPr>
          <w:t>28</w:t>
        </w:r>
      </w:hyperlink>
      <w:r>
        <w:t>). Crianças dessas uniões mistas em Elefantina frequentemente tinham nomes egípcios.</w:t>
      </w:r>
    </w:p>
    <w:p>
      <w:r/>
      <w: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t>Linguagem dos papiros</w:t>
      </w:r>
    </w:p>
    <w:p>
      <w:r/>
      <w: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76">
        <w:r>
          <w:rPr>
            <w:color w:val="0000EE"/>
            <w:u w:val="single"/>
          </w:rPr>
          <w:t>Ne 13.23</w:t>
        </w:r>
      </w:hyperlink>
      <w:r>
        <w:t>–</w:t>
      </w:r>
      <w:hyperlink r:id="rId376">
        <w:r>
          <w:rPr>
            <w:color w:val="0000EE"/>
            <w:u w:val="single"/>
          </w:rPr>
          <w:t>25</w:t>
        </w:r>
      </w:hyperlink>
      <w:r>
        <w:t>).</w:t>
      </w:r>
      <w:r/>
      <w:r/>
    </w:p>
    <w:p>
      <w:r/>
    </w:p>
    <w:p>
      <w:pPr>
        <w:pStyle w:val="Heading2"/>
      </w:pPr>
      <w:r>
        <w:t>Parã</w:t>
      </w:r>
      <w:r/>
    </w:p>
    <w:p>
      <w:r/>
      <w:r>
        <w:t>Região desértica no nordeste da Península do Sinai, a oeste de Arabá (Vale do Rifte). O assentamento de Cades-Barneia é seu limite mais ao norte. Alguns estudiosos identificam o grande planalto Et-Tih, no centro do Sinai, como parte deste deserto.</w:t>
      </w:r>
    </w:p>
    <w:p>
      <w:r/>
      <w:r>
        <w:t>O deserto de Parã é uma vasta e árida extensão de planaltos, montanhas, desfiladeiros e vales secos. A falta de água e vegetação tornava-o um lugar extremamente inóspito, em contraste marcante com a terra que mana leite e mel prometida a Israel.</w:t>
      </w:r>
    </w:p>
    <w:p>
      <w:r/>
      <w:r>
        <w:t>Este deserto tornou-se o lar de Ismael (</w:t>
      </w:r>
      <w:hyperlink r:id="rId377">
        <w:r>
          <w:rPr>
            <w:color w:val="0000EE"/>
            <w:u w:val="single"/>
          </w:rPr>
          <w:t>Gn 21.20–21</w:t>
        </w:r>
      </w:hyperlink>
      <w:r>
        <w:t>). A nação de Israel acampou lá no caminho do Egito para Canaã (</w:t>
      </w:r>
      <w:hyperlink r:id="rId378">
        <w:r>
          <w:rPr>
            <w:color w:val="0000EE"/>
            <w:u w:val="single"/>
          </w:rPr>
          <w:t>Nm 10.12</w:t>
        </w:r>
      </w:hyperlink>
      <w:r>
        <w:t xml:space="preserve">; </w:t>
      </w:r>
      <w:hyperlink r:id="rId379">
        <w:r>
          <w:rPr>
            <w:color w:val="0000EE"/>
            <w:u w:val="single"/>
          </w:rPr>
          <w:t>12.16</w:t>
        </w:r>
      </w:hyperlink>
      <w:r>
        <w:t>). De Cades-Barneia, na borda norte do deserto, Moisés enviou espiões para reconhecer a Terra Prometida (</w:t>
      </w:r>
      <w:hyperlink r:id="rId380">
        <w:r>
          <w:rPr>
            <w:color w:val="0000EE"/>
            <w:u w:val="single"/>
          </w:rPr>
          <w:t>13.3,26</w:t>
        </w:r>
      </w:hyperlink>
      <w:r>
        <w:t>). Diz-se que Davi liderou seu grupo de homens para esta região após a morte de Samuel para se distanciar do Rei Saul (</w:t>
      </w:r>
      <w:hyperlink r:id="rId381">
        <w:r>
          <w:rPr>
            <w:color w:val="0000EE"/>
            <w:u w:val="single"/>
          </w:rPr>
          <w:t>1Sm 25.1</w:t>
        </w:r>
      </w:hyperlink>
      <w:r>
        <w:t>).</w:t>
      </w:r>
    </w:p>
    <w:p>
      <w:r/>
      <w:r>
        <w:rPr>
          <w:i/>
        </w:rPr>
        <w:t>Veja também</w:t>
      </w:r>
      <w:r>
        <w:t xml:space="preserve"> </w:t>
      </w:r>
      <w:r>
        <w:t>Palestina</w:t>
      </w:r>
      <w:r>
        <w:t xml:space="preserve">; </w:t>
      </w:r>
      <w:r>
        <w:t>Sina, Sinai</w:t>
      </w:r>
      <w:r>
        <w:t xml:space="preserve">; </w:t>
      </w:r>
      <w:r>
        <w:t>Peregrinações no deserto</w:t>
      </w:r>
      <w:r>
        <w:t>.</w:t>
      </w:r>
      <w:r/>
      <w:r/>
    </w:p>
    <w:p>
      <w:r/>
    </w:p>
    <w:p>
      <w:pPr>
        <w:pStyle w:val="Heading2"/>
      </w:pPr>
      <w:r>
        <w:t>Parábola</w:t>
      </w:r>
      <w:r/>
    </w:p>
    <w:p>
      <w:r/>
      <w:r>
        <w:t>Uma forma específica de ensino de Jesus nos Evangelhos.</w:t>
      </w:r>
    </w:p>
    <w:p>
      <w:r/>
      <w:r>
        <w:t>Resumo</w:t>
      </w:r>
    </w:p>
    <w:p>
      <w:r/>
      <w:r>
        <w:t>• Introdução</w:t>
      </w:r>
    </w:p>
    <w:p>
      <w:r/>
      <w:r>
        <w:t>• História da interpretação</w:t>
      </w:r>
    </w:p>
    <w:p>
      <w:r/>
      <w:r>
        <w:t>• O significado de “Parábola”</w:t>
      </w:r>
    </w:p>
    <w:p>
      <w:r/>
      <w:r>
        <w:t>• O propósito das parábolas</w:t>
      </w:r>
    </w:p>
    <w:p>
      <w:r/>
      <w:r>
        <w:t>• A razão pela qual Jesus ensinou em parábolas</w:t>
      </w:r>
    </w:p>
    <w:p>
      <w:pPr>
        <w:pStyle w:val="Heading3"/>
      </w:pPr>
      <w:r>
        <w:t>Introdução</w:t>
      </w:r>
    </w:p>
    <w:p>
      <w:r/>
      <w: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rPr>
        <w:t>são</w:t>
      </w:r>
      <w: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t>História da interpretação</w:t>
      </w:r>
    </w:p>
    <w:p>
      <w:r/>
      <w: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t>A abordagem da alegorização</w:t>
      </w:r>
    </w:p>
    <w:p>
      <w:r/>
      <w: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r/>
      <w: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t>A abordagem de Adolph Julicher (1867–1938)</w:t>
      </w:r>
    </w:p>
    <w:p>
      <w:r/>
      <w: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t>A abordagem histórica</w:t>
      </w:r>
    </w:p>
    <w:p>
      <w:r/>
      <w: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82">
        <w:r>
          <w:rPr>
            <w:color w:val="0000EE"/>
            <w:u w:val="single"/>
          </w:rPr>
          <w:t>Mt 13.1–52</w:t>
        </w:r>
      </w:hyperlink>
      <w: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t>Tendências modernas na pesquisa das parábolas</w:t>
      </w:r>
    </w:p>
    <w:p>
      <w:r/>
      <w: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r/>
      <w: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t>O significado de “Parábola”</w:t>
      </w:r>
    </w:p>
    <w:p>
      <w:r/>
      <w: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r/>
      <w: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383">
        <w:r>
          <w:rPr>
            <w:color w:val="0000EE"/>
            <w:u w:val="single"/>
          </w:rPr>
          <w:t>Lucas 4.23</w:t>
        </w:r>
      </w:hyperlink>
      <w:r>
        <w:t xml:space="preserve"> com referência ao ditado “médico, cura a si mesmo” e a maioria das traduções o traduz como “provérbio”. Em </w:t>
      </w:r>
      <w:hyperlink r:id="rId384">
        <w:r>
          <w:rPr>
            <w:color w:val="0000EE"/>
            <w:u w:val="single"/>
          </w:rPr>
          <w:t>Marcos 3.23</w:t>
        </w:r>
      </w:hyperlink>
      <w:r>
        <w:t xml:space="preserve">, “parábolas” é usado para se referir aos enigmas que Jesus pergunta aos escribas, por exemplo: “Como Satanás pode expulsar Satanás?” Da mesma forma, </w:t>
      </w:r>
      <w:hyperlink r:id="rId385">
        <w:r>
          <w:rPr>
            <w:color w:val="0000EE"/>
            <w:u w:val="single"/>
          </w:rPr>
          <w:t>Marcos 13.28</w:t>
        </w:r>
      </w:hyperlink>
      <w:r>
        <w:t xml:space="preserve"> usa “parábola” em uma ilustração simples. Em </w:t>
      </w:r>
      <w:hyperlink r:id="rId386">
        <w:r>
          <w:rPr>
            <w:color w:val="0000EE"/>
            <w:u w:val="single"/>
          </w:rPr>
          <w:t>Lucas 18.2–5</w:t>
        </w:r>
      </w:hyperlink>
      <w:r>
        <w:t xml:space="preserve">, o juiz iníquo é </w:t>
      </w:r>
      <w:r>
        <w:rPr>
          <w:i/>
        </w:rPr>
        <w:t>contrastado</w:t>
      </w:r>
      <w: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r/>
      <w:r>
        <w:t>Segundo, “parábola” pode ser usada em qualquer história com dois níveis de significado (literal e figurado) que funcione como fala religiosa e ética.</w:t>
      </w:r>
    </w:p>
    <w:p>
      <w:r/>
      <w: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387">
        <w:r>
          <w:rPr>
            <w:color w:val="0000EE"/>
            <w:u w:val="single"/>
          </w:rPr>
          <w:t>Mt 13.31–32</w:t>
        </w:r>
      </w:hyperlink>
      <w:r>
        <w:t>). Uma história exemplar não é uma comparação; em vez disso, apresenta traços de caráter como exemplos positivos ou negativos a serem imitados, ou evitados. Geralmente quatro histórias exemplares são identificadas: o bom samaritano (</w:t>
      </w:r>
      <w:hyperlink r:id="rId388">
        <w:r>
          <w:rPr>
            <w:color w:val="0000EE"/>
            <w:u w:val="single"/>
          </w:rPr>
          <w:t>Lc 10.30–35</w:t>
        </w:r>
      </w:hyperlink>
      <w:r>
        <w:t>), o rico tolo (</w:t>
      </w:r>
      <w:hyperlink r:id="rId389">
        <w:r>
          <w:rPr>
            <w:color w:val="0000EE"/>
            <w:u w:val="single"/>
          </w:rPr>
          <w:t>12.16–20</w:t>
        </w:r>
      </w:hyperlink>
      <w:r>
        <w:t>), o homem rico e Lázaro (</w:t>
      </w:r>
      <w:hyperlink r:id="rId390">
        <w:r>
          <w:rPr>
            <w:color w:val="0000EE"/>
            <w:u w:val="single"/>
          </w:rPr>
          <w:t>16.19–31</w:t>
        </w:r>
      </w:hyperlink>
      <w:r>
        <w:t>) e o fariseu e o cobrador de impostos (</w:t>
      </w:r>
      <w:hyperlink r:id="rId391">
        <w:r>
          <w:rPr>
            <w:color w:val="0000EE"/>
            <w:u w:val="single"/>
          </w:rPr>
          <w:t>18.10–13</w:t>
        </w:r>
      </w:hyperlink>
      <w:r>
        <w:t>).</w:t>
      </w:r>
    </w:p>
    <w:p>
      <w:r/>
      <w: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r/>
      <w: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rPr>
        <w:t>não</w:t>
      </w:r>
      <w: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392">
        <w:r>
          <w:rPr>
            <w:color w:val="0000EE"/>
            <w:u w:val="single"/>
          </w:rPr>
          <w:t>Lc 15.24,32</w:t>
        </w:r>
      </w:hyperlink>
      <w: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t>O propósito das parábolas</w:t>
      </w:r>
    </w:p>
    <w:p>
      <w:r/>
      <w: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393">
        <w:r>
          <w:rPr>
            <w:color w:val="0000EE"/>
            <w:u w:val="single"/>
          </w:rPr>
          <w:t>Mt 21.33–41</w:t>
        </w:r>
      </w:hyperlink>
      <w:r>
        <w:t>).</w:t>
      </w:r>
    </w:p>
    <w:p>
      <w:r/>
      <w: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388">
        <w:r>
          <w:rPr>
            <w:color w:val="0000EE"/>
            <w:u w:val="single"/>
          </w:rPr>
          <w:t>Lc 10.30–35</w:t>
        </w:r>
      </w:hyperlink>
      <w:r>
        <w:t>) introduz um samaritano na história onde provavelmente se esperaria um leigo. A parábola do servo incompassivo (</w:t>
      </w:r>
      <w:hyperlink r:id="rId394">
        <w:r>
          <w:rPr>
            <w:color w:val="0000EE"/>
            <w:u w:val="single"/>
          </w:rPr>
          <w:t>Mt 18.23–34</w:t>
        </w:r>
      </w:hyperlink>
      <w: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395">
        <w:r>
          <w:rPr>
            <w:color w:val="0000EE"/>
            <w:u w:val="single"/>
          </w:rPr>
          <w:t>2Sm 12.1–7</w:t>
        </w:r>
      </w:hyperlink>
      <w: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t>A razão pela qual Jesus ensinou em parábolas</w:t>
      </w:r>
    </w:p>
    <w:p>
      <w:r/>
      <w:r>
        <w:t xml:space="preserve">Há pouca dúvida de que Jesus ensinou em parábolas porque elas são interessantes e convincentes e, portanto, são um dos meios mais eficazes de se comunicar. Quando se lê </w:t>
      </w:r>
      <w:hyperlink r:id="rId396">
        <w:r>
          <w:rPr>
            <w:color w:val="0000EE"/>
            <w:u w:val="single"/>
          </w:rPr>
          <w:t>Marcos 4.10–12</w:t>
        </w:r>
      </w:hyperlink>
      <w:r>
        <w:t xml:space="preserve">, no entanto, parece que Jesus ensinava em parábolas para </w:t>
      </w:r>
      <w:r>
        <w:rPr>
          <w:i/>
        </w:rPr>
        <w:t>impedir</w:t>
      </w:r>
      <w:r>
        <w:t xml:space="preserve"> que as pessoas entendessem a fim de que não se voltassem para Deus e fossem perdoadas. Ao mesmo tempo, parece que há um mistério que é dado ao grupo </w:t>
      </w:r>
      <w:r>
        <w:rPr>
          <w:i/>
        </w:rPr>
        <w:t>interno</w:t>
      </w:r>
      <w:r>
        <w:t xml:space="preserve"> e o grupo </w:t>
      </w:r>
      <w:r>
        <w:rPr>
          <w:i/>
        </w:rPr>
        <w:t>externo</w:t>
      </w:r>
      <w: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r/>
      <w: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
    </w:p>
    <w:p>
      <w:r/>
    </w:p>
    <w:p>
      <w:pPr>
        <w:pStyle w:val="Heading2"/>
      </w:pPr>
      <w:r>
        <w:t>Paradoxo*</w:t>
      </w:r>
      <w:r/>
    </w:p>
    <w:p>
      <w:r/>
      <w: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r/>
      <w:r>
        <w:t>No ministério de Jesus, encontra-se em tais expressões como pessoas crescidas nascendo de novo. “Um homem pode entrar uma segunda vez no ventre de sua mãe”, pergunta Nicodemos, “e nascer?” (</w:t>
      </w:r>
      <w:hyperlink r:id="rId397">
        <w:r>
          <w:rPr>
            <w:color w:val="0000EE"/>
            <w:u w:val="single"/>
          </w:rPr>
          <w:t>Jo 3.4</w:t>
        </w:r>
      </w:hyperlink>
      <w:r>
        <w:t>). Ou novamente, em resposta às tentativas dos homens ricos de entrar no reino, Jesus diz que é mais fácil para um camelo passar pelo buraco de uma agulha (uma impossibilidade) do que um homem rico entrar no reino (</w:t>
      </w:r>
      <w:hyperlink r:id="rId398">
        <w:r>
          <w:rPr>
            <w:color w:val="0000EE"/>
            <w:u w:val="single"/>
          </w:rPr>
          <w:t>Mc 10.25</w:t>
        </w:r>
      </w:hyperlink>
      <w:r>
        <w:t>). O ponto é não se concentrar na declaração literal ou entendê-la literalmente, mas entender seu propósito essencial. Neste caso, é uma forma de “tratamento de choque” forçar os ricos a ver como suas atitudes em relação à riqueza os excluíram do reino.</w:t>
      </w:r>
    </w:p>
    <w:p>
      <w:r/>
      <w: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399">
        <w:r>
          <w:rPr>
            <w:color w:val="0000EE"/>
            <w:u w:val="single"/>
          </w:rPr>
          <w:t>Mt 10.39</w:t>
        </w:r>
      </w:hyperlink>
      <w:r>
        <w:t>). Os últimos serão primeiro, e os primeiros os últimos (</w:t>
      </w:r>
      <w:hyperlink r:id="rId400">
        <w:r>
          <w:rPr>
            <w:color w:val="0000EE"/>
            <w:u w:val="single"/>
          </w:rPr>
          <w:t>Lc 13.30</w:t>
        </w:r>
      </w:hyperlink>
      <w:r>
        <w:t>). Quem seria o maior de todos deve ser servo de todos (</w:t>
      </w:r>
      <w:hyperlink r:id="rId401">
        <w:r>
          <w:rPr>
            <w:color w:val="0000EE"/>
            <w:u w:val="single"/>
          </w:rPr>
          <w:t>Mc 10.43</w:t>
        </w:r>
      </w:hyperlink>
      <w:r>
        <w:t xml:space="preserve">; </w:t>
      </w:r>
      <w:hyperlink r:id="rId402">
        <w:r>
          <w:rPr>
            <w:color w:val="0000EE"/>
            <w:u w:val="single"/>
          </w:rPr>
          <w:t>Lc 22.26</w:t>
        </w:r>
      </w:hyperlink>
      <w: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03">
        <w:r>
          <w:rPr>
            <w:color w:val="0000EE"/>
            <w:u w:val="single"/>
          </w:rPr>
          <w:t>Jo 13.13–14</w:t>
        </w:r>
      </w:hyperlink>
      <w:r>
        <w:t>, ARA).</w:t>
      </w:r>
    </w:p>
    <w:p>
      <w:r/>
      <w: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
    </w:p>
    <w:p>
      <w:r/>
    </w:p>
    <w:p>
      <w:pPr>
        <w:pStyle w:val="Heading2"/>
      </w:pPr>
      <w:r>
        <w:t>Paraíso</w:t>
      </w:r>
      <w:r/>
    </w:p>
    <w:p>
      <w:r/>
      <w:r>
        <w:t>Um termo emprestado da língua persa e significa "jardim de Deus". Os hebreus usavam uma palavra diferente para jardins. Eles a aplicavam tanto a jardins do dia a dia quanto ao jardim de Deus no Éden (</w:t>
      </w:r>
      <w:hyperlink r:id="rId404">
        <w:r>
          <w:rPr>
            <w:color w:val="0000EE"/>
            <w:u w:val="single"/>
          </w:rPr>
          <w:t>Gênesis 2–3</w:t>
        </w:r>
      </w:hyperlink>
      <w:r>
        <w:t xml:space="preserve">; </w:t>
      </w:r>
      <w:hyperlink r:id="rId405">
        <w:r>
          <w:rPr>
            <w:color w:val="0000EE"/>
            <w:u w:val="single"/>
          </w:rPr>
          <w:t>Isaías 51.3</w:t>
        </w:r>
      </w:hyperlink>
      <w:r>
        <w:t xml:space="preserve">; </w:t>
      </w:r>
      <w:hyperlink r:id="rId406">
        <w:r>
          <w:rPr>
            <w:color w:val="0000EE"/>
            <w:u w:val="single"/>
          </w:rPr>
          <w:t>Ezequiel 28.13</w:t>
        </w:r>
      </w:hyperlink>
      <w:r>
        <w:t>). Mais tarde em sua história, eles emprestaram a palavra persa que eventualmente se tornou "paraíso". Esta palavra aparece três vezes no Antigo Testamento. Refere-se a um parque ou pomar (</w:t>
      </w:r>
      <w:hyperlink r:id="rId407">
        <w:r>
          <w:rPr>
            <w:color w:val="0000EE"/>
            <w:u w:val="single"/>
          </w:rPr>
          <w:t>Neemias 2.8</w:t>
        </w:r>
      </w:hyperlink>
      <w:r>
        <w:t xml:space="preserve">; </w:t>
      </w:r>
      <w:hyperlink r:id="rId408">
        <w:r>
          <w:rPr>
            <w:color w:val="0000EE"/>
            <w:u w:val="single"/>
          </w:rPr>
          <w:t>Eclesiastes 2.5</w:t>
        </w:r>
      </w:hyperlink>
      <w:r>
        <w:t xml:space="preserve">; </w:t>
      </w:r>
      <w:hyperlink r:id="rId409">
        <w:r>
          <w:rPr>
            <w:color w:val="0000EE"/>
            <w:u w:val="single"/>
          </w:rPr>
          <w:t>Cântico de Salomão 4.13</w:t>
        </w:r>
      </w:hyperlink>
      <w:r>
        <w:t xml:space="preserve">). Quando o Antigo Testamento foi traduzido para o grego, usaram uma forma grega da mesma palavra. Para os judeus de língua grega, o jardim em </w:t>
      </w:r>
      <w:hyperlink r:id="rId410">
        <w:r>
          <w:rPr>
            <w:color w:val="0000EE"/>
            <w:u w:val="single"/>
          </w:rPr>
          <w:t>Gênesis 2</w:t>
        </w:r>
      </w:hyperlink>
      <w:r>
        <w:t xml:space="preserve"> tornou-se conhecido como </w:t>
      </w:r>
      <w:r>
        <w:rPr>
          <w:i/>
        </w:rPr>
        <w:t>paradeisos</w:t>
      </w:r>
      <w:r>
        <w:t>.</w:t>
      </w:r>
    </w:p>
    <w:p>
      <w:pPr>
        <w:pStyle w:val="Heading3"/>
      </w:pPr>
      <w:r>
        <w:t>Paraíso no Antigo Testamento</w:t>
      </w:r>
    </w:p>
    <w:p>
      <w:r/>
      <w:r>
        <w:t>A palavra persa original significava um jardim fechado ou murado, especialmente os parques reais dos reis persas. Os gregos também entendiam dessa forma. Isso se encaixa com a ideia hebraica de um jardim onde Deus caminhava (</w:t>
      </w:r>
      <w:hyperlink r:id="rId411">
        <w:r>
          <w:rPr>
            <w:color w:val="0000EE"/>
            <w:u w:val="single"/>
          </w:rPr>
          <w:t>Gênesis 3.8</w:t>
        </w:r>
      </w:hyperlink>
      <w:r>
        <w:t>) e do qual as pessoas poderiam ser excluídas (</w:t>
      </w:r>
      <w:hyperlink r:id="rId412">
        <w:r>
          <w:rPr>
            <w:color w:val="0000EE"/>
            <w:u w:val="single"/>
          </w:rPr>
          <w:t>Gênesis 3.24</w:t>
        </w:r>
      </w:hyperlink>
      <w:r>
        <w:t>). As características principais do paraíso do Gênesis eram suas árvores frutíferas e rios.</w:t>
      </w:r>
    </w:p>
    <w:p>
      <w:pPr>
        <w:pStyle w:val="Heading3"/>
      </w:pPr>
      <w:r>
        <w:t>Paraíso no Novo Testamento</w:t>
      </w:r>
    </w:p>
    <w:p>
      <w:r/>
      <w: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r/>
      <w: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13">
        <w:r>
          <w:rPr>
            <w:color w:val="0000EE"/>
            <w:u w:val="single"/>
          </w:rPr>
          <w:t>2 Coríntios 12.4</w:t>
        </w:r>
      </w:hyperlink>
      <w:r>
        <w:t>). É também onde Jesus prometeu ao ladrão arrependido na cruz que estaria com ele após a morte (</w:t>
      </w:r>
      <w:hyperlink r:id="rId414">
        <w:r>
          <w:rPr>
            <w:color w:val="0000EE"/>
            <w:u w:val="single"/>
          </w:rPr>
          <w:t>Lucas 23.43</w:t>
        </w:r>
      </w:hyperlink>
      <w:r>
        <w:t>). A terceira e última referência do Novo Testamento ao paraíso (</w:t>
      </w:r>
      <w:hyperlink r:id="rId415">
        <w:r>
          <w:rPr>
            <w:color w:val="0000EE"/>
            <w:u w:val="single"/>
          </w:rPr>
          <w:t>Apocalipse 2.7</w:t>
        </w:r>
      </w:hyperlink>
      <w:r>
        <w:t xml:space="preserve">), é outra promessa. Ela nos diz que o paraíso é onde a árvore da vida cresce. Conecta o mundo original de </w:t>
      </w:r>
      <w:hyperlink r:id="rId410">
        <w:r>
          <w:rPr>
            <w:color w:val="0000EE"/>
            <w:u w:val="single"/>
          </w:rPr>
          <w:t xml:space="preserve">Gênesis 2 </w:t>
        </w:r>
      </w:hyperlink>
      <w:r>
        <w:t xml:space="preserve">e o mundo futuro de </w:t>
      </w:r>
      <w:hyperlink r:id="rId416">
        <w:r>
          <w:rPr>
            <w:color w:val="0000EE"/>
            <w:u w:val="single"/>
          </w:rPr>
          <w:t>Apocalipse 22</w:t>
        </w:r>
      </w:hyperlink>
      <w:r>
        <w:t>. Inclui a árvore que dá vida, um rio, uma muralha protetora e a presença do rei.</w:t>
      </w:r>
    </w:p>
    <w:p>
      <w:r/>
      <w:r>
        <w:rPr>
          <w:i/>
        </w:rPr>
        <w:t>Veja também</w:t>
      </w:r>
      <w:r>
        <w:t xml:space="preserve"> </w:t>
      </w:r>
      <w:r>
        <w:t>céu</w:t>
      </w:r>
      <w:r>
        <w:t xml:space="preserve">; </w:t>
      </w:r>
      <w:r>
        <w:t>Novos Céus e Nova Terra</w:t>
      </w:r>
      <w:r>
        <w:t>.</w:t>
      </w:r>
      <w:r/>
      <w:r/>
    </w:p>
    <w:p>
      <w:r/>
    </w:p>
    <w:p>
      <w:pPr>
        <w:pStyle w:val="Heading2"/>
      </w:pPr>
      <w:r>
        <w:t>Paralisia*, Paralítico*, Paralisado</w:t>
      </w:r>
      <w:r/>
    </w:p>
    <w:p>
      <w:r/>
      <w: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r/>
      <w:r>
        <w:t>Os paralíticos foram incluídos no grupo de pessoas doentes que buscavam a cura de Jesus na Galileia (</w:t>
      </w:r>
      <w:hyperlink r:id="rId417">
        <w:r>
          <w:rPr>
            <w:color w:val="0000EE"/>
            <w:u w:val="single"/>
          </w:rPr>
          <w:t>Mt 4.24</w:t>
        </w:r>
      </w:hyperlink>
      <w:r>
        <w:t>), contados entre os doentes em Betesda em Jerusalém (</w:t>
      </w:r>
      <w:hyperlink r:id="rId418">
        <w:r>
          <w:rPr>
            <w:color w:val="0000EE"/>
            <w:u w:val="single"/>
          </w:rPr>
          <w:t>Jo 5.3</w:t>
        </w:r>
      </w:hyperlink>
      <w:r>
        <w:t>), e representados entre aqueles que foram curados por Filipe em Samaria (</w:t>
      </w:r>
      <w:hyperlink r:id="rId419">
        <w:r>
          <w:rPr>
            <w:color w:val="0000EE"/>
            <w:u w:val="single"/>
          </w:rPr>
          <w:t>Atos 8.7</w:t>
        </w:r>
      </w:hyperlink>
      <w:r>
        <w:t>). O servo paralítico do centurião foi descrito por Lucas como muito doente e a ponto de morrer (</w:t>
      </w:r>
      <w:hyperlink r:id="rId420">
        <w:r>
          <w:rPr>
            <w:color w:val="0000EE"/>
            <w:u w:val="single"/>
          </w:rPr>
          <w:t>Lc 7.2</w:t>
        </w:r>
      </w:hyperlink>
      <w: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21">
        <w:r>
          <w:rPr>
            <w:color w:val="0000EE"/>
            <w:u w:val="single"/>
          </w:rPr>
          <w:t>Mt 9.2,6</w:t>
        </w:r>
      </w:hyperlink>
      <w:r>
        <w:t xml:space="preserve">; </w:t>
      </w:r>
      <w:hyperlink r:id="rId422">
        <w:r>
          <w:rPr>
            <w:color w:val="0000EE"/>
            <w:u w:val="single"/>
          </w:rPr>
          <w:t>Mc 2.3–10</w:t>
        </w:r>
      </w:hyperlink>
      <w:r>
        <w:t xml:space="preserve">; </w:t>
      </w:r>
      <w:hyperlink r:id="rId423">
        <w:r>
          <w:rPr>
            <w:color w:val="0000EE"/>
            <w:u w:val="single"/>
          </w:rPr>
          <w:t>Lc 5.18,24</w:t>
        </w:r>
      </w:hyperlink>
      <w:r>
        <w:t>). Esta doença pode ter sido causada por uma lesão no nascimento ou por danos na medula espinhal. Talvez Enéias, a quem Pedro curou em Lida, também sofresse de paraplegia (</w:t>
      </w:r>
      <w:hyperlink r:id="rId424">
        <w:r>
          <w:rPr>
            <w:color w:val="0000EE"/>
            <w:u w:val="single"/>
          </w:rPr>
          <w:t>Atos 9.33</w:t>
        </w:r>
      </w:hyperlink>
      <w:r>
        <w:t>).</w:t>
      </w:r>
    </w:p>
    <w:p>
      <w:r/>
      <w:r>
        <w:rPr>
          <w:i/>
        </w:rPr>
        <w:t>Veja também</w:t>
      </w:r>
      <w:r>
        <w:t xml:space="preserve"> </w:t>
      </w:r>
      <w:r>
        <w:t>Doença</w:t>
      </w:r>
      <w:r>
        <w:t xml:space="preserve">; </w:t>
      </w:r>
      <w:r>
        <w:t>Medicina e Prática Médica</w:t>
      </w:r>
      <w:r>
        <w:t>.</w:t>
      </w:r>
      <w:r/>
      <w:r/>
    </w:p>
    <w:p>
      <w:r/>
    </w:p>
    <w:p>
      <w:pPr>
        <w:pStyle w:val="Heading2"/>
      </w:pPr>
      <w:r>
        <w:t>Parapeito</w:t>
      </w:r>
      <w:r/>
    </w:p>
    <w:p>
      <w:r/>
      <w:r>
        <w:t>Barreira protetora ao redor da circunferência dos telhados das casas. O parapeito era exigido pela Lei (</w:t>
      </w:r>
      <w:hyperlink r:id="rId425">
        <w:r>
          <w:rPr>
            <w:color w:val="0000EE"/>
            <w:u w:val="single"/>
          </w:rPr>
          <w:t>Dt 22.8</w:t>
        </w:r>
      </w:hyperlink>
      <w:r>
        <w:t>) uma vez que os telhados planos eram amplamente utilizados (</w:t>
      </w:r>
      <w:hyperlink r:id="rId426">
        <w:r>
          <w:rPr>
            <w:color w:val="0000EE"/>
            <w:u w:val="single"/>
          </w:rPr>
          <w:t>Js 2.6</w:t>
        </w:r>
      </w:hyperlink>
      <w:r>
        <w:t xml:space="preserve">; </w:t>
      </w:r>
      <w:hyperlink r:id="rId427">
        <w:r>
          <w:rPr>
            <w:color w:val="0000EE"/>
            <w:u w:val="single"/>
          </w:rPr>
          <w:t>Jz 16.27</w:t>
        </w:r>
      </w:hyperlink>
      <w:r>
        <w:t xml:space="preserve">; </w:t>
      </w:r>
      <w:hyperlink r:id="rId428">
        <w:r>
          <w:rPr>
            <w:color w:val="0000EE"/>
            <w:u w:val="single"/>
          </w:rPr>
          <w:t>1Sm 9.25</w:t>
        </w:r>
      </w:hyperlink>
      <w:r>
        <w:t xml:space="preserve">; </w:t>
      </w:r>
      <w:hyperlink r:id="rId429">
        <w:r>
          <w:rPr>
            <w:color w:val="0000EE"/>
            <w:u w:val="single"/>
          </w:rPr>
          <w:t>Is 22.1</w:t>
        </w:r>
      </w:hyperlink>
      <w:r>
        <w:t>). A construção de um parapeito isentaria o morador de responsabilidade caso uma pessoa caísse do telhado.</w:t>
      </w:r>
    </w:p>
    <w:p>
      <w:r/>
      <w:r>
        <w:rPr>
          <w:i/>
        </w:rPr>
        <w:t>Veja também</w:t>
      </w:r>
      <w:r>
        <w:t xml:space="preserve"> </w:t>
      </w:r>
      <w:r>
        <w:t>Arquitetura</w:t>
      </w:r>
      <w:r>
        <w:t xml:space="preserve">; </w:t>
      </w:r>
      <w:r>
        <w:t>Casas e habitações</w:t>
      </w:r>
      <w:r>
        <w:t>.</w:t>
      </w:r>
      <w:r/>
      <w:r/>
    </w:p>
    <w:p>
      <w:r/>
    </w:p>
    <w:p>
      <w:pPr>
        <w:pStyle w:val="Heading2"/>
      </w:pPr>
      <w:r>
        <w:t>Parente</w:t>
      </w:r>
      <w:r/>
    </w:p>
    <w:p>
      <w:r/>
      <w: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30">
        <w:r>
          <w:rPr>
            <w:color w:val="0000EE"/>
            <w:u w:val="single"/>
          </w:rPr>
          <w:t>Lv 18</w:t>
        </w:r>
      </w:hyperlink>
      <w:r>
        <w:t>).</w:t>
      </w:r>
    </w:p>
    <w:p>
      <w:r/>
      <w:r>
        <w:t>Pessoas que eram parentes, mesmo que distantes, recebiam direitos e responsabilidades especiais por todos os membros da família. Era direito do parente receber a propriedade de um membro da família que morresse sem filhos (</w:t>
      </w:r>
      <w:hyperlink r:id="rId431">
        <w:r>
          <w:rPr>
            <w:color w:val="0000EE"/>
            <w:u w:val="single"/>
          </w:rPr>
          <w:t>Nm 27.11</w:t>
        </w:r>
      </w:hyperlink>
      <w:r>
        <w:t>). O parente também era obrigado a recomprar a propriedade de um parente que tivesse caído em dívida (</w:t>
      </w:r>
      <w:hyperlink r:id="rId432">
        <w:r>
          <w:rPr>
            <w:color w:val="0000EE"/>
            <w:u w:val="single"/>
          </w:rPr>
          <w:t>Lv 25.25–28</w:t>
        </w:r>
      </w:hyperlink>
      <w:r>
        <w:t xml:space="preserve">). Isso era especialmente importante se o parente tivesse se tornado escravo de alguém que não fosse israelita (v. </w:t>
      </w:r>
      <w:hyperlink r:id="rId433">
        <w:r>
          <w:rPr>
            <w:color w:val="0000EE"/>
            <w:u w:val="single"/>
          </w:rPr>
          <w:t>47–49</w:t>
        </w:r>
      </w:hyperlink>
      <w:r>
        <w:t>). Quando um parente (</w:t>
      </w:r>
      <w:r>
        <w:rPr>
          <w:i/>
        </w:rPr>
        <w:t>karov</w:t>
      </w:r>
      <w:r>
        <w:t>) desempenhava esse papel de recomprar propriedade ou libertar parentes, ele se tornava conhecido como um parente resgatador (</w:t>
      </w:r>
      <w:r>
        <w:rPr>
          <w:i/>
        </w:rPr>
        <w:t>go'el</w:t>
      </w:r>
      <w:r>
        <w:t>).</w:t>
      </w:r>
    </w:p>
    <w:p>
      <w:r/>
      <w:r>
        <w:t>No livro de Rute, Boaz é o parente resgatador. “Esse homem é nosso parente chegado e um dos responsáveis por nós”. (</w:t>
      </w:r>
      <w:hyperlink r:id="rId434">
        <w:r>
          <w:rPr>
            <w:color w:val="0000EE"/>
            <w:u w:val="single"/>
          </w:rPr>
          <w:t>Rt 2.20</w:t>
        </w:r>
      </w:hyperlink>
      <w:r>
        <w:t xml:space="preserve">). Legalmente, Boaz tinha o direito de reivindicar a propriedade de Noemi. Mas a lei exigia que ele esperasse sua vez, pois ele não era o parente </w:t>
      </w:r>
      <w:r>
        <w:rPr>
          <w:i/>
        </w:rPr>
        <w:t>chegado</w:t>
      </w:r>
      <w:r>
        <w:t xml:space="preserve"> (</w:t>
      </w:r>
      <w:hyperlink r:id="rId435">
        <w:r>
          <w:rPr>
            <w:color w:val="0000EE"/>
            <w:u w:val="single"/>
          </w:rPr>
          <w:t>4.4</w:t>
        </w:r>
      </w:hyperlink>
      <w:r>
        <w:t xml:space="preserve">). O parente mais próximo se recusou a ajudar (v. </w:t>
      </w:r>
      <w:hyperlink r:id="rId436">
        <w:r>
          <w:rPr>
            <w:color w:val="0000EE"/>
            <w:u w:val="single"/>
          </w:rPr>
          <w:t>6</w:t>
        </w:r>
      </w:hyperlink>
      <w:r>
        <w:t>). Então, Boaz cumpriu seu dever como resgatador parente.</w:t>
      </w:r>
      <w:r/>
      <w:r/>
    </w:p>
    <w:p>
      <w:r/>
    </w:p>
    <w:p>
      <w:pPr>
        <w:pStyle w:val="Heading2"/>
      </w:pPr>
      <w:r>
        <w:t>Pármenas</w:t>
      </w:r>
      <w:r/>
    </w:p>
    <w:p>
      <w:r/>
      <w:r>
        <w:t>Um dos sete homens escolhidos pela igreja primitiva em Jerusalém para servir às viúvas e gerenciar a distribuição diária de alimentos (</w:t>
      </w:r>
      <w:hyperlink r:id="rId437">
        <w:r>
          <w:rPr>
            <w:color w:val="0000EE"/>
            <w:u w:val="single"/>
          </w:rPr>
          <w:t>At 6.5</w:t>
        </w:r>
      </w:hyperlink>
      <w:r>
        <w:t>). Esses sete homens foram selecionados porque estavam cheios do Espírito Santo e sabedoria. Os outros seis homens eram Estêvão, Filipe, Prócoro, Nicanor, Timão e Nicolau.</w:t>
      </w:r>
      <w:r/>
      <w:r/>
    </w:p>
    <w:p>
      <w:r/>
    </w:p>
    <w:p>
      <w:pPr>
        <w:pStyle w:val="Heading2"/>
      </w:pPr>
      <w:r>
        <w:t>Parnaque</w:t>
      </w:r>
      <w:r/>
    </w:p>
    <w:p>
      <w:r/>
      <w:r>
        <w:t>O pai de Elizafã da tribo de Zebulom (</w:t>
      </w:r>
      <w:hyperlink r:id="rId438">
        <w:r>
          <w:rPr>
            <w:color w:val="0000EE"/>
            <w:u w:val="single"/>
          </w:rPr>
          <w:t>Nm 34.25</w:t>
        </w:r>
      </w:hyperlink>
      <w:r>
        <w:t>).</w:t>
      </w:r>
      <w:r/>
      <w:r/>
    </w:p>
    <w:p>
      <w:r/>
    </w:p>
    <w:p>
      <w:pPr>
        <w:pStyle w:val="Heading2"/>
      </w:pPr>
      <w:r>
        <w:t>Pártia, partos</w:t>
      </w:r>
      <w:r/>
    </w:p>
    <w:p>
      <w:r/>
      <w:r>
        <w:t>Terra (aproximadamente correspondente ao atual Irã) situada além das fronteiras orientais do Império Romano, e assim quase fora do mundo do Novo Testamento.</w:t>
      </w:r>
    </w:p>
    <w:p>
      <w:r/>
      <w: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r/>
      <w: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r/>
      <w: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39">
        <w:r>
          <w:rPr>
            <w:color w:val="0000EE"/>
            <w:u w:val="single"/>
          </w:rPr>
          <w:t>At 2</w:t>
        </w:r>
      </w:hyperlink>
      <w:r>
        <w:t xml:space="preserve">) sua província da Babilônia tinha, curiosamente, um governador judeu. Mais importante, judeus da Pártia, e possivelmente também convertidos partas ao judaísmo ("prosélitos"), estavam em Jerusalém naquele dia marcante (v. </w:t>
      </w:r>
      <w:hyperlink r:id="rId440">
        <w:r>
          <w:rPr>
            <w:color w:val="0000EE"/>
            <w:u w:val="single"/>
          </w:rPr>
          <w:t>9</w:t>
        </w:r>
      </w:hyperlink>
      <w:r>
        <w:t>). Por meio deles, o evangelho pode ter sido levado, dentro de semanas após a ressurreição, bem a caminho da Índia.</w:t>
      </w:r>
      <w:r/>
      <w:r/>
    </w:p>
    <w:p>
      <w:r/>
    </w:p>
    <w:p>
      <w:pPr>
        <w:pStyle w:val="Heading2"/>
      </w:pPr>
      <w:r>
        <w:t>Partir do Pão</w:t>
      </w:r>
      <w:r/>
    </w:p>
    <w:p>
      <w:r/>
      <w:r>
        <w:t xml:space="preserve">A expressão </w:t>
      </w:r>
      <w:r>
        <w:rPr>
          <w:i/>
        </w:rPr>
        <w:t>partir do pão</w:t>
      </w:r>
      <w:r>
        <w:t xml:space="preserve"> aparece no Novo Testamento.</w:t>
      </w:r>
    </w:p>
    <w:p>
      <w:r/>
      <w:r>
        <w:t>Frequentemente, refere-se à Ceia do Senhor como uma refeição especial em que os seguidores de Jesus se lembram de sua morte e ressurreição.</w:t>
      </w:r>
    </w:p>
    <w:p>
      <w:r/>
      <w:r>
        <w:rPr>
          <w:i/>
        </w:rPr>
        <w:t>Veja</w:t>
      </w:r>
      <w:r>
        <w:t xml:space="preserve"> </w:t>
      </w:r>
      <w:r>
        <w:t>A Ceia do Senhor</w:t>
      </w:r>
      <w:r>
        <w:t>.</w:t>
      </w:r>
      <w:r/>
      <w:r/>
    </w:p>
    <w:p>
      <w:r/>
    </w:p>
    <w:p>
      <w:pPr>
        <w:pStyle w:val="Heading2"/>
      </w:pPr>
      <w:r>
        <w:t>Parúsia</w:t>
      </w:r>
      <w:r/>
    </w:p>
    <w:p>
      <w:r/>
      <w:r>
        <w:t>A grafia de uma palavra grega que significa "presença", "chegada", "aparência" ou "vinda". Embora seja frequentemente usada em referência a pessoas (</w:t>
      </w:r>
      <w:hyperlink r:id="rId441">
        <w:r>
          <w:rPr>
            <w:color w:val="0000EE"/>
            <w:u w:val="single"/>
          </w:rPr>
          <w:t>1Co 16.17</w:t>
        </w:r>
      </w:hyperlink>
      <w:r>
        <w:t xml:space="preserve">; </w:t>
      </w:r>
      <w:hyperlink r:id="rId442">
        <w:r>
          <w:rPr>
            <w:color w:val="0000EE"/>
            <w:u w:val="single"/>
          </w:rPr>
          <w:t>2Co 7.6</w:t>
        </w:r>
      </w:hyperlink>
      <w:r>
        <w:t xml:space="preserve">; </w:t>
      </w:r>
      <w:hyperlink r:id="rId443">
        <w:r>
          <w:rPr>
            <w:color w:val="0000EE"/>
            <w:u w:val="single"/>
          </w:rPr>
          <w:t>10.10</w:t>
        </w:r>
      </w:hyperlink>
      <w:r>
        <w:t xml:space="preserve">; </w:t>
      </w:r>
      <w:hyperlink r:id="rId444">
        <w:r>
          <w:rPr>
            <w:color w:val="0000EE"/>
            <w:u w:val="single"/>
          </w:rPr>
          <w:t>Fp 1.26</w:t>
        </w:r>
      </w:hyperlink>
      <w:r>
        <w:t xml:space="preserve">; </w:t>
      </w:r>
      <w:hyperlink r:id="rId445">
        <w:r>
          <w:rPr>
            <w:color w:val="0000EE"/>
            <w:u w:val="single"/>
          </w:rPr>
          <w:t>2.12</w:t>
        </w:r>
      </w:hyperlink>
      <w:r>
        <w:t>) e uma vez em referência ao Anticristo (</w:t>
      </w:r>
      <w:hyperlink r:id="rId446">
        <w:r>
          <w:rPr>
            <w:color w:val="0000EE"/>
            <w:u w:val="single"/>
          </w:rPr>
          <w:t>2Ts 2.9</w:t>
        </w:r>
      </w:hyperlink>
      <w:r>
        <w:t>), a palavra é principalmente usada para se referir a Cristo (</w:t>
      </w:r>
      <w:hyperlink r:id="rId447">
        <w:r>
          <w:rPr>
            <w:color w:val="0000EE"/>
            <w:u w:val="single"/>
          </w:rPr>
          <w:t>Mt 24.3,27,37</w:t>
        </w:r>
      </w:hyperlink>
      <w:hyperlink r:id="rId448">
        <w:r>
          <w:rPr>
            <w:color w:val="0000EE"/>
            <w:u w:val="single"/>
          </w:rPr>
          <w:t>–</w:t>
        </w:r>
      </w:hyperlink>
      <w:hyperlink r:id="rId447">
        <w:r>
          <w:rPr>
            <w:color w:val="0000EE"/>
            <w:u w:val="single"/>
          </w:rPr>
          <w:t>39</w:t>
        </w:r>
      </w:hyperlink>
      <w:r>
        <w:t xml:space="preserve">; </w:t>
      </w:r>
      <w:hyperlink r:id="rId449">
        <w:r>
          <w:rPr>
            <w:color w:val="0000EE"/>
            <w:u w:val="single"/>
          </w:rPr>
          <w:t>1Co 15.23</w:t>
        </w:r>
      </w:hyperlink>
      <w:r>
        <w:t xml:space="preserve">; </w:t>
      </w:r>
      <w:hyperlink r:id="rId450">
        <w:r>
          <w:rPr>
            <w:color w:val="0000EE"/>
            <w:u w:val="single"/>
          </w:rPr>
          <w:t>1Ts 2.19</w:t>
        </w:r>
      </w:hyperlink>
      <w:r>
        <w:t xml:space="preserve">; </w:t>
      </w:r>
      <w:hyperlink r:id="rId451">
        <w:r>
          <w:rPr>
            <w:color w:val="0000EE"/>
            <w:u w:val="single"/>
          </w:rPr>
          <w:t>3.13</w:t>
        </w:r>
      </w:hyperlink>
      <w:r>
        <w:t xml:space="preserve">; </w:t>
      </w:r>
      <w:hyperlink r:id="rId452">
        <w:r>
          <w:rPr>
            <w:color w:val="0000EE"/>
            <w:u w:val="single"/>
          </w:rPr>
          <w:t>4.15</w:t>
        </w:r>
      </w:hyperlink>
      <w:r>
        <w:t xml:space="preserve">; </w:t>
      </w:r>
      <w:hyperlink r:id="rId453">
        <w:r>
          <w:rPr>
            <w:color w:val="0000EE"/>
            <w:u w:val="single"/>
          </w:rPr>
          <w:t>5.23</w:t>
        </w:r>
      </w:hyperlink>
      <w:r>
        <w:t xml:space="preserve">; </w:t>
      </w:r>
      <w:hyperlink r:id="rId454">
        <w:r>
          <w:rPr>
            <w:color w:val="0000EE"/>
            <w:u w:val="single"/>
          </w:rPr>
          <w:t>2Ts 2.1,8</w:t>
        </w:r>
      </w:hyperlink>
      <w:r>
        <w:t>). Assim, a parúsia passou a denotar a segunda vinda de Cristo no fim dos tempos.</w:t>
      </w:r>
    </w:p>
    <w:p>
      <w:r/>
      <w:r>
        <w:t>Paulo foi provavelmente responsável pela ênfase técnica no retorno de Cristo. Ele desencorajou tentar calcular o tempo (</w:t>
      </w:r>
      <w:hyperlink r:id="rId455">
        <w:r>
          <w:rPr>
            <w:color w:val="0000EE"/>
            <w:u w:val="single"/>
          </w:rPr>
          <w:t>1Ts 5.1–2</w:t>
        </w:r>
      </w:hyperlink>
      <w:r>
        <w:t xml:space="preserve">; </w:t>
      </w:r>
      <w:hyperlink r:id="rId456">
        <w:r>
          <w:rPr>
            <w:color w:val="0000EE"/>
            <w:u w:val="single"/>
          </w:rPr>
          <w:t>2Ts 2.2–3</w:t>
        </w:r>
      </w:hyperlink>
      <w:r>
        <w:t xml:space="preserve">; compare </w:t>
      </w:r>
      <w:hyperlink r:id="rId457">
        <w:r>
          <w:rPr>
            <w:color w:val="0000EE"/>
            <w:u w:val="single"/>
          </w:rPr>
          <w:t>Mt 24.4–36</w:t>
        </w:r>
      </w:hyperlink>
      <w:r>
        <w:t>). Ainda assim, ele pinta um quadro vívido da parúsia (</w:t>
      </w:r>
      <w:hyperlink r:id="rId458">
        <w:r>
          <w:rPr>
            <w:color w:val="0000EE"/>
            <w:u w:val="single"/>
          </w:rPr>
          <w:t>1Ts 4.13–18</w:t>
        </w:r>
      </w:hyperlink>
      <w:r>
        <w:t xml:space="preserve">; </w:t>
      </w:r>
      <w:hyperlink r:id="rId459">
        <w:r>
          <w:rPr>
            <w:color w:val="0000EE"/>
            <w:u w:val="single"/>
          </w:rPr>
          <w:t>2Ts 1.7–2.8</w:t>
        </w:r>
      </w:hyperlink>
      <w:r>
        <w:t xml:space="preserve">; veja também </w:t>
      </w:r>
      <w:hyperlink r:id="rId460">
        <w:r>
          <w:rPr>
            <w:color w:val="0000EE"/>
            <w:u w:val="single"/>
          </w:rPr>
          <w:t>1Co 15.20</w:t>
        </w:r>
      </w:hyperlink>
      <w:hyperlink r:id="rId461">
        <w:r>
          <w:rPr>
            <w:color w:val="0000EE"/>
            <w:u w:val="single"/>
          </w:rPr>
          <w:t>–</w:t>
        </w:r>
      </w:hyperlink>
      <w:hyperlink r:id="rId460">
        <w:r>
          <w:rPr>
            <w:color w:val="0000EE"/>
            <w:u w:val="single"/>
          </w:rPr>
          <w:t>28,50</w:t>
        </w:r>
      </w:hyperlink>
      <w:hyperlink r:id="rId461">
        <w:r>
          <w:rPr>
            <w:color w:val="0000EE"/>
            <w:u w:val="single"/>
          </w:rPr>
          <w:t>–</w:t>
        </w:r>
      </w:hyperlink>
      <w:hyperlink r:id="rId460">
        <w:r>
          <w:rPr>
            <w:color w:val="0000EE"/>
            <w:u w:val="single"/>
          </w:rPr>
          <w:t>55</w:t>
        </w:r>
      </w:hyperlink>
      <w:r>
        <w:t>).</w:t>
      </w:r>
    </w:p>
    <w:p>
      <w:r/>
      <w:r>
        <w:t>Ele ensina que será uma vinda pessoal, visível, repentina e gloriosa (</w:t>
      </w:r>
      <w:hyperlink r:id="rId449">
        <w:r>
          <w:rPr>
            <w:color w:val="0000EE"/>
            <w:u w:val="single"/>
          </w:rPr>
          <w:t>1Co 15.23</w:t>
        </w:r>
      </w:hyperlink>
      <w:r>
        <w:t xml:space="preserve">; </w:t>
      </w:r>
      <w:hyperlink r:id="rId450">
        <w:r>
          <w:rPr>
            <w:color w:val="0000EE"/>
            <w:u w:val="single"/>
          </w:rPr>
          <w:t>1Ts 2.19</w:t>
        </w:r>
      </w:hyperlink>
      <w:r>
        <w:t xml:space="preserve">; </w:t>
      </w:r>
      <w:hyperlink r:id="rId451">
        <w:r>
          <w:rPr>
            <w:color w:val="0000EE"/>
            <w:u w:val="single"/>
          </w:rPr>
          <w:t>3.13</w:t>
        </w:r>
      </w:hyperlink>
      <w:r>
        <w:t xml:space="preserve">; </w:t>
      </w:r>
      <w:hyperlink r:id="rId462">
        <w:r>
          <w:rPr>
            <w:color w:val="0000EE"/>
            <w:u w:val="single"/>
          </w:rPr>
          <w:t>4.15–17</w:t>
        </w:r>
      </w:hyperlink>
      <w:r>
        <w:t>). Ele aparentemente sentia que seus leitores e ele mesmo experimentariam o retorno de Cristo (</w:t>
      </w:r>
      <w:hyperlink r:id="rId452">
        <w:r>
          <w:rPr>
            <w:color w:val="0000EE"/>
            <w:u w:val="single"/>
          </w:rPr>
          <w:t>1Ts 4.15</w:t>
        </w:r>
      </w:hyperlink>
      <w:r>
        <w:t xml:space="preserve">; compare </w:t>
      </w:r>
      <w:hyperlink r:id="rId463">
        <w:r>
          <w:rPr>
            <w:color w:val="0000EE"/>
            <w:u w:val="single"/>
          </w:rPr>
          <w:t>Rm 8.23</w:t>
        </w:r>
      </w:hyperlink>
      <w:r>
        <w:t xml:space="preserve">; </w:t>
      </w:r>
      <w:hyperlink r:id="rId464">
        <w:r>
          <w:rPr>
            <w:color w:val="0000EE"/>
            <w:u w:val="single"/>
          </w:rPr>
          <w:t>13.11</w:t>
        </w:r>
      </w:hyperlink>
      <w:r>
        <w:t>). No entanto, ele mudou de ideia quando confrontado com seu martírio (</w:t>
      </w:r>
      <w:hyperlink r:id="rId465">
        <w:r>
          <w:rPr>
            <w:color w:val="0000EE"/>
            <w:u w:val="single"/>
          </w:rPr>
          <w:t>Fp 1.23</w:t>
        </w:r>
      </w:hyperlink>
      <w:r>
        <w:t>).</w:t>
      </w:r>
    </w:p>
    <w:p>
      <w:r/>
      <w:r>
        <w:t>Tiago, também percebendo o atraso no retorno de Cristo, pediu paciência (</w:t>
      </w:r>
      <w:hyperlink r:id="rId466">
        <w:r>
          <w:rPr>
            <w:color w:val="0000EE"/>
            <w:u w:val="single"/>
          </w:rPr>
          <w:t>Tg 5.7–8</w:t>
        </w:r>
      </w:hyperlink>
      <w:r>
        <w:t>). Pedro, igualmente, advertiu contra permitir que o atraso gerasse dúvida (</w:t>
      </w:r>
      <w:hyperlink r:id="rId467">
        <w:r>
          <w:rPr>
            <w:color w:val="0000EE"/>
            <w:u w:val="single"/>
          </w:rPr>
          <w:t>2Pe 3.8–10</w:t>
        </w:r>
      </w:hyperlink>
      <w:r>
        <w:t>). A mensagem não é um mito (</w:t>
      </w:r>
      <w:hyperlink r:id="rId468">
        <w:r>
          <w:rPr>
            <w:color w:val="0000EE"/>
            <w:u w:val="single"/>
          </w:rPr>
          <w:t>2Pe 1.16</w:t>
        </w:r>
      </w:hyperlink>
      <w:r>
        <w:t>), e os duvidosos serão silenciados (</w:t>
      </w:r>
      <w:hyperlink r:id="rId469">
        <w:r>
          <w:rPr>
            <w:color w:val="0000EE"/>
            <w:u w:val="single"/>
          </w:rPr>
          <w:t>2Pe 3.3–4</w:t>
        </w:r>
      </w:hyperlink>
      <w:r>
        <w:t>). João incentivou a fé constante para que a vinda não envergonhasse os crentes (</w:t>
      </w:r>
      <w:hyperlink r:id="rId470">
        <w:r>
          <w:rPr>
            <w:color w:val="0000EE"/>
            <w:u w:val="single"/>
          </w:rPr>
          <w:t>1Jo 2.28</w:t>
        </w:r>
      </w:hyperlink>
      <w:r>
        <w:t>).</w:t>
      </w:r>
    </w:p>
    <w:p>
      <w:r/>
      <w:r>
        <w:rPr>
          <w:i/>
        </w:rPr>
        <w:t>Veja também</w:t>
      </w:r>
      <w:r>
        <w:t xml:space="preserve"> </w:t>
      </w:r>
      <w:r>
        <w:t>Escatologia</w:t>
      </w:r>
      <w:r>
        <w:t xml:space="preserve">; </w:t>
      </w:r>
      <w:r>
        <w:t>Segunda vinda de Cristo</w:t>
      </w:r>
      <w:r>
        <w:t>.</w:t>
      </w:r>
      <w:r/>
      <w:r/>
    </w:p>
    <w:p>
      <w:r/>
    </w:p>
    <w:p>
      <w:pPr>
        <w:pStyle w:val="Heading2"/>
      </w:pPr>
      <w:r>
        <w:t>Pássaros</w:t>
      </w:r>
      <w:r/>
    </w:p>
    <w:p>
      <w:r/>
      <w:r>
        <w:t>Vertebrados com penas da classe Aves. Mais de 8.000 espécies de aves são conhecidas. Aproximadamente 400 espécies são encontradas na Terra Santa e cerca de 40 são mencionadas nas Escrituras.</w:t>
      </w:r>
    </w:p>
    <w:p>
      <w:r/>
      <w:r>
        <w:t>Cientistas modernos classificam organismos com base na estrutura interna e externa, mas os escritores bíblicos geralmente classificavam organismos de acordo com o habitat. Assim, na Bíblia, os morcegos são listados com as aves como criaturas do ar (</w:t>
      </w:r>
      <w:hyperlink r:id="rId471">
        <w:r>
          <w:rPr>
            <w:color w:val="0000EE"/>
            <w:u w:val="single"/>
          </w:rPr>
          <w:t>Lv 11.19</w:t>
        </w:r>
      </w:hyperlink>
      <w:r>
        <w:t xml:space="preserve">; </w:t>
      </w:r>
      <w:hyperlink r:id="rId472">
        <w:r>
          <w:rPr>
            <w:color w:val="0000EE"/>
            <w:u w:val="single"/>
          </w:rPr>
          <w:t>Dt 14.18</w:t>
        </w:r>
      </w:hyperlink>
      <w:r>
        <w:t>).</w:t>
      </w:r>
    </w:p>
    <w:p>
      <w:r/>
      <w: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t>Referências bíblicas a aves</w:t>
      </w:r>
    </w:p>
    <w:p>
      <w:r/>
      <w: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473">
        <w:r>
          <w:rPr>
            <w:color w:val="0000EE"/>
            <w:u w:val="single"/>
          </w:rPr>
          <w:t>Sl 50.11</w:t>
        </w:r>
      </w:hyperlink>
      <w:r>
        <w:t>) e cuida delas (</w:t>
      </w:r>
      <w:hyperlink r:id="rId474">
        <w:r>
          <w:rPr>
            <w:color w:val="0000EE"/>
            <w:u w:val="single"/>
          </w:rPr>
          <w:t>Mt 10.29</w:t>
        </w:r>
      </w:hyperlink>
      <w:r>
        <w:t>). Eles viram a aliança de Deus com Noé após o dilúvio, sua promessa de nunca mais destruir a vida por meio de um dilúvio, como se estendendo até mesmo às aves e aos animais (</w:t>
      </w:r>
      <w:hyperlink r:id="rId475">
        <w:r>
          <w:rPr>
            <w:color w:val="0000EE"/>
            <w:u w:val="single"/>
          </w:rPr>
          <w:t>Gn 9.10</w:t>
        </w:r>
      </w:hyperlink>
      <w:r>
        <w:t>).</w:t>
      </w:r>
    </w:p>
    <w:p>
      <w:r/>
      <w: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476">
        <w:r>
          <w:rPr>
            <w:color w:val="0000EE"/>
            <w:u w:val="single"/>
          </w:rPr>
          <w:t>Atos 10.12</w:t>
        </w:r>
      </w:hyperlink>
      <w:r>
        <w:t>). Outras aves, como a codorna, sustentaram os israelitas em suas peregrinações (</w:t>
      </w:r>
      <w:hyperlink r:id="rId477">
        <w:r>
          <w:rPr>
            <w:color w:val="0000EE"/>
            <w:u w:val="single"/>
          </w:rPr>
          <w:t>Êx 16.13</w:t>
        </w:r>
      </w:hyperlink>
      <w:r>
        <w:t>). A Lei prescrevia aves como sacrifícios para um filho primogênito (</w:t>
      </w:r>
      <w:hyperlink r:id="rId478">
        <w:r>
          <w:rPr>
            <w:color w:val="0000EE"/>
            <w:u w:val="single"/>
          </w:rPr>
          <w:t>Lc 2.24</w:t>
        </w:r>
      </w:hyperlink>
      <w:r>
        <w:t>), para um voto de nazireu (</w:t>
      </w:r>
      <w:hyperlink r:id="rId479">
        <w:r>
          <w:rPr>
            <w:color w:val="0000EE"/>
            <w:u w:val="single"/>
          </w:rPr>
          <w:t>Nm 6.10</w:t>
        </w:r>
      </w:hyperlink>
      <w:r>
        <w:t>), para a purificação de um leproso (</w:t>
      </w:r>
      <w:hyperlink r:id="rId480">
        <w:r>
          <w:rPr>
            <w:color w:val="0000EE"/>
            <w:u w:val="single"/>
          </w:rPr>
          <w:t>Lv 14.22</w:t>
        </w:r>
      </w:hyperlink>
      <w:r>
        <w:t>), e como oferta queimada e oferta pelo pecado (</w:t>
      </w:r>
      <w:hyperlink r:id="rId481">
        <w:r>
          <w:rPr>
            <w:color w:val="0000EE"/>
            <w:u w:val="single"/>
          </w:rPr>
          <w:t>12.8</w:t>
        </w:r>
      </w:hyperlink>
      <w:r>
        <w:t>).</w:t>
      </w:r>
    </w:p>
    <w:p>
      <w:r/>
      <w: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482">
        <w:r>
          <w:rPr>
            <w:color w:val="0000EE"/>
            <w:u w:val="single"/>
          </w:rPr>
          <w:t>Dt 22.6</w:t>
        </w:r>
      </w:hyperlink>
      <w:r>
        <w:t>).</w:t>
      </w:r>
    </w:p>
    <w:p>
      <w:r/>
      <w: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483">
        <w:r>
          <w:rPr>
            <w:color w:val="0000EE"/>
            <w:u w:val="single"/>
          </w:rPr>
          <w:t>Dn 4.33</w:t>
        </w:r>
      </w:hyperlink>
      <w:r>
        <w:t>), ou quando Jó comentou que os pássaros não conheciam a fonte da sabedoria (</w:t>
      </w:r>
      <w:hyperlink r:id="rId484">
        <w:r>
          <w:rPr>
            <w:color w:val="0000EE"/>
            <w:u w:val="single"/>
          </w:rPr>
          <w:t>Jó 28.21</w:t>
        </w:r>
      </w:hyperlink>
      <w:r>
        <w:t>). Na parábola do semeador de Jesus, os pássaros que comeram a semente espalhada à beira do caminho podem representar indiferença e falta de compreensão espiritual (</w:t>
      </w:r>
      <w:hyperlink r:id="rId485">
        <w:r>
          <w:rPr>
            <w:color w:val="0000EE"/>
            <w:u w:val="single"/>
          </w:rPr>
          <w:t>Mt 13.4</w:t>
        </w:r>
      </w:hyperlink>
      <w:r>
        <w:t>).</w:t>
      </w:r>
    </w:p>
    <w:p>
      <w:r/>
      <w:r>
        <w:t>As escrituras também contêm imagens simpáticas da situação das aves. Um homem solitário orando foi comparado a um pássaro solitário no telhado (</w:t>
      </w:r>
      <w:hyperlink r:id="rId486">
        <w:r>
          <w:rPr>
            <w:color w:val="0000EE"/>
            <w:u w:val="single"/>
          </w:rPr>
          <w:t>Sl 102.7</w:t>
        </w:r>
      </w:hyperlink>
      <w:r>
        <w:t>). Se alguém fosse injustamente caçado por seus inimigos, ele entenderia a situação de um pássaro caçado (</w:t>
      </w:r>
      <w:hyperlink r:id="rId487">
        <w:r>
          <w:rPr>
            <w:color w:val="0000EE"/>
            <w:u w:val="single"/>
          </w:rPr>
          <w:t>Lm 3.52</w:t>
        </w:r>
      </w:hyperlink>
      <w:r>
        <w:t>). Dizia-se que as aves eram afetadas por maldições sobre malfeitores enquanto fugiam de Jerusalém ou da face da terra (</w:t>
      </w:r>
      <w:hyperlink r:id="rId488">
        <w:r>
          <w:rPr>
            <w:color w:val="0000EE"/>
            <w:u w:val="single"/>
          </w:rPr>
          <w:t>Jr 9.10</w:t>
        </w:r>
      </w:hyperlink>
      <w:r>
        <w:t xml:space="preserve">; </w:t>
      </w:r>
      <w:hyperlink r:id="rId489">
        <w:r>
          <w:rPr>
            <w:color w:val="0000EE"/>
            <w:u w:val="single"/>
          </w:rPr>
          <w:t>Sf 1.3</w:t>
        </w:r>
      </w:hyperlink>
      <w:r>
        <w:t>).</w:t>
      </w:r>
    </w:p>
    <w:p>
      <w:r/>
      <w:r>
        <w:t>Apesar do infortúnio que recai sobre as aves, as Escrituras afirmam que, assim como outras criaturas, elas são cuidadas e apreciadas por Deus (</w:t>
      </w:r>
      <w:hyperlink r:id="rId473">
        <w:r>
          <w:rPr>
            <w:color w:val="0000EE"/>
            <w:u w:val="single"/>
          </w:rPr>
          <w:t>Sl 50.11</w:t>
        </w:r>
      </w:hyperlink>
      <w:r>
        <w:t xml:space="preserve">; </w:t>
      </w:r>
      <w:hyperlink r:id="rId490">
        <w:r>
          <w:rPr>
            <w:color w:val="0000EE"/>
            <w:u w:val="single"/>
          </w:rPr>
          <w:t>Mt 6.26</w:t>
        </w:r>
      </w:hyperlink>
      <w:r>
        <w:t xml:space="preserve">; </w:t>
      </w:r>
      <w:hyperlink r:id="rId474">
        <w:r>
          <w:rPr>
            <w:color w:val="0000EE"/>
            <w:u w:val="single"/>
          </w:rPr>
          <w:t>10.29</w:t>
        </w:r>
      </w:hyperlink>
      <w:r>
        <w:t>). Tanto Faraó quanto Nabucodonosor foram comparados a uma árvore que oferece abrigo às aves (</w:t>
      </w:r>
      <w:hyperlink r:id="rId491">
        <w:r>
          <w:rPr>
            <w:color w:val="0000EE"/>
            <w:u w:val="single"/>
          </w:rPr>
          <w:t>Ez 31.6</w:t>
        </w:r>
      </w:hyperlink>
      <w:r>
        <w:t xml:space="preserve">; </w:t>
      </w:r>
      <w:hyperlink r:id="rId492">
        <w:r>
          <w:rPr>
            <w:color w:val="0000EE"/>
            <w:u w:val="single"/>
          </w:rPr>
          <w:t>Dn 4.12</w:t>
        </w:r>
      </w:hyperlink>
      <w:r>
        <w:t xml:space="preserve">; cf. </w:t>
      </w:r>
      <w:hyperlink r:id="rId493">
        <w:r>
          <w:rPr>
            <w:color w:val="0000EE"/>
            <w:u w:val="single"/>
          </w:rPr>
          <w:t>2.38</w:t>
        </w:r>
      </w:hyperlink>
      <w:r>
        <w:t>). O poder humano, entretanto, eventualmente falha, como quando a árvore que representava Nabucodonosor foi cortada, forçando as aves a fugirem (</w:t>
      </w:r>
      <w:hyperlink r:id="rId494">
        <w:r>
          <w:rPr>
            <w:color w:val="0000EE"/>
            <w:u w:val="single"/>
          </w:rPr>
          <w:t>Dn 4.14</w:t>
        </w:r>
      </w:hyperlink>
      <w:r>
        <w:t>). A proteção de Deus, em contraste, é infalível. Jesus comparou o reino de Deus a uma semente de mostarda, que cresce e se torna um abrigo para as aves (</w:t>
      </w:r>
      <w:hyperlink r:id="rId495">
        <w:r>
          <w:rPr>
            <w:color w:val="0000EE"/>
            <w:u w:val="single"/>
          </w:rPr>
          <w:t>Mt 13.32</w:t>
        </w:r>
      </w:hyperlink>
      <w:r>
        <w:t>). Deus fornece uma habitação para as aves (</w:t>
      </w:r>
      <w:hyperlink r:id="rId496">
        <w:r>
          <w:rPr>
            <w:color w:val="0000EE"/>
            <w:u w:val="single"/>
          </w:rPr>
          <w:t>Sl 104.12</w:t>
        </w:r>
      </w:hyperlink>
      <w:r>
        <w:t>), embora Jesus, o Filho do Homem, não tivesse onde repousar sua cabeça (</w:t>
      </w:r>
      <w:hyperlink r:id="rId497">
        <w:r>
          <w:rPr>
            <w:color w:val="0000EE"/>
            <w:u w:val="single"/>
          </w:rPr>
          <w:t>Mt 8.20</w:t>
        </w:r>
      </w:hyperlink>
      <w:r>
        <w:t>).</w:t>
      </w:r>
    </w:p>
    <w:p>
      <w:r/>
      <w:r>
        <w:t>Os pássaros eram vistos como evidências da obra de Deus (</w:t>
      </w:r>
      <w:hyperlink r:id="rId498">
        <w:r>
          <w:rPr>
            <w:color w:val="0000EE"/>
            <w:u w:val="single"/>
          </w:rPr>
          <w:t>Jó 12.7</w:t>
        </w:r>
      </w:hyperlink>
      <w:r>
        <w:t>). A sabedoria popular sobre pássaros fornecia exemplos de bom senso ao aprender com um erro (</w:t>
      </w:r>
      <w:hyperlink r:id="rId499">
        <w:r>
          <w:rPr>
            <w:color w:val="0000EE"/>
            <w:u w:val="single"/>
          </w:rPr>
          <w:t>Pv 1.17</w:t>
        </w:r>
      </w:hyperlink>
      <w:r>
        <w:t xml:space="preserve">; </w:t>
      </w:r>
      <w:hyperlink r:id="rId500">
        <w:r>
          <w:rPr>
            <w:color w:val="0000EE"/>
            <w:u w:val="single"/>
          </w:rPr>
          <w:t>6.5</w:t>
        </w:r>
      </w:hyperlink>
      <w:r>
        <w:t>) e de mau julgamento ao não evitar as armadilhas da imoralidade (</w:t>
      </w:r>
      <w:hyperlink r:id="rId501">
        <w:r>
          <w:rPr>
            <w:color w:val="0000EE"/>
            <w:u w:val="single"/>
          </w:rPr>
          <w:t>7.23</w:t>
        </w:r>
      </w:hyperlink>
      <w:r>
        <w:t>). Pássaros e outras criaturas podiam ser domesticados, ao contrário da língua humana perversa (</w:t>
      </w:r>
      <w:hyperlink r:id="rId502">
        <w:r>
          <w:rPr>
            <w:color w:val="0000EE"/>
            <w:u w:val="single"/>
          </w:rPr>
          <w:t>Tg 3.7</w:t>
        </w:r>
      </w:hyperlink>
      <w:r>
        <w:t>). Pássaros voando sem pousar eram uma imagem de uma maldição imerecida (</w:t>
      </w:r>
      <w:hyperlink r:id="rId503">
        <w:r>
          <w:rPr>
            <w:color w:val="0000EE"/>
            <w:u w:val="single"/>
          </w:rPr>
          <w:t>Pv 26.2</w:t>
        </w:r>
      </w:hyperlink>
      <w:r>
        <w:t>). Sem confiança em Deus, as pessoas poderiam ser forçadas pelo mal a fugir como um pássaro para as montanhas (</w:t>
      </w:r>
      <w:hyperlink r:id="rId504">
        <w:r>
          <w:rPr>
            <w:color w:val="0000EE"/>
            <w:u w:val="single"/>
          </w:rPr>
          <w:t>Sl 11.1</w:t>
        </w:r>
      </w:hyperlink>
      <w:r>
        <w:t>). O canto dos pássaros era dito trazer alegria (</w:t>
      </w:r>
      <w:hyperlink r:id="rId505">
        <w:r>
          <w:rPr>
            <w:color w:val="0000EE"/>
            <w:u w:val="single"/>
          </w:rPr>
          <w:t>Ct 2.12</w:t>
        </w:r>
      </w:hyperlink>
      <w:r>
        <w:t>). O retorno do povo de Deus à Terra Prometida seria como o retorno dos pássaros (</w:t>
      </w:r>
      <w:hyperlink r:id="rId506">
        <w:r>
          <w:rPr>
            <w:color w:val="0000EE"/>
            <w:u w:val="single"/>
          </w:rPr>
          <w:t>Os 11.11</w:t>
        </w:r>
      </w:hyperlink>
      <w:r>
        <w:t>). Jesus expressou seu amor por Jerusalém dizendo que ansiava reunir seu povo a si mesmo como uma galinha reúne seus pintinhos sob suas asas (</w:t>
      </w:r>
      <w:hyperlink r:id="rId507">
        <w:r>
          <w:rPr>
            <w:color w:val="0000EE"/>
            <w:u w:val="single"/>
          </w:rPr>
          <w:t>Mt 23.37</w:t>
        </w:r>
      </w:hyperlink>
      <w:r>
        <w:t>).</w:t>
      </w:r>
    </w:p>
    <w:p>
      <w:r/>
      <w:r>
        <w:t>Finalmente, os pássaros eram ocasionalmente considerados sinais ominosos. Por exemplo, o padeiro do Faraó soube de sua morte iminente porque, em um sonho, os pássaros comeram a comida de um cesto em sua cabeça (</w:t>
      </w:r>
      <w:hyperlink r:id="rId508">
        <w:r>
          <w:rPr>
            <w:color w:val="0000EE"/>
            <w:u w:val="single"/>
          </w:rPr>
          <w:t>Gn 40.17</w:t>
        </w:r>
      </w:hyperlink>
      <w:r>
        <w:t>). Salomão advertiu contra amaldiçoar o rei, mesmo em particular, porque “um passarinho pode contar a eles o que você disse” (</w:t>
      </w:r>
      <w:hyperlink r:id="rId509">
        <w:r>
          <w:rPr>
            <w:color w:val="0000EE"/>
            <w:u w:val="single"/>
          </w:rPr>
          <w:t>Ec 10.20</w:t>
        </w:r>
      </w:hyperlink>
      <w:r>
        <w:t>). Uma imagem bíblica vívida é a de pássaros necrófagos, que se alimentam de carniça, consumindo os corpos dos malfeitores. Para os israelitas, tal profanação da humanidade era uma imagem de horror supremo (</w:t>
      </w:r>
      <w:hyperlink r:id="rId510">
        <w:r>
          <w:rPr>
            <w:color w:val="0000EE"/>
            <w:u w:val="single"/>
          </w:rPr>
          <w:t>Dt 28.26</w:t>
        </w:r>
      </w:hyperlink>
      <w:r>
        <w:t xml:space="preserve">; </w:t>
      </w:r>
      <w:hyperlink r:id="rId511">
        <w:r>
          <w:rPr>
            <w:color w:val="0000EE"/>
            <w:u w:val="single"/>
          </w:rPr>
          <w:t>1Sm 17.44</w:t>
        </w:r>
      </w:hyperlink>
      <w:r>
        <w:t xml:space="preserve">; </w:t>
      </w:r>
      <w:hyperlink r:id="rId512">
        <w:r>
          <w:rPr>
            <w:color w:val="0000EE"/>
            <w:u w:val="single"/>
          </w:rPr>
          <w:t>Is 46.11</w:t>
        </w:r>
      </w:hyperlink>
      <w:r>
        <w:t xml:space="preserve">; </w:t>
      </w:r>
      <w:hyperlink r:id="rId513">
        <w:r>
          <w:rPr>
            <w:color w:val="0000EE"/>
            <w:u w:val="single"/>
          </w:rPr>
          <w:t>Jr 7.33</w:t>
        </w:r>
      </w:hyperlink>
      <w:r>
        <w:t xml:space="preserve">; </w:t>
      </w:r>
      <w:hyperlink r:id="rId514">
        <w:r>
          <w:rPr>
            <w:color w:val="0000EE"/>
            <w:u w:val="single"/>
          </w:rPr>
          <w:t>12.9</w:t>
        </w:r>
      </w:hyperlink>
      <w:r>
        <w:t xml:space="preserve">; </w:t>
      </w:r>
      <w:hyperlink r:id="rId515">
        <w:r>
          <w:rPr>
            <w:color w:val="0000EE"/>
            <w:u w:val="single"/>
          </w:rPr>
          <w:t>Ez 29.5</w:t>
        </w:r>
      </w:hyperlink>
      <w:r>
        <w:t xml:space="preserve">; </w:t>
      </w:r>
      <w:hyperlink r:id="rId516">
        <w:r>
          <w:rPr>
            <w:color w:val="0000EE"/>
            <w:u w:val="single"/>
          </w:rPr>
          <w:t>39.4</w:t>
        </w:r>
      </w:hyperlink>
      <w:r>
        <w:t xml:space="preserve">; </w:t>
      </w:r>
      <w:hyperlink r:id="rId517">
        <w:r>
          <w:rPr>
            <w:color w:val="0000EE"/>
            <w:u w:val="single"/>
          </w:rPr>
          <w:t>Ap 19.17,21</w:t>
        </w:r>
      </w:hyperlink>
      <w:r>
        <w:t>).</w:t>
      </w:r>
    </w:p>
    <w:p>
      <w:pPr>
        <w:pStyle w:val="Heading3"/>
      </w:pPr>
      <w:r>
        <w:t>Espécies Individuais</w:t>
      </w:r>
    </w:p>
    <w:p>
      <w:pPr>
        <w:pStyle w:val="Heading4"/>
      </w:pPr>
      <w:r>
        <w:t>Abetouro</w:t>
      </w:r>
    </w:p>
    <w:p>
      <w:r/>
      <w:r>
        <w:t xml:space="preserve">Pássaro pernaltas </w:t>
      </w:r>
      <w:r>
        <w:rPr>
          <w:i/>
        </w:rPr>
        <w:t>(Botaurus stellaris)</w:t>
      </w:r>
      <w: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r/>
      <w:r>
        <w:t>Há alguma dúvida sobre se o abetouro é realmente mencionado na Bíblia. A palavra hebraica para abetouro aparece em poucos versículos em Isaías e uma vez em Sofonias. Na verdade, não se tem uma precisão quanto a que animal se refere (</w:t>
      </w:r>
      <w:hyperlink r:id="rId518">
        <w:r>
          <w:rPr>
            <w:color w:val="0000EE"/>
            <w:u w:val="single"/>
          </w:rPr>
          <w:t>Is 14.23</w:t>
        </w:r>
      </w:hyperlink>
      <w:r>
        <w:t xml:space="preserve">; </w:t>
      </w:r>
      <w:hyperlink r:id="rId519">
        <w:r>
          <w:rPr>
            <w:color w:val="0000EE"/>
            <w:u w:val="single"/>
          </w:rPr>
          <w:t>34.11</w:t>
        </w:r>
      </w:hyperlink>
      <w:r>
        <w:t xml:space="preserve">; </w:t>
      </w:r>
      <w:hyperlink r:id="rId520">
        <w:r>
          <w:rPr>
            <w:color w:val="0000EE"/>
            <w:u w:val="single"/>
          </w:rPr>
          <w:t>Sf 2.14</w:t>
        </w:r>
      </w:hyperlink>
      <w: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20">
        <w:r>
          <w:rPr>
            <w:color w:val="0000EE"/>
            <w:u w:val="single"/>
          </w:rPr>
          <w:t>Sf 2.14</w:t>
        </w:r>
      </w:hyperlink>
      <w: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r/>
      <w:r>
        <w:rPr>
          <w:i/>
        </w:rPr>
        <w:t>Veja também</w:t>
      </w:r>
      <w:r>
        <w:t xml:space="preserve"> </w:t>
      </w:r>
      <w:r>
        <w:t>Ouriço</w:t>
      </w:r>
      <w:r>
        <w:t xml:space="preserve">; </w:t>
      </w:r>
      <w:r>
        <w:t>Animais (Porco-espinho)</w:t>
      </w:r>
      <w:r>
        <w:t>.</w:t>
      </w:r>
    </w:p>
    <w:p>
      <w:pPr>
        <w:pStyle w:val="Heading4"/>
      </w:pPr>
      <w:r>
        <w:t>Águia-de-asa-redonda</w:t>
      </w:r>
    </w:p>
    <w:p>
      <w:r/>
      <w:r>
        <w:t xml:space="preserve">Pássaro planador semelhante a um falcão </w:t>
      </w:r>
      <w:r>
        <w:rPr>
          <w:i/>
        </w:rPr>
        <w:t>(Buteo vulgaris</w:t>
      </w:r>
      <w:r>
        <w:t xml:space="preserve"> ou </w:t>
      </w:r>
      <w:r>
        <w:rPr>
          <w:i/>
        </w:rPr>
        <w:t>Buteo ferox).</w:t>
      </w:r>
      <w:r>
        <w:t xml:space="preserve"> Assemelha-se ao milhano, embora sua cauda seja reta e não bifurcada. É mencionado na lista de aves impuras (</w:t>
      </w:r>
      <w:hyperlink r:id="rId521">
        <w:r>
          <w:rPr>
            <w:color w:val="0000EE"/>
            <w:u w:val="single"/>
          </w:rPr>
          <w:t>Dt 14.13</w:t>
        </w:r>
      </w:hyperlink>
      <w:r>
        <w:t xml:space="preserve">). No entanto, outras traduções usam a palavra “milhano” (ARA) ou “milhafre” (NVI). A lista paralela em </w:t>
      </w:r>
      <w:hyperlink r:id="rId522">
        <w:r>
          <w:rPr>
            <w:color w:val="0000EE"/>
            <w:u w:val="single"/>
          </w:rPr>
          <w:t>Levítico 11</w:t>
        </w:r>
      </w:hyperlink>
      <w:r>
        <w:t>, no entanto, substitui “milhano” “abutre” por “águia-de-asa-redonda”. Assim, é difícil determinar se a águia-de-asa-redonda é realmente mencionado na Bíblia, embora seja um residente comum de Israel.</w:t>
      </w:r>
    </w:p>
    <w:p>
      <w:r/>
      <w:r>
        <w:t xml:space="preserve">Como outras grandes aves planadoras, a águia-de-asa-redonda é conhecido por sua visão aguçada e pode ser a ave mencionada por essa qualidade em </w:t>
      </w:r>
      <w:hyperlink r:id="rId523">
        <w:r>
          <w:rPr>
            <w:color w:val="0000EE"/>
            <w:u w:val="single"/>
          </w:rPr>
          <w:t>Jó 28.7</w:t>
        </w:r>
      </w:hyperlink>
      <w: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r/>
      <w:r>
        <w:rPr>
          <w:i/>
        </w:rPr>
        <w:t>Consulte também</w:t>
      </w:r>
      <w:r>
        <w:t xml:space="preserve"> Peneireiro; Milhafre; Abutre (abaixo).</w:t>
      </w:r>
    </w:p>
    <w:p>
      <w:pPr>
        <w:pStyle w:val="Heading4"/>
      </w:pPr>
      <w:r>
        <w:t>Corvo-marinho</w:t>
      </w:r>
    </w:p>
    <w:p>
      <w:r/>
      <w:r>
        <w:t xml:space="preserve">Grande ave preta semelhante a um ganso </w:t>
      </w:r>
      <w:r>
        <w:rPr>
          <w:i/>
        </w:rPr>
        <w:t>(Phalacrocorax carbo),</w:t>
      </w:r>
      <w: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r/>
      <w:r>
        <w:t>Os corvos-marinhos vivem em grandes grupos, construindo ninhos com gravetos e outras vegetações que levam para árvores ou prateleiras rochosas próximas às costas. Até quatro ovos são incubados, e os filhotes são alimentados por ambos os pais.</w:t>
      </w:r>
    </w:p>
    <w:p>
      <w:r/>
      <w: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24">
        <w:r>
          <w:rPr>
            <w:color w:val="0000EE"/>
            <w:u w:val="single"/>
          </w:rPr>
          <w:t>Lv 11.17</w:t>
        </w:r>
      </w:hyperlink>
      <w:r>
        <w:t xml:space="preserve">; </w:t>
      </w:r>
      <w:hyperlink r:id="rId525">
        <w:r>
          <w:rPr>
            <w:color w:val="0000EE"/>
            <w:u w:val="single"/>
          </w:rPr>
          <w:t>Dt 14.17</w:t>
        </w:r>
      </w:hyperlink>
      <w:r>
        <w:t>).</w:t>
      </w:r>
    </w:p>
    <w:p>
      <w:r/>
      <w:r>
        <w:rPr>
          <w:i/>
        </w:rPr>
        <w:t>Consulte também</w:t>
      </w:r>
      <w:r>
        <w:t xml:space="preserve"> Pelicano (abaixo).</w:t>
      </w:r>
    </w:p>
    <w:p>
      <w:pPr>
        <w:pStyle w:val="Heading4"/>
      </w:pPr>
      <w:r>
        <w:t>Grou</w:t>
      </w:r>
    </w:p>
    <w:p>
      <w:r/>
      <w:r>
        <w:t xml:space="preserve">Aves pernaltas altas </w:t>
      </w:r>
      <w:r>
        <w:rPr>
          <w:i/>
        </w:rPr>
        <w:t>(Grus grus)</w:t>
      </w:r>
      <w: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26">
        <w:r>
          <w:rPr>
            <w:color w:val="0000EE"/>
            <w:u w:val="single"/>
          </w:rPr>
          <w:t>Jeremias 8.7</w:t>
        </w:r>
      </w:hyperlink>
      <w:r>
        <w:t xml:space="preserve"> refere-se aos hábitos migratórios do grou.</w:t>
      </w:r>
    </w:p>
    <w:p>
      <w:r/>
      <w:r>
        <w:t xml:space="preserve">O chamado usual do grou é melhor descrito como um bramido, mas durante o voo migratório, eles emitem um som de tagarelice que pode ser referido em </w:t>
      </w:r>
      <w:hyperlink r:id="rId527">
        <w:r>
          <w:rPr>
            <w:color w:val="0000EE"/>
            <w:u w:val="single"/>
          </w:rPr>
          <w:t>Isaías 38.14</w:t>
        </w:r>
      </w:hyperlink>
      <w:r>
        <w:t>. Os grous têm vozes notavelmente poderosas, e seus chamados parecem se propagar por quilômetros. Bandos migratórios geralmente têm um líder que faz os chamados.</w:t>
      </w:r>
    </w:p>
    <w:p>
      <w:r/>
      <w: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r/>
      <w:r>
        <w:t>O grou geralmente faz ninho em locais isolados, muitas vezes em águas rasas ou nas proximidades. Seu ninho é uma massa de vegetação, contendo dois ou três ovos de cor clara com manchas mais escuras.</w:t>
      </w:r>
    </w:p>
    <w:p>
      <w:pPr>
        <w:pStyle w:val="Heading4"/>
      </w:pPr>
      <w:r>
        <w:t>Cuco</w:t>
      </w:r>
    </w:p>
    <w:p>
      <w:r/>
      <w:r>
        <w:t xml:space="preserve">Pequeno pássaro marrom-claro conhecido por seus hábitos parasitários. O termo em algumas bíblias em </w:t>
      </w:r>
      <w:hyperlink r:id="rId528">
        <w:r>
          <w:rPr>
            <w:color w:val="0000EE"/>
            <w:u w:val="single"/>
          </w:rPr>
          <w:t>Levítico 11.16</w:t>
        </w:r>
      </w:hyperlink>
      <w:r>
        <w:t xml:space="preserve"> e </w:t>
      </w:r>
      <w:hyperlink r:id="rId529">
        <w:r>
          <w:rPr>
            <w:color w:val="0000EE"/>
            <w:u w:val="single"/>
          </w:rPr>
          <w:t>Deuteronômio 14.15</w:t>
        </w:r>
      </w:hyperlink>
      <w:r>
        <w:t xml:space="preserve"> pode se referir tanto ao cuco comum </w:t>
      </w:r>
      <w:r>
        <w:rPr>
          <w:i/>
        </w:rPr>
        <w:t>(Cuculus canorus)</w:t>
      </w:r>
      <w:r>
        <w:t xml:space="preserve"> quanto ao cuco-rabilongo </w:t>
      </w:r>
      <w:r>
        <w:rPr>
          <w:i/>
        </w:rPr>
        <w:t>(Clamator glandarius).</w:t>
      </w:r>
      <w: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r/>
      <w: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r/>
      <w:r>
        <w:t>Alguns estudiosos acreditam que a palavra hebraica não se refere ao cuco, mas a uma das corujas, possivelmente a coruja-das-torres.</w:t>
      </w:r>
    </w:p>
    <w:p>
      <w:r/>
      <w:r>
        <w:rPr>
          <w:i/>
        </w:rPr>
        <w:t>Consulte também</w:t>
      </w:r>
      <w:r>
        <w:t xml:space="preserve"> Coruja; Gaivota (abaixo).</w:t>
      </w:r>
    </w:p>
    <w:p>
      <w:pPr>
        <w:pStyle w:val="Heading4"/>
      </w:pPr>
      <w:r>
        <w:t>Águia</w:t>
      </w:r>
    </w:p>
    <w:p>
      <w:r/>
      <w:r>
        <w:t xml:space="preserve">Grande ave de rapina, gênero </w:t>
      </w:r>
      <w:r>
        <w:rPr>
          <w:i/>
        </w:rPr>
        <w:t>Áquila.</w:t>
      </w:r>
      <w: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30">
        <w:r>
          <w:rPr>
            <w:color w:val="0000EE"/>
            <w:u w:val="single"/>
          </w:rPr>
          <w:t>Os 8.1</w:t>
        </w:r>
      </w:hyperlink>
      <w:r>
        <w:t xml:space="preserve">; talvez </w:t>
      </w:r>
      <w:hyperlink r:id="rId531">
        <w:r>
          <w:rPr>
            <w:color w:val="0000EE"/>
            <w:u w:val="single"/>
          </w:rPr>
          <w:t>Mt 24.28</w:t>
        </w:r>
      </w:hyperlink>
      <w:r>
        <w:t>). Em certas passagens, no entanto, a verdadeira águia pode ser mencionada.</w:t>
      </w:r>
    </w:p>
    <w:p>
      <w:r/>
      <w:r>
        <w:t xml:space="preserve">A Terra Santa possui várias espécies de águia, incluindo a águia imperial </w:t>
      </w:r>
      <w:r>
        <w:rPr>
          <w:i/>
        </w:rPr>
        <w:t>(Áquila heliaca)</w:t>
      </w:r>
      <w:r>
        <w:t xml:space="preserve"> e a menos comum águia dourada </w:t>
      </w:r>
      <w:r>
        <w:rPr>
          <w:i/>
        </w:rPr>
        <w:t>(Áquila chrysaetos).</w:t>
      </w:r>
      <w: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r/>
      <w:r>
        <w:t xml:space="preserve">Para Jeremias e outros profetas, a águia era o símbolo da rapidez. A águia dourada, que pode voar três de 5 a 7 quilômetros em dez minutos, pode ter inspirado as comparações em </w:t>
      </w:r>
      <w:hyperlink r:id="rId532">
        <w:r>
          <w:rPr>
            <w:color w:val="0000EE"/>
            <w:u w:val="single"/>
          </w:rPr>
          <w:t>2 Samuel 1.23</w:t>
        </w:r>
      </w:hyperlink>
      <w:r>
        <w:t xml:space="preserve">; </w:t>
      </w:r>
      <w:hyperlink r:id="rId533">
        <w:r>
          <w:rPr>
            <w:color w:val="0000EE"/>
            <w:u w:val="single"/>
          </w:rPr>
          <w:t>Jeremias 4.13</w:t>
        </w:r>
      </w:hyperlink>
      <w:r>
        <w:t xml:space="preserve">; </w:t>
      </w:r>
      <w:hyperlink r:id="rId534">
        <w:r>
          <w:rPr>
            <w:color w:val="0000EE"/>
            <w:u w:val="single"/>
          </w:rPr>
          <w:t>49.22</w:t>
        </w:r>
      </w:hyperlink>
      <w:r>
        <w:t xml:space="preserve">; </w:t>
      </w:r>
      <w:hyperlink r:id="rId535">
        <w:r>
          <w:rPr>
            <w:color w:val="0000EE"/>
            <w:u w:val="single"/>
          </w:rPr>
          <w:t>Lamentações 4.19</w:t>
        </w:r>
      </w:hyperlink>
      <w:r>
        <w:t xml:space="preserve"> e </w:t>
      </w:r>
      <w:hyperlink r:id="rId536">
        <w:r>
          <w:rPr>
            <w:color w:val="0000EE"/>
            <w:u w:val="single"/>
          </w:rPr>
          <w:t>Habacuque 1.8</w:t>
        </w:r>
      </w:hyperlink>
      <w:r>
        <w:t>. Moisés usou uma comparação semelhante para destacar o poder de ataque repentino de um inimigo hostil (</w:t>
      </w:r>
      <w:hyperlink r:id="rId537">
        <w:r>
          <w:rPr>
            <w:color w:val="0000EE"/>
            <w:u w:val="single"/>
          </w:rPr>
          <w:t>Dt 28.49</w:t>
        </w:r>
      </w:hyperlink>
      <w:r>
        <w:t>). O autor de Provérbios, observando a alta altitude à qual a águia sobe, aplicou essa imagem à situação humana (</w:t>
      </w:r>
      <w:hyperlink r:id="rId538">
        <w:r>
          <w:rPr>
            <w:color w:val="0000EE"/>
            <w:u w:val="single"/>
          </w:rPr>
          <w:t>Pv 23.4–5</w:t>
        </w:r>
      </w:hyperlink>
      <w:r>
        <w:t xml:space="preserve">; cf. </w:t>
      </w:r>
      <w:hyperlink r:id="rId539">
        <w:r>
          <w:rPr>
            <w:color w:val="0000EE"/>
            <w:u w:val="single"/>
          </w:rPr>
          <w:t>Ap 12.14</w:t>
        </w:r>
      </w:hyperlink>
      <w:r>
        <w:t>).</w:t>
      </w:r>
    </w:p>
    <w:p>
      <w:r/>
      <w:r>
        <w:t>A força e a invencibilidade da águia foram frequentemente mencionadas em referência a nações poderosas atacando Israel. O profeta Ezequiel descreveu Nabucodonosor como uma águia (</w:t>
      </w:r>
      <w:hyperlink r:id="rId540">
        <w:r>
          <w:rPr>
            <w:color w:val="0000EE"/>
            <w:u w:val="single"/>
          </w:rPr>
          <w:t>Ez 17.3</w:t>
        </w:r>
      </w:hyperlink>
      <w: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483">
        <w:r>
          <w:rPr>
            <w:color w:val="0000EE"/>
            <w:u w:val="single"/>
          </w:rPr>
          <w:t>Dn 4.33</w:t>
        </w:r>
      </w:hyperlink>
      <w:r>
        <w:t>).</w:t>
      </w:r>
    </w:p>
    <w:p>
      <w:r/>
      <w:r>
        <w:t>A águia constrói seu ninho em picos de montanhas inacessíveis ou no topo das árvores mais altas, um fato observado por Jeremias (</w:t>
      </w:r>
      <w:hyperlink r:id="rId541">
        <w:r>
          <w:rPr>
            <w:color w:val="0000EE"/>
            <w:u w:val="single"/>
          </w:rPr>
          <w:t>Jr 49.16</w:t>
        </w:r>
      </w:hyperlink>
      <w:r>
        <w:t xml:space="preserve">; cf. </w:t>
      </w:r>
      <w:hyperlink r:id="rId542">
        <w:r>
          <w:rPr>
            <w:color w:val="0000EE"/>
            <w:u w:val="single"/>
          </w:rPr>
          <w:t>Jó 39.27–28</w:t>
        </w:r>
      </w:hyperlink>
      <w:r>
        <w:t xml:space="preserve">; </w:t>
      </w:r>
      <w:hyperlink r:id="rId543">
        <w:r>
          <w:rPr>
            <w:color w:val="0000EE"/>
            <w:u w:val="single"/>
          </w:rPr>
          <w:t>Ob 1.4</w:t>
        </w:r>
      </w:hyperlink>
      <w: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44">
        <w:r>
          <w:rPr>
            <w:color w:val="0000EE"/>
            <w:u w:val="single"/>
          </w:rPr>
          <w:t>Êxodo 19.4</w:t>
        </w:r>
      </w:hyperlink>
      <w:r>
        <w:t xml:space="preserve"> e </w:t>
      </w:r>
      <w:hyperlink r:id="rId545">
        <w:r>
          <w:rPr>
            <w:color w:val="0000EE"/>
            <w:u w:val="single"/>
          </w:rPr>
          <w:t>Deuteronômio 32.11</w:t>
        </w:r>
      </w:hyperlink>
      <w: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r/>
      <w:r>
        <w:t>Algumas águias em cativeiro viveram por mais de 100 anos. Essa notável longevidade levou o salmista a mencionar a águia cuja juventude é renovada (</w:t>
      </w:r>
      <w:hyperlink r:id="rId546">
        <w:r>
          <w:rPr>
            <w:color w:val="0000EE"/>
            <w:u w:val="single"/>
          </w:rPr>
          <w:t>Sl 103.5</w:t>
        </w:r>
      </w:hyperlink>
      <w:r>
        <w:t>). Impressionados por suas qualidades notáveis, os autores bíblicos observaram a águia com admiração e espanto (</w:t>
      </w:r>
      <w:hyperlink r:id="rId547">
        <w:r>
          <w:rPr>
            <w:color w:val="0000EE"/>
            <w:u w:val="single"/>
          </w:rPr>
          <w:t>Jó 39.27–30</w:t>
        </w:r>
      </w:hyperlink>
      <w:r>
        <w:t xml:space="preserve">; </w:t>
      </w:r>
      <w:hyperlink r:id="rId548">
        <w:r>
          <w:rPr>
            <w:color w:val="0000EE"/>
            <w:u w:val="single"/>
          </w:rPr>
          <w:t>Pv 30.18–19</w:t>
        </w:r>
      </w:hyperlink>
      <w:r>
        <w:t>). Essas qualidades impressionantes também inspiraram várias visões proféticas, incluindo a visão de Ezequiel de uma criatura com rosto de águia (</w:t>
      </w:r>
      <w:hyperlink r:id="rId549">
        <w:r>
          <w:rPr>
            <w:color w:val="0000EE"/>
            <w:u w:val="single"/>
          </w:rPr>
          <w:t>Ez 1.10</w:t>
        </w:r>
      </w:hyperlink>
      <w:r>
        <w:t>) e a visão do apóstolo João de uma besta sagrada semelhante a uma águia voadora (</w:t>
      </w:r>
      <w:hyperlink r:id="rId550">
        <w:r>
          <w:rPr>
            <w:color w:val="0000EE"/>
            <w:u w:val="single"/>
          </w:rPr>
          <w:t>Ap 4.7</w:t>
        </w:r>
      </w:hyperlink>
      <w:r>
        <w:t>).</w:t>
      </w:r>
    </w:p>
    <w:p>
      <w:r/>
      <w:r>
        <w:rPr>
          <w:i/>
        </w:rPr>
        <w:t>Consulte também</w:t>
      </w:r>
      <w:r>
        <w:t xml:space="preserve"> Abutre (abaixo).</w:t>
      </w:r>
    </w:p>
    <w:p>
      <w:pPr>
        <w:pStyle w:val="Heading4"/>
      </w:pPr>
      <w:r>
        <w:t>Galinha doméstica</w:t>
      </w:r>
    </w:p>
    <w:p>
      <w:r/>
      <w:r>
        <w:t xml:space="preserve">Aves domésticas </w:t>
      </w:r>
      <w:r>
        <w:rPr>
          <w:i/>
        </w:rPr>
        <w:t>(Gallus gallus domesticus)</w:t>
      </w:r>
      <w:r>
        <w:t>, provavelmente derivadas do galo-da-selva vermelho da Índia. Elas parecem já ser conhecidas nos tempos do AT (</w:t>
      </w:r>
      <w:hyperlink r:id="rId551">
        <w:r>
          <w:rPr>
            <w:color w:val="0000EE"/>
            <w:u w:val="single"/>
          </w:rPr>
          <w:t>Pv 30.31</w:t>
        </w:r>
      </w:hyperlink>
      <w:r>
        <w:t xml:space="preserve">). Um selo de Jazanias (veja </w:t>
      </w:r>
      <w:hyperlink r:id="rId552">
        <w:r>
          <w:rPr>
            <w:color w:val="0000EE"/>
            <w:u w:val="single"/>
          </w:rPr>
          <w:t>2Rs 25.23</w:t>
        </w:r>
      </w:hyperlink>
      <w:r>
        <w:t>), datado de cerca de 600 a.C., traz a imagem de um galo de briga. Uma referência a aves ou aves domésticas para a mesa de Neemias, no entanto, pode ser a caça selvagem em vez de aves domésticas (</w:t>
      </w:r>
      <w:hyperlink r:id="rId553">
        <w:r>
          <w:rPr>
            <w:color w:val="0000EE"/>
            <w:u w:val="single"/>
          </w:rPr>
          <w:t>Ne 5.18</w:t>
        </w:r>
      </w:hyperlink>
      <w:r>
        <w:t>).</w:t>
      </w:r>
    </w:p>
    <w:p>
      <w:r/>
      <w:r>
        <w:t>Aves simbolizavam fertilidade, e os judeus levavam um galo e uma galinha à frente dos casais de noivos em casamentos. A preocupação maternal das galinhas reunindo suas ninhadas era familiar aos ouvintes de Jesus (</w:t>
      </w:r>
      <w:hyperlink r:id="rId507">
        <w:r>
          <w:rPr>
            <w:color w:val="0000EE"/>
            <w:u w:val="single"/>
          </w:rPr>
          <w:t>Mt 23.37</w:t>
        </w:r>
      </w:hyperlink>
      <w:r>
        <w:t xml:space="preserve">; </w:t>
      </w:r>
      <w:hyperlink r:id="rId554">
        <w:r>
          <w:rPr>
            <w:color w:val="0000EE"/>
            <w:u w:val="single"/>
          </w:rPr>
          <w:t>Lc 13.34</w:t>
        </w:r>
      </w:hyperlink>
      <w:r>
        <w:t>).</w:t>
      </w:r>
    </w:p>
    <w:p>
      <w:r/>
      <w: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55">
        <w:r>
          <w:rPr>
            <w:color w:val="0000EE"/>
            <w:u w:val="single"/>
          </w:rPr>
          <w:t>Mt 26.34,74</w:t>
        </w:r>
      </w:hyperlink>
      <w:r>
        <w:t xml:space="preserve">; </w:t>
      </w:r>
      <w:hyperlink r:id="rId556">
        <w:r>
          <w:rPr>
            <w:color w:val="0000EE"/>
            <w:u w:val="single"/>
          </w:rPr>
          <w:t>Lc 22.34,60–61</w:t>
        </w:r>
      </w:hyperlink>
      <w:r>
        <w:t>) provavelmente pertencia a romanos que viviam lá ou a judeus que não seguiam as regulamentações judaicas.</w:t>
      </w:r>
    </w:p>
    <w:p>
      <w:pPr>
        <w:pStyle w:val="Heading4"/>
      </w:pPr>
      <w:r>
        <w:t>Noitibó</w:t>
      </w:r>
    </w:p>
    <w:p>
      <w:r/>
      <w:r>
        <w:t xml:space="preserve">Pássaro migratório, de cor escura e pernas curtas, semelhante ao bacurau americano. O curiango (gênero </w:t>
      </w:r>
      <w:r>
        <w:rPr>
          <w:i/>
        </w:rPr>
        <w:t>Caprimulgus</w:t>
      </w:r>
      <w: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28">
        <w:r>
          <w:rPr>
            <w:color w:val="0000EE"/>
            <w:u w:val="single"/>
          </w:rPr>
          <w:t>Levítico 11.16</w:t>
        </w:r>
      </w:hyperlink>
      <w:r>
        <w:t xml:space="preserve"> e </w:t>
      </w:r>
      <w:hyperlink r:id="rId529">
        <w:r>
          <w:rPr>
            <w:color w:val="0000EE"/>
            <w:u w:val="single"/>
          </w:rPr>
          <w:t>Deuteronômio 14.15</w:t>
        </w:r>
      </w:hyperlink>
      <w:r>
        <w:t>, eles eram ritualmente impuros. Embora alguns estudiosos acreditem que se refira a uma coruja, parece haver boas razões para aceitar a tradução como "noitibó".</w:t>
      </w:r>
    </w:p>
    <w:p>
      <w:pPr>
        <w:pStyle w:val="Heading4"/>
      </w:pPr>
      <w:r>
        <w:t>Ganso</w:t>
      </w:r>
    </w:p>
    <w:p>
      <w:r/>
      <w:r>
        <w:t xml:space="preserve">Aves aquáticas de pescoço longo e pés palmados com penas impermeáveis (gênero </w:t>
      </w:r>
      <w:r>
        <w:rPr>
          <w:i/>
        </w:rPr>
        <w:t>Anser</w:t>
      </w:r>
      <w:r>
        <w:t xml:space="preserve">). Os gansos domésticos eram conhecidos pelos gregos na época de Homero, já que são mencionados na </w:t>
      </w:r>
      <w:r>
        <w:rPr>
          <w:i/>
        </w:rPr>
        <w:t>Odisseia.</w:t>
      </w:r>
      <w: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r/>
      <w:r>
        <w:t>Muitas espécies de gansos passam a maior parte de suas vidas em terra, mesmo sendo aves aquáticas; alguns até constroem seus ninhos em árvores. Gansos selvagens tendem a habitar planícies e pradarias em vez de áreas montanhosas.</w:t>
      </w:r>
    </w:p>
    <w:p>
      <w:r/>
      <w:r>
        <w:t xml:space="preserve">Gansos podem ter adornado a mesa do Rei Salomão. Em </w:t>
      </w:r>
      <w:hyperlink r:id="rId557">
        <w:r>
          <w:rPr>
            <w:color w:val="0000EE"/>
            <w:u w:val="single"/>
          </w:rPr>
          <w:t>1 Reis 4.23</w:t>
        </w:r>
      </w:hyperlink>
      <w:r>
        <w:t>, eles são referidos como “aves cevadas”, um termo que também pode se referir a patos, cisnes, galinhas-d'angola, pombos ou outras aves domésticas comestíveis.</w:t>
      </w:r>
    </w:p>
    <w:p>
      <w:pPr>
        <w:pStyle w:val="Heading4"/>
      </w:pPr>
      <w:r>
        <w:t>Falcão</w:t>
      </w:r>
    </w:p>
    <w:p>
      <w:r/>
      <w:r>
        <w:t xml:space="preserve">Pequenas aves de rapina encontradas na Terra Santa. A maioria das referências provavelmente é ao gavião </w:t>
      </w:r>
      <w:r>
        <w:rPr>
          <w:i/>
        </w:rPr>
        <w:t>(Accipter nisus).</w:t>
      </w:r>
      <w: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r/>
      <w:r>
        <w:t>Os egípcios embalsamavam gaviões e consideravam todos os falcões de grande importância. O deus Hórus era representado com a cabeça de um falcão, e o falcão era cerimonialmente impuro para os israelitas (</w:t>
      </w:r>
      <w:hyperlink r:id="rId528">
        <w:r>
          <w:rPr>
            <w:color w:val="0000EE"/>
            <w:u w:val="single"/>
          </w:rPr>
          <w:t>Lv 11.16</w:t>
        </w:r>
      </w:hyperlink>
      <w:r>
        <w:t xml:space="preserve">; </w:t>
      </w:r>
      <w:hyperlink r:id="rId529">
        <w:r>
          <w:rPr>
            <w:color w:val="0000EE"/>
            <w:u w:val="single"/>
          </w:rPr>
          <w:t>Dt 14.15</w:t>
        </w:r>
      </w:hyperlink>
      <w:r>
        <w:t xml:space="preserve">). Não era um residente permanente de Israel, mas parava enquanto migrava de norte a sul. Sua migração para o sul é mencionada em </w:t>
      </w:r>
      <w:hyperlink r:id="rId558">
        <w:r>
          <w:rPr>
            <w:color w:val="0000EE"/>
            <w:u w:val="single"/>
          </w:rPr>
          <w:t>Jó 39.26</w:t>
        </w:r>
      </w:hyperlink>
      <w:r>
        <w:t xml:space="preserve">. Uma referência em </w:t>
      </w:r>
      <w:hyperlink r:id="rId519">
        <w:r>
          <w:rPr>
            <w:color w:val="0000EE"/>
            <w:u w:val="single"/>
          </w:rPr>
          <w:t>Isaías 34.11</w:t>
        </w:r>
      </w:hyperlink>
      <w:r>
        <w:t xml:space="preserve"> a “falcão” (“corvo-marinho") é incerta. </w:t>
      </w:r>
    </w:p>
    <w:p>
      <w:r/>
      <w:r>
        <w:rPr>
          <w:i/>
        </w:rPr>
        <w:t>Veja</w:t>
      </w:r>
      <w:r>
        <w:t xml:space="preserve"> Peneireiro ou Falcão; Milhafre (abaixo).</w:t>
      </w:r>
    </w:p>
    <w:p>
      <w:pPr>
        <w:pStyle w:val="Heading4"/>
      </w:pPr>
      <w:r>
        <w:t>Garça</w:t>
      </w:r>
    </w:p>
    <w:p>
      <w:r/>
      <w:r>
        <w:t xml:space="preserve">Ave aquática (gênero </w:t>
      </w:r>
      <w:r>
        <w:rPr>
          <w:i/>
        </w:rPr>
        <w:t>Ardea</w:t>
      </w:r>
      <w:r>
        <w:t>) com pescoço longo e fino e pernas compridas. Possui um crescimento característico em forma de pente no lado interno do terceiro dedo do pé.</w:t>
      </w:r>
    </w:p>
    <w:p>
      <w:r/>
      <w: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r/>
      <w:r>
        <w:t>Pelo menos sete variedades de garça são relatadas na Terra Santa. O íbis branco, ou garça-boieira (</w:t>
      </w:r>
      <w:r>
        <w:rPr>
          <w:i/>
        </w:rPr>
        <w:t>Buphus russatus</w:t>
      </w:r>
      <w:r>
        <w:t xml:space="preserve">), provavelmente era a espécie mais comum. A garça roxa </w:t>
      </w:r>
      <w:r>
        <w:rPr>
          <w:i/>
        </w:rPr>
        <w:t>(Ardea purpureus)</w:t>
      </w:r>
      <w:r>
        <w:t xml:space="preserve"> é uma reprodutora de verão encontrada em todas as partes da Terra Santa onde há água parada.</w:t>
      </w:r>
    </w:p>
    <w:p>
      <w:r/>
      <w:r>
        <w:t>A garça-cinzenta (</w:t>
      </w:r>
      <w:r>
        <w:rPr>
          <w:i/>
        </w:rPr>
        <w:t>Ardea cinerea</w:t>
      </w:r>
      <w: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r/>
      <w:r>
        <w:t xml:space="preserve">De acordo com </w:t>
      </w:r>
      <w:hyperlink r:id="rId471">
        <w:r>
          <w:rPr>
            <w:color w:val="0000EE"/>
            <w:u w:val="single"/>
          </w:rPr>
          <w:t>Levítico 11.19</w:t>
        </w:r>
      </w:hyperlink>
      <w:r>
        <w:t xml:space="preserve"> e </w:t>
      </w:r>
      <w:hyperlink r:id="rId472">
        <w:r>
          <w:rPr>
            <w:color w:val="0000EE"/>
            <w:u w:val="single"/>
          </w:rPr>
          <w:t>Deuteronômio 14.18</w:t>
        </w:r>
      </w:hyperlink>
      <w:r>
        <w:t>, a garça era cerimonialmente impura para os israelitas. Alguns estudiosos acreditam que essas referências são ao corvo-marinho, mas a maioria dos estudiosos pensa que se referem a uma das garças.</w:t>
      </w:r>
    </w:p>
    <w:p>
      <w:r/>
      <w:r>
        <w:rPr>
          <w:i/>
        </w:rPr>
        <w:t>Consulte também</w:t>
      </w:r>
      <w:r>
        <w:t xml:space="preserve"> Cormorão (acima).</w:t>
      </w:r>
    </w:p>
    <w:p>
      <w:pPr>
        <w:pStyle w:val="Heading4"/>
      </w:pPr>
      <w:r>
        <w:t>Poupa</w:t>
      </w:r>
    </w:p>
    <w:p>
      <w:r/>
      <w:r>
        <w:t>Uma das aves mais bonitas da Terra Santa (</w:t>
      </w:r>
      <w:r>
        <w:rPr>
          <w:i/>
        </w:rPr>
        <w:t>Upupa epops</w:t>
      </w:r>
      <w: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r/>
      <w:r>
        <w:t>O nome "poupa" vem do som do chamado do pássaro. Para emitir esse som, as penas do pescoço se eriçam e a cabeça é lançada para o ar. Quando está no chão, o pássaro martela seu bico na terra.</w:t>
      </w:r>
    </w:p>
    <w:p>
      <w:r/>
      <w:r>
        <w:t>A poupa chega à Terra Santa em fevereiro, se reproduz no verão e parte em setembro. Era reverenciada religiosamente pelos egípcios. Foi listada como ritualmente impura (</w:t>
      </w:r>
      <w:hyperlink r:id="rId471">
        <w:r>
          <w:rPr>
            <w:color w:val="0000EE"/>
            <w:u w:val="single"/>
          </w:rPr>
          <w:t>Lv 11.19</w:t>
        </w:r>
      </w:hyperlink>
      <w:r>
        <w:t xml:space="preserve">; </w:t>
      </w:r>
      <w:hyperlink r:id="rId472">
        <w:r>
          <w:rPr>
            <w:color w:val="0000EE"/>
            <w:u w:val="single"/>
          </w:rPr>
          <w:t>Dt 14.18</w:t>
        </w:r>
      </w:hyperlink>
      <w:r>
        <w:t>), provavelmente porque busca larvas e pequenos insetos em lugares tão insalubres como montes de esterco.</w:t>
      </w:r>
    </w:p>
    <w:p>
      <w:pPr>
        <w:pStyle w:val="Heading4"/>
      </w:pPr>
      <w:r>
        <w:t>Íbis</w:t>
      </w:r>
    </w:p>
    <w:p>
      <w:r/>
      <w:r>
        <w:t>A ave pernalta (</w:t>
      </w:r>
      <w:r>
        <w:rPr>
          <w:i/>
        </w:rPr>
        <w:t>Threskiornis aethiopica</w:t>
      </w:r>
      <w:r>
        <w:t>) é atualmente desconhecida na Terra Santa, mas possivelmente era conhecida lá em tempos bíblicos. Era bem conhecida no antigo Egito, onde era sagrada para o deus Tote. Hoje, praticamente desapareceu com o desaparecimento dos pântanos ao longo do Nilo.</w:t>
      </w:r>
    </w:p>
    <w:p>
      <w:r/>
      <w:r>
        <w:t xml:space="preserve">Há alguma dúvida sobre se o íbis é mencionado em </w:t>
      </w:r>
      <w:hyperlink r:id="rId524">
        <w:r>
          <w:rPr>
            <w:color w:val="0000EE"/>
            <w:u w:val="single"/>
          </w:rPr>
          <w:t>Levítico 11.17</w:t>
        </w:r>
      </w:hyperlink>
      <w:r>
        <w:t xml:space="preserve">, onde é classificado como cerimonialmente impuro. A mesma palavra hebraica em </w:t>
      </w:r>
      <w:hyperlink r:id="rId559">
        <w:r>
          <w:rPr>
            <w:color w:val="0000EE"/>
            <w:u w:val="single"/>
          </w:rPr>
          <w:t>Deuteronômio 14.16</w:t>
        </w:r>
      </w:hyperlink>
      <w:r>
        <w:t xml:space="preserve"> e </w:t>
      </w:r>
      <w:hyperlink r:id="rId519">
        <w:r>
          <w:rPr>
            <w:color w:val="0000EE"/>
            <w:u w:val="single"/>
          </w:rPr>
          <w:t>Isaías 34.11</w:t>
        </w:r>
      </w:hyperlink>
      <w:r>
        <w:t xml:space="preserve"> é traduzida como "grande coruja", uma tradução preferida pela maioria dos estudiosos.</w:t>
      </w:r>
    </w:p>
    <w:p>
      <w:r/>
      <w:r>
        <w:rPr>
          <w:i/>
        </w:rPr>
        <w:t>Veja também</w:t>
      </w:r>
      <w:r>
        <w:t xml:space="preserve"> Coruja, Grande (abaixo).</w:t>
      </w:r>
    </w:p>
    <w:p>
      <w:pPr>
        <w:pStyle w:val="Heading4"/>
      </w:pPr>
      <w:r>
        <w:t>Peneireiro-eurasiático ou falcão</w:t>
      </w:r>
    </w:p>
    <w:p>
      <w:r/>
      <w:r>
        <w:t>O pequeno falcão (</w:t>
      </w:r>
      <w:r>
        <w:rPr>
          <w:i/>
        </w:rPr>
        <w:t>Falco tinnunculus</w:t>
      </w:r>
      <w: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r/>
      <w:r>
        <w:t xml:space="preserve">Falcões embalsamados foram encontrados em tumbas do antigo Egito. Os egípcios também embalsamaram o falcão de caça </w:t>
      </w:r>
      <w:r>
        <w:rPr>
          <w:i/>
        </w:rPr>
        <w:t>(Falco cherug)</w:t>
      </w:r>
      <w: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60">
        <w:r>
          <w:rPr>
            <w:color w:val="0000EE"/>
            <w:u w:val="single"/>
          </w:rPr>
          <w:t>Lv 11.14</w:t>
        </w:r>
      </w:hyperlink>
      <w:r>
        <w:t>). Algumas traduções usam a palavra “milhafre”, uma ilustração da dificuldade de identificar precisamente as aves bíblicas.</w:t>
      </w:r>
    </w:p>
    <w:p>
      <w:r/>
      <w:r>
        <w:rPr>
          <w:i/>
        </w:rPr>
        <w:t>Veja também</w:t>
      </w:r>
      <w:r>
        <w:t xml:space="preserve"> Milhafre ou Glede (abaixo).</w:t>
      </w:r>
    </w:p>
    <w:p>
      <w:pPr>
        <w:pStyle w:val="Heading4"/>
      </w:pPr>
      <w:r>
        <w:t>Milhafre ou milhafre-real</w:t>
      </w:r>
    </w:p>
    <w:p>
      <w:r/>
      <w:r>
        <w:t xml:space="preserve">Grande ave de rapina </w:t>
      </w:r>
      <w:r>
        <w:rPr>
          <w:i/>
        </w:rPr>
        <w:t>(Milvus milvus).</w:t>
      </w:r>
      <w: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r/>
      <w:r>
        <w:t>O milhafre é uma ave migratória que permanece em Israel durante o verão, especialmente nas montanhas do sul da Judeia, nos desertos inexplorados a oeste do Mar Morto e no deserto de Berseba.</w:t>
      </w:r>
    </w:p>
    <w:p>
      <w:r/>
      <w: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rPr>
        <w:t>(Milvus migrans)</w:t>
      </w:r>
      <w:r>
        <w:t xml:space="preserve"> e o peneireiro-cinzento </w:t>
      </w:r>
      <w:r>
        <w:rPr>
          <w:i/>
        </w:rPr>
        <w:t>(Elanus caeruleus).</w:t>
      </w:r>
    </w:p>
    <w:p>
      <w:r/>
      <w:r>
        <w:t>O milhafre está listado entre as aves impuras na lei mosaica (</w:t>
      </w:r>
      <w:hyperlink r:id="rId560">
        <w:r>
          <w:rPr>
            <w:color w:val="0000EE"/>
            <w:u w:val="single"/>
          </w:rPr>
          <w:t>Lv 11.14</w:t>
        </w:r>
      </w:hyperlink>
      <w:r>
        <w:t xml:space="preserve">; </w:t>
      </w:r>
      <w:hyperlink r:id="rId521">
        <w:r>
          <w:rPr>
            <w:color w:val="0000EE"/>
            <w:u w:val="single"/>
          </w:rPr>
          <w:t>Dt 14.13</w:t>
        </w:r>
      </w:hyperlink>
      <w:r>
        <w:t>), mas a identificação precisa das aves mencionadas lá é contestada por alguns estudiosos e tradutores.</w:t>
      </w:r>
    </w:p>
    <w:p>
      <w:r/>
      <w:r>
        <w:rPr>
          <w:i/>
        </w:rPr>
        <w:t>Veja também</w:t>
      </w:r>
      <w:r>
        <w:t xml:space="preserve"> Águia; Peneireiro-eurasiático ou Falcão (acima).</w:t>
      </w:r>
    </w:p>
    <w:p>
      <w:pPr>
        <w:pStyle w:val="Heading4"/>
      </w:pPr>
      <w:r>
        <w:t>Abutre-barbudo</w:t>
      </w:r>
    </w:p>
    <w:p>
      <w:r/>
      <w:r>
        <w:t>É o maior dos abutres e menos comum do que os outros membros da família. Possui coloração marrom-acinzentada com listras brancas e um tufo preto de pelos rígidos na área facial, o que lhe confere o nome de “abutre barbudo”. Outro nome para ele é “abutre cordeiro”.</w:t>
      </w:r>
    </w:p>
    <w:p>
      <w:r/>
      <w:r>
        <w:t xml:space="preserve">O abutre-barbudo </w:t>
      </w:r>
      <w:r>
        <w:rPr>
          <w:i/>
        </w:rPr>
        <w:t>(Gypaetus barbatus)</w:t>
      </w:r>
      <w:r>
        <w:t xml:space="preserve"> tem uma maneira única de capturar sua presa; como seu bico não é particularmente poderoso, ele leva sua vítima a uma grande altura e depois a solta sobre as rochas.</w:t>
      </w:r>
    </w:p>
    <w:p>
      <w:r/>
      <w: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61">
        <w:r>
          <w:rPr>
            <w:color w:val="0000EE"/>
            <w:u w:val="single"/>
          </w:rPr>
          <w:t>Lv 11.13</w:t>
        </w:r>
      </w:hyperlink>
      <w:r>
        <w:t xml:space="preserve">; </w:t>
      </w:r>
      <w:hyperlink r:id="rId521">
        <w:r>
          <w:rPr>
            <w:color w:val="0000EE"/>
            <w:u w:val="single"/>
          </w:rPr>
          <w:t>Dt 14.13</w:t>
        </w:r>
      </w:hyperlink>
      <w:r>
        <w:t>).</w:t>
      </w:r>
    </w:p>
    <w:p>
      <w:r/>
      <w:r>
        <w:rPr>
          <w:i/>
        </w:rPr>
        <w:t>Consulte também</w:t>
      </w:r>
      <w:r>
        <w:t xml:space="preserve"> Abutre (abaixo).</w:t>
      </w:r>
    </w:p>
    <w:p>
      <w:pPr>
        <w:pStyle w:val="Heading4"/>
      </w:pPr>
      <w:r>
        <w:t>Avestruz</w:t>
      </w:r>
    </w:p>
    <w:p>
      <w:r/>
      <w:r>
        <w:t>Ave de duas patas, rápida, não voadora (</w:t>
      </w:r>
      <w:r>
        <w:rPr>
          <w:i/>
        </w:rPr>
        <w:t>Struthio camelus</w:t>
      </w:r>
      <w:r>
        <w:t>) que vive em desertos ou em áreas cobertas por arbustos pequenos.</w:t>
      </w:r>
    </w:p>
    <w:p>
      <w:r/>
      <w: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r/>
      <w: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r/>
      <w: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r/>
      <w:r>
        <w:t>A maioria das referências bíblicas aos avestruzes destaca suas características negativas. Eles eram considerados impuros na lei judaica (</w:t>
      </w:r>
      <w:hyperlink r:id="rId528">
        <w:r>
          <w:rPr>
            <w:color w:val="0000EE"/>
            <w:u w:val="single"/>
          </w:rPr>
          <w:t>Lv 11.16</w:t>
        </w:r>
      </w:hyperlink>
      <w:r>
        <w:t xml:space="preserve">; </w:t>
      </w:r>
      <w:hyperlink r:id="rId529">
        <w:r>
          <w:rPr>
            <w:color w:val="0000EE"/>
            <w:u w:val="single"/>
          </w:rPr>
          <w:t>Dt 14.15</w:t>
        </w:r>
      </w:hyperlink>
      <w:r>
        <w:t>). Várias referências associam avestruzes a imagens de deserto e desolação (</w:t>
      </w:r>
      <w:hyperlink r:id="rId562">
        <w:r>
          <w:rPr>
            <w:color w:val="0000EE"/>
            <w:u w:val="single"/>
          </w:rPr>
          <w:t>Jó 30.29</w:t>
        </w:r>
      </w:hyperlink>
      <w:r>
        <w:t xml:space="preserve">; </w:t>
      </w:r>
      <w:hyperlink r:id="rId563">
        <w:r>
          <w:rPr>
            <w:color w:val="0000EE"/>
            <w:u w:val="single"/>
          </w:rPr>
          <w:t>Is 13.21</w:t>
        </w:r>
      </w:hyperlink>
      <w:r>
        <w:t xml:space="preserve">; </w:t>
      </w:r>
      <w:hyperlink r:id="rId564">
        <w:r>
          <w:rPr>
            <w:color w:val="0000EE"/>
            <w:u w:val="single"/>
          </w:rPr>
          <w:t>34.13</w:t>
        </w:r>
      </w:hyperlink>
      <w:r>
        <w:t xml:space="preserve">; </w:t>
      </w:r>
      <w:hyperlink r:id="rId565">
        <w:r>
          <w:rPr>
            <w:color w:val="0000EE"/>
            <w:u w:val="single"/>
          </w:rPr>
          <w:t>43.20</w:t>
        </w:r>
      </w:hyperlink>
      <w:r>
        <w:t xml:space="preserve">; </w:t>
      </w:r>
      <w:hyperlink r:id="rId566">
        <w:r>
          <w:rPr>
            <w:color w:val="0000EE"/>
            <w:u w:val="single"/>
          </w:rPr>
          <w:t>Jr 50.39</w:t>
        </w:r>
      </w:hyperlink>
      <w:r>
        <w:t xml:space="preserve">). Seu grito noturno, comparado ao mugido de um boi em dor, é mencionado em </w:t>
      </w:r>
      <w:hyperlink r:id="rId567">
        <w:r>
          <w:rPr>
            <w:color w:val="0000EE"/>
            <w:u w:val="single"/>
          </w:rPr>
          <w:t>Miquéias 1.8</w:t>
        </w:r>
      </w:hyperlink>
      <w:r>
        <w:t>. Os escritores bíblicos também notaram a aparente indiferença do avestruz para com sua ninhada (</w:t>
      </w:r>
      <w:hyperlink r:id="rId568">
        <w:r>
          <w:rPr>
            <w:color w:val="0000EE"/>
            <w:u w:val="single"/>
          </w:rPr>
          <w:t>Jó 39.13–18</w:t>
        </w:r>
      </w:hyperlink>
      <w:r>
        <w:t xml:space="preserve">; </w:t>
      </w:r>
      <w:hyperlink r:id="rId569">
        <w:r>
          <w:rPr>
            <w:color w:val="0000EE"/>
            <w:u w:val="single"/>
          </w:rPr>
          <w:t>Lm 4.3</w:t>
        </w:r>
      </w:hyperlink>
      <w:r>
        <w:t>).</w:t>
      </w:r>
    </w:p>
    <w:p>
      <w:pPr>
        <w:pStyle w:val="Heading4"/>
      </w:pPr>
      <w:r>
        <w:t>Coruja</w:t>
      </w:r>
    </w:p>
    <w:p>
      <w:r/>
      <w: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r/>
      <w: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r/>
      <w: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24">
        <w:r>
          <w:rPr>
            <w:color w:val="0000EE"/>
            <w:u w:val="single"/>
          </w:rPr>
          <w:t>Lv 11.17</w:t>
        </w:r>
      </w:hyperlink>
      <w:r>
        <w:t xml:space="preserve">; </w:t>
      </w:r>
      <w:hyperlink r:id="rId559">
        <w:r>
          <w:rPr>
            <w:color w:val="0000EE"/>
            <w:u w:val="single"/>
          </w:rPr>
          <w:t>Dt 14.16</w:t>
        </w:r>
      </w:hyperlink>
      <w:r>
        <w:t>), e embora as traduções diferem, elas concordam que todas as espécies de corujas, sendo predadoras, são impuras.</w:t>
      </w:r>
    </w:p>
    <w:p>
      <w:r/>
      <w:r>
        <w:rPr>
          <w:i/>
        </w:rPr>
        <w:t>Veja também</w:t>
      </w:r>
      <w:r>
        <w:t xml:space="preserve"> Avestruz (acima); Coruja-das-torres ou Branca; Coruja-Grande; Coruja-Pequena; Coruja-Mocho (abaixo).</w:t>
      </w:r>
    </w:p>
    <w:p>
      <w:pPr>
        <w:pStyle w:val="Heading4"/>
      </w:pPr>
      <w:r>
        <w:t>Coruja, das-torres ou Branca</w:t>
      </w:r>
    </w:p>
    <w:p>
      <w:r/>
      <w:r>
        <w:t xml:space="preserve">Coruja-das-torres </w:t>
      </w:r>
      <w:r>
        <w:rPr>
          <w:i/>
        </w:rPr>
        <w:t>(Tyto alloa)</w:t>
      </w:r>
      <w: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r/>
      <w:r>
        <w:t>Algumas traduções modernas mencionam a coruja-das-torres ou a coruja-branca pelo nome (</w:t>
      </w:r>
      <w:hyperlink r:id="rId524">
        <w:r>
          <w:rPr>
            <w:color w:val="0000EE"/>
            <w:u w:val="single"/>
          </w:rPr>
          <w:t>Lv 11.17,</w:t>
        </w:r>
      </w:hyperlink>
      <w:r>
        <w:t xml:space="preserve"> </w:t>
      </w:r>
      <w:hyperlink r:id="rId570">
        <w:r>
          <w:rPr>
            <w:color w:val="0000EE"/>
            <w:u w:val="single"/>
          </w:rPr>
          <w:t>11.18</w:t>
        </w:r>
      </w:hyperlink>
      <w:r>
        <w:t xml:space="preserve">, </w:t>
      </w:r>
      <w:hyperlink r:id="rId559">
        <w:r>
          <w:rPr>
            <w:color w:val="0000EE"/>
            <w:u w:val="single"/>
          </w:rPr>
          <w:t>Dt 14.16</w:t>
        </w:r>
      </w:hyperlink>
      <w:r>
        <w:t>).</w:t>
      </w:r>
    </w:p>
    <w:p>
      <w:r/>
      <w:r>
        <w:rPr>
          <w:i/>
        </w:rPr>
        <w:t>Consulte também</w:t>
      </w:r>
      <w:r>
        <w:t xml:space="preserve"> Coruja (acima), Coruja, Scops (abaixo).</w:t>
      </w:r>
    </w:p>
    <w:p>
      <w:pPr>
        <w:pStyle w:val="Heading4"/>
      </w:pPr>
      <w:r>
        <w:t>Grande Coruja</w:t>
      </w:r>
    </w:p>
    <w:p>
      <w:r/>
      <w:r>
        <w:t xml:space="preserve">Grande coruja, com aproximadamente 60 centímetros de altura </w:t>
      </w:r>
      <w:r>
        <w:rPr>
          <w:i/>
        </w:rPr>
        <w:t>(Asio otus).</w:t>
      </w:r>
      <w: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r/>
      <w:r>
        <w:t>A grande coruja pode ser a coruja mencionada na Bíblia entre as aves de desolação que habitarão a devastada Edom (</w:t>
      </w:r>
      <w:hyperlink r:id="rId519">
        <w:r>
          <w:rPr>
            <w:color w:val="0000EE"/>
            <w:u w:val="single"/>
          </w:rPr>
          <w:t>Is 34.11</w:t>
        </w:r>
      </w:hyperlink>
      <w:r>
        <w:t>). Também é mencionada pelo nome em algumas traduções das listas de aves ritualmente impuras (</w:t>
      </w:r>
      <w:hyperlink r:id="rId524">
        <w:r>
          <w:rPr>
            <w:color w:val="0000EE"/>
            <w:u w:val="single"/>
          </w:rPr>
          <w:t>Lv 11.17</w:t>
        </w:r>
      </w:hyperlink>
      <w:r>
        <w:t xml:space="preserve">, </w:t>
      </w:r>
      <w:hyperlink r:id="rId559">
        <w:r>
          <w:rPr>
            <w:color w:val="0000EE"/>
            <w:u w:val="single"/>
          </w:rPr>
          <w:t>Dt 14.16</w:t>
        </w:r>
      </w:hyperlink>
      <w:r>
        <w:t>).</w:t>
      </w:r>
    </w:p>
    <w:p>
      <w:pPr>
        <w:pStyle w:val="Heading4"/>
      </w:pPr>
      <w:r>
        <w:t>Mocho-galego (corujinha)</w:t>
      </w:r>
    </w:p>
    <w:p>
      <w:r/>
      <w:r>
        <w:t xml:space="preserve">Menor de todas as aves de rapina noturnas. Principalmente insetívora, a pequena coruja </w:t>
      </w:r>
      <w:r>
        <w:rPr>
          <w:i/>
        </w:rPr>
        <w:t>(Athene noctua glaux)</w:t>
      </w:r>
      <w:r>
        <w:t xml:space="preserve"> também se alimenta às vezes de pequenos pássaros. É a coruja mais comum na Terra Santa, habitando entre ruínas, lápides, rochas e matagais (talvez a coruja de </w:t>
      </w:r>
      <w:hyperlink r:id="rId571">
        <w:r>
          <w:rPr>
            <w:color w:val="0000EE"/>
            <w:u w:val="single"/>
          </w:rPr>
          <w:t>Sl 102.6</w:t>
        </w:r>
      </w:hyperlink>
      <w: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24">
        <w:r>
          <w:rPr>
            <w:color w:val="0000EE"/>
            <w:u w:val="single"/>
          </w:rPr>
          <w:t>Lv 11.17</w:t>
        </w:r>
      </w:hyperlink>
      <w:r>
        <w:t xml:space="preserve">, </w:t>
      </w:r>
      <w:hyperlink r:id="rId559">
        <w:r>
          <w:rPr>
            <w:color w:val="0000EE"/>
            <w:u w:val="single"/>
          </w:rPr>
          <w:t>Dt 14.16</w:t>
        </w:r>
      </w:hyperlink>
      <w:r>
        <w:t>).</w:t>
      </w:r>
    </w:p>
    <w:p>
      <w:r/>
      <w:r>
        <w:rPr>
          <w:i/>
        </w:rPr>
        <w:t>Consulte também</w:t>
      </w:r>
      <w:r>
        <w:t xml:space="preserve"> Coruja (acima).</w:t>
      </w:r>
    </w:p>
    <w:p>
      <w:pPr>
        <w:pStyle w:val="Heading4"/>
      </w:pPr>
      <w:r>
        <w:t>Mocho-d’orelhas</w:t>
      </w:r>
    </w:p>
    <w:p>
      <w:r/>
      <w:r>
        <w:t xml:space="preserve">Pequena coruja </w:t>
      </w:r>
      <w:r>
        <w:rPr>
          <w:i/>
        </w:rPr>
        <w:t>(Otus scops)</w:t>
      </w:r>
      <w: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r/>
      <w:r>
        <w:t>Alguns estudiosos sugerem que o ótus é o verdadeiro mocho-d’orelhas, por causa de seus chamados assobiantes que ressoam durante a noite. O mocho-d’orelhas é mencionada apenas uma vez nas Escrituras (</w:t>
      </w:r>
      <w:hyperlink r:id="rId572">
        <w:r>
          <w:rPr>
            <w:color w:val="0000EE"/>
            <w:u w:val="single"/>
          </w:rPr>
          <w:t>Is 34.14</w:t>
        </w:r>
      </w:hyperlink>
      <w:r>
        <w:t xml:space="preserve">), mas essa tradução é objeto de debate acadêmico. Seguindo a mitologia judaica tradicional, algumas traduções usam a palavra hebraica </w:t>
      </w:r>
      <w:r>
        <w:rPr>
          <w:i/>
        </w:rPr>
        <w:t>(</w:t>
      </w:r>
      <w:r>
        <w:t>lilith</w:t>
      </w:r>
      <w:r>
        <w:rPr>
          <w:i/>
        </w:rPr>
        <w:t>)</w:t>
      </w:r>
      <w: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r/>
      <w:r>
        <w:rPr>
          <w:i/>
        </w:rPr>
        <w:t>Consulte também</w:t>
      </w:r>
      <w:r>
        <w:t xml:space="preserve"> Coruja; Coruja, Celeiro ou Branca (acima).</w:t>
      </w:r>
    </w:p>
    <w:p>
      <w:pPr>
        <w:pStyle w:val="Heading4"/>
      </w:pPr>
      <w:r>
        <w:t>Perdiz</w:t>
      </w:r>
    </w:p>
    <w:p>
      <w:r/>
      <w:r>
        <w:t xml:space="preserve">A ave de caça mais comum na Terra Santa é a perdiz. Ela se assemelha a uma galinha em sua anatomia básica, mas possui um corpo menos robusto e uma cauda mais longa. Duas espécies de perdizes habitam a Terra Santa: a perdiz-do-deserto </w:t>
      </w:r>
      <w:r>
        <w:rPr>
          <w:i/>
        </w:rPr>
        <w:t>(Ammoperdix heyi)</w:t>
      </w:r>
      <w:r>
        <w:t xml:space="preserve">, encontrada perto do Mar Morto, no vale do Rio Jordão e no Deserto do Sinai; e a perdiz-chukar </w:t>
      </w:r>
      <w:r>
        <w:rPr>
          <w:i/>
        </w:rPr>
        <w:t>(Alectoris graeca)</w:t>
      </w:r>
      <w: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r/>
      <w:r>
        <w:t>A referência bíblica (</w:t>
      </w:r>
      <w:hyperlink r:id="rId573">
        <w:r>
          <w:rPr>
            <w:color w:val="0000EE"/>
            <w:u w:val="single"/>
          </w:rPr>
          <w:t>1Sm 26.20</w:t>
        </w:r>
      </w:hyperlink>
      <w:r>
        <w:t xml:space="preserve">; provavelmente a perdiz da areia devido ao contexto geográfico) alude ao método comum de capturá-la por perseguição. Também era caçada com armadilhas (cf. </w:t>
      </w:r>
      <w:hyperlink r:id="rId574">
        <w:r>
          <w:rPr>
            <w:color w:val="0000EE"/>
            <w:u w:val="single"/>
          </w:rPr>
          <w:t>Sl 91.3</w:t>
        </w:r>
      </w:hyperlink>
      <w: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r/>
      <w:r>
        <w:t>A descrição bíblica da perdiz reunindo uma ninhada que ela não chocou (</w:t>
      </w:r>
      <w:hyperlink r:id="rId575">
        <w:r>
          <w:rPr>
            <w:color w:val="0000EE"/>
            <w:u w:val="single"/>
          </w:rPr>
          <w:t>Jr 17.11</w:t>
        </w:r>
      </w:hyperlink>
      <w:r>
        <w:t>) parece ser baseada no fato de que a fêmea põe pelo menos duas ninhadas de ovos, uma para ela e outra para o macho incubar.</w:t>
      </w:r>
    </w:p>
    <w:p>
      <w:pPr>
        <w:pStyle w:val="Heading4"/>
      </w:pPr>
      <w:r>
        <w:t>Pavão</w:t>
      </w:r>
    </w:p>
    <w:p>
      <w:r/>
      <w:r>
        <w:t xml:space="preserve">Membro da família das codornas, perdizes e faisões, o pavão </w:t>
      </w:r>
      <w:r>
        <w:rPr>
          <w:i/>
        </w:rPr>
        <w:t>(Pavo cristatus)</w:t>
      </w:r>
      <w: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r/>
      <w:r>
        <w:t xml:space="preserve">Como os pavões não são nativos da Terra Santa, os mencionados em </w:t>
      </w:r>
      <w:hyperlink r:id="rId576">
        <w:r>
          <w:rPr>
            <w:color w:val="0000EE"/>
            <w:u w:val="single"/>
          </w:rPr>
          <w:t>1 Reis 10.22</w:t>
        </w:r>
      </w:hyperlink>
      <w:r>
        <w:t xml:space="preserve"> e </w:t>
      </w:r>
      <w:hyperlink r:id="rId577">
        <w:r>
          <w:rPr>
            <w:color w:val="0000EE"/>
            <w:u w:val="single"/>
          </w:rPr>
          <w:t>2 Crônicas 9.21</w:t>
        </w:r>
      </w:hyperlink>
      <w: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r/>
      <w:r>
        <w:t>Na igreja cristã primitiva, o pavão tornou-se um símbolo da imortalidade prometida pela ressurreição de Cristo. Além disso, os olhos em sua cauda passaram a representar o olho onisciente de Deus.</w:t>
      </w:r>
    </w:p>
    <w:p>
      <w:pPr>
        <w:pStyle w:val="Heading4"/>
      </w:pPr>
      <w:r>
        <w:t>Pelicano</w:t>
      </w:r>
    </w:p>
    <w:p>
      <w:r/>
      <w:r>
        <w:t xml:space="preserve">É a maior de todas as aves aquáticas, consideravelmente maior até mesmo que o cisne. O pelicano </w:t>
      </w:r>
      <w:r>
        <w:rPr>
          <w:i/>
        </w:rPr>
        <w:t>(Pelecanus onocrotalus)</w:t>
      </w:r>
      <w: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r/>
      <w: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r/>
      <w: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r/>
      <w: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570">
        <w:r>
          <w:rPr>
            <w:color w:val="0000EE"/>
            <w:u w:val="single"/>
          </w:rPr>
          <w:t>Lv 11.18</w:t>
        </w:r>
      </w:hyperlink>
      <w:r>
        <w:t xml:space="preserve">; </w:t>
      </w:r>
      <w:hyperlink r:id="rId525">
        <w:r>
          <w:rPr>
            <w:color w:val="0000EE"/>
            <w:u w:val="single"/>
          </w:rPr>
          <w:t>Dt 14.17</w:t>
        </w:r>
      </w:hyperlink>
      <w:r>
        <w:t xml:space="preserve">). A opinião sobre as outras referências é mais dividida. Alguns estudiosos sustentam que o contexto desértico dos versículos elimina a possibilidade de uma ave aquática como o pelicano (cf. </w:t>
      </w:r>
      <w:hyperlink r:id="rId571">
        <w:r>
          <w:rPr>
            <w:color w:val="0000EE"/>
            <w:u w:val="single"/>
          </w:rPr>
          <w:t>Sl 102.6</w:t>
        </w:r>
      </w:hyperlink>
      <w:r>
        <w:t xml:space="preserve">, "coruja" NTLH; </w:t>
      </w:r>
      <w:hyperlink r:id="rId519">
        <w:r>
          <w:rPr>
            <w:color w:val="0000EE"/>
            <w:u w:val="single"/>
          </w:rPr>
          <w:t>Is 34.11</w:t>
        </w:r>
      </w:hyperlink>
      <w:r>
        <w:t xml:space="preserve">, "coruja-do-deserto", NVI; </w:t>
      </w:r>
      <w:hyperlink r:id="rId520">
        <w:r>
          <w:rPr>
            <w:color w:val="0000EE"/>
            <w:u w:val="single"/>
          </w:rPr>
          <w:t>Sf 2.14</w:t>
        </w:r>
      </w:hyperlink>
      <w: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t>Pomba ou rola</w:t>
      </w:r>
    </w:p>
    <w:p>
      <w:r/>
      <w: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r/>
      <w:r>
        <w:t xml:space="preserve">Pelo menos seis espécies de pombos ou rolas residem no Israel moderno: o pombo-das-rochas, o pombo-de-colar e o pombo-bravo (gênero </w:t>
      </w:r>
      <w:r>
        <w:rPr>
          <w:i/>
        </w:rPr>
        <w:t>Columba</w:t>
      </w:r>
      <w:r>
        <w:t xml:space="preserve">), e a rola-turca, a rola-de-colar e a rola-do-palmier (gênero </w:t>
      </w:r>
      <w:r>
        <w:rPr>
          <w:i/>
        </w:rPr>
        <w:t>Streptopelia</w:t>
      </w:r>
      <w:r>
        <w:t xml:space="preserve">). Entre essas, o pombo-das-rochas </w:t>
      </w:r>
      <w:r>
        <w:rPr>
          <w:i/>
        </w:rPr>
        <w:t>(Columba livia)</w:t>
      </w:r>
      <w:r>
        <w:t xml:space="preserve"> e a rola-brava </w:t>
      </w:r>
      <w:r>
        <w:rPr>
          <w:i/>
        </w:rPr>
        <w:t>(Streptopelia turtur)</w:t>
      </w:r>
      <w:r>
        <w:t xml:space="preserve"> parecem ser as duas mais frequentemente mencionadas nas Escrituras.</w:t>
      </w:r>
    </w:p>
    <w:p>
      <w:r/>
      <w:r>
        <w:t xml:space="preserve">Os pombos variam em tamanho de 15 a 30 centímetros. A espécie israelense mais colorida é a pomba-das-rochas, que pode apresentar um belo cinza prateado com plumagem iridescente cinza-esverdeada nas asas (observado por Davi, </w:t>
      </w:r>
      <w:hyperlink r:id="rId578">
        <w:r>
          <w:rPr>
            <w:color w:val="0000EE"/>
            <w:u w:val="single"/>
          </w:rPr>
          <w:t>Sl 68.13</w:t>
        </w:r>
      </w:hyperlink>
      <w:r>
        <w:t xml:space="preserve">). As pombas menores </w:t>
      </w:r>
      <w:r>
        <w:rPr>
          <w:i/>
        </w:rPr>
        <w:t>(Streptopelia)</w:t>
      </w:r>
      <w: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r/>
      <w: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579">
        <w:r>
          <w:rPr>
            <w:color w:val="0000EE"/>
            <w:u w:val="single"/>
          </w:rPr>
          <w:t>Ct 2.14</w:t>
        </w:r>
      </w:hyperlink>
      <w:r>
        <w:t xml:space="preserve">; </w:t>
      </w:r>
      <w:hyperlink r:id="rId580">
        <w:r>
          <w:rPr>
            <w:color w:val="0000EE"/>
            <w:u w:val="single"/>
          </w:rPr>
          <w:t>Jr 48.28</w:t>
        </w:r>
      </w:hyperlink>
      <w: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r/>
      <w: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581">
        <w:r>
          <w:rPr>
            <w:color w:val="0000EE"/>
            <w:u w:val="single"/>
          </w:rPr>
          <w:t>Ct 1.15</w:t>
        </w:r>
      </w:hyperlink>
      <w:r>
        <w:t xml:space="preserve">; </w:t>
      </w:r>
      <w:hyperlink r:id="rId579">
        <w:r>
          <w:rPr>
            <w:color w:val="0000EE"/>
            <w:u w:val="single"/>
          </w:rPr>
          <w:t>2.14</w:t>
        </w:r>
      </w:hyperlink>
      <w:r>
        <w:t xml:space="preserve">; </w:t>
      </w:r>
      <w:hyperlink r:id="rId582">
        <w:r>
          <w:rPr>
            <w:color w:val="0000EE"/>
            <w:u w:val="single"/>
          </w:rPr>
          <w:t>4.1</w:t>
        </w:r>
      </w:hyperlink>
      <w:r>
        <w:t xml:space="preserve">; </w:t>
      </w:r>
      <w:hyperlink r:id="rId583">
        <w:r>
          <w:rPr>
            <w:color w:val="0000EE"/>
            <w:u w:val="single"/>
          </w:rPr>
          <w:t>5.2</w:t>
        </w:r>
      </w:hyperlink>
      <w:r>
        <w:t>).</w:t>
      </w:r>
    </w:p>
    <w:p>
      <w:r/>
      <w: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584">
        <w:r>
          <w:rPr>
            <w:color w:val="0000EE"/>
            <w:u w:val="single"/>
          </w:rPr>
          <w:t>Gn 8.8–12</w:t>
        </w:r>
      </w:hyperlink>
      <w: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585">
        <w:r>
          <w:rPr>
            <w:color w:val="0000EE"/>
            <w:u w:val="single"/>
          </w:rPr>
          <w:t>Is 60.8</w:t>
        </w:r>
      </w:hyperlink>
      <w:r>
        <w:t>).</w:t>
      </w:r>
    </w:p>
    <w:p>
      <w:r/>
      <w: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05">
        <w:r>
          <w:rPr>
            <w:color w:val="0000EE"/>
            <w:u w:val="single"/>
          </w:rPr>
          <w:t>Ct 2.12</w:t>
        </w:r>
      </w:hyperlink>
      <w:r>
        <w:t xml:space="preserve">; </w:t>
      </w:r>
      <w:hyperlink r:id="rId526">
        <w:r>
          <w:rPr>
            <w:color w:val="0000EE"/>
            <w:u w:val="single"/>
          </w:rPr>
          <w:t>Jr 8.7</w:t>
        </w:r>
      </w:hyperlink>
      <w:r>
        <w:t xml:space="preserve">; cf. </w:t>
      </w:r>
      <w:hyperlink r:id="rId506">
        <w:r>
          <w:rPr>
            <w:color w:val="0000EE"/>
            <w:u w:val="single"/>
          </w:rPr>
          <w:t>Os 11.11</w:t>
        </w:r>
      </w:hyperlink>
      <w:r>
        <w:t>).</w:t>
      </w:r>
    </w:p>
    <w:p>
      <w:r/>
      <w:r>
        <w:t>A maioria das referências a pombas e rolas na Bíblia está em declarações sobre procedimentos sacrificiais (</w:t>
      </w:r>
      <w:hyperlink r:id="rId586">
        <w:r>
          <w:rPr>
            <w:color w:val="0000EE"/>
            <w:u w:val="single"/>
          </w:rPr>
          <w:t>Gn 15.7–10</w:t>
        </w:r>
      </w:hyperlink>
      <w:r>
        <w:t xml:space="preserve">; </w:t>
      </w:r>
      <w:hyperlink r:id="rId587">
        <w:r>
          <w:rPr>
            <w:color w:val="0000EE"/>
            <w:u w:val="single"/>
          </w:rPr>
          <w:t>Lv 1.14</w:t>
        </w:r>
      </w:hyperlink>
      <w:r>
        <w:t xml:space="preserve">; </w:t>
      </w:r>
      <w:hyperlink r:id="rId588">
        <w:r>
          <w:rPr>
            <w:color w:val="0000EE"/>
            <w:u w:val="single"/>
          </w:rPr>
          <w:t>5.7</w:t>
        </w:r>
      </w:hyperlink>
      <w:r>
        <w:t xml:space="preserve">; </w:t>
      </w:r>
      <w:hyperlink r:id="rId589">
        <w:r>
          <w:rPr>
            <w:color w:val="0000EE"/>
            <w:u w:val="single"/>
          </w:rPr>
          <w:t>12.6</w:t>
        </w:r>
      </w:hyperlink>
      <w:r>
        <w:t xml:space="preserve">; </w:t>
      </w:r>
      <w:hyperlink r:id="rId479">
        <w:r>
          <w:rPr>
            <w:color w:val="0000EE"/>
            <w:u w:val="single"/>
          </w:rPr>
          <w:t>Nm 6.10</w:t>
        </w:r>
      </w:hyperlink>
      <w:r>
        <w:t xml:space="preserve">; </w:t>
      </w:r>
      <w:hyperlink r:id="rId478">
        <w:r>
          <w:rPr>
            <w:color w:val="0000EE"/>
            <w:u w:val="single"/>
          </w:rPr>
          <w:t>Lc 2.24</w:t>
        </w:r>
      </w:hyperlink>
      <w:r>
        <w:t>). Outras referências, no entanto, incluem uma variedade de observações e usos simbólicos da pomba. Seu gemido gutural era frequentemente observado (</w:t>
      </w:r>
      <w:hyperlink r:id="rId527">
        <w:r>
          <w:rPr>
            <w:color w:val="0000EE"/>
            <w:u w:val="single"/>
          </w:rPr>
          <w:t>Is 38.14</w:t>
        </w:r>
      </w:hyperlink>
      <w:r>
        <w:t xml:space="preserve">; </w:t>
      </w:r>
      <w:hyperlink r:id="rId590">
        <w:r>
          <w:rPr>
            <w:color w:val="0000EE"/>
            <w:u w:val="single"/>
          </w:rPr>
          <w:t>59.11</w:t>
        </w:r>
      </w:hyperlink>
      <w:r>
        <w:t xml:space="preserve">; </w:t>
      </w:r>
      <w:hyperlink r:id="rId591">
        <w:r>
          <w:rPr>
            <w:color w:val="0000EE"/>
            <w:u w:val="single"/>
          </w:rPr>
          <w:t>Ez 7.16</w:t>
        </w:r>
      </w:hyperlink>
      <w:r>
        <w:t xml:space="preserve">; </w:t>
      </w:r>
      <w:hyperlink r:id="rId592">
        <w:r>
          <w:rPr>
            <w:color w:val="0000EE"/>
            <w:u w:val="single"/>
          </w:rPr>
          <w:t>Na 2.7</w:t>
        </w:r>
      </w:hyperlink>
      <w:r>
        <w:t>). Seu poder de voo era bem conhecido (</w:t>
      </w:r>
      <w:hyperlink r:id="rId593">
        <w:r>
          <w:rPr>
            <w:color w:val="0000EE"/>
            <w:u w:val="single"/>
          </w:rPr>
          <w:t>Sl 55.6</w:t>
        </w:r>
      </w:hyperlink>
      <w:r>
        <w:t>), assim como sua beleza (</w:t>
      </w:r>
      <w:hyperlink r:id="rId581">
        <w:r>
          <w:rPr>
            <w:color w:val="0000EE"/>
            <w:u w:val="single"/>
          </w:rPr>
          <w:t>Ct 1.15</w:t>
        </w:r>
      </w:hyperlink>
      <w:r>
        <w:t xml:space="preserve">; </w:t>
      </w:r>
      <w:hyperlink r:id="rId582">
        <w:r>
          <w:rPr>
            <w:color w:val="0000EE"/>
            <w:u w:val="single"/>
          </w:rPr>
          <w:t>4.1</w:t>
        </w:r>
      </w:hyperlink>
      <w:r>
        <w:t xml:space="preserve">; </w:t>
      </w:r>
      <w:hyperlink r:id="rId594">
        <w:r>
          <w:rPr>
            <w:color w:val="0000EE"/>
            <w:u w:val="single"/>
          </w:rPr>
          <w:t>5.12</w:t>
        </w:r>
      </w:hyperlink>
      <w:r>
        <w:t>), sua gentileza e lealdade ao parceiro (</w:t>
      </w:r>
      <w:hyperlink r:id="rId579">
        <w:r>
          <w:rPr>
            <w:color w:val="0000EE"/>
            <w:u w:val="single"/>
          </w:rPr>
          <w:t>Ct 2.14</w:t>
        </w:r>
      </w:hyperlink>
      <w:r>
        <w:t xml:space="preserve">; </w:t>
      </w:r>
      <w:hyperlink r:id="rId583">
        <w:r>
          <w:rPr>
            <w:color w:val="0000EE"/>
            <w:u w:val="single"/>
          </w:rPr>
          <w:t>5.2</w:t>
        </w:r>
      </w:hyperlink>
      <w:r>
        <w:t xml:space="preserve">; </w:t>
      </w:r>
      <w:hyperlink r:id="rId595">
        <w:r>
          <w:rPr>
            <w:color w:val="0000EE"/>
            <w:u w:val="single"/>
          </w:rPr>
          <w:t>6.9</w:t>
        </w:r>
      </w:hyperlink>
      <w:r>
        <w:t>), seu afeto (</w:t>
      </w:r>
      <w:hyperlink r:id="rId596">
        <w:r>
          <w:rPr>
            <w:color w:val="0000EE"/>
            <w:u w:val="single"/>
          </w:rPr>
          <w:t>Sl 74.19</w:t>
        </w:r>
      </w:hyperlink>
      <w:r>
        <w:t>) e sua inocência (</w:t>
      </w:r>
      <w:hyperlink r:id="rId597">
        <w:r>
          <w:rPr>
            <w:color w:val="0000EE"/>
            <w:u w:val="single"/>
          </w:rPr>
          <w:t>Mt 10.16</w:t>
        </w:r>
      </w:hyperlink>
      <w:r>
        <w:t xml:space="preserve">). A única referência negativa às pombas está em </w:t>
      </w:r>
      <w:hyperlink r:id="rId598">
        <w:r>
          <w:rPr>
            <w:color w:val="0000EE"/>
            <w:u w:val="single"/>
          </w:rPr>
          <w:t>Oséias 7.11</w:t>
        </w:r>
      </w:hyperlink>
      <w:r>
        <w:t>, onde são consideradas insensatas e tolas, talvez em referência à sua natureza excessivamente confiante.</w:t>
      </w:r>
    </w:p>
    <w:p>
      <w:r/>
      <w:r>
        <w:t>Das referências do NT, talvez a mais significativa seja a descrição do Espírito Santo no batismo de Cristo como uma pomba descendo (</w:t>
      </w:r>
      <w:hyperlink r:id="rId599">
        <w:r>
          <w:rPr>
            <w:color w:val="0000EE"/>
            <w:u w:val="single"/>
          </w:rPr>
          <w:t>Mt 3.16</w:t>
        </w:r>
      </w:hyperlink>
      <w:r>
        <w:t>). A natureza amorosa da pomba fez com que fosse natural para os primeiros cristãos conectar a imagem da pomba com o conceito do Consolador. Desde então, a pomba permaneceu como o símbolo mais popular do Espírito Santo.</w:t>
      </w:r>
    </w:p>
    <w:p>
      <w:pPr>
        <w:pStyle w:val="Heading4"/>
      </w:pPr>
      <w:r>
        <w:t>Codorna</w:t>
      </w:r>
    </w:p>
    <w:p>
      <w:r/>
      <w:r>
        <w:t xml:space="preserve">Pássaros curtos e robustos com bicos e pés semelhantes aos das galinhas; portanto, são adaptados para comer sementes ou insetos. As codornas </w:t>
      </w:r>
      <w:r>
        <w:rPr>
          <w:i/>
        </w:rPr>
        <w:t>(Coturnix coturnix)</w:t>
      </w:r>
      <w: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r/>
      <w:r>
        <w:t>Enormes bandos de codornizes serviram duas vezes como alimento para os israelitas no Deserto do Sinai, quando as aves foram levadas ao deserto milagrosamente pelos ventos (</w:t>
      </w:r>
      <w:hyperlink r:id="rId477">
        <w:r>
          <w:rPr>
            <w:color w:val="0000EE"/>
            <w:u w:val="single"/>
          </w:rPr>
          <w:t>Êx 16.13</w:t>
        </w:r>
      </w:hyperlink>
      <w:r>
        <w:t xml:space="preserve">; </w:t>
      </w:r>
      <w:hyperlink r:id="rId600">
        <w:r>
          <w:rPr>
            <w:color w:val="0000EE"/>
            <w:u w:val="single"/>
          </w:rPr>
          <w:t>Nm 11.31–32</w:t>
        </w:r>
      </w:hyperlink>
      <w:r>
        <w:t xml:space="preserve">; </w:t>
      </w:r>
      <w:hyperlink r:id="rId601">
        <w:r>
          <w:rPr>
            <w:color w:val="0000EE"/>
            <w:u w:val="single"/>
          </w:rPr>
          <w:t>Sl 105.40</w:t>
        </w:r>
      </w:hyperlink>
      <w:r>
        <w:t>). Na segunda vez, provavelmente estavam voando ao longo do Golfo de Ácaba e foram desviadas do curso pelo vento leste (</w:t>
      </w:r>
      <w:hyperlink r:id="rId602">
        <w:r>
          <w:rPr>
            <w:color w:val="0000EE"/>
            <w:u w:val="single"/>
          </w:rPr>
          <w:t>Nm 11.31</w:t>
        </w:r>
      </w:hyperlink>
      <w:r>
        <w:t xml:space="preserve">; </w:t>
      </w:r>
      <w:hyperlink r:id="rId603">
        <w:r>
          <w:rPr>
            <w:color w:val="0000EE"/>
            <w:u w:val="single"/>
          </w:rPr>
          <w:t>Sl 78.26–28</w:t>
        </w:r>
      </w:hyperlink>
      <w:r>
        <w:t>). Sua incapacidade de sustentar um voo longo pode explicar seu nível de voo baixo — dois côvados, ou cerca de 1 metro. Quando exaustas, eram facilmente capturadas à mão (</w:t>
      </w:r>
      <w:hyperlink r:id="rId600">
        <w:r>
          <w:rPr>
            <w:color w:val="0000EE"/>
            <w:u w:val="single"/>
          </w:rPr>
          <w:t>Nm 11.31–32</w:t>
        </w:r>
      </w:hyperlink>
      <w:r>
        <w:t>). As codornizes eram consideradas limpas e a mais delicada iguaria de todas as aves de caça, e eram preservadas secando ao sol.</w:t>
      </w:r>
    </w:p>
    <w:p>
      <w:pPr>
        <w:pStyle w:val="Heading4"/>
      </w:pPr>
      <w:r>
        <w:t>Gralha-preta (ou corvo)</w:t>
      </w:r>
    </w:p>
    <w:p>
      <w:r/>
      <w:r>
        <w:t>Membro da família dos corvos (Corvidae). A palavra hebraica para "corvo" significa "preto". O corvo (</w:t>
      </w:r>
      <w:r>
        <w:rPr>
          <w:i/>
        </w:rPr>
        <w:t>Corvus corax</w:t>
      </w:r>
      <w: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r/>
      <w: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04">
        <w:r>
          <w:rPr>
            <w:color w:val="0000EE"/>
            <w:u w:val="single"/>
          </w:rPr>
          <w:t>Gn 8.7</w:t>
        </w:r>
      </w:hyperlink>
      <w:r>
        <w:t>).</w:t>
      </w:r>
    </w:p>
    <w:p>
      <w:r/>
      <w:r>
        <w:t>A gralha-preta, essencialmente um necrófago, era cerimonialmente impuro (</w:t>
      </w:r>
      <w:hyperlink r:id="rId605">
        <w:r>
          <w:rPr>
            <w:color w:val="0000EE"/>
            <w:u w:val="single"/>
          </w:rPr>
          <w:t>Lv 11.15</w:t>
        </w:r>
      </w:hyperlink>
      <w:r>
        <w:t xml:space="preserve">; </w:t>
      </w:r>
      <w:hyperlink r:id="rId606">
        <w:r>
          <w:rPr>
            <w:color w:val="0000EE"/>
            <w:u w:val="single"/>
          </w:rPr>
          <w:t>Dt 14.14</w:t>
        </w:r>
      </w:hyperlink>
      <w:r>
        <w:t>). No entanto, gralhas (ou corvos) alimentaram Elias por ordem de Deus (</w:t>
      </w:r>
      <w:hyperlink r:id="rId607">
        <w:r>
          <w:rPr>
            <w:color w:val="0000EE"/>
            <w:u w:val="single"/>
          </w:rPr>
          <w:t>1Rs 17.4–6</w:t>
        </w:r>
      </w:hyperlink>
      <w:r>
        <w:t>). Foi dito a Jó que Deus dava ao corvo seu alimento (</w:t>
      </w:r>
      <w:hyperlink r:id="rId608">
        <w:r>
          <w:rPr>
            <w:color w:val="0000EE"/>
            <w:u w:val="single"/>
          </w:rPr>
          <w:t>Jó 38.41</w:t>
        </w:r>
      </w:hyperlink>
      <w:r>
        <w:t>), como o salmista e Jesus repetiram (</w:t>
      </w:r>
      <w:hyperlink r:id="rId609">
        <w:r>
          <w:rPr>
            <w:color w:val="0000EE"/>
            <w:u w:val="single"/>
          </w:rPr>
          <w:t>Sl 147.9</w:t>
        </w:r>
      </w:hyperlink>
      <w:r>
        <w:t xml:space="preserve">; </w:t>
      </w:r>
      <w:hyperlink r:id="rId610">
        <w:r>
          <w:rPr>
            <w:color w:val="0000EE"/>
            <w:u w:val="single"/>
          </w:rPr>
          <w:t>Lc 12.24</w:t>
        </w:r>
      </w:hyperlink>
      <w:r>
        <w:t>). A plumagem negra e brilhante da gralha inspirou a comparação da noiva com o cabelo de seu amado (</w:t>
      </w:r>
      <w:hyperlink r:id="rId611">
        <w:r>
          <w:rPr>
            <w:color w:val="0000EE"/>
            <w:u w:val="single"/>
          </w:rPr>
          <w:t>Ct 5.11</w:t>
        </w:r>
      </w:hyperlink>
      <w:r>
        <w:t>). Eles preferem áreas desoladas e desabitadas como seu território doméstico (</w:t>
      </w:r>
      <w:hyperlink r:id="rId519">
        <w:r>
          <w:rPr>
            <w:color w:val="0000EE"/>
            <w:u w:val="single"/>
          </w:rPr>
          <w:t>Is 34.11</w:t>
        </w:r>
      </w:hyperlink>
      <w:r>
        <w:t>). Gralhas-pretas</w:t>
      </w:r>
    </w:p>
    <w:p>
      <w:r/>
      <w:r>
        <w:t xml:space="preserve"> são pássaros astutos e ativos. Alguns são capazes de falar, resolver quebra-cabeças e realizar feitos de memória. Ousados e curiosos, às vezes usam seus talentos para roubo.</w:t>
      </w:r>
    </w:p>
    <w:p>
      <w:pPr>
        <w:pStyle w:val="Heading4"/>
      </w:pPr>
      <w:r>
        <w:t>Gaivota</w:t>
      </w:r>
    </w:p>
    <w:p>
      <w:r/>
      <w: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r/>
      <w: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r/>
      <w:r>
        <w:t>Como as gaivotas comem quase qualquer coisa, elas são classificadas como aves ritualmente impuras (</w:t>
      </w:r>
      <w:hyperlink r:id="rId528">
        <w:r>
          <w:rPr>
            <w:color w:val="0000EE"/>
            <w:u w:val="single"/>
          </w:rPr>
          <w:t>Lv 11.16</w:t>
        </w:r>
      </w:hyperlink>
      <w:r>
        <w:t xml:space="preserve">; </w:t>
      </w:r>
      <w:hyperlink r:id="rId529">
        <w:r>
          <w:rPr>
            <w:color w:val="0000EE"/>
            <w:u w:val="single"/>
          </w:rPr>
          <w:t>Dt 14.15</w:t>
        </w:r>
      </w:hyperlink>
      <w:r>
        <w:t>). Alguns comentaristas acreditam que essas passagens se referem a uma coruja ou ao cuco, e não à gaivota.</w:t>
      </w:r>
    </w:p>
    <w:p>
      <w:r/>
      <w:r>
        <w:rPr>
          <w:i/>
        </w:rPr>
        <w:t>Consulte também</w:t>
      </w:r>
      <w:r>
        <w:t xml:space="preserve"> Cuco (acima).</w:t>
      </w:r>
    </w:p>
    <w:p>
      <w:pPr>
        <w:pStyle w:val="Heading4"/>
      </w:pPr>
      <w:r>
        <w:t>Pardal</w:t>
      </w:r>
    </w:p>
    <w:p>
      <w:r/>
      <w: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rPr>
        <w:t>Passer domestica;</w:t>
      </w:r>
      <w:r>
        <w:t xml:space="preserve"> </w:t>
      </w:r>
      <w:hyperlink r:id="rId612">
        <w:r>
          <w:rPr>
            <w:color w:val="0000EE"/>
            <w:u w:val="single"/>
          </w:rPr>
          <w:t>Sl 84.3</w:t>
        </w:r>
      </w:hyperlink>
      <w:r>
        <w:t xml:space="preserve">; </w:t>
      </w:r>
      <w:hyperlink r:id="rId503">
        <w:r>
          <w:rPr>
            <w:color w:val="0000EE"/>
            <w:u w:val="single"/>
          </w:rPr>
          <w:t>Pv 26.2</w:t>
        </w:r>
      </w:hyperlink>
      <w:r>
        <w:t>).</w:t>
      </w:r>
    </w:p>
    <w:p>
      <w:r/>
      <w: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r/>
      <w:r>
        <w:t>O pardal-comum ou pardal-doméstico era conhecido na antiga Grécia e Egito. Lá, tinha a reputação de invadir campos em grandes enxames e colher as sementes. É um residente permanente da Terra Santa.</w:t>
      </w:r>
    </w:p>
    <w:p>
      <w:r/>
      <w:r>
        <w:t>O pardal é prolífico e vive em estreita associação com os humanos. Era considerado ritualmente puro. Pardais tinham preços baixos em países onde eram vendidos (</w:t>
      </w:r>
      <w:hyperlink r:id="rId474">
        <w:r>
          <w:rPr>
            <w:color w:val="0000EE"/>
            <w:u w:val="single"/>
          </w:rPr>
          <w:t>Mt 10.29</w:t>
        </w:r>
      </w:hyperlink>
      <w:r>
        <w:t xml:space="preserve">; </w:t>
      </w:r>
      <w:hyperlink r:id="rId613">
        <w:r>
          <w:rPr>
            <w:color w:val="0000EE"/>
            <w:u w:val="single"/>
          </w:rPr>
          <w:t>Lc 12.6</w:t>
        </w:r>
      </w:hyperlink>
      <w: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t>Cegonha</w:t>
      </w:r>
    </w:p>
    <w:p>
      <w:r/>
      <w:r>
        <w:t xml:space="preserve">Pássaro de pernas longas, branco, que anda na água (gênero </w:t>
      </w:r>
      <w:r>
        <w:rPr>
          <w:i/>
        </w:rPr>
        <w:t>Ciconia</w:t>
      </w:r>
      <w: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r/>
      <w: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r/>
      <w: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r/>
      <w:r>
        <w:t xml:space="preserve">Duas espécies de cegonhas frequentam a Terra Santa. A cegonha-branca </w:t>
      </w:r>
      <w:r>
        <w:rPr>
          <w:i/>
        </w:rPr>
        <w:t>(Ciconia alba)</w:t>
      </w:r>
      <w:r>
        <w:t xml:space="preserve"> tem por volta de 1 metro de altura, e sua envergadura é de 1.8 metro, permitindo-lhe mover-se com um voo lento e sustentado ou planar. No folclore, a cegonha-branca é às vezes considerada um presságio de boa sorte.</w:t>
      </w:r>
    </w:p>
    <w:p>
      <w:r/>
      <w:r>
        <w:t xml:space="preserve">A cegonha-preta </w:t>
      </w:r>
      <w:r>
        <w:rPr>
          <w:i/>
        </w:rPr>
        <w:t>(Ciconia nigra),</w:t>
      </w:r>
      <w:r>
        <w:t xml:space="preserve"> comum ao redor do vale do Mar Morto, faz ninhos em árvores; portanto, pode ser a espécie que habita em árvores referida em </w:t>
      </w:r>
      <w:hyperlink r:id="rId614">
        <w:r>
          <w:rPr>
            <w:color w:val="0000EE"/>
            <w:u w:val="single"/>
          </w:rPr>
          <w:t>Salmo 104.17</w:t>
        </w:r>
      </w:hyperlink>
      <w: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471">
        <w:r>
          <w:rPr>
            <w:color w:val="0000EE"/>
            <w:u w:val="single"/>
          </w:rPr>
          <w:t>Lv 11.19</w:t>
        </w:r>
      </w:hyperlink>
      <w:r>
        <w:t xml:space="preserve">; </w:t>
      </w:r>
      <w:hyperlink r:id="rId472">
        <w:r>
          <w:rPr>
            <w:color w:val="0000EE"/>
            <w:u w:val="single"/>
          </w:rPr>
          <w:t>Dt 14.18</w:t>
        </w:r>
      </w:hyperlink>
      <w:r>
        <w:t>). Jeremias mencionou o conhecimento instintivo e impressionante da cegonha sobre o tempo de sua migração (</w:t>
      </w:r>
      <w:hyperlink r:id="rId526">
        <w:r>
          <w:rPr>
            <w:color w:val="0000EE"/>
            <w:u w:val="single"/>
          </w:rPr>
          <w:t>Jr 8.7</w:t>
        </w:r>
      </w:hyperlink>
      <w:r>
        <w:t>). Suas asas impressionantes figuraram em uma das visões de Zacarias (</w:t>
      </w:r>
      <w:hyperlink r:id="rId615">
        <w:r>
          <w:rPr>
            <w:color w:val="0000EE"/>
            <w:u w:val="single"/>
          </w:rPr>
          <w:t>Zc 5.9</w:t>
        </w:r>
      </w:hyperlink>
      <w:r>
        <w:t>).</w:t>
      </w:r>
    </w:p>
    <w:p>
      <w:pPr>
        <w:pStyle w:val="Heading4"/>
      </w:pPr>
      <w:r>
        <w:t>Andorinha</w:t>
      </w:r>
    </w:p>
    <w:p>
      <w:r/>
      <w:r>
        <w:t xml:space="preserve">Pequena ave de cauda bifurcada, quase preta, com asas longas e afiladas, conhecida por seu voo gracioso </w:t>
      </w:r>
      <w:r>
        <w:rPr>
          <w:i/>
        </w:rPr>
        <w:t>(hirundo rustica).</w:t>
      </w:r>
      <w:r>
        <w:t xml:space="preserve"> Os pés pequenos e fracos são mal adaptados para caminhar. As andorinhas se assemelham aos andorinhões em forma e hábitos de vida, mas são um pouco menores.</w:t>
      </w:r>
    </w:p>
    <w:p>
      <w:r/>
      <w: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612">
        <w:r>
          <w:rPr>
            <w:color w:val="0000EE"/>
            <w:u w:val="single"/>
          </w:rPr>
          <w:t>Sl 84.3</w:t>
        </w:r>
      </w:hyperlink>
      <w:r>
        <w:t>).</w:t>
      </w:r>
    </w:p>
    <w:p>
      <w:r/>
      <w:r>
        <w:t xml:space="preserve">As andorinhas são residentes em Israel, enquanto o andorinhão é uma ave migratória conhecida pela regularidade de seu cronograma migratório. A "andorinha" de </w:t>
      </w:r>
      <w:hyperlink r:id="rId527">
        <w:r>
          <w:rPr>
            <w:color w:val="0000EE"/>
            <w:u w:val="single"/>
          </w:rPr>
          <w:t>Isaías 38.14</w:t>
        </w:r>
      </w:hyperlink>
      <w:r>
        <w:t xml:space="preserve"> provavelmente se refere a um andorinhão, assim como em </w:t>
      </w:r>
      <w:hyperlink r:id="rId526">
        <w:r>
          <w:rPr>
            <w:color w:val="0000EE"/>
            <w:u w:val="single"/>
          </w:rPr>
          <w:t>Jeremias 8.7</w:t>
        </w:r>
      </w:hyperlink>
      <w:r>
        <w:t xml:space="preserve">, onde a confiabilidade da ave é contrastada com a irregularidade do povo de Deus. </w:t>
      </w:r>
      <w:hyperlink r:id="rId503">
        <w:r>
          <w:rPr>
            <w:color w:val="0000EE"/>
            <w:u w:val="single"/>
          </w:rPr>
          <w:t>Provérbios 26.2</w:t>
        </w:r>
      </w:hyperlink>
      <w:r>
        <w:t xml:space="preserve"> pode ser uma referência tanto à andorinha quanto ao andorinhão.</w:t>
      </w:r>
    </w:p>
    <w:p>
      <w:r/>
      <w:r>
        <w:rPr>
          <w:i/>
        </w:rPr>
        <w:t>Consulte também</w:t>
      </w:r>
      <w:r>
        <w:t xml:space="preserve"> Andorinhão (abaixo).</w:t>
      </w:r>
    </w:p>
    <w:p>
      <w:pPr>
        <w:pStyle w:val="Heading4"/>
      </w:pPr>
      <w:r>
        <w:t>Cisne</w:t>
      </w:r>
    </w:p>
    <w:p>
      <w:r/>
      <w:r>
        <w:t xml:space="preserve">Grandes e graciosas aves aquáticas. Duas espécies de cisnes (gênero </w:t>
      </w:r>
      <w:r>
        <w:rPr>
          <w:i/>
        </w:rPr>
        <w:t>Cygnus</w:t>
      </w:r>
      <w:r>
        <w:t xml:space="preserve">) são encontradas no Oriente Médio como migrantes de passagem </w:t>
      </w:r>
      <w:r>
        <w:rPr>
          <w:i/>
        </w:rPr>
        <w:t>(Cygnus olor</w:t>
      </w:r>
      <w:r>
        <w:t xml:space="preserve"> e </w:t>
      </w:r>
      <w:r>
        <w:rPr>
          <w:i/>
        </w:rPr>
        <w:t>Cygnus musicus).</w:t>
      </w:r>
      <w:r>
        <w:t xml:space="preserve"> Os cisnes são conhecidos como os melhores músicos entre as aves e eram considerados sagrados para o deus Apolo pelos gregos. Suas vozes soam como flautas e harpas.</w:t>
      </w:r>
    </w:p>
    <w:p>
      <w:r/>
      <w:r>
        <w:t xml:space="preserve">As referências em </w:t>
      </w:r>
      <w:hyperlink r:id="rId570">
        <w:r>
          <w:rPr>
            <w:color w:val="0000EE"/>
            <w:u w:val="single"/>
          </w:rPr>
          <w:t>Levítico 11.18</w:t>
        </w:r>
      </w:hyperlink>
      <w:r>
        <w:t xml:space="preserve"> e </w:t>
      </w:r>
      <w:hyperlink r:id="rId559">
        <w:r>
          <w:rPr>
            <w:color w:val="0000EE"/>
            <w:u w:val="single"/>
          </w:rPr>
          <w:t>Deuteronômio 14.16</w:t>
        </w:r>
      </w:hyperlink>
      <w:r>
        <w:t xml:space="preserve"> provavelmente não se referem ao cisne, mas à galinha-d'água ou à coruja-das-torres, já que parece haver pouca razão para declarar o cisne vegetariano um animal impuro. </w:t>
      </w:r>
      <w:r>
        <w:rPr>
          <w:i/>
        </w:rPr>
        <w:t>Veja também</w:t>
      </w:r>
      <w:r>
        <w:t xml:space="preserve"> Coruja, das Torres ou Branca (acima); Galinha-d'água (abaixo).</w:t>
      </w:r>
    </w:p>
    <w:p>
      <w:pPr>
        <w:pStyle w:val="Heading4"/>
      </w:pPr>
      <w:r>
        <w:t>Andorinhão</w:t>
      </w:r>
    </w:p>
    <w:p>
      <w:r/>
      <w:r>
        <w:t xml:space="preserve">Pequenos e fortes voadores (gênero </w:t>
      </w:r>
      <w:r>
        <w:rPr>
          <w:i/>
        </w:rPr>
        <w:t>Apus</w:t>
      </w:r>
      <w: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r/>
      <w:r>
        <w:t xml:space="preserve">Os andorinhões comuns são nativos de Israel, e no Vale do Jordão ocorrem em grandes bandos. </w:t>
      </w:r>
      <w:hyperlink r:id="rId527">
        <w:r>
          <w:rPr>
            <w:color w:val="0000EE"/>
            <w:u w:val="single"/>
          </w:rPr>
          <w:t>Isaías 38.14</w:t>
        </w:r>
      </w:hyperlink>
      <w: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r/>
      <w:r>
        <w:t xml:space="preserve">Os andorinhões migratórios chegam em um horário preciso na Terra Santa no final do inverno, e imensos bandos enchem as cidades com seus gritos. Assim, a referência em </w:t>
      </w:r>
      <w:hyperlink r:id="rId526">
        <w:r>
          <w:rPr>
            <w:color w:val="0000EE"/>
            <w:u w:val="single"/>
          </w:rPr>
          <w:t>Jeremias 8.7</w:t>
        </w:r>
      </w:hyperlink>
      <w:r>
        <w:t xml:space="preserve"> a andorinhas, que são em grande parte residentes permanentes, é provavelmente aos andorinhões.</w:t>
      </w:r>
    </w:p>
    <w:p>
      <w:r/>
      <w:r>
        <w:rPr>
          <w:i/>
        </w:rPr>
        <w:t>Consulte também</w:t>
      </w:r>
      <w:r>
        <w:t xml:space="preserve"> Andorinha (acima).</w:t>
      </w:r>
    </w:p>
    <w:p>
      <w:pPr>
        <w:pStyle w:val="Heading4"/>
      </w:pPr>
      <w:r>
        <w:t>Abutre</w:t>
      </w:r>
    </w:p>
    <w:p>
      <w:r/>
      <w: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r/>
      <w: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r/>
      <w: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61">
        <w:r>
          <w:rPr>
            <w:color w:val="0000EE"/>
            <w:u w:val="single"/>
          </w:rPr>
          <w:t>Lv 11.13</w:t>
        </w:r>
      </w:hyperlink>
      <w:r>
        <w:t xml:space="preserve">; </w:t>
      </w:r>
      <w:hyperlink r:id="rId616">
        <w:r>
          <w:rPr>
            <w:color w:val="0000EE"/>
            <w:u w:val="single"/>
          </w:rPr>
          <w:t>Dt 14.12</w:t>
        </w:r>
      </w:hyperlink>
      <w:r>
        <w:t>). Tais passagens incluem referências aos hábitos de como fazem os ninhos (</w:t>
      </w:r>
      <w:hyperlink r:id="rId542">
        <w:r>
          <w:rPr>
            <w:color w:val="0000EE"/>
            <w:u w:val="single"/>
          </w:rPr>
          <w:t>Jó 39.27–28</w:t>
        </w:r>
      </w:hyperlink>
      <w:r>
        <w:t xml:space="preserve">; </w:t>
      </w:r>
      <w:hyperlink r:id="rId541">
        <w:r>
          <w:rPr>
            <w:color w:val="0000EE"/>
            <w:u w:val="single"/>
          </w:rPr>
          <w:t>Jr 49.16</w:t>
        </w:r>
      </w:hyperlink>
      <w:r>
        <w:t xml:space="preserve">; </w:t>
      </w:r>
      <w:hyperlink r:id="rId543">
        <w:r>
          <w:rPr>
            <w:color w:val="0000EE"/>
            <w:u w:val="single"/>
          </w:rPr>
          <w:t>Ob 1.4</w:t>
        </w:r>
      </w:hyperlink>
      <w:r>
        <w:t>), cuidado com os filhotes (</w:t>
      </w:r>
      <w:hyperlink r:id="rId545">
        <w:r>
          <w:rPr>
            <w:color w:val="0000EE"/>
            <w:u w:val="single"/>
          </w:rPr>
          <w:t>Dt 32.11</w:t>
        </w:r>
      </w:hyperlink>
      <w:r>
        <w:t>), poderes de voo (</w:t>
      </w:r>
      <w:hyperlink r:id="rId544">
        <w:r>
          <w:rPr>
            <w:color w:val="0000EE"/>
            <w:u w:val="single"/>
          </w:rPr>
          <w:t>Êx 19.4</w:t>
        </w:r>
      </w:hyperlink>
      <w:r>
        <w:t xml:space="preserve">; </w:t>
      </w:r>
      <w:hyperlink r:id="rId537">
        <w:r>
          <w:rPr>
            <w:color w:val="0000EE"/>
            <w:u w:val="single"/>
          </w:rPr>
          <w:t>Dt 28.49</w:t>
        </w:r>
      </w:hyperlink>
      <w:r>
        <w:t xml:space="preserve">; </w:t>
      </w:r>
      <w:hyperlink r:id="rId617">
        <w:r>
          <w:rPr>
            <w:color w:val="0000EE"/>
            <w:u w:val="single"/>
          </w:rPr>
          <w:t>Jó 9.26</w:t>
        </w:r>
      </w:hyperlink>
      <w:r>
        <w:t xml:space="preserve">; </w:t>
      </w:r>
      <w:hyperlink r:id="rId535">
        <w:r>
          <w:rPr>
            <w:color w:val="0000EE"/>
            <w:u w:val="single"/>
          </w:rPr>
          <w:t>Lm 4.19</w:t>
        </w:r>
      </w:hyperlink>
      <w:r>
        <w:t>), e altitude extremamente alta de voo (</w:t>
      </w:r>
      <w:hyperlink r:id="rId618">
        <w:r>
          <w:rPr>
            <w:color w:val="0000EE"/>
            <w:u w:val="single"/>
          </w:rPr>
          <w:t>Pv 23.5</w:t>
        </w:r>
      </w:hyperlink>
      <w:r>
        <w:t xml:space="preserve">; </w:t>
      </w:r>
      <w:hyperlink r:id="rId619">
        <w:r>
          <w:rPr>
            <w:color w:val="0000EE"/>
            <w:u w:val="single"/>
          </w:rPr>
          <w:t>30.19</w:t>
        </w:r>
      </w:hyperlink>
      <w:r>
        <w:t xml:space="preserve">; </w:t>
      </w:r>
      <w:hyperlink r:id="rId620">
        <w:r>
          <w:rPr>
            <w:color w:val="0000EE"/>
            <w:u w:val="single"/>
          </w:rPr>
          <w:t>Is 40.31</w:t>
        </w:r>
      </w:hyperlink>
      <w:r>
        <w:t>). Apesar das variações entre as traduções, o abutre claramente pertence à lista de aves impuras por causa de sua dieta imunda (</w:t>
      </w:r>
      <w:hyperlink r:id="rId621">
        <w:r>
          <w:rPr>
            <w:color w:val="0000EE"/>
            <w:u w:val="single"/>
          </w:rPr>
          <w:t>Lv 11.13,18</w:t>
        </w:r>
      </w:hyperlink>
      <w:r>
        <w:t xml:space="preserve">; </w:t>
      </w:r>
      <w:hyperlink r:id="rId622">
        <w:r>
          <w:rPr>
            <w:color w:val="0000EE"/>
            <w:u w:val="single"/>
          </w:rPr>
          <w:t>Dt 14.12,17</w:t>
        </w:r>
      </w:hyperlink>
      <w:r>
        <w:t>).</w:t>
      </w:r>
    </w:p>
    <w:p>
      <w:r/>
      <w:r>
        <w:t>Várias referências à águia em algumas traduções modernas foram alteradas para "abutre" em traduções modernas. A mudança parece apropriada nas referências ao abutre como um sinal de desgraça presente ou iminente (</w:t>
      </w:r>
      <w:hyperlink r:id="rId535">
        <w:r>
          <w:rPr>
            <w:color w:val="0000EE"/>
            <w:u w:val="single"/>
          </w:rPr>
          <w:t>Lm 4.19</w:t>
        </w:r>
      </w:hyperlink>
      <w:r>
        <w:t xml:space="preserve">; </w:t>
      </w:r>
      <w:hyperlink r:id="rId530">
        <w:r>
          <w:rPr>
            <w:color w:val="0000EE"/>
            <w:u w:val="single"/>
          </w:rPr>
          <w:t>Os 8.1</w:t>
        </w:r>
      </w:hyperlink>
      <w:r>
        <w:t xml:space="preserve">). Da mesma forma, a ave que arranca os olhos em </w:t>
      </w:r>
      <w:hyperlink r:id="rId623">
        <w:r>
          <w:rPr>
            <w:color w:val="0000EE"/>
            <w:u w:val="single"/>
          </w:rPr>
          <w:t>Provérbios 30.17</w:t>
        </w:r>
      </w:hyperlink>
      <w:r>
        <w:t xml:space="preserve"> é provavelmente um abutre. A frase "careca como a águia" (</w:t>
      </w:r>
      <w:hyperlink r:id="rId624">
        <w:r>
          <w:rPr>
            <w:color w:val="0000EE"/>
            <w:u w:val="single"/>
          </w:rPr>
          <w:t>Mq 1.16</w:t>
        </w:r>
      </w:hyperlink>
      <w: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25">
        <w:r>
          <w:rPr>
            <w:color w:val="0000EE"/>
            <w:u w:val="single"/>
          </w:rPr>
          <w:t>Ez 17.3,7</w:t>
        </w:r>
      </w:hyperlink>
      <w:r>
        <w:t>). A referência de Jesus às águias se congregando em torno de cadáveres nos tempos finais (</w:t>
      </w:r>
      <w:hyperlink r:id="rId531">
        <w:r>
          <w:rPr>
            <w:color w:val="0000EE"/>
            <w:u w:val="single"/>
          </w:rPr>
          <w:t>Mt 24.28</w:t>
        </w:r>
      </w:hyperlink>
      <w:r>
        <w:t>) também deve ser revisada para abutres, já que as águias geralmente comem sozinhas, enquanto os abutres geralmente se juntam em torno de carniça.</w:t>
      </w:r>
    </w:p>
    <w:p>
      <w:r/>
      <w:r>
        <w:t xml:space="preserve">Em algumas traduções modernas, várias referências a abutres são geralmente traduzidas como "milhafre" ou "falcão" (cf. várias versões de </w:t>
      </w:r>
      <w:hyperlink r:id="rId560">
        <w:r>
          <w:rPr>
            <w:color w:val="0000EE"/>
            <w:u w:val="single"/>
          </w:rPr>
          <w:t>Lv 11.14</w:t>
        </w:r>
      </w:hyperlink>
      <w:r>
        <w:t xml:space="preserve">; </w:t>
      </w:r>
      <w:hyperlink r:id="rId521">
        <w:r>
          <w:rPr>
            <w:color w:val="0000EE"/>
            <w:u w:val="single"/>
          </w:rPr>
          <w:t>Dt 14.13</w:t>
        </w:r>
      </w:hyperlink>
      <w:r>
        <w:t xml:space="preserve">; </w:t>
      </w:r>
      <w:hyperlink r:id="rId523">
        <w:r>
          <w:rPr>
            <w:color w:val="0000EE"/>
            <w:u w:val="single"/>
          </w:rPr>
          <w:t>Jó 28.7</w:t>
        </w:r>
      </w:hyperlink>
      <w:r>
        <w:t xml:space="preserve">; </w:t>
      </w:r>
      <w:hyperlink r:id="rId626">
        <w:r>
          <w:rPr>
            <w:color w:val="0000EE"/>
            <w:u w:val="single"/>
          </w:rPr>
          <w:t>Is 34.15</w:t>
        </w:r>
      </w:hyperlink>
      <w:r>
        <w:t>).</w:t>
      </w:r>
    </w:p>
    <w:p>
      <w:r/>
      <w:r>
        <w:rPr>
          <w:i/>
        </w:rPr>
        <w:t>Veja também</w:t>
      </w:r>
      <w:r>
        <w:t xml:space="preserve"> Águia; Peneireiro; Milhafre; Quebra-ossos; Abutre-preto ou Águia-pescadora; Abutre-egípcio; Abutre-grifo.</w:t>
      </w:r>
    </w:p>
    <w:p>
      <w:pPr>
        <w:pStyle w:val="Heading4"/>
      </w:pPr>
      <w:r>
        <w:t>Abutre, Corvo ou Abutre-preto</w:t>
      </w:r>
    </w:p>
    <w:p>
      <w:r/>
      <w:r>
        <w:t>Carnívoro de hábito diurno, um pouco mais de 90 centímetros de comprimento com uma envergadura de mais de três 2.7 metros. As penas do corvo ou abutre-preto (</w:t>
      </w:r>
      <w:r>
        <w:rPr>
          <w:i/>
        </w:rPr>
        <w:t>Aegypius monachus</w:t>
      </w:r>
      <w: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61">
        <w:r>
          <w:rPr>
            <w:color w:val="0000EE"/>
            <w:u w:val="single"/>
          </w:rPr>
          <w:t>Levítico 11.13</w:t>
        </w:r>
      </w:hyperlink>
      <w:r>
        <w:t xml:space="preserve"> e </w:t>
      </w:r>
      <w:hyperlink r:id="rId616">
        <w:r>
          <w:rPr>
            <w:color w:val="0000EE"/>
            <w:u w:val="single"/>
          </w:rPr>
          <w:t>Deuteronômio 14.12</w:t>
        </w:r>
      </w:hyperlink>
      <w:r>
        <w:t>.</w:t>
      </w:r>
    </w:p>
    <w:p>
      <w:r/>
      <w:r>
        <w:rPr>
          <w:i/>
        </w:rPr>
        <w:t>Consulte também</w:t>
      </w:r>
      <w:r>
        <w:t xml:space="preserve"> Abutre (acima).</w:t>
      </w:r>
    </w:p>
    <w:p>
      <w:pPr>
        <w:pStyle w:val="Heading4"/>
      </w:pPr>
      <w:r>
        <w:t>Abutre-do-egito</w:t>
      </w:r>
    </w:p>
    <w:p>
      <w:r/>
      <w:r>
        <w:t>Também conhecido como águia gier ou galinha do Faraó, o abutre-do-egito (</w:t>
      </w:r>
      <w:r>
        <w:rPr>
          <w:i/>
        </w:rPr>
        <w:t>Neophron percnopterus</w:t>
      </w:r>
      <w: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570">
        <w:r>
          <w:rPr>
            <w:color w:val="0000EE"/>
            <w:u w:val="single"/>
          </w:rPr>
          <w:t>Lv 11.18</w:t>
        </w:r>
      </w:hyperlink>
      <w:r>
        <w:t xml:space="preserve">; </w:t>
      </w:r>
      <w:hyperlink r:id="rId525">
        <w:r>
          <w:rPr>
            <w:color w:val="0000EE"/>
            <w:u w:val="single"/>
          </w:rPr>
          <w:t>Dt 14.17</w:t>
        </w:r>
      </w:hyperlink>
      <w:r>
        <w:t xml:space="preserve">). </w:t>
      </w:r>
      <w:r>
        <w:rPr>
          <w:i/>
        </w:rPr>
        <w:t>Veja</w:t>
      </w:r>
      <w:r>
        <w:t xml:space="preserve"> </w:t>
      </w:r>
      <w:r>
        <w:t>Abutre (acima)</w:t>
      </w:r>
      <w:r>
        <w:t>.</w:t>
      </w:r>
    </w:p>
    <w:p>
      <w:pPr>
        <w:pStyle w:val="Heading4"/>
      </w:pPr>
      <w:r>
        <w:t>Grifo-eurasiático</w:t>
      </w:r>
    </w:p>
    <w:p>
      <w:r/>
      <w:r>
        <w:t xml:space="preserve">Uma das maiores aves voadoras da Terra Santa </w:t>
      </w:r>
      <w:r>
        <w:rPr>
          <w:i/>
        </w:rPr>
        <w:t>(Gyps fulvus).</w:t>
      </w:r>
      <w: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r/>
      <w: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r/>
      <w: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r/>
      <w:r>
        <w:rPr>
          <w:i/>
        </w:rPr>
        <w:t>Consulte também</w:t>
      </w:r>
      <w:r>
        <w:t xml:space="preserve"> Águia; Abutre (acima).</w:t>
      </w:r>
    </w:p>
    <w:p>
      <w:pPr>
        <w:pStyle w:val="Heading4"/>
      </w:pPr>
      <w:r>
        <w:t>Galinha-d'água</w:t>
      </w:r>
    </w:p>
    <w:p>
      <w:r/>
      <w:r>
        <w:t>Pequena ave aquática da família dos ralídeos. A galinha-d'água, listada entre as aves impuras (</w:t>
      </w:r>
      <w:hyperlink r:id="rId570">
        <w:r>
          <w:rPr>
            <w:color w:val="0000EE"/>
            <w:u w:val="single"/>
          </w:rPr>
          <w:t>Lv 11.18</w:t>
        </w:r>
      </w:hyperlink>
      <w:r>
        <w:t xml:space="preserve">; </w:t>
      </w:r>
      <w:hyperlink r:id="rId559">
        <w:r>
          <w:rPr>
            <w:color w:val="0000EE"/>
            <w:u w:val="single"/>
          </w:rPr>
          <w:t>Dt 14.16</w:t>
        </w:r>
      </w:hyperlink>
      <w: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r/>
      <w:r>
        <w:t xml:space="preserve">A galinha-d'água é um tipo de saracura, com várias espécies habitando Israel. Uma dessas espécies é a galinha-sultana </w:t>
      </w:r>
      <w:r>
        <w:rPr>
          <w:i/>
        </w:rPr>
        <w:t>(Porphyrio porphyrio).</w:t>
      </w:r>
      <w: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r/>
      <w:r>
        <w:rPr>
          <w:i/>
        </w:rPr>
        <w:t>Consulte também</w:t>
      </w:r>
      <w:r>
        <w:t xml:space="preserve"> </w:t>
      </w:r>
      <w:r>
        <w:t>Animais</w:t>
      </w:r>
      <w:r>
        <w:t>.</w:t>
      </w:r>
      <w:r/>
      <w:r/>
    </w:p>
    <w:p>
      <w:r/>
    </w:p>
    <w:p>
      <w:pPr>
        <w:pStyle w:val="Heading2"/>
      </w:pPr>
      <w:r>
        <w:t>Pastor</w:t>
      </w:r>
      <w:r/>
    </w:p>
    <w:p>
      <w:r/>
      <w: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27">
        <w:r>
          <w:rPr>
            <w:color w:val="0000EE"/>
            <w:u w:val="single"/>
          </w:rPr>
          <w:t>Efésios 4.11</w:t>
        </w:r>
      </w:hyperlink>
      <w:r>
        <w:t>.</w:t>
      </w:r>
    </w:p>
    <w:p>
      <w:r/>
      <w:r>
        <w:t xml:space="preserve">Pastores e mestres juntos formaram um grupo que complementava o trabalho dos apóstolos, profetas e evangelistas. Os títulos “bispo” e “ancião” se referem ao mesmo ofício no NT (cf. </w:t>
      </w:r>
      <w:hyperlink r:id="rId628">
        <w:r>
          <w:rPr>
            <w:color w:val="0000EE"/>
            <w:u w:val="single"/>
          </w:rPr>
          <w:t>Atos 20.17, 28</w:t>
        </w:r>
      </w:hyperlink>
      <w:r>
        <w:t xml:space="preserve">; </w:t>
      </w:r>
      <w:hyperlink r:id="rId629">
        <w:r>
          <w:rPr>
            <w:color w:val="0000EE"/>
            <w:u w:val="single"/>
          </w:rPr>
          <w:t>Ti 1.5–7</w:t>
        </w:r>
      </w:hyperlink>
      <w:r>
        <w:t>), e “pastor” parece ser praticamente sinônimo de todos eles, como mencionado por Jesus sendo referido como “o Pastor e Bispo de suas almas” (</w:t>
      </w:r>
      <w:hyperlink r:id="rId630">
        <w:r>
          <w:rPr>
            <w:color w:val="0000EE"/>
            <w:u w:val="single"/>
          </w:rPr>
          <w:t>1Pd 2.25</w:t>
        </w:r>
      </w:hyperlink>
      <w:r>
        <w:t>, ARC). O verbo “pastorear” é usado para descrever o trabalho dos líderes da igreja local (</w:t>
      </w:r>
      <w:hyperlink r:id="rId631">
        <w:r>
          <w:rPr>
            <w:color w:val="0000EE"/>
            <w:u w:val="single"/>
          </w:rPr>
          <w:t>João 21.16</w:t>
        </w:r>
      </w:hyperlink>
      <w:r>
        <w:t xml:space="preserve">; </w:t>
      </w:r>
      <w:hyperlink r:id="rId632">
        <w:r>
          <w:rPr>
            <w:color w:val="0000EE"/>
            <w:u w:val="single"/>
          </w:rPr>
          <w:t>Atos 20.28</w:t>
        </w:r>
      </w:hyperlink>
      <w:r>
        <w:t xml:space="preserve">; </w:t>
      </w:r>
      <w:hyperlink r:id="rId633">
        <w:r>
          <w:rPr>
            <w:color w:val="0000EE"/>
            <w:u w:val="single"/>
          </w:rPr>
          <w:t>1Pd 5.2</w:t>
        </w:r>
      </w:hyperlink>
      <w:r>
        <w:t>), e muitas vezes a congregação é chamada de rebanho. É responsabilidade do pastor edificar o corpo de Cristo vigiando a congregação (</w:t>
      </w:r>
      <w:hyperlink r:id="rId632">
        <w:r>
          <w:rPr>
            <w:color w:val="0000EE"/>
            <w:u w:val="single"/>
          </w:rPr>
          <w:t>Atos 20.28</w:t>
        </w:r>
      </w:hyperlink>
      <w:r>
        <w:t xml:space="preserve">; </w:t>
      </w:r>
      <w:hyperlink r:id="rId634">
        <w:r>
          <w:rPr>
            <w:color w:val="0000EE"/>
            <w:u w:val="single"/>
          </w:rPr>
          <w:t>Hb 13.7</w:t>
        </w:r>
      </w:hyperlink>
      <w:r>
        <w:t>) e contrariando o falso ensino (</w:t>
      </w:r>
      <w:hyperlink r:id="rId635">
        <w:r>
          <w:rPr>
            <w:color w:val="0000EE"/>
            <w:u w:val="single"/>
          </w:rPr>
          <w:t>Atos 20.29–30</w:t>
        </w:r>
      </w:hyperlink>
      <w:r>
        <w:t>). Informações mais detalhadas sobre os deveres e responsabilidades dos pastores são encontradas nas cartas de Paulo a Timóteo e Tito, que vieram a ser chamadas de Cartas Pastorais.</w:t>
      </w:r>
    </w:p>
    <w:p>
      <w:r/>
      <w:r>
        <w:rPr>
          <w:i/>
        </w:rPr>
        <w:t>Ver também</w:t>
      </w:r>
      <w:r>
        <w:t xml:space="preserve"> </w:t>
      </w:r>
      <w:r>
        <w:t>Bispo</w:t>
      </w:r>
      <w:r>
        <w:t xml:space="preserve">; </w:t>
      </w:r>
      <w:r>
        <w:t>Diácono, Diaconisa</w:t>
      </w:r>
      <w:r>
        <w:t xml:space="preserve">; </w:t>
      </w:r>
      <w:r>
        <w:t>Ancião</w:t>
      </w:r>
      <w:r>
        <w:t xml:space="preserve">; </w:t>
      </w:r>
      <w:r>
        <w:t>Presbítero</w:t>
      </w:r>
      <w:r>
        <w:t xml:space="preserve">; </w:t>
      </w:r>
      <w:r>
        <w:t>Pastor</w:t>
      </w:r>
      <w:r>
        <w:t xml:space="preserve">; </w:t>
      </w:r>
      <w:r>
        <w:t>Dons Espirituais</w:t>
      </w:r>
      <w:r>
        <w:t>.</w:t>
      </w:r>
      <w:r/>
      <w:r/>
    </w:p>
    <w:p>
      <w:r/>
    </w:p>
    <w:p>
      <w:pPr>
        <w:pStyle w:val="Heading2"/>
      </w:pPr>
      <w:r>
        <w:t>Pastor</w:t>
      </w:r>
      <w:r/>
    </w:p>
    <w:p>
      <w:r/>
      <w:r>
        <w:t>Aquele que tomava conta de um rebanho de ovelhas. Sua tarefa era encontrar grama e água para as ovelhas, protegê-las dos animais selvagens (</w:t>
      </w:r>
      <w:hyperlink r:id="rId636">
        <w:r>
          <w:rPr>
            <w:color w:val="0000EE"/>
            <w:u w:val="single"/>
          </w:rPr>
          <w:t>Amós 3.12</w:t>
        </w:r>
      </w:hyperlink>
      <w:r>
        <w:t>), buscar e restaurar aquelas que se desviavam (</w:t>
      </w:r>
      <w:hyperlink r:id="rId637">
        <w:r>
          <w:rPr>
            <w:color w:val="0000EE"/>
            <w:u w:val="single"/>
          </w:rPr>
          <w:t>Ezequiel 34.8</w:t>
        </w:r>
      </w:hyperlink>
      <w:r>
        <w:t xml:space="preserve">; </w:t>
      </w:r>
      <w:hyperlink r:id="rId638">
        <w:r>
          <w:rPr>
            <w:color w:val="0000EE"/>
            <w:u w:val="single"/>
          </w:rPr>
          <w:t>Mateus 18.12</w:t>
        </w:r>
      </w:hyperlink>
      <w:r>
        <w:t>), conduzir o rebanho para fora do curral a cada dia e trazer o rebanho de volta ao final do dia (</w:t>
      </w:r>
      <w:hyperlink r:id="rId639">
        <w:r>
          <w:rPr>
            <w:color w:val="0000EE"/>
            <w:u w:val="single"/>
          </w:rPr>
          <w:t>João 10.2–4</w:t>
        </w:r>
      </w:hyperlink>
      <w:r>
        <w:t>).</w:t>
      </w:r>
    </w:p>
    <w:p>
      <w:r/>
      <w:r>
        <w:t>A figura do pastor e suas ovelhas é importante no Novo Testamento. Jesus é o Bom Pastor que dá sua vida pelas ovelhas (</w:t>
      </w:r>
      <w:hyperlink r:id="rId640">
        <w:r>
          <w:rPr>
            <w:color w:val="0000EE"/>
            <w:u w:val="single"/>
          </w:rPr>
          <w:t>Mateus 18.10–14</w:t>
        </w:r>
      </w:hyperlink>
      <w:r>
        <w:t xml:space="preserve">; </w:t>
      </w:r>
      <w:hyperlink r:id="rId641">
        <w:r>
          <w:rPr>
            <w:color w:val="0000EE"/>
            <w:u w:val="single"/>
          </w:rPr>
          <w:t>Marcos 6.34</w:t>
        </w:r>
      </w:hyperlink>
      <w:r>
        <w:t xml:space="preserve">; </w:t>
      </w:r>
      <w:hyperlink r:id="rId642">
        <w:r>
          <w:rPr>
            <w:color w:val="0000EE"/>
            <w:u w:val="single"/>
          </w:rPr>
          <w:t>João 10</w:t>
        </w:r>
      </w:hyperlink>
      <w:r>
        <w:t xml:space="preserve">; </w:t>
      </w:r>
      <w:hyperlink r:id="rId643">
        <w:r>
          <w:rPr>
            <w:color w:val="0000EE"/>
            <w:u w:val="single"/>
          </w:rPr>
          <w:t>Hebreus 13.20</w:t>
        </w:r>
      </w:hyperlink>
      <w:r>
        <w:t xml:space="preserve">). A analogia do pastor e do rebanho encontra uma rica expressão no </w:t>
      </w:r>
      <w:hyperlink r:id="rId644">
        <w:r>
          <w:rPr>
            <w:color w:val="0000EE"/>
            <w:u w:val="single"/>
          </w:rPr>
          <w:t>Salmo 23</w:t>
        </w:r>
      </w:hyperlink>
      <w:r>
        <w:t xml:space="preserve">, </w:t>
      </w:r>
      <w:hyperlink r:id="rId645">
        <w:r>
          <w:rPr>
            <w:color w:val="0000EE"/>
            <w:u w:val="single"/>
          </w:rPr>
          <w:t>Ezequiel 34</w:t>
        </w:r>
      </w:hyperlink>
      <w:r>
        <w:t xml:space="preserve"> e </w:t>
      </w:r>
      <w:hyperlink r:id="rId642">
        <w:r>
          <w:rPr>
            <w:color w:val="0000EE"/>
            <w:u w:val="single"/>
          </w:rPr>
          <w:t>João 10</w:t>
        </w:r>
      </w:hyperlink>
      <w:r>
        <w:t>. Deus era o Pastor de Israel (</w:t>
      </w:r>
      <w:hyperlink r:id="rId646">
        <w:r>
          <w:rPr>
            <w:color w:val="0000EE"/>
            <w:u w:val="single"/>
          </w:rPr>
          <w:t>Gênesis 49.24</w:t>
        </w:r>
      </w:hyperlink>
      <w:r>
        <w:t xml:space="preserve">; </w:t>
      </w:r>
      <w:hyperlink r:id="rId647">
        <w:r>
          <w:rPr>
            <w:color w:val="0000EE"/>
            <w:u w:val="single"/>
          </w:rPr>
          <w:t>Salmos 23.1</w:t>
        </w:r>
      </w:hyperlink>
      <w:r>
        <w:t xml:space="preserve">; </w:t>
      </w:r>
      <w:hyperlink r:id="rId648">
        <w:r>
          <w:rPr>
            <w:color w:val="0000EE"/>
            <w:u w:val="single"/>
          </w:rPr>
          <w:t>80.1</w:t>
        </w:r>
      </w:hyperlink>
      <w:r>
        <w:t xml:space="preserve">; </w:t>
      </w:r>
      <w:hyperlink r:id="rId649">
        <w:r>
          <w:rPr>
            <w:color w:val="0000EE"/>
            <w:u w:val="single"/>
          </w:rPr>
          <w:t>Isaías 40.11</w:t>
        </w:r>
      </w:hyperlink>
      <w:r>
        <w:t>). Quando os pastores infiéis falharam com Israel, Deus interveio e nomeou seu servo Davi como um pastor fiel sobre eles (</w:t>
      </w:r>
      <w:hyperlink r:id="rId650">
        <w:r>
          <w:rPr>
            <w:color w:val="0000EE"/>
            <w:u w:val="single"/>
          </w:rPr>
          <w:t>Ezequiel 34.11–16,23–24</w:t>
        </w:r>
      </w:hyperlink>
      <w:r>
        <w:t>).</w:t>
      </w:r>
    </w:p>
    <w:p>
      <w:r/>
      <w: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51">
        <w:r>
          <w:rPr>
            <w:color w:val="0000EE"/>
            <w:u w:val="single"/>
          </w:rPr>
          <w:t>Números 27.17</w:t>
        </w:r>
      </w:hyperlink>
      <w:r>
        <w:t xml:space="preserve">; </w:t>
      </w:r>
      <w:hyperlink r:id="rId652">
        <w:r>
          <w:rPr>
            <w:color w:val="0000EE"/>
            <w:u w:val="single"/>
          </w:rPr>
          <w:t>1 Reis 22.17</w:t>
        </w:r>
      </w:hyperlink>
      <w:r>
        <w:t xml:space="preserve">; </w:t>
      </w:r>
      <w:hyperlink r:id="rId653">
        <w:r>
          <w:rPr>
            <w:color w:val="0000EE"/>
            <w:u w:val="single"/>
          </w:rPr>
          <w:t>Jeremias 10.21</w:t>
        </w:r>
      </w:hyperlink>
      <w:r>
        <w:t xml:space="preserve">; </w:t>
      </w:r>
      <w:hyperlink r:id="rId654">
        <w:r>
          <w:rPr>
            <w:color w:val="0000EE"/>
            <w:u w:val="single"/>
          </w:rPr>
          <w:t>12.10</w:t>
        </w:r>
      </w:hyperlink>
      <w:r>
        <w:t xml:space="preserve">; </w:t>
      </w:r>
      <w:hyperlink r:id="rId655">
        <w:r>
          <w:rPr>
            <w:color w:val="0000EE"/>
            <w:u w:val="single"/>
          </w:rPr>
          <w:t>22.22</w:t>
        </w:r>
      </w:hyperlink>
      <w:r>
        <w:t xml:space="preserve">; </w:t>
      </w:r>
      <w:hyperlink r:id="rId656">
        <w:r>
          <w:rPr>
            <w:color w:val="0000EE"/>
            <w:u w:val="single"/>
          </w:rPr>
          <w:t>23.1–2</w:t>
        </w:r>
      </w:hyperlink>
      <w:r>
        <w:t>).</w:t>
      </w:r>
    </w:p>
    <w:p>
      <w:r/>
      <w:r>
        <w:t>Na época de Jeremias, “pastor” começou a ser usado como um título para a vinda do Messias. O próprio Deus proveria para seu rebanho (</w:t>
      </w:r>
      <w:hyperlink r:id="rId657">
        <w:r>
          <w:rPr>
            <w:color w:val="0000EE"/>
            <w:u w:val="single"/>
          </w:rPr>
          <w:t>Jeremias 23.3</w:t>
        </w:r>
      </w:hyperlink>
      <w:r>
        <w:t xml:space="preserve">; </w:t>
      </w:r>
      <w:hyperlink r:id="rId658">
        <w:r>
          <w:rPr>
            <w:color w:val="0000EE"/>
            <w:u w:val="single"/>
          </w:rPr>
          <w:t>31.10</w:t>
        </w:r>
      </w:hyperlink>
      <w:r>
        <w:t xml:space="preserve">; </w:t>
      </w:r>
      <w:hyperlink r:id="rId659">
        <w:r>
          <w:rPr>
            <w:color w:val="0000EE"/>
            <w:u w:val="single"/>
          </w:rPr>
          <w:t>Ezequiel 34.11–22</w:t>
        </w:r>
      </w:hyperlink>
      <w:r>
        <w:t>) e prometeu fornecer pastores fiéis que se preocupassem com seu povo (</w:t>
      </w:r>
      <w:hyperlink r:id="rId660">
        <w:r>
          <w:rPr>
            <w:color w:val="0000EE"/>
            <w:u w:val="single"/>
          </w:rPr>
          <w:t>Jeremias 3.15</w:t>
        </w:r>
      </w:hyperlink>
      <w:r>
        <w:t xml:space="preserve">; </w:t>
      </w:r>
      <w:hyperlink r:id="rId661">
        <w:r>
          <w:rPr>
            <w:color w:val="0000EE"/>
            <w:u w:val="single"/>
          </w:rPr>
          <w:t>23.4</w:t>
        </w:r>
      </w:hyperlink>
      <w:r>
        <w:t>). Ele prometeu explicitamente que ele seria seu Deus e colocaria o Messias, filho de Davi como pastor sobre eles (</w:t>
      </w:r>
      <w:hyperlink r:id="rId662">
        <w:r>
          <w:rPr>
            <w:color w:val="0000EE"/>
            <w:u w:val="single"/>
          </w:rPr>
          <w:t>Ezequiel 34.23–24</w:t>
        </w:r>
      </w:hyperlink>
      <w:r>
        <w:t>). No Novo Testamento, Jesus se referiu a si como o Pastor messiânico prometido (</w:t>
      </w:r>
      <w:hyperlink r:id="rId597">
        <w:r>
          <w:rPr>
            <w:color w:val="0000EE"/>
            <w:u w:val="single"/>
          </w:rPr>
          <w:t>Mateus 10.16</w:t>
        </w:r>
      </w:hyperlink>
      <w:r>
        <w:t xml:space="preserve">; </w:t>
      </w:r>
      <w:hyperlink r:id="rId663">
        <w:r>
          <w:rPr>
            <w:color w:val="0000EE"/>
            <w:u w:val="single"/>
          </w:rPr>
          <w:t>25.32</w:t>
        </w:r>
      </w:hyperlink>
      <w:r>
        <w:t xml:space="preserve">; </w:t>
      </w:r>
      <w:hyperlink r:id="rId664">
        <w:r>
          <w:rPr>
            <w:color w:val="0000EE"/>
            <w:u w:val="single"/>
          </w:rPr>
          <w:t>Marcos 14.27</w:t>
        </w:r>
      </w:hyperlink>
      <w:r>
        <w:t xml:space="preserve">; </w:t>
      </w:r>
      <w:hyperlink r:id="rId665">
        <w:r>
          <w:rPr>
            <w:color w:val="0000EE"/>
            <w:u w:val="single"/>
          </w:rPr>
          <w:t>João 10.1–30</w:t>
        </w:r>
      </w:hyperlink>
      <w:r>
        <w:t xml:space="preserve">; compare </w:t>
      </w:r>
      <w:hyperlink r:id="rId643">
        <w:r>
          <w:rPr>
            <w:color w:val="0000EE"/>
            <w:u w:val="single"/>
          </w:rPr>
          <w:t>Hebreus 13.20</w:t>
        </w:r>
      </w:hyperlink>
      <w:r>
        <w:t xml:space="preserve">; </w:t>
      </w:r>
      <w:hyperlink r:id="rId630">
        <w:r>
          <w:rPr>
            <w:color w:val="0000EE"/>
            <w:u w:val="single"/>
          </w:rPr>
          <w:t>1 Pedro 2.25</w:t>
        </w:r>
      </w:hyperlink>
      <w:r>
        <w:t xml:space="preserve">). </w:t>
      </w:r>
      <w:hyperlink r:id="rId627">
        <w:r>
          <w:rPr>
            <w:color w:val="0000EE"/>
            <w:u w:val="single"/>
          </w:rPr>
          <w:t>Efésios 4.11</w:t>
        </w:r>
      </w:hyperlink>
      <w: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666">
        <w:r>
          <w:rPr>
            <w:color w:val="0000EE"/>
            <w:u w:val="single"/>
          </w:rPr>
          <w:t>1 Pedro 5.1–4</w:t>
        </w:r>
      </w:hyperlink>
      <w:r>
        <w:t>).</w:t>
      </w:r>
      <w:r/>
      <w:r/>
    </w:p>
    <w:p>
      <w:r/>
    </w:p>
    <w:p>
      <w:pPr>
        <w:pStyle w:val="Heading2"/>
      </w:pPr>
      <w:r>
        <w:t>Pastores</w:t>
      </w:r>
      <w:r/>
    </w:p>
    <w:p>
      <w:r/>
      <w:r>
        <w:t>Homens que cuidavam de animais domésticos, como gado, ovelhas e cabras (</w:t>
      </w:r>
      <w:hyperlink r:id="rId667">
        <w:r>
          <w:rPr>
            <w:color w:val="0000EE"/>
            <w:u w:val="single"/>
          </w:rPr>
          <w:t>Gênesis 13.7–8</w:t>
        </w:r>
      </w:hyperlink>
      <w:r>
        <w:t xml:space="preserve">; </w:t>
      </w:r>
      <w:hyperlink r:id="rId668">
        <w:r>
          <w:rPr>
            <w:color w:val="0000EE"/>
            <w:u w:val="single"/>
          </w:rPr>
          <w:t>26.20</w:t>
        </w:r>
      </w:hyperlink>
      <w:r>
        <w:t xml:space="preserve">; </w:t>
      </w:r>
      <w:hyperlink r:id="rId669">
        <w:r>
          <w:rPr>
            <w:color w:val="0000EE"/>
            <w:u w:val="single"/>
          </w:rPr>
          <w:t>1 Samuel 21.7</w:t>
        </w:r>
      </w:hyperlink>
      <w:r>
        <w:t>). Estes também incluíam os pastores de ovelhas. No Novo Testamento, os pastores eram bem conhecidos. A metáfora do pastor e suas ovelhas foi usada por Jesus (</w:t>
      </w:r>
      <w:hyperlink r:id="rId670">
        <w:r>
          <w:rPr>
            <w:color w:val="0000EE"/>
            <w:u w:val="single"/>
          </w:rPr>
          <w:t>João 10.1–16</w:t>
        </w:r>
      </w:hyperlink>
      <w:r>
        <w:t>). Alguns pastores criavam porcos (</w:t>
      </w:r>
      <w:hyperlink r:id="rId671">
        <w:r>
          <w:rPr>
            <w:color w:val="0000EE"/>
            <w:u w:val="single"/>
          </w:rPr>
          <w:t>Mateus 8.33</w:t>
        </w:r>
      </w:hyperlink>
      <w:r>
        <w:t xml:space="preserve">; </w:t>
      </w:r>
      <w:hyperlink r:id="rId672">
        <w:r>
          <w:rPr>
            <w:color w:val="0000EE"/>
            <w:u w:val="single"/>
          </w:rPr>
          <w:t>Marcos 5.14</w:t>
        </w:r>
      </w:hyperlink>
      <w:r>
        <w:t xml:space="preserve">; </w:t>
      </w:r>
      <w:hyperlink r:id="rId673">
        <w:r>
          <w:rPr>
            <w:color w:val="0000EE"/>
            <w:u w:val="single"/>
          </w:rPr>
          <w:t>Lucas 8.34</w:t>
        </w:r>
      </w:hyperlink>
      <w:r>
        <w:t>).</w:t>
      </w:r>
      <w:r/>
      <w:r/>
    </w:p>
    <w:p>
      <w:r/>
    </w:p>
    <w:p>
      <w:pPr>
        <w:pStyle w:val="Heading2"/>
      </w:pPr>
      <w:r>
        <w:t>Pasur</w:t>
      </w:r>
      <w:r/>
    </w:p>
    <w:p>
      <w:r/>
      <w:r>
        <w:t>1. Antepassado de uma família de sacerdotes que retornou a Jerusalém com Zorobabel após o exílio (</w:t>
      </w:r>
      <w:hyperlink r:id="rId674">
        <w:r>
          <w:rPr>
            <w:color w:val="0000EE"/>
            <w:u w:val="single"/>
          </w:rPr>
          <w:t>Ed 2.38</w:t>
        </w:r>
      </w:hyperlink>
      <w:r>
        <w:t xml:space="preserve">; </w:t>
      </w:r>
      <w:hyperlink r:id="rId675">
        <w:r>
          <w:rPr>
            <w:color w:val="0000EE"/>
            <w:u w:val="single"/>
          </w:rPr>
          <w:t>Ne 7.41</w:t>
        </w:r>
      </w:hyperlink>
      <w:r>
        <w:t>). Ele pode ter sido também o filho de Malquias e o avô de Adaías, o sacerdote. Adaías serviu no santuário durante o período pós-exílico (</w:t>
      </w:r>
      <w:hyperlink r:id="rId676">
        <w:r>
          <w:rPr>
            <w:color w:val="0000EE"/>
            <w:u w:val="single"/>
          </w:rPr>
          <w:t>1Cr 9.12</w:t>
        </w:r>
      </w:hyperlink>
      <w:r>
        <w:t>). Seis dos filhos de Pasur foram encorajados por Esdras a se divorciarem de suas esposas estrangeiras (</w:t>
      </w:r>
      <w:hyperlink r:id="rId677">
        <w:r>
          <w:rPr>
            <w:color w:val="0000EE"/>
            <w:u w:val="single"/>
          </w:rPr>
          <w:t>Ed 10.22</w:t>
        </w:r>
      </w:hyperlink>
      <w:r>
        <w:t>).</w:t>
      </w:r>
    </w:p>
    <w:p>
      <w:r/>
      <w:r>
        <w:t>2. Um dos sacerdotes que, junto com Neemias, colocou seu selo na aliança de Esdras (</w:t>
      </w:r>
      <w:hyperlink r:id="rId678">
        <w:r>
          <w:rPr>
            <w:color w:val="0000EE"/>
            <w:u w:val="single"/>
          </w:rPr>
          <w:t>Ne 10.3</w:t>
        </w:r>
      </w:hyperlink>
      <w:r>
        <w:t>).</w:t>
      </w:r>
    </w:p>
    <w:p>
      <w:r/>
      <w: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679">
        <w:r>
          <w:rPr>
            <w:color w:val="0000EE"/>
            <w:u w:val="single"/>
          </w:rPr>
          <w:t>Jr 20.1–6</w:t>
        </w:r>
      </w:hyperlink>
      <w:r>
        <w:t>).</w:t>
      </w:r>
    </w:p>
    <w:p>
      <w:r/>
      <w:r>
        <w:t xml:space="preserve">4. Filho de Malquias e possivelmente neto do Rei Zedequias de Judá (597–586 a.C.; </w:t>
      </w:r>
      <w:hyperlink r:id="rId680">
        <w:r>
          <w:rPr>
            <w:color w:val="0000EE"/>
            <w:u w:val="single"/>
          </w:rPr>
          <w:t>Jr 21.1</w:t>
        </w:r>
      </w:hyperlink>
      <w:r>
        <w:t xml:space="preserve">; </w:t>
      </w:r>
      <w:hyperlink r:id="rId681">
        <w:r>
          <w:rPr>
            <w:color w:val="0000EE"/>
            <w:u w:val="single"/>
          </w:rPr>
          <w:t>38.1</w:t>
        </w:r>
      </w:hyperlink>
      <w:r>
        <w:t xml:space="preserve">; cf. </w:t>
      </w:r>
      <w:hyperlink r:id="rId682">
        <w:r>
          <w:rPr>
            <w:color w:val="0000EE"/>
            <w:u w:val="single"/>
          </w:rPr>
          <w:t>38.6</w:t>
        </w:r>
      </w:hyperlink>
      <w:r>
        <w:t>). O rei enviou Pasur, junto com o sacerdote Sofonias, a Jeremias, pedindo que ele solicitasse ao Senhor para tratar favoravelmente Judá. Foi na cisterna de seu pai que Jeremias foi preso (</w:t>
      </w:r>
      <w:hyperlink r:id="rId682">
        <w:r>
          <w:rPr>
            <w:color w:val="0000EE"/>
            <w:u w:val="single"/>
          </w:rPr>
          <w:t>Jr 38.6</w:t>
        </w:r>
      </w:hyperlink>
      <w:r>
        <w:t>).</w:t>
      </w:r>
    </w:p>
    <w:p>
      <w:r/>
      <w:r>
        <w:t>5. Pai de Gedalias. Gedalias — junto com Sefatias, Jucal e Pasur — opôs-se a Jeremias e tentou matá-lo aprisionando-o na cisterna de Malquias (</w:t>
      </w:r>
      <w:hyperlink r:id="rId681">
        <w:r>
          <w:rPr>
            <w:color w:val="0000EE"/>
            <w:u w:val="single"/>
          </w:rPr>
          <w:t>Jr 38.1</w:t>
        </w:r>
      </w:hyperlink>
      <w:r>
        <w:t>).</w:t>
      </w:r>
      <w:r/>
      <w:r/>
    </w:p>
    <w:p>
      <w:r/>
    </w:p>
    <w:p>
      <w:pPr>
        <w:pStyle w:val="Heading2"/>
      </w:pPr>
      <w:r>
        <w:t>Pátara</w:t>
      </w:r>
      <w:r/>
    </w:p>
    <w:p>
      <w:r/>
      <w: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683">
        <w:r>
          <w:rPr>
            <w:color w:val="0000EE"/>
            <w:u w:val="single"/>
          </w:rPr>
          <w:t>At 21.1–2</w:t>
        </w:r>
      </w:hyperlink>
      <w:r>
        <w:t>).</w:t>
      </w:r>
      <w:r/>
      <w:r/>
    </w:p>
    <w:p>
      <w:r/>
    </w:p>
    <w:p>
      <w:pPr>
        <w:pStyle w:val="Heading2"/>
      </w:pPr>
      <w:r>
        <w:t>Pátio</w:t>
      </w:r>
      <w:r/>
    </w:p>
    <w:p>
      <w:r/>
      <w:r>
        <w:t xml:space="preserve">Área cercada por edifícios ou muros e sem teto. O Templo possuía pátios para sacerdotes, mulheres e gentios. Pátios eram comuns em residências particulares também. </w:t>
      </w:r>
    </w:p>
    <w:p>
      <w:r/>
      <w:r>
        <w:rPr>
          <w:i/>
        </w:rPr>
        <w:t>Veja</w:t>
      </w:r>
      <w:r>
        <w:t xml:space="preserve"> </w:t>
      </w:r>
      <w:r>
        <w:t>Arquitetura</w:t>
      </w:r>
      <w:r>
        <w:t xml:space="preserve">; </w:t>
      </w:r>
      <w:r>
        <w:t>Casas e moradias</w:t>
      </w:r>
      <w:r>
        <w:t xml:space="preserve">; </w:t>
      </w:r>
      <w:r>
        <w:t>Tabernáculo</w:t>
      </w:r>
      <w:r>
        <w:t xml:space="preserve">; </w:t>
      </w:r>
      <w:r>
        <w:t>Templo</w:t>
      </w:r>
      <w:r>
        <w:t>.</w:t>
      </w:r>
      <w:r/>
      <w:r/>
    </w:p>
    <w:p>
      <w:r/>
    </w:p>
    <w:p>
      <w:pPr>
        <w:pStyle w:val="Heading2"/>
      </w:pPr>
      <w:r>
        <w:t>Patmos</w:t>
      </w:r>
      <w:r/>
    </w:p>
    <w:p>
      <w:r/>
      <w:r>
        <w:t>Pequena ilha no Mar Egeu, localizada a cerca de 56 quilômetros a oeste da cidade de Mileto, na costa da Ásia Menor. Patmos tem cerca de 16 quilômetros de comprimento e 9,7 quilômetros de largura em sua extremidade norte, composta por colinas vulcânicas rochosas.</w:t>
      </w:r>
    </w:p>
    <w:p>
      <w:r/>
      <w:r>
        <w:t xml:space="preserve">Em </w:t>
      </w:r>
      <w:hyperlink r:id="rId684">
        <w:r>
          <w:rPr>
            <w:color w:val="0000EE"/>
            <w:u w:val="single"/>
          </w:rPr>
          <w:t>Apocalipse 1.9</w:t>
        </w:r>
      </w:hyperlink>
      <w: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rPr>
        <w:t>Anais</w:t>
      </w:r>
      <w: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r/>
      <w: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685">
        <w:r>
          <w:rPr>
            <w:color w:val="0000EE"/>
            <w:u w:val="single"/>
          </w:rPr>
          <w:t>Ap 22.6</w:t>
        </w:r>
      </w:hyperlink>
      <w:r>
        <w:t>). Patmos, então, foi o local de onde esta escrita do NT se originou.</w:t>
      </w:r>
    </w:p>
    <w:p>
      <w:r/>
      <w:r>
        <w:rPr>
          <w:i/>
        </w:rPr>
        <w:t>Veja também</w:t>
      </w:r>
      <w:r>
        <w:t xml:space="preserve"> </w:t>
      </w:r>
      <w:r>
        <w:t>Apocalipse, Livro de</w:t>
      </w:r>
      <w:r>
        <w:t>.</w:t>
      </w:r>
      <w:r/>
      <w:r/>
    </w:p>
    <w:p>
      <w:r/>
    </w:p>
    <w:p>
      <w:pPr>
        <w:pStyle w:val="Heading2"/>
      </w:pPr>
      <w:r>
        <w:t>Patriarcas, Período dos</w:t>
      </w:r>
      <w:r/>
    </w:p>
    <w:p>
      <w:r/>
      <w:r>
        <w:t>O período de tempo em que os pais bíblicos de Israel viveram. A Bíblia fala sobre:</w:t>
      </w:r>
    </w:p>
    <w:p>
      <w:pPr>
        <w:pStyle w:val="ListBullet"/>
        <w:spacing w:line="240" w:lineRule="auto"/>
        <w:ind w:left="720"/>
      </w:pPr>
      <w:r/>
      <w:r>
        <w:t>Os patriarcas que viveram longas vidas antes do dilúvio (</w:t>
      </w:r>
      <w:hyperlink r:id="rId686">
        <w:r>
          <w:rPr>
            <w:color w:val="0000EE"/>
            <w:u w:val="single"/>
          </w:rPr>
          <w:t>Gênesis 1–5</w:t>
        </w:r>
      </w:hyperlink>
      <w:r>
        <w:t>);</w:t>
      </w:r>
    </w:p>
    <w:p>
      <w:pPr>
        <w:pStyle w:val="ListBullet"/>
        <w:spacing w:line="240" w:lineRule="auto"/>
        <w:ind w:left="720"/>
      </w:pPr>
      <w:r/>
      <w:r>
        <w:t>Noé (</w:t>
      </w:r>
      <w:hyperlink r:id="rId687">
        <w:r>
          <w:rPr>
            <w:color w:val="0000EE"/>
            <w:u w:val="single"/>
          </w:rPr>
          <w:t>Gênesis 6–9</w:t>
        </w:r>
      </w:hyperlink>
      <w:r>
        <w:t>);</w:t>
      </w:r>
    </w:p>
    <w:p>
      <w:pPr>
        <w:pStyle w:val="ListBullet"/>
        <w:spacing w:line="240" w:lineRule="auto"/>
        <w:ind w:left="720"/>
      </w:pPr>
      <w:r/>
      <w:r>
        <w:t>Uma linha de patriarcas após o dilúvio (</w:t>
      </w:r>
      <w:hyperlink r:id="rId688">
        <w:r>
          <w:rPr>
            <w:color w:val="0000EE"/>
            <w:u w:val="single"/>
          </w:rPr>
          <w:t>Gênesis 10–11</w:t>
        </w:r>
      </w:hyperlink>
      <w:r>
        <w:t>).</w:t>
      </w:r>
    </w:p>
    <w:p>
      <w:r/>
      <w:r>
        <w:t>No entanto, a palavra geralmente se refere a Abraão, Isaque e Jacó (</w:t>
      </w:r>
      <w:hyperlink r:id="rId689">
        <w:r>
          <w:rPr>
            <w:color w:val="0000EE"/>
            <w:u w:val="single"/>
          </w:rPr>
          <w:t>Gênesis 12–36</w:t>
        </w:r>
      </w:hyperlink>
      <w:r>
        <w:t>) e também inclui José (</w:t>
      </w:r>
      <w:hyperlink r:id="rId690">
        <w:r>
          <w:rPr>
            <w:color w:val="0000EE"/>
            <w:u w:val="single"/>
          </w:rPr>
          <w:t>Gênesis 37–50</w:t>
        </w:r>
      </w:hyperlink>
      <w:r>
        <w:t>).</w:t>
      </w:r>
    </w:p>
    <w:p>
      <w:pPr>
        <w:pStyle w:val="Heading3"/>
      </w:pPr>
      <w:r>
        <w:t>Quando viveram os patriarcas?</w:t>
      </w:r>
    </w:p>
    <w:p>
      <w:r/>
      <w:r>
        <w:t xml:space="preserve">É difícil encontrar a data exata dos patriarcas. Os reis mencionados em </w:t>
      </w:r>
      <w:hyperlink r:id="rId691">
        <w:r>
          <w:rPr>
            <w:color w:val="0000EE"/>
            <w:u w:val="single"/>
          </w:rPr>
          <w:t>Gênesis 14.1</w:t>
        </w:r>
      </w:hyperlink>
      <w:r>
        <w:t>–</w:t>
      </w:r>
      <w:hyperlink r:id="rId691">
        <w:r>
          <w:rPr>
            <w:color w:val="0000EE"/>
            <w:u w:val="single"/>
          </w:rPr>
          <w:t>2</w:t>
        </w:r>
      </w:hyperlink>
      <w: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692">
        <w:r>
          <w:rPr>
            <w:color w:val="0000EE"/>
            <w:u w:val="single"/>
          </w:rPr>
          <w:t>Gênesis 14.2</w:t>
        </w:r>
      </w:hyperlink>
      <w:r>
        <w:t xml:space="preserve"> e o nome de um de seus reis. No entanto, essas tábuas datam de antes de 2000 a.C. e antes de Abraão. Tudo o que mostram é que as cidades existiam antes de Abraão.</w:t>
      </w:r>
    </w:p>
    <w:p>
      <w:r/>
      <w: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
        <w:t xml:space="preserve">A primeira envolvia um grupo que se moveu em habitações temporárias (como os amigos de Abraão: Aner, Escol e Manre) (veja </w:t>
      </w:r>
      <w:hyperlink r:id="rId693">
        <w:r>
          <w:rPr>
            <w:color w:val="0000EE"/>
            <w:u w:val="single"/>
          </w:rPr>
          <w:t>Gênesis 14.13);</w:t>
        </w:r>
      </w:hyperlink>
    </w:p>
    <w:p>
      <w:pPr>
        <w:pStyle w:val="ListBullet"/>
        <w:spacing w:line="240" w:lineRule="auto"/>
        <w:ind w:left="720"/>
      </w:pPr>
      <w:r/>
      <w:r>
        <w:t>A segunda onda foi da Síria e envolveu pessoas se mudando para as cidades (estes eram "os amorreus") (</w:t>
      </w:r>
      <w:hyperlink r:id="rId694">
        <w:r>
          <w:rPr>
            <w:color w:val="0000EE"/>
            <w:u w:val="single"/>
          </w:rPr>
          <w:t>Êxodo 3.8</w:t>
        </w:r>
      </w:hyperlink>
      <w:r>
        <w:t>).</w:t>
      </w:r>
    </w:p>
    <w:p>
      <w:r/>
      <w:r>
        <w:t>A sociedade dos patriarcas tinha dois tipos:</w:t>
      </w:r>
    </w:p>
    <w:p>
      <w:pPr>
        <w:pStyle w:val="ListBullet"/>
        <w:spacing w:line="240" w:lineRule="auto"/>
        <w:ind w:left="720"/>
      </w:pPr>
      <w:r/>
      <w:r>
        <w:t>As comunidades de cidades;</w:t>
      </w:r>
    </w:p>
    <w:p>
      <w:pPr>
        <w:pStyle w:val="ListBullet"/>
        <w:spacing w:line="240" w:lineRule="auto"/>
        <w:ind w:left="720"/>
      </w:pPr>
      <w:r/>
      <w:r>
        <w:t>As comunidades rurais (ou tribos seminômades) que se deslocavam ao redor das cidades.</w:t>
      </w:r>
    </w:p>
    <w:p>
      <w:r/>
      <w:r>
        <w:t>José viveu no Egito, mas as Escrituras não nos dão o nome deste Faraó para podermos situar o período em que ele viveu.</w:t>
      </w:r>
    </w:p>
    <w:p>
      <w:pPr>
        <w:pStyle w:val="Heading3"/>
      </w:pPr>
      <w:r>
        <w:t>Onde viveram os patriarcas?</w:t>
      </w:r>
    </w:p>
    <w:p>
      <w:r/>
      <w: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695">
        <w:r>
          <w:rPr>
            <w:color w:val="0000EE"/>
            <w:u w:val="single"/>
          </w:rPr>
          <w:t>Gênesis 13.12</w:t>
        </w:r>
      </w:hyperlink>
      <w:r>
        <w:t xml:space="preserve">), enquanto outros se mudam para o deserto (como Ismael em </w:t>
      </w:r>
      <w:hyperlink r:id="rId696">
        <w:r>
          <w:rPr>
            <w:color w:val="0000EE"/>
            <w:u w:val="single"/>
          </w:rPr>
          <w:t>Gênesis 25.18</w:t>
        </w:r>
      </w:hyperlink>
      <w:r>
        <w:t xml:space="preserve"> ou Esaú em </w:t>
      </w:r>
      <w:hyperlink r:id="rId697">
        <w:r>
          <w:rPr>
            <w:color w:val="0000EE"/>
            <w:u w:val="single"/>
          </w:rPr>
          <w:t>36.6</w:t>
        </w:r>
      </w:hyperlink>
      <w:r>
        <w:t>–</w:t>
      </w:r>
      <w:hyperlink r:id="rId697">
        <w:r>
          <w:rPr>
            <w:color w:val="0000EE"/>
            <w:u w:val="single"/>
          </w:rPr>
          <w:t>8</w:t>
        </w:r>
      </w:hyperlink>
      <w:r>
        <w:t>).</w:t>
      </w:r>
    </w:p>
    <w:p>
      <w:pPr>
        <w:pStyle w:val="Heading3"/>
      </w:pPr>
      <w:r>
        <w:t>Por que os patriarcas são importantes?</w:t>
      </w:r>
    </w:p>
    <w:p>
      <w:r/>
      <w:r>
        <w:t>Os patriarcas são muito importantes para o plano de redenção de Deus. O processo que leva à vinda de Cristo começa com Abraão (</w:t>
      </w:r>
      <w:hyperlink r:id="rId698">
        <w:r>
          <w:rPr>
            <w:color w:val="0000EE"/>
            <w:u w:val="single"/>
          </w:rPr>
          <w:t>João 8.56</w:t>
        </w:r>
      </w:hyperlink>
      <w:r>
        <w:t xml:space="preserve">). Claro, o plano de salvação de Deus começa nos primeiros capítulos de Gênesis. Mas o plano de Deus se torna claro com o chamado de Abraão em </w:t>
      </w:r>
      <w:hyperlink r:id="rId699">
        <w:r>
          <w:rPr>
            <w:color w:val="0000EE"/>
            <w:u w:val="single"/>
          </w:rPr>
          <w:t>Gênesis 12.1</w:t>
        </w:r>
      </w:hyperlink>
      <w:r>
        <w:t>–</w:t>
      </w:r>
      <w:hyperlink r:id="rId699">
        <w:r>
          <w:rPr>
            <w:color w:val="0000EE"/>
            <w:u w:val="single"/>
          </w:rPr>
          <w:t>3</w:t>
        </w:r>
      </w:hyperlink>
      <w: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00">
        <w:r>
          <w:rPr>
            <w:color w:val="0000EE"/>
            <w:u w:val="single"/>
          </w:rPr>
          <w:t>Romanos 4.16</w:t>
        </w:r>
      </w:hyperlink>
      <w:r>
        <w:t>).</w:t>
      </w:r>
    </w:p>
    <w:p>
      <w:r/>
      <w:r>
        <w:rPr>
          <w:i/>
        </w:rPr>
        <w:t>Veja também</w:t>
      </w:r>
      <w:r>
        <w:t xml:space="preserve"> </w:t>
      </w:r>
      <w:r>
        <w:t>Abraão</w:t>
      </w:r>
      <w:r>
        <w:t xml:space="preserve">; </w:t>
      </w:r>
      <w:r>
        <w:t>Cronologia da Bíblia (Antigo Testamento)</w:t>
      </w:r>
      <w:r>
        <w:t xml:space="preserve">; </w:t>
      </w:r>
      <w:r>
        <w:t>Isaque</w:t>
      </w:r>
      <w:r>
        <w:t xml:space="preserve">; </w:t>
      </w:r>
      <w:r>
        <w:t>Israel, História de</w:t>
      </w:r>
      <w:r>
        <w:t xml:space="preserve">; </w:t>
      </w:r>
      <w:r>
        <w:t>Jacó #1</w:t>
      </w:r>
      <w:r>
        <w:t xml:space="preserve">; </w:t>
      </w:r>
      <w:r>
        <w:t>José #1</w:t>
      </w:r>
      <w:r>
        <w:t>.</w:t>
      </w:r>
      <w:r/>
      <w:r/>
    </w:p>
    <w:p>
      <w:r/>
    </w:p>
    <w:p>
      <w:pPr>
        <w:pStyle w:val="Heading2"/>
      </w:pPr>
      <w:r>
        <w:t>Patrimônio</w:t>
      </w:r>
      <w:r/>
    </w:p>
    <w:p>
      <w:r/>
      <w:r>
        <w:t>Uma herança de um pai ou antepassado (</w:t>
      </w:r>
      <w:hyperlink r:id="rId701">
        <w:r>
          <w:rPr>
            <w:color w:val="0000EE"/>
            <w:u w:val="single"/>
          </w:rPr>
          <w:t>Dt 18.8</w:t>
        </w:r>
      </w:hyperlink>
      <w:r>
        <w:t>).</w:t>
      </w:r>
    </w:p>
    <w:p>
      <w:r/>
      <w:r>
        <w:rPr>
          <w:i/>
        </w:rPr>
        <w:t>Veja</w:t>
      </w:r>
      <w:r>
        <w:t xml:space="preserve"> </w:t>
      </w:r>
      <w:r>
        <w:t>Herdeiro</w:t>
      </w:r>
      <w:r>
        <w:t xml:space="preserve">; </w:t>
      </w:r>
      <w:r>
        <w:t>Herança</w:t>
      </w:r>
      <w:r>
        <w:t>.</w:t>
      </w:r>
      <w:r/>
      <w:r/>
    </w:p>
    <w:p>
      <w:r/>
    </w:p>
    <w:p>
      <w:pPr>
        <w:pStyle w:val="Heading2"/>
      </w:pPr>
      <w:r>
        <w:t>Patros</w:t>
      </w:r>
      <w:r/>
    </w:p>
    <w:p>
      <w:r/>
      <w:r>
        <w:t>A região do Alto Egito é mencionada cinco vezes no Antigo Testamento Hebraico (</w:t>
      </w:r>
      <w:hyperlink r:id="rId702">
        <w:r>
          <w:rPr>
            <w:color w:val="0000EE"/>
            <w:u w:val="single"/>
          </w:rPr>
          <w:t>Is 11.11</w:t>
        </w:r>
      </w:hyperlink>
      <w:r>
        <w:t xml:space="preserve">; </w:t>
      </w:r>
      <w:hyperlink r:id="rId703">
        <w:r>
          <w:rPr>
            <w:color w:val="0000EE"/>
            <w:u w:val="single"/>
          </w:rPr>
          <w:t>Jr 44.1,15</w:t>
        </w:r>
      </w:hyperlink>
      <w:r>
        <w:t xml:space="preserve">; </w:t>
      </w:r>
      <w:hyperlink r:id="rId704">
        <w:r>
          <w:rPr>
            <w:color w:val="0000EE"/>
            <w:u w:val="single"/>
          </w:rPr>
          <w:t>Ez 29.14</w:t>
        </w:r>
      </w:hyperlink>
      <w:r>
        <w:t xml:space="preserve">; </w:t>
      </w:r>
      <w:hyperlink r:id="rId705">
        <w:r>
          <w:rPr>
            <w:color w:val="0000EE"/>
            <w:u w:val="single"/>
          </w:rPr>
          <w:t>30.14</w:t>
        </w:r>
      </w:hyperlink>
      <w:r>
        <w:t>). Em cada ocorrência, é mencionada junto com uma cidade no Baixo Egito (Nof = Mênfis, ou Zoã = Tânis). No hebraico, é Patros</w:t>
      </w:r>
      <w:r>
        <w:rPr>
          <w:i/>
        </w:rPr>
        <w:t>,</w:t>
      </w:r>
      <w:r>
        <w:t xml:space="preserve"> e no egípcio é </w:t>
      </w:r>
      <w:r>
        <w:rPr>
          <w:i/>
        </w:rPr>
        <w:t>pa to resy</w:t>
      </w:r>
      <w:r>
        <w:t xml:space="preserve"> (“a Terra do Sul”). Egiptólogos acreditam que a forma hebraica é uma corrupção de </w:t>
      </w:r>
      <w:r>
        <w:rPr>
          <w:i/>
        </w:rPr>
        <w:t>Pethoris</w:t>
      </w:r>
      <w:r>
        <w:t xml:space="preserve"> ou </w:t>
      </w:r>
      <w:r>
        <w:rPr>
          <w:i/>
        </w:rPr>
        <w:t>Pethores.</w:t>
      </w:r>
      <w:r>
        <w:t xml:space="preserve"> </w:t>
      </w:r>
      <w:hyperlink r:id="rId702">
        <w:r>
          <w:rPr>
            <w:color w:val="0000EE"/>
            <w:u w:val="single"/>
          </w:rPr>
          <w:t>Isaías 11.11</w:t>
        </w:r>
      </w:hyperlink>
      <w:r>
        <w:t xml:space="preserve"> sugere que Mitsrayim deve ser equiparado ao Baixo e Médio Egito, e Patros é a região ao sul até a fronteira de Cuxe (ou seja, Alto Egito). De acordo com </w:t>
      </w:r>
      <w:hyperlink r:id="rId704">
        <w:r>
          <w:rPr>
            <w:color w:val="0000EE"/>
            <w:u w:val="single"/>
          </w:rPr>
          <w:t>Ezequiel 29.14</w:t>
        </w:r>
      </w:hyperlink>
      <w:r>
        <w:t>, Patros é o lar original dos egípcios. Os profetas falaram sobre o julgamento de Deus sobre Patros: "Arrasarei o alto Egito, incendiarei Zoa e infligirei castigo a Tebas" (</w:t>
      </w:r>
      <w:hyperlink r:id="rId705">
        <w:r>
          <w:rPr>
            <w:color w:val="0000EE"/>
            <w:u w:val="single"/>
          </w:rPr>
          <w:t>Ez 30.14</w:t>
        </w:r>
      </w:hyperlink>
      <w: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06">
        <w:r>
          <w:rPr>
            <w:color w:val="0000EE"/>
            <w:u w:val="single"/>
          </w:rPr>
          <w:t>Jr 44.1–2</w:t>
        </w:r>
      </w:hyperlink>
      <w:r>
        <w:t>, NVI).</w:t>
      </w:r>
      <w:r/>
      <w:r/>
    </w:p>
    <w:p>
      <w:r/>
    </w:p>
    <w:p>
      <w:pPr>
        <w:pStyle w:val="Heading2"/>
      </w:pPr>
      <w:r>
        <w:t>Patrusitas</w:t>
      </w:r>
      <w:r/>
    </w:p>
    <w:p>
      <w:r/>
      <w:r>
        <w:t>Habitantes de Patros, uma região ao sul do Egito (</w:t>
      </w:r>
      <w:hyperlink r:id="rId707">
        <w:r>
          <w:rPr>
            <w:color w:val="0000EE"/>
            <w:u w:val="single"/>
          </w:rPr>
          <w:t>Gn 10.14</w:t>
        </w:r>
      </w:hyperlink>
      <w:r>
        <w:t xml:space="preserve">; </w:t>
      </w:r>
      <w:hyperlink r:id="rId708">
        <w:r>
          <w:rPr>
            <w:color w:val="0000EE"/>
            <w:u w:val="single"/>
          </w:rPr>
          <w:t>1Cr 1.12</w:t>
        </w:r>
      </w:hyperlink>
      <w:r>
        <w:t xml:space="preserve">). </w:t>
      </w:r>
      <w:r>
        <w:rPr>
          <w:i/>
        </w:rPr>
        <w:t>Veja</w:t>
      </w:r>
      <w:r>
        <w:t xml:space="preserve"> </w:t>
      </w:r>
      <w:r>
        <w:t>Patros</w:t>
      </w:r>
      <w:r>
        <w:t>.</w:t>
      </w:r>
      <w:r/>
      <w:r/>
    </w:p>
    <w:p>
      <w:r/>
    </w:p>
    <w:p>
      <w:pPr>
        <w:pStyle w:val="Heading2"/>
      </w:pPr>
      <w:r>
        <w:t>Paú</w:t>
      </w:r>
      <w:r/>
    </w:p>
    <w:p>
      <w:r/>
      <w:r>
        <w:t>Uma cidade localizada em Edom onde o Rei Hadade governou (</w:t>
      </w:r>
      <w:hyperlink r:id="rId709">
        <w:r>
          <w:rPr>
            <w:color w:val="0000EE"/>
            <w:u w:val="single"/>
          </w:rPr>
          <w:t>Gn 36.39</w:t>
        </w:r>
      </w:hyperlink>
      <w:r>
        <w:t>). Também era chamada de "Paí".</w:t>
      </w:r>
      <w:r/>
      <w:r/>
    </w:p>
    <w:p>
      <w:r/>
    </w:p>
    <w:p>
      <w:pPr>
        <w:pStyle w:val="Heading2"/>
      </w:pPr>
      <w:r>
        <w:t>Paulo, O Apóstolo</w:t>
      </w:r>
      <w:r/>
    </w:p>
    <w:p>
      <w:r/>
      <w:r>
        <w:t>Líder proeminente da igreja do primeiro século, um apóstolo dos gentios e autor de 13 cartas do Novo Testamento.</w:t>
      </w:r>
    </w:p>
    <w:p>
      <w:pPr>
        <w:pStyle w:val="Heading3"/>
      </w:pPr>
      <w:r>
        <w:t>Resumo</w:t>
      </w:r>
    </w:p>
    <w:p>
      <w:pPr>
        <w:pStyle w:val="ListBullet"/>
        <w:spacing w:line="240" w:lineRule="auto"/>
        <w:ind w:left="720"/>
      </w:pPr>
      <w:r/>
      <w:r>
        <w:t>Família e contexto cultural</w:t>
      </w:r>
    </w:p>
    <w:p>
      <w:pPr>
        <w:pStyle w:val="ListBullet"/>
        <w:spacing w:line="240" w:lineRule="auto"/>
        <w:ind w:left="720"/>
      </w:pPr>
      <w:r/>
      <w:r>
        <w:t>Educação</w:t>
      </w:r>
    </w:p>
    <w:p>
      <w:pPr>
        <w:pStyle w:val="ListBullet"/>
        <w:spacing w:line="240" w:lineRule="auto"/>
        <w:ind w:left="720"/>
      </w:pPr>
      <w:r/>
      <w:r>
        <w:t>Saulo, o perseguidor</w:t>
      </w:r>
    </w:p>
    <w:p>
      <w:pPr>
        <w:pStyle w:val="ListBullet"/>
        <w:spacing w:line="240" w:lineRule="auto"/>
        <w:ind w:left="720"/>
      </w:pPr>
      <w:r/>
      <w:r>
        <w:t>Conversão e chamado</w:t>
      </w:r>
    </w:p>
    <w:p>
      <w:pPr>
        <w:pStyle w:val="ListBullet"/>
        <w:spacing w:line="240" w:lineRule="auto"/>
        <w:ind w:left="720"/>
      </w:pPr>
      <w:r/>
      <w:r>
        <w:t>Preparação para o ministério</w:t>
      </w:r>
    </w:p>
    <w:p>
      <w:pPr>
        <w:pStyle w:val="ListBullet"/>
        <w:spacing w:line="240" w:lineRule="auto"/>
        <w:ind w:left="720"/>
      </w:pPr>
      <w:r/>
      <w:r>
        <w:t>Enviado de Antioquia</w:t>
      </w:r>
    </w:p>
    <w:p>
      <w:pPr>
        <w:pStyle w:val="ListBullet"/>
        <w:spacing w:line="240" w:lineRule="auto"/>
        <w:ind w:left="720"/>
      </w:pPr>
      <w:r/>
      <w:r>
        <w:t>Viajando com Barnabé</w:t>
      </w:r>
    </w:p>
    <w:p>
      <w:pPr>
        <w:pStyle w:val="ListBullet"/>
        <w:spacing w:line="240" w:lineRule="auto"/>
        <w:ind w:left="720"/>
      </w:pPr>
      <w:r/>
      <w:r>
        <w:t>O Conselho de Jerusalém</w:t>
      </w:r>
    </w:p>
    <w:p>
      <w:pPr>
        <w:pStyle w:val="ListBullet"/>
        <w:spacing w:line="240" w:lineRule="auto"/>
        <w:ind w:left="720"/>
      </w:pPr>
      <w:r/>
      <w:r>
        <w:t>Viagens</w:t>
      </w:r>
    </w:p>
    <w:p>
      <w:pPr>
        <w:pStyle w:val="ListBullet"/>
        <w:spacing w:line="240" w:lineRule="auto"/>
        <w:ind w:left="720"/>
      </w:pPr>
      <w:r/>
      <w:r>
        <w:t>Trabalho no Evangelho</w:t>
      </w:r>
    </w:p>
    <w:p>
      <w:pPr>
        <w:pStyle w:val="ListBullet"/>
        <w:spacing w:line="240" w:lineRule="auto"/>
        <w:ind w:left="720"/>
      </w:pPr>
      <w:r/>
      <w:r>
        <w:t>A prisão em Jerusalém</w:t>
      </w:r>
    </w:p>
    <w:p>
      <w:pPr>
        <w:pStyle w:val="ListBullet"/>
        <w:spacing w:line="240" w:lineRule="auto"/>
        <w:ind w:left="720"/>
      </w:pPr>
      <w:r/>
      <w:r>
        <w:t>Viagem e estadia em Roma</w:t>
      </w:r>
    </w:p>
    <w:p>
      <w:pPr>
        <w:pStyle w:val="ListBullet"/>
        <w:spacing w:line="240" w:lineRule="auto"/>
        <w:ind w:left="720"/>
      </w:pPr>
      <w:r/>
      <w:r>
        <w:t>Anos finais e martírio</w:t>
      </w:r>
    </w:p>
    <w:p>
      <w:pPr>
        <w:pStyle w:val="Heading3"/>
      </w:pPr>
      <w:r>
        <w:t>Família e contexto cultural</w:t>
      </w:r>
    </w:p>
    <w:p>
      <w:r/>
      <w:r>
        <w:t>Paulo nasceu por volta do ano 10 d.C., um judeu em uma família de fariseus (</w:t>
      </w:r>
      <w:hyperlink r:id="rId710">
        <w:r>
          <w:rPr>
            <w:color w:val="0000EE"/>
            <w:u w:val="single"/>
          </w:rPr>
          <w:t>Atos 23.6</w:t>
        </w:r>
      </w:hyperlink>
      <w:r>
        <w:t>) da tribo de Benjamim (</w:t>
      </w:r>
      <w:hyperlink r:id="rId711">
        <w:r>
          <w:rPr>
            <w:color w:val="0000EE"/>
            <w:u w:val="single"/>
          </w:rPr>
          <w:t>Filipenses 3.5</w:t>
        </w:r>
      </w:hyperlink>
      <w:r>
        <w:t>) em Tarso da Cilícia (</w:t>
      </w:r>
      <w:hyperlink r:id="rId712">
        <w:r>
          <w:rPr>
            <w:color w:val="0000EE"/>
            <w:u w:val="single"/>
          </w:rPr>
          <w:t>Atos 9.11</w:t>
        </w:r>
      </w:hyperlink>
      <w:r>
        <w:t xml:space="preserve">; </w:t>
      </w:r>
      <w:hyperlink r:id="rId713">
        <w:r>
          <w:rPr>
            <w:color w:val="0000EE"/>
            <w:u w:val="single"/>
          </w:rPr>
          <w:t>21.39</w:t>
        </w:r>
      </w:hyperlink>
      <w:r>
        <w:t xml:space="preserve">; </w:t>
      </w:r>
      <w:hyperlink r:id="rId714">
        <w:r>
          <w:rPr>
            <w:color w:val="0000EE"/>
            <w:u w:val="single"/>
          </w:rPr>
          <w:t>22.3</w:t>
        </w:r>
      </w:hyperlink>
      <w:r>
        <w:t>). Tarso era um centro de comércio e aprendizado que abraçava o espírito helenístico e a política romana. Era uma cidade da qual ele poderia se orgulhar (</w:t>
      </w:r>
      <w:hyperlink r:id="rId713">
        <w:r>
          <w:rPr>
            <w:color w:val="0000EE"/>
            <w:u w:val="single"/>
          </w:rPr>
          <w:t>21.39</w:t>
        </w:r>
      </w:hyperlink>
      <w:r>
        <w:t>). Seus pais o nomearam Saulo, talvez em homenagem ao primeiro rei de Israel, que também era um benjamita (</w:t>
      </w:r>
      <w:hyperlink r:id="rId715">
        <w:r>
          <w:rPr>
            <w:color w:val="0000EE"/>
            <w:u w:val="single"/>
          </w:rPr>
          <w:t>1 Samuel 11.15</w:t>
        </w:r>
      </w:hyperlink>
      <w:r>
        <w:t xml:space="preserve">; </w:t>
      </w:r>
      <w:hyperlink r:id="rId716">
        <w:r>
          <w:rPr>
            <w:color w:val="0000EE"/>
            <w:u w:val="single"/>
          </w:rPr>
          <w:t>Atos 13.21</w:t>
        </w:r>
      </w:hyperlink>
      <w:r>
        <w:t xml:space="preserve">). Mas </w:t>
      </w:r>
      <w:hyperlink r:id="rId717">
        <w:r>
          <w:rPr>
            <w:color w:val="0000EE"/>
            <w:u w:val="single"/>
          </w:rPr>
          <w:t>Atos 13.9</w:t>
        </w:r>
      </w:hyperlink>
      <w:r>
        <w:t xml:space="preserve"> observa que ele “também era chamado de Paulo”. Ele usa o nome romano Paulo ao longo de suas cartas.</w:t>
      </w:r>
    </w:p>
    <w:p>
      <w:r/>
      <w:r>
        <w:t>Paulo recebeu conhecimento da lei e dos profetas e das línguas hebraica e aramaica de pais religiosos (</w:t>
      </w:r>
      <w:hyperlink r:id="rId718">
        <w:r>
          <w:rPr>
            <w:color w:val="0000EE"/>
            <w:u w:val="single"/>
          </w:rPr>
          <w:t>Atos 21.40</w:t>
        </w:r>
      </w:hyperlink>
      <w:r>
        <w:t xml:space="preserve">; </w:t>
      </w:r>
      <w:hyperlink r:id="rId719">
        <w:r>
          <w:rPr>
            <w:color w:val="0000EE"/>
            <w:u w:val="single"/>
          </w:rPr>
          <w:t>22.2–3</w:t>
        </w:r>
      </w:hyperlink>
      <w:r>
        <w:t xml:space="preserve">; </w:t>
      </w:r>
      <w:hyperlink r:id="rId710">
        <w:r>
          <w:rPr>
            <w:color w:val="0000EE"/>
            <w:u w:val="single"/>
          </w:rPr>
          <w:t>23.6</w:t>
        </w:r>
      </w:hyperlink>
      <w:r>
        <w:t xml:space="preserve">; </w:t>
      </w:r>
      <w:hyperlink r:id="rId720">
        <w:r>
          <w:rPr>
            <w:color w:val="0000EE"/>
            <w:u w:val="single"/>
          </w:rPr>
          <w:t>Gálatas 1.14</w:t>
        </w:r>
      </w:hyperlink>
      <w:r>
        <w:t xml:space="preserve">; </w:t>
      </w:r>
      <w:hyperlink r:id="rId721">
        <w:r>
          <w:rPr>
            <w:color w:val="0000EE"/>
            <w:u w:val="single"/>
          </w:rPr>
          <w:t>Filipenses 3.5</w:t>
        </w:r>
      </w:hyperlink>
      <w:r>
        <w:t>–</w:t>
      </w:r>
      <w:hyperlink r:id="rId721">
        <w:r>
          <w:rPr>
            <w:color w:val="0000EE"/>
            <w:u w:val="single"/>
          </w:rPr>
          <w:t>6</w:t>
        </w:r>
      </w:hyperlink>
      <w:r>
        <w:t>). Tarso, no entanto, não era uma cidade judaica. Em vez disso, tinha um caráter grego, sendo um lugar onde a língua grega era falada e a literatura grega cultivada. Isso explica a familiaridade de Paulo com o grego (</w:t>
      </w:r>
      <w:hyperlink r:id="rId722">
        <w:r>
          <w:rPr>
            <w:color w:val="0000EE"/>
            <w:u w:val="single"/>
          </w:rPr>
          <w:t>Atos 21.37</w:t>
        </w:r>
      </w:hyperlink>
      <w:r>
        <w:t>), o idioma das ruas e dos comércios de Tarso.</w:t>
      </w:r>
    </w:p>
    <w:p>
      <w:r/>
      <w: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23">
        <w:r>
          <w:rPr>
            <w:color w:val="0000EE"/>
            <w:u w:val="single"/>
          </w:rPr>
          <w:t>Atos 16.37</w:t>
        </w:r>
      </w:hyperlink>
      <w:r>
        <w:t xml:space="preserve">; </w:t>
      </w:r>
      <w:hyperlink r:id="rId724">
        <w:r>
          <w:rPr>
            <w:color w:val="0000EE"/>
            <w:u w:val="single"/>
          </w:rPr>
          <w:t>22.25</w:t>
        </w:r>
      </w:hyperlink>
      <w:r>
        <w:t>–</w:t>
      </w:r>
      <w:hyperlink r:id="rId724">
        <w:r>
          <w:rPr>
            <w:color w:val="0000EE"/>
            <w:u w:val="single"/>
          </w:rPr>
          <w:t>29</w:t>
        </w:r>
      </w:hyperlink>
      <w:r>
        <w:t xml:space="preserve">; </w:t>
      </w:r>
      <w:hyperlink r:id="rId725">
        <w:r>
          <w:rPr>
            <w:color w:val="0000EE"/>
            <w:u w:val="single"/>
          </w:rPr>
          <w:t>23.27</w:t>
        </w:r>
      </w:hyperlink>
      <w:r>
        <w:t xml:space="preserve">). Paulo pode ter tido vários irmãos e irmãs, mas </w:t>
      </w:r>
      <w:hyperlink r:id="rId726">
        <w:r>
          <w:rPr>
            <w:color w:val="0000EE"/>
            <w:u w:val="single"/>
          </w:rPr>
          <w:t>Atos 23.16</w:t>
        </w:r>
      </w:hyperlink>
      <w:r>
        <w:t xml:space="preserve"> menciona apenas uma irmã, cujo filho salvou a vida de Paulo.</w:t>
      </w:r>
    </w:p>
    <w:p>
      <w:r/>
      <w:r>
        <w:t>Paulo era um fabricante de tendas (</w:t>
      </w:r>
      <w:hyperlink r:id="rId727">
        <w:r>
          <w:rPr>
            <w:color w:val="0000EE"/>
            <w:u w:val="single"/>
          </w:rPr>
          <w:t>Atos 18.3</w:t>
        </w:r>
      </w:hyperlink>
      <w: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27">
        <w:r>
          <w:rPr>
            <w:color w:val="0000EE"/>
            <w:u w:val="single"/>
          </w:rPr>
          <w:t>Atos 18.3</w:t>
        </w:r>
      </w:hyperlink>
      <w:r>
        <w:t xml:space="preserve">; </w:t>
      </w:r>
      <w:hyperlink r:id="rId728">
        <w:r>
          <w:rPr>
            <w:color w:val="0000EE"/>
            <w:u w:val="single"/>
          </w:rPr>
          <w:t>20.34</w:t>
        </w:r>
      </w:hyperlink>
      <w:r>
        <w:t xml:space="preserve">; </w:t>
      </w:r>
      <w:hyperlink r:id="rId729">
        <w:r>
          <w:rPr>
            <w:color w:val="0000EE"/>
            <w:u w:val="single"/>
          </w:rPr>
          <w:t>28.30</w:t>
        </w:r>
      </w:hyperlink>
      <w:r>
        <w:t xml:space="preserve">; </w:t>
      </w:r>
      <w:hyperlink r:id="rId730">
        <w:r>
          <w:rPr>
            <w:color w:val="0000EE"/>
            <w:u w:val="single"/>
          </w:rPr>
          <w:t>2 Coríntios 11.9</w:t>
        </w:r>
      </w:hyperlink>
      <w:r>
        <w:t xml:space="preserve">; </w:t>
      </w:r>
      <w:hyperlink r:id="rId731">
        <w:r>
          <w:rPr>
            <w:color w:val="0000EE"/>
            <w:u w:val="single"/>
          </w:rPr>
          <w:t>1 Tessalonicenses 2.9</w:t>
        </w:r>
      </w:hyperlink>
      <w:r>
        <w:t xml:space="preserve">; </w:t>
      </w:r>
      <w:hyperlink r:id="rId732">
        <w:r>
          <w:rPr>
            <w:color w:val="0000EE"/>
            <w:u w:val="single"/>
          </w:rPr>
          <w:t>2 Tessalonicenses 3.8</w:t>
        </w:r>
      </w:hyperlink>
      <w:r>
        <w:t>).</w:t>
      </w:r>
    </w:p>
    <w:p>
      <w:pPr>
        <w:pStyle w:val="Heading3"/>
      </w:pPr>
      <w:r>
        <w:t>Educação</w:t>
      </w:r>
    </w:p>
    <w:p>
      <w:r/>
      <w:r>
        <w:t>Embora nascido em Tarso, Paulo testemunhou aos judeus em Jerusalém onde havia sido criado e estudado com Gamaliel (</w:t>
      </w:r>
      <w:hyperlink r:id="rId714">
        <w:r>
          <w:rPr>
            <w:color w:val="0000EE"/>
            <w:u w:val="single"/>
          </w:rPr>
          <w:t>Atos 22.3</w:t>
        </w:r>
      </w:hyperlink>
      <w: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33">
        <w:r>
          <w:rPr>
            <w:color w:val="0000EE"/>
            <w:u w:val="single"/>
          </w:rPr>
          <w:t>5.33</w:t>
        </w:r>
      </w:hyperlink>
      <w:r>
        <w:t>–</w:t>
      </w:r>
      <w:hyperlink r:id="rId733">
        <w:r>
          <w:rPr>
            <w:color w:val="0000EE"/>
            <w:u w:val="single"/>
          </w:rPr>
          <w:t>40</w:t>
        </w:r>
      </w:hyperlink>
      <w:r>
        <w:t>). Certamente, foi enquanto estudava com Gamaliel na escola de Hilel que ele começou a avançar no judaísmo além de muitos judeus de sua própria idade e se tornou extremamente zeloso pelas tradições de seus pais (</w:t>
      </w:r>
      <w:hyperlink r:id="rId720">
        <w:r>
          <w:rPr>
            <w:color w:val="0000EE"/>
            <w:u w:val="single"/>
          </w:rPr>
          <w:t>Gálatas 1.14</w:t>
        </w:r>
      </w:hyperlink>
      <w:r>
        <w:t xml:space="preserve">). Então, talvez Paulo também tenha começado a experimentar as lutas com a lei que ele descreveria mais tarde em </w:t>
      </w:r>
      <w:hyperlink r:id="rId734">
        <w:r>
          <w:rPr>
            <w:color w:val="0000EE"/>
            <w:u w:val="single"/>
          </w:rPr>
          <w:t>Romanos 7</w:t>
        </w:r>
      </w:hyperlink>
      <w:r>
        <w:t>.</w:t>
      </w:r>
    </w:p>
    <w:p>
      <w:r/>
      <w: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t>Saulo, o perseguidor</w:t>
      </w:r>
    </w:p>
    <w:p>
      <w:r/>
      <w:r>
        <w:t>Pouco depois desses eventos que mudaram o mundo, os membros de certas sinagogas em Jerusalém, incluindo a sinagoga de Cilícia, de onde Paulo era (</w:t>
      </w:r>
      <w:hyperlink r:id="rId735">
        <w:r>
          <w:rPr>
            <w:color w:val="0000EE"/>
            <w:u w:val="single"/>
          </w:rPr>
          <w:t>Atos 6.9</w:t>
        </w:r>
      </w:hyperlink>
      <w:r>
        <w:t xml:space="preserve">), não puderam resistir à sabedoria e ao espírito (verso </w:t>
      </w:r>
      <w:hyperlink r:id="rId736">
        <w:r>
          <w:rPr>
            <w:color w:val="0000EE"/>
            <w:u w:val="single"/>
          </w:rPr>
          <w:t>10</w:t>
        </w:r>
      </w:hyperlink>
      <w:r>
        <w:t xml:space="preserve">) de um membro da igreja em Jerusalém chamado Estêvão (versos </w:t>
      </w:r>
      <w:hyperlink r:id="rId437">
        <w:r>
          <w:rPr>
            <w:color w:val="0000EE"/>
            <w:u w:val="single"/>
          </w:rPr>
          <w:t>5, 8</w:t>
        </w:r>
      </w:hyperlink>
      <w:r>
        <w:t xml:space="preserve">). Eles o acusaram de blasfêmia diante do Sinédrio (versos </w:t>
      </w:r>
      <w:hyperlink r:id="rId737">
        <w:r>
          <w:rPr>
            <w:color w:val="0000EE"/>
            <w:u w:val="single"/>
          </w:rPr>
          <w:t>11</w:t>
        </w:r>
      </w:hyperlink>
      <w:r>
        <w:t>–</w:t>
      </w:r>
      <w:hyperlink r:id="rId737">
        <w:r>
          <w:rPr>
            <w:color w:val="0000EE"/>
            <w:u w:val="single"/>
          </w:rPr>
          <w:t>15</w:t>
        </w:r>
      </w:hyperlink>
      <w:r>
        <w:t>). Após a eloquente defesa de Estêvão (</w:t>
      </w:r>
      <w:hyperlink r:id="rId738">
        <w:r>
          <w:rPr>
            <w:color w:val="0000EE"/>
            <w:u w:val="single"/>
          </w:rPr>
          <w:t>7.1</w:t>
        </w:r>
      </w:hyperlink>
      <w:r>
        <w:t>–</w:t>
      </w:r>
      <w:hyperlink r:id="rId738">
        <w:r>
          <w:rPr>
            <w:color w:val="0000EE"/>
            <w:u w:val="single"/>
          </w:rPr>
          <w:t>53</w:t>
        </w:r>
      </w:hyperlink>
      <w: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39">
        <w:r>
          <w:rPr>
            <w:color w:val="0000EE"/>
            <w:u w:val="single"/>
          </w:rPr>
          <w:t>58</w:t>
        </w:r>
      </w:hyperlink>
      <w:r>
        <w:t>).</w:t>
      </w:r>
    </w:p>
    <w:p>
      <w:r/>
      <w:r>
        <w:t>No julgamento de Estêvão, Paulo ouviu o histórico método de defesa de Estêvão. O próprio Paulo o usou mais tarde em Antioquia da Pisídia (</w:t>
      </w:r>
      <w:hyperlink r:id="rId740">
        <w:r>
          <w:rPr>
            <w:color w:val="0000EE"/>
            <w:u w:val="single"/>
          </w:rPr>
          <w:t>Atos 13.16</w:t>
        </w:r>
      </w:hyperlink>
      <w:r>
        <w:t>–</w:t>
      </w:r>
      <w:hyperlink r:id="rId740">
        <w:r>
          <w:rPr>
            <w:color w:val="0000EE"/>
            <w:u w:val="single"/>
          </w:rPr>
          <w:t>41</w:t>
        </w:r>
      </w:hyperlink>
      <w:r>
        <w:t>). Ele testemunhou o homem com o rosto de um anjo (</w:t>
      </w:r>
      <w:hyperlink r:id="rId741">
        <w:r>
          <w:rPr>
            <w:color w:val="0000EE"/>
            <w:u w:val="single"/>
          </w:rPr>
          <w:t>6.15</w:t>
        </w:r>
      </w:hyperlink>
      <w:r>
        <w:t>), cheio do Espírito Santo, olhando para cima e proclamando: “Olhem! Eu estou vendo o céu aberto e o Filho do Homem em pé, ao lado direito de Deus.” (</w:t>
      </w:r>
      <w:hyperlink r:id="rId742">
        <w:r>
          <w:rPr>
            <w:color w:val="0000EE"/>
            <w:u w:val="single"/>
          </w:rPr>
          <w:t>7.56</w:t>
        </w:r>
      </w:hyperlink>
      <w:r>
        <w:t>). A morte de Estêvão iniciou os eventos que acabariam na conversão e comissão de Paulo como o apóstolo aos gentios. Mas naquela época Paulo era um líder dos opressores da igreja. Ele proferia ameaças e assassinato contra os discípulos do Senhor (</w:t>
      </w:r>
      <w:hyperlink r:id="rId743">
        <w:r>
          <w:rPr>
            <w:color w:val="0000EE"/>
            <w:u w:val="single"/>
          </w:rPr>
          <w:t>9.1</w:t>
        </w:r>
      </w:hyperlink>
      <w:r>
        <w:t>). Ele perseguiu a igreja de Deus e tentou destruí-la (</w:t>
      </w:r>
      <w:hyperlink r:id="rId744">
        <w:r>
          <w:rPr>
            <w:color w:val="0000EE"/>
            <w:u w:val="single"/>
          </w:rPr>
          <w:t>Gálatas 1.13</w:t>
        </w:r>
      </w:hyperlink>
      <w:r>
        <w:t>) aprisionando cristãos, tanto homens quanto mulheres (</w:t>
      </w:r>
      <w:hyperlink r:id="rId745">
        <w:r>
          <w:rPr>
            <w:color w:val="0000EE"/>
            <w:u w:val="single"/>
          </w:rPr>
          <w:t>Atos 22.4</w:t>
        </w:r>
      </w:hyperlink>
      <w:r>
        <w:t>), em muitas cidades.</w:t>
      </w:r>
    </w:p>
    <w:p>
      <w:pPr>
        <w:pStyle w:val="Heading3"/>
      </w:pPr>
      <w:r>
        <w:t>Conversão e chamado</w:t>
      </w:r>
    </w:p>
    <w:p>
      <w:r/>
      <w:r>
        <w:t>Paulo havia obtido cartas do sumo sacerdote em Jerusalém para as sinagogas em Damasco, autorizando-o a prender os crentes lá e trazê-los para Jerusalém para julgamento (</w:t>
      </w:r>
      <w:hyperlink r:id="rId746">
        <w:r>
          <w:rPr>
            <w:color w:val="0000EE"/>
            <w:u w:val="single"/>
          </w:rPr>
          <w:t>Atos 9.1</w:t>
        </w:r>
      </w:hyperlink>
      <w:r>
        <w:t>–</w:t>
      </w:r>
      <w:hyperlink r:id="rId746">
        <w:r>
          <w:rPr>
            <w:color w:val="0000EE"/>
            <w:u w:val="single"/>
          </w:rPr>
          <w:t>2</w:t>
        </w:r>
      </w:hyperlink>
      <w: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47">
        <w:r>
          <w:rPr>
            <w:color w:val="0000EE"/>
            <w:u w:val="single"/>
          </w:rPr>
          <w:t>1 Coríntios 3.10</w:t>
        </w:r>
      </w:hyperlink>
      <w:r>
        <w:t xml:space="preserve">; </w:t>
      </w:r>
      <w:hyperlink r:id="rId748">
        <w:r>
          <w:rPr>
            <w:color w:val="0000EE"/>
            <w:u w:val="single"/>
          </w:rPr>
          <w:t>1 Timóteo 1.13</w:t>
        </w:r>
      </w:hyperlink>
      <w:r>
        <w:t>). Esta era a ocasião da conversão de Paulo (por volta de 31–33 d.C.). A importância desse evento foi tão revolucionária e duradoura que três relatos detalhados são dados no livro de Atos (</w:t>
      </w:r>
      <w:hyperlink r:id="rId749">
        <w:r>
          <w:rPr>
            <w:color w:val="0000EE"/>
            <w:u w:val="single"/>
          </w:rPr>
          <w:t>Atos 9.1</w:t>
        </w:r>
      </w:hyperlink>
      <w:r>
        <w:t>–</w:t>
      </w:r>
      <w:hyperlink r:id="rId749">
        <w:r>
          <w:rPr>
            <w:color w:val="0000EE"/>
            <w:u w:val="single"/>
          </w:rPr>
          <w:t>19</w:t>
        </w:r>
      </w:hyperlink>
      <w:r>
        <w:t xml:space="preserve">; </w:t>
      </w:r>
      <w:hyperlink r:id="rId750">
        <w:r>
          <w:rPr>
            <w:color w:val="0000EE"/>
            <w:u w:val="single"/>
          </w:rPr>
          <w:t>22.1</w:t>
        </w:r>
      </w:hyperlink>
      <w:r>
        <w:t>–</w:t>
      </w:r>
      <w:hyperlink r:id="rId750">
        <w:r>
          <w:rPr>
            <w:color w:val="0000EE"/>
            <w:u w:val="single"/>
          </w:rPr>
          <w:t>21</w:t>
        </w:r>
      </w:hyperlink>
      <w:r>
        <w:t xml:space="preserve">; </w:t>
      </w:r>
      <w:hyperlink r:id="rId751">
        <w:r>
          <w:rPr>
            <w:color w:val="0000EE"/>
            <w:u w:val="single"/>
          </w:rPr>
          <w:t>26.1</w:t>
        </w:r>
      </w:hyperlink>
      <w:r>
        <w:t>–</w:t>
      </w:r>
      <w:hyperlink r:id="rId751">
        <w:r>
          <w:rPr>
            <w:color w:val="0000EE"/>
            <w:u w:val="single"/>
          </w:rPr>
          <w:t>23</w:t>
        </w:r>
      </w:hyperlink>
      <w:r>
        <w:t>). Muitas referências também são dadas nos próprios escritos de Paulo (</w:t>
      </w:r>
      <w:hyperlink r:id="rId752">
        <w:r>
          <w:rPr>
            <w:color w:val="0000EE"/>
            <w:u w:val="single"/>
          </w:rPr>
          <w:t>1 Coríntios 9.1</w:t>
        </w:r>
      </w:hyperlink>
      <w:r>
        <w:t xml:space="preserve">; </w:t>
      </w:r>
      <w:hyperlink r:id="rId753">
        <w:r>
          <w:rPr>
            <w:color w:val="0000EE"/>
            <w:u w:val="single"/>
          </w:rPr>
          <w:t>15.8</w:t>
        </w:r>
      </w:hyperlink>
      <w:r>
        <w:t xml:space="preserve">; </w:t>
      </w:r>
      <w:hyperlink r:id="rId754">
        <w:r>
          <w:rPr>
            <w:color w:val="0000EE"/>
            <w:u w:val="single"/>
          </w:rPr>
          <w:t>Gálatas 1.15</w:t>
        </w:r>
      </w:hyperlink>
      <w:r>
        <w:t>–</w:t>
      </w:r>
      <w:hyperlink r:id="rId754">
        <w:r>
          <w:rPr>
            <w:color w:val="0000EE"/>
            <w:u w:val="single"/>
          </w:rPr>
          <w:t>16</w:t>
        </w:r>
      </w:hyperlink>
      <w:r>
        <w:t xml:space="preserve">; </w:t>
      </w:r>
      <w:hyperlink r:id="rId755">
        <w:r>
          <w:rPr>
            <w:color w:val="0000EE"/>
            <w:u w:val="single"/>
          </w:rPr>
          <w:t>Efésios 3.3</w:t>
        </w:r>
      </w:hyperlink>
      <w:r>
        <w:t xml:space="preserve">; </w:t>
      </w:r>
      <w:hyperlink r:id="rId756">
        <w:r>
          <w:rPr>
            <w:color w:val="0000EE"/>
            <w:u w:val="single"/>
          </w:rPr>
          <w:t>Filipenses 3.12</w:t>
        </w:r>
      </w:hyperlink>
      <w:r>
        <w:t>).</w:t>
      </w:r>
    </w:p>
    <w:p>
      <w:r/>
      <w:r>
        <w:t>Naquele tempo, uma luz do céu, mais brilhante do que o sol do meio-dia, brilhou ao redor de Paulo e seus companheiros de viagem, e eles caíram no chão (</w:t>
      </w:r>
      <w:hyperlink r:id="rId757">
        <w:r>
          <w:rPr>
            <w:color w:val="0000EE"/>
            <w:u w:val="single"/>
          </w:rPr>
          <w:t>Atos 26.13</w:t>
        </w:r>
      </w:hyperlink>
      <w:r>
        <w:t>–</w:t>
      </w:r>
      <w:hyperlink r:id="rId757">
        <w:r>
          <w:rPr>
            <w:color w:val="0000EE"/>
            <w:u w:val="single"/>
          </w:rPr>
          <w:t>14</w:t>
        </w:r>
      </w:hyperlink>
      <w:r>
        <w:t xml:space="preserve">). Apenas Paulo, no entanto, ouviu a voz de Jesus instruí-lo em sua comissão como ministro e testemunha aos gentios (versos </w:t>
      </w:r>
      <w:hyperlink r:id="rId758">
        <w:r>
          <w:rPr>
            <w:color w:val="0000EE"/>
            <w:u w:val="single"/>
          </w:rPr>
          <w:t>14</w:t>
        </w:r>
      </w:hyperlink>
      <w:r>
        <w:t>–</w:t>
      </w:r>
      <w:hyperlink r:id="rId758">
        <w:r>
          <w:rPr>
            <w:color w:val="0000EE"/>
            <w:u w:val="single"/>
          </w:rPr>
          <w:t>18</w:t>
        </w:r>
      </w:hyperlink>
      <w:r>
        <w:t>). Temporariamente cego, Paulo foi levado para Damasco (</w:t>
      </w:r>
      <w:hyperlink r:id="rId759">
        <w:r>
          <w:rPr>
            <w:color w:val="0000EE"/>
            <w:u w:val="single"/>
          </w:rPr>
          <w:t>9.8</w:t>
        </w:r>
      </w:hyperlink>
      <w:r>
        <w:t xml:space="preserve">). Lá, o discípulo Ananias e a comunidade cristã perdoaram Paulo. Eles o batizaram e o ajudaram durante o evento confuso de sua conversão (versos </w:t>
      </w:r>
      <w:hyperlink r:id="rId760">
        <w:r>
          <w:rPr>
            <w:color w:val="0000EE"/>
            <w:u w:val="single"/>
          </w:rPr>
          <w:t>10</w:t>
        </w:r>
      </w:hyperlink>
      <w:r>
        <w:t>–</w:t>
      </w:r>
      <w:hyperlink r:id="rId760">
        <w:r>
          <w:rPr>
            <w:color w:val="0000EE"/>
            <w:u w:val="single"/>
          </w:rPr>
          <w:t>22</w:t>
        </w:r>
      </w:hyperlink>
      <w:r>
        <w:t xml:space="preserve">). Depois de pouco tempo com a igreja lá, Paulo foi ameaçado de morte pelos judeus a quem ele pregava Jesus (versos </w:t>
      </w:r>
      <w:hyperlink r:id="rId761">
        <w:r>
          <w:rPr>
            <w:color w:val="0000EE"/>
            <w:u w:val="single"/>
          </w:rPr>
          <w:t>20</w:t>
        </w:r>
      </w:hyperlink>
      <w:r>
        <w:t>-</w:t>
      </w:r>
      <w:hyperlink r:id="rId761">
        <w:r>
          <w:rPr>
            <w:color w:val="0000EE"/>
            <w:u w:val="single"/>
          </w:rPr>
          <w:t>22</w:t>
        </w:r>
      </w:hyperlink>
      <w:r>
        <w:t xml:space="preserve">), mas ele era protegido pelos crentes e engenhosamente libertado de seus perseguidores (versos </w:t>
      </w:r>
      <w:hyperlink r:id="rId762">
        <w:r>
          <w:rPr>
            <w:color w:val="0000EE"/>
            <w:u w:val="single"/>
          </w:rPr>
          <w:t>23</w:t>
        </w:r>
      </w:hyperlink>
      <w:r>
        <w:t>-</w:t>
      </w:r>
      <w:hyperlink r:id="rId762">
        <w:r>
          <w:rPr>
            <w:color w:val="0000EE"/>
            <w:u w:val="single"/>
          </w:rPr>
          <w:t>25</w:t>
        </w:r>
      </w:hyperlink>
      <w:r>
        <w:t>).</w:t>
      </w:r>
    </w:p>
    <w:p>
      <w:pPr>
        <w:pStyle w:val="Heading3"/>
      </w:pPr>
      <w:r>
        <w:t>Preparação para o ministério</w:t>
      </w:r>
    </w:p>
    <w:p>
      <w:r/>
      <w: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763">
        <w:r>
          <w:rPr>
            <w:color w:val="0000EE"/>
            <w:u w:val="single"/>
          </w:rPr>
          <w:t>Gálatas 1.17</w:t>
        </w:r>
      </w:hyperlink>
      <w:r>
        <w:t>–</w:t>
      </w:r>
      <w:hyperlink r:id="rId763">
        <w:r>
          <w:rPr>
            <w:color w:val="0000EE"/>
            <w:u w:val="single"/>
          </w:rPr>
          <w:t>18</w:t>
        </w:r>
      </w:hyperlink>
      <w:r>
        <w:t>).</w:t>
      </w:r>
    </w:p>
    <w:p>
      <w:r/>
      <w:r>
        <w:t>No começo, os discípulos em Jerusalém estavam com medo dele, porque não acreditavam que ele era um discípulo de Jesus (</w:t>
      </w:r>
      <w:hyperlink r:id="rId764">
        <w:r>
          <w:rPr>
            <w:color w:val="0000EE"/>
            <w:u w:val="single"/>
          </w:rPr>
          <w:t>Atos 9.26</w:t>
        </w:r>
      </w:hyperlink>
      <w:r>
        <w:t xml:space="preserve">). Mas ele foi defendido por Barnabé e, portanto, aceito pelos crentes em Jerusalém (versos </w:t>
      </w:r>
      <w:hyperlink r:id="rId765">
        <w:r>
          <w:rPr>
            <w:color w:val="0000EE"/>
            <w:u w:val="single"/>
          </w:rPr>
          <w:t>27</w:t>
        </w:r>
      </w:hyperlink>
      <w:r>
        <w:t>–</w:t>
      </w:r>
      <w:hyperlink r:id="rId765">
        <w:r>
          <w:rPr>
            <w:color w:val="0000EE"/>
            <w:u w:val="single"/>
          </w:rPr>
          <w:t>28</w:t>
        </w:r>
      </w:hyperlink>
      <w:r>
        <w:t>). Enquanto estava lá, Paulo pode ter ouvido o evangelho oralmente, um resumo das palavras e atos de Jesus, transmitido a todos os convertidos. Isso incluiria a instituição da Ceia do Senhor (</w:t>
      </w:r>
      <w:hyperlink r:id="rId766">
        <w:r>
          <w:rPr>
            <w:color w:val="0000EE"/>
            <w:u w:val="single"/>
          </w:rPr>
          <w:t>1 Coríntios 11.23</w:t>
        </w:r>
      </w:hyperlink>
      <w:r>
        <w:t>–</w:t>
      </w:r>
      <w:hyperlink r:id="rId766">
        <w:r>
          <w:rPr>
            <w:color w:val="0000EE"/>
            <w:u w:val="single"/>
          </w:rPr>
          <w:t>25</w:t>
        </w:r>
      </w:hyperlink>
      <w:r>
        <w:t>), palavras específicas do Senhor (</w:t>
      </w:r>
      <w:hyperlink r:id="rId767">
        <w:r>
          <w:rPr>
            <w:color w:val="0000EE"/>
            <w:u w:val="single"/>
          </w:rPr>
          <w:t>Atos 20.35</w:t>
        </w:r>
      </w:hyperlink>
      <w:r>
        <w:t xml:space="preserve">; </w:t>
      </w:r>
      <w:hyperlink r:id="rId768">
        <w:r>
          <w:rPr>
            <w:color w:val="0000EE"/>
            <w:u w:val="single"/>
          </w:rPr>
          <w:t>1 Coríntios 7.10</w:t>
        </w:r>
      </w:hyperlink>
      <w:r>
        <w:t xml:space="preserve">; </w:t>
      </w:r>
      <w:hyperlink r:id="rId769">
        <w:r>
          <w:rPr>
            <w:color w:val="0000EE"/>
            <w:u w:val="single"/>
          </w:rPr>
          <w:t>9.14</w:t>
        </w:r>
      </w:hyperlink>
      <w:r>
        <w:t>), as aparições do Cristo ressuscitado (</w:t>
      </w:r>
      <w:hyperlink r:id="rId770">
        <w:r>
          <w:rPr>
            <w:color w:val="0000EE"/>
            <w:u w:val="single"/>
          </w:rPr>
          <w:t>1 Coríntios 15.3</w:t>
        </w:r>
      </w:hyperlink>
      <w:r>
        <w:t>–</w:t>
      </w:r>
      <w:hyperlink r:id="rId770">
        <w:r>
          <w:rPr>
            <w:color w:val="0000EE"/>
            <w:u w:val="single"/>
          </w:rPr>
          <w:t>8</w:t>
        </w:r>
      </w:hyperlink>
      <w:r>
        <w:t>) e o espírito e caráter de Jesus (</w:t>
      </w:r>
      <w:hyperlink r:id="rId771">
        <w:r>
          <w:rPr>
            <w:color w:val="0000EE"/>
            <w:u w:val="single"/>
          </w:rPr>
          <w:t>2 Coríntios 10.1</w:t>
        </w:r>
      </w:hyperlink>
      <w:r>
        <w:t xml:space="preserve">; </w:t>
      </w:r>
      <w:hyperlink r:id="rId772">
        <w:r>
          <w:rPr>
            <w:color w:val="0000EE"/>
            <w:u w:val="single"/>
          </w:rPr>
          <w:t>Filipenses 2.5</w:t>
        </w:r>
      </w:hyperlink>
      <w:r>
        <w:t>–</w:t>
      </w:r>
      <w:hyperlink r:id="rId772">
        <w:r>
          <w:rPr>
            <w:color w:val="0000EE"/>
            <w:u w:val="single"/>
          </w:rPr>
          <w:t>8</w:t>
        </w:r>
      </w:hyperlink>
      <w:r>
        <w:t>). Paulo também pregava em Jerusalém, talvez nas mesmas sinagogas em que ele havia ouvido Estêvão. No entanto, quando sua vida foi novamente ameaçada pelos judeus, os crentes o enviaram para Tarso (</w:t>
      </w:r>
      <w:hyperlink r:id="rId773">
        <w:r>
          <w:rPr>
            <w:color w:val="0000EE"/>
            <w:u w:val="single"/>
          </w:rPr>
          <w:t>Atos 9.29</w:t>
        </w:r>
      </w:hyperlink>
      <w:r>
        <w:t>–</w:t>
      </w:r>
      <w:hyperlink r:id="rId773">
        <w:r>
          <w:rPr>
            <w:color w:val="0000EE"/>
            <w:u w:val="single"/>
          </w:rPr>
          <w:t>30</w:t>
        </w:r>
      </w:hyperlink>
      <w:r>
        <w:t xml:space="preserve">; </w:t>
      </w:r>
      <w:hyperlink r:id="rId774">
        <w:r>
          <w:rPr>
            <w:color w:val="0000EE"/>
            <w:u w:val="single"/>
          </w:rPr>
          <w:t>Gálatas 1.21</w:t>
        </w:r>
      </w:hyperlink>
      <w:r>
        <w:t>).</w:t>
      </w:r>
    </w:p>
    <w:p>
      <w:r/>
      <w:r>
        <w:t>O fim da preparação de Paulo veio quando Barnabé foi para Tarso para buscá-lo e trazê-lo para Antioquia. Nessa época, Paulo havia vivido por 10 anos na Cilícia. Desde sua conversão, antes de ser enviado para Tarso, ele havia proclamado Jesus (</w:t>
      </w:r>
      <w:hyperlink r:id="rId775">
        <w:r>
          <w:rPr>
            <w:color w:val="0000EE"/>
            <w:u w:val="single"/>
          </w:rPr>
          <w:t>Atos 9.20</w:t>
        </w:r>
      </w:hyperlink>
      <w:r>
        <w:t xml:space="preserve">), falando ousadamente em nome do Senhor (verso </w:t>
      </w:r>
      <w:hyperlink r:id="rId776">
        <w:r>
          <w:rPr>
            <w:color w:val="0000EE"/>
            <w:u w:val="single"/>
          </w:rPr>
          <w:t>27</w:t>
        </w:r>
      </w:hyperlink>
      <w: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777">
        <w:r>
          <w:rPr>
            <w:color w:val="0000EE"/>
            <w:u w:val="single"/>
          </w:rPr>
          <w:t>2 Coríntios 11.24</w:t>
        </w:r>
      </w:hyperlink>
      <w:r>
        <w:t>–</w:t>
      </w:r>
      <w:hyperlink r:id="rId777">
        <w:r>
          <w:rPr>
            <w:color w:val="0000EE"/>
            <w:u w:val="single"/>
          </w:rPr>
          <w:t>26</w:t>
        </w:r>
      </w:hyperlink>
      <w:r>
        <w:t xml:space="preserve">. Muitos estudiosos pensam que a experiência extática mencionada em </w:t>
      </w:r>
      <w:hyperlink r:id="rId778">
        <w:r>
          <w:rPr>
            <w:color w:val="0000EE"/>
            <w:u w:val="single"/>
          </w:rPr>
          <w:t>2 Coríntios 12.1</w:t>
        </w:r>
      </w:hyperlink>
      <w:r>
        <w:t>–</w:t>
      </w:r>
      <w:hyperlink r:id="rId778">
        <w:r>
          <w:rPr>
            <w:color w:val="0000EE"/>
            <w:u w:val="single"/>
          </w:rPr>
          <w:t>9</w:t>
        </w:r>
      </w:hyperlink>
      <w:r>
        <w:t>, acompanhada do “espinho na carne”, também ocorreu antes de ele vir para Antioquia.</w:t>
      </w:r>
    </w:p>
    <w:p>
      <w:pPr>
        <w:pStyle w:val="Heading3"/>
      </w:pPr>
      <w:r>
        <w:t>Enviado de Antioquia</w:t>
      </w:r>
    </w:p>
    <w:p>
      <w:r/>
      <w:r>
        <w:t>A igreja em Antioquia teve suas origens na perseguição fomentada por Paulo após a morte de Estêvão. Até que eles chegassem a Antioquia, os crentes espalhados só haviam pregado a palavra aos judeus (</w:t>
      </w:r>
      <w:hyperlink r:id="rId779">
        <w:r>
          <w:rPr>
            <w:color w:val="0000EE"/>
            <w:u w:val="single"/>
          </w:rPr>
          <w:t>Atos 11.19</w:t>
        </w:r>
      </w:hyperlink>
      <w:r>
        <w:t xml:space="preserve">). Foi aqui que os gentios ouviram pela primeira vez as boas novas (verso </w:t>
      </w:r>
      <w:hyperlink r:id="rId780">
        <w:r>
          <w:rPr>
            <w:color w:val="0000EE"/>
            <w:u w:val="single"/>
          </w:rPr>
          <w:t>20</w:t>
        </w:r>
      </w:hyperlink>
      <w:r>
        <w:t xml:space="preserve">), e muitos se tornaram crentes (verso </w:t>
      </w:r>
      <w:hyperlink r:id="rId781">
        <w:r>
          <w:rPr>
            <w:color w:val="0000EE"/>
            <w:u w:val="single"/>
          </w:rPr>
          <w:t>21</w:t>
        </w:r>
      </w:hyperlink>
      <w:r>
        <w:t>). É apropriado que Paulo, o apóstolo dos gentios (</w:t>
      </w:r>
      <w:hyperlink r:id="rId782">
        <w:r>
          <w:rPr>
            <w:color w:val="0000EE"/>
            <w:u w:val="single"/>
          </w:rPr>
          <w:t>Atos 22.21</w:t>
        </w:r>
      </w:hyperlink>
      <w:r>
        <w:t xml:space="preserve">; </w:t>
      </w:r>
      <w:hyperlink r:id="rId783">
        <w:r>
          <w:rPr>
            <w:color w:val="0000EE"/>
            <w:u w:val="single"/>
          </w:rPr>
          <w:t>Romanos 11.13</w:t>
        </w:r>
      </w:hyperlink>
      <w:r>
        <w:t>), que ainda era desconhecido para as igrejas da Judeia (</w:t>
      </w:r>
      <w:hyperlink r:id="rId784">
        <w:r>
          <w:rPr>
            <w:color w:val="0000EE"/>
            <w:u w:val="single"/>
          </w:rPr>
          <w:t>Gálatas 1.22</w:t>
        </w:r>
      </w:hyperlink>
      <w:r>
        <w:t>), aparecesse em Antioquia para começar formalmente o ministério para o qual ele foi chamado (</w:t>
      </w:r>
      <w:hyperlink r:id="rId785">
        <w:r>
          <w:rPr>
            <w:color w:val="0000EE"/>
            <w:u w:val="single"/>
          </w:rPr>
          <w:t>Atos 26.17</w:t>
        </w:r>
      </w:hyperlink>
      <w:r>
        <w:t>–</w:t>
      </w:r>
      <w:hyperlink r:id="rId785">
        <w:r>
          <w:rPr>
            <w:color w:val="0000EE"/>
            <w:u w:val="single"/>
          </w:rPr>
          <w:t>18</w:t>
        </w:r>
      </w:hyperlink>
      <w:r>
        <w:t>).</w:t>
      </w:r>
    </w:p>
    <w:p>
      <w:r/>
      <w:r>
        <w:t>Barnabé e Paulo ficaram com a igreja em Antioquia por um ano. Seu trabalho lá era tão abençoado que um novo nome, cristão, surgiu para distinguir os crentes em Antioquia dos gentios e judeus (</w:t>
      </w:r>
      <w:hyperlink r:id="rId786">
        <w:r>
          <w:rPr>
            <w:color w:val="0000EE"/>
            <w:u w:val="single"/>
          </w:rPr>
          <w:t>Atos 11.26</w:t>
        </w:r>
      </w:hyperlink>
      <w:r>
        <w:t xml:space="preserve">). Ao ouvirem falar de uma fome na Judeia, os discípulos em Antioquia resolveram enviar ajuda aos crentes naquela região e fizeram isso por meio de Barnabé e Paulo (verso </w:t>
      </w:r>
      <w:hyperlink r:id="rId787">
        <w:r>
          <w:rPr>
            <w:color w:val="0000EE"/>
            <w:u w:val="single"/>
          </w:rPr>
          <w:t>30</w:t>
        </w:r>
      </w:hyperlink>
      <w:r>
        <w:t>). Tal presente exibia às igrejas judaicas a potência do evangelho entre os gentios. Tendo concluído sua missão, Barnabé e Paulo voltaram para Antioquia com João Marcos (</w:t>
      </w:r>
      <w:hyperlink r:id="rId788">
        <w:r>
          <w:rPr>
            <w:color w:val="0000EE"/>
            <w:u w:val="single"/>
          </w:rPr>
          <w:t>12.25</w:t>
        </w:r>
      </w:hyperlink>
      <w:r>
        <w:t>), o primo de Barnabé (</w:t>
      </w:r>
      <w:hyperlink r:id="rId789">
        <w:r>
          <w:rPr>
            <w:color w:val="0000EE"/>
            <w:u w:val="single"/>
          </w:rPr>
          <w:t>Colossenses 4.10</w:t>
        </w:r>
      </w:hyperlink>
      <w:r>
        <w:t>).</w:t>
      </w:r>
    </w:p>
    <w:p>
      <w:r/>
      <w:r>
        <w:t>Desde o Dia de Pentecostes, a obra no evangelho havia sido casual e incidental. Os contatos eram feitos nas casas, no mercado, nas ruas, sinagogas, rodovias e outras coisas semelhantes. (</w:t>
      </w:r>
      <w:hyperlink r:id="rId790">
        <w:r>
          <w:rPr>
            <w:color w:val="0000EE"/>
            <w:u w:val="single"/>
          </w:rPr>
          <w:t>Atos 3.1</w:t>
        </w:r>
      </w:hyperlink>
      <w:r>
        <w:t xml:space="preserve">; </w:t>
      </w:r>
      <w:hyperlink r:id="rId791">
        <w:r>
          <w:rPr>
            <w:color w:val="0000EE"/>
            <w:u w:val="single"/>
          </w:rPr>
          <w:t>5.12, 42</w:t>
        </w:r>
      </w:hyperlink>
      <w:r>
        <w:t xml:space="preserve">; </w:t>
      </w:r>
      <w:hyperlink r:id="rId792">
        <w:r>
          <w:rPr>
            <w:color w:val="0000EE"/>
            <w:u w:val="single"/>
          </w:rPr>
          <w:t>8.26</w:t>
        </w:r>
      </w:hyperlink>
      <w:r>
        <w:t>–</w:t>
      </w:r>
      <w:hyperlink r:id="rId792">
        <w:r>
          <w:rPr>
            <w:color w:val="0000EE"/>
            <w:u w:val="single"/>
          </w:rPr>
          <w:t>29</w:t>
        </w:r>
      </w:hyperlink>
      <w:r>
        <w:t xml:space="preserve">; </w:t>
      </w:r>
      <w:hyperlink r:id="rId793">
        <w:r>
          <w:rPr>
            <w:color w:val="0000EE"/>
            <w:u w:val="single"/>
          </w:rPr>
          <w:t>10.22</w:t>
        </w:r>
      </w:hyperlink>
      <w:r>
        <w:t>). Mas em Antioquia, o Espírito Santo iniciou uma atuação determinada para evangelizar uma seção do Império Romano (</w:t>
      </w:r>
      <w:hyperlink r:id="rId794">
        <w:r>
          <w:rPr>
            <w:color w:val="0000EE"/>
            <w:u w:val="single"/>
          </w:rPr>
          <w:t>13.1</w:t>
        </w:r>
      </w:hyperlink>
      <w:r>
        <w:t>–</w:t>
      </w:r>
      <w:hyperlink r:id="rId794">
        <w:r>
          <w:rPr>
            <w:color w:val="0000EE"/>
            <w:u w:val="single"/>
          </w:rPr>
          <w:t>3</w:t>
        </w:r>
      </w:hyperlink>
      <w: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795">
        <w:r>
          <w:rPr>
            <w:color w:val="0000EE"/>
            <w:u w:val="single"/>
          </w:rPr>
          <w:t>4</w:t>
        </w:r>
      </w:hyperlink>
      <w:r>
        <w:t>).</w:t>
      </w:r>
    </w:p>
    <w:p>
      <w:pPr>
        <w:pStyle w:val="Heading3"/>
      </w:pPr>
      <w:r>
        <w:t>Viajando com Barnabé</w:t>
      </w:r>
    </w:p>
    <w:p>
      <w:r/>
      <w:r>
        <w:t>Chegando a Salamina, eles pregaram nas sinagogas enquanto percorriam toda a extensão da ilha até Pafos (</w:t>
      </w:r>
      <w:hyperlink r:id="rId796">
        <w:r>
          <w:rPr>
            <w:color w:val="0000EE"/>
            <w:u w:val="single"/>
          </w:rPr>
          <w:t>Atos 13.5</w:t>
        </w:r>
      </w:hyperlink>
      <w:r>
        <w:t>–</w:t>
      </w:r>
      <w:hyperlink r:id="rId796">
        <w:r>
          <w:rPr>
            <w:color w:val="0000EE"/>
            <w:u w:val="single"/>
          </w:rPr>
          <w:t>6</w:t>
        </w:r>
      </w:hyperlink>
      <w:r>
        <w:t xml:space="preserve">). Lá, o procônsul romano, Sérgio Paulo, queria ouvir a palavra de Deus (verso </w:t>
      </w:r>
      <w:hyperlink r:id="rId797">
        <w:r>
          <w:rPr>
            <w:color w:val="0000EE"/>
            <w:u w:val="single"/>
          </w:rPr>
          <w:t>7</w:t>
        </w:r>
      </w:hyperlink>
      <w:r>
        <w:t xml:space="preserve">). Um mago chamado Elimas Bar-Jesus tentou impedir que o procônsul acreditasse em Jesus, mas foi atingido com cegueira temporária pelo comando de Paulo (versos </w:t>
      </w:r>
      <w:hyperlink r:id="rId798">
        <w:r>
          <w:rPr>
            <w:color w:val="0000EE"/>
            <w:u w:val="single"/>
          </w:rPr>
          <w:t>8</w:t>
        </w:r>
      </w:hyperlink>
      <w:r>
        <w:t>–</w:t>
      </w:r>
      <w:hyperlink r:id="rId798">
        <w:r>
          <w:rPr>
            <w:color w:val="0000EE"/>
            <w:u w:val="single"/>
          </w:rPr>
          <w:t>11</w:t>
        </w:r>
      </w:hyperlink>
      <w:r>
        <w:t>). Esta foi a primeira manifestação em Paulo dos sinais de um apóstolo (</w:t>
      </w:r>
      <w:hyperlink r:id="rId799">
        <w:r>
          <w:rPr>
            <w:color w:val="0000EE"/>
            <w:u w:val="single"/>
          </w:rPr>
          <w:t>2 Coríntios 12.12</w:t>
        </w:r>
      </w:hyperlink>
      <w:r>
        <w:t>). A partir de então, o nome Paulo, não Saulo, é usado no registro de Lucas em Atos dos Apóstolos (</w:t>
      </w:r>
      <w:hyperlink r:id="rId717">
        <w:r>
          <w:rPr>
            <w:color w:val="0000EE"/>
            <w:u w:val="single"/>
          </w:rPr>
          <w:t>Atos 13.9</w:t>
        </w:r>
      </w:hyperlink>
      <w:r>
        <w:t xml:space="preserve">), e Paulo substituiu Barnabé como o líder do grupo. Então “Paulo e seus companheiros” partiram de Pafos e chegaram a Perge da Panfília (verso </w:t>
      </w:r>
      <w:hyperlink r:id="rId800">
        <w:r>
          <w:rPr>
            <w:color w:val="0000EE"/>
            <w:u w:val="single"/>
          </w:rPr>
          <w:t>13</w:t>
        </w:r>
      </w:hyperlink>
      <w:r>
        <w:t xml:space="preserve">). João Marcos os desertou em Perge e voltou para sua casa em Jerusalém (verso </w:t>
      </w:r>
      <w:hyperlink r:id="rId800">
        <w:r>
          <w:rPr>
            <w:color w:val="0000EE"/>
            <w:u w:val="single"/>
          </w:rPr>
          <w:t>13</w:t>
        </w:r>
      </w:hyperlink>
      <w:r>
        <w:t>). Isso causou discórdia (</w:t>
      </w:r>
      <w:hyperlink r:id="rId801">
        <w:r>
          <w:rPr>
            <w:color w:val="0000EE"/>
            <w:u w:val="single"/>
          </w:rPr>
          <w:t>15.39</w:t>
        </w:r>
      </w:hyperlink>
      <w:r>
        <w:t>), mas Paulo e Marcos foram mais tarde reconciliados (</w:t>
      </w:r>
      <w:hyperlink r:id="rId789">
        <w:r>
          <w:rPr>
            <w:color w:val="0000EE"/>
            <w:u w:val="single"/>
          </w:rPr>
          <w:t>Colossenses 4.10</w:t>
        </w:r>
      </w:hyperlink>
      <w:r>
        <w:t xml:space="preserve">; </w:t>
      </w:r>
      <w:hyperlink r:id="rId802">
        <w:r>
          <w:rPr>
            <w:color w:val="0000EE"/>
            <w:u w:val="single"/>
          </w:rPr>
          <w:t>2 Timóteo 4.11</w:t>
        </w:r>
      </w:hyperlink>
      <w:r>
        <w:t>).</w:t>
      </w:r>
    </w:p>
    <w:p>
      <w:r/>
      <w: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03">
        <w:r>
          <w:rPr>
            <w:color w:val="0000EE"/>
            <w:u w:val="single"/>
          </w:rPr>
          <w:t>2 Coríntios 11.26</w:t>
        </w:r>
      </w:hyperlink>
      <w:r>
        <w:t>), mas Paulo era bem tratado pelos gálatas habitantes das montanhas quando chegou (</w:t>
      </w:r>
      <w:hyperlink r:id="rId804">
        <w:r>
          <w:rPr>
            <w:color w:val="0000EE"/>
            <w:u w:val="single"/>
          </w:rPr>
          <w:t>Gálatas 4.13</w:t>
        </w:r>
      </w:hyperlink>
      <w:r>
        <w:t>–</w:t>
      </w:r>
      <w:hyperlink r:id="rId804">
        <w:r>
          <w:rPr>
            <w:color w:val="0000EE"/>
            <w:u w:val="single"/>
          </w:rPr>
          <w:t>15</w:t>
        </w:r>
      </w:hyperlink>
      <w:r>
        <w:t>). Ele foi recompensado com uma recepção calorosa à sua mensagem (</w:t>
      </w:r>
      <w:hyperlink r:id="rId805">
        <w:r>
          <w:rPr>
            <w:color w:val="0000EE"/>
            <w:u w:val="single"/>
          </w:rPr>
          <w:t>Atos 13.48</w:t>
        </w:r>
      </w:hyperlink>
      <w:r>
        <w:t>–</w:t>
      </w:r>
      <w:hyperlink r:id="rId805">
        <w:r>
          <w:rPr>
            <w:color w:val="0000EE"/>
            <w:u w:val="single"/>
          </w:rPr>
          <w:t>49</w:t>
        </w:r>
      </w:hyperlink>
      <w:r>
        <w:t>).</w:t>
      </w:r>
    </w:p>
    <w:p>
      <w:r/>
      <w:r>
        <w:t>Pediram a Paulo e Barnabé que falassem na sinagoga de Antioquia da Pisídia (</w:t>
      </w:r>
      <w:hyperlink r:id="rId806">
        <w:r>
          <w:rPr>
            <w:color w:val="0000EE"/>
            <w:u w:val="single"/>
          </w:rPr>
          <w:t>Atos 13.15</w:t>
        </w:r>
      </w:hyperlink>
      <w:r>
        <w:t xml:space="preserve">), e ele proferiu um sermão cheio das características do evangelho que ele mais tarde registraria em suas cartas às igrejas (versos </w:t>
      </w:r>
      <w:hyperlink r:id="rId740">
        <w:r>
          <w:rPr>
            <w:color w:val="0000EE"/>
            <w:u w:val="single"/>
          </w:rPr>
          <w:t>16</w:t>
        </w:r>
      </w:hyperlink>
      <w:r>
        <w:t>–</w:t>
      </w:r>
      <w:hyperlink r:id="rId740">
        <w:r>
          <w:rPr>
            <w:color w:val="0000EE"/>
            <w:u w:val="single"/>
          </w:rPr>
          <w:t>41</w:t>
        </w:r>
      </w:hyperlink>
      <w:r>
        <w:t xml:space="preserve">). Ele foi convidado para falar na semana seguinte (verso </w:t>
      </w:r>
      <w:hyperlink r:id="rId807">
        <w:r>
          <w:rPr>
            <w:color w:val="0000EE"/>
            <w:u w:val="single"/>
          </w:rPr>
          <w:t>42</w:t>
        </w:r>
      </w:hyperlink>
      <w:r>
        <w:t xml:space="preserve">). Quase toda a cidade se reuniu para ouvir a palavra de Deus (verso </w:t>
      </w:r>
      <w:hyperlink r:id="rId808">
        <w:r>
          <w:rPr>
            <w:color w:val="0000EE"/>
            <w:u w:val="single"/>
          </w:rPr>
          <w:t>44</w:t>
        </w:r>
      </w:hyperlink>
      <w:r>
        <w:t xml:space="preserve">). Isso despertou ciúme nos judeus que se opuseram às palavras de Paulo (verso </w:t>
      </w:r>
      <w:hyperlink r:id="rId809">
        <w:r>
          <w:rPr>
            <w:color w:val="0000EE"/>
            <w:u w:val="single"/>
          </w:rPr>
          <w:t>45</w:t>
        </w:r>
      </w:hyperlink>
      <w:r>
        <w:t xml:space="preserve">), causando a dramática volta dos apóstolos aos gentios (versos </w:t>
      </w:r>
      <w:hyperlink r:id="rId810">
        <w:r>
          <w:rPr>
            <w:color w:val="0000EE"/>
            <w:u w:val="single"/>
          </w:rPr>
          <w:t>46</w:t>
        </w:r>
      </w:hyperlink>
      <w:r>
        <w:t>–</w:t>
      </w:r>
      <w:hyperlink r:id="rId810">
        <w:r>
          <w:rPr>
            <w:color w:val="0000EE"/>
            <w:u w:val="single"/>
          </w:rPr>
          <w:t>47</w:t>
        </w:r>
      </w:hyperlink>
      <w:r>
        <w:t xml:space="preserve">). Muitos gentios em Antioquia acreditavam e espalhavam a palavra por toda a região, mas Paulo e Barnabé foram forçados a sair e foram para Icônio na Licaônia (versos </w:t>
      </w:r>
      <w:hyperlink r:id="rId811">
        <w:r>
          <w:rPr>
            <w:color w:val="0000EE"/>
            <w:u w:val="single"/>
          </w:rPr>
          <w:t>48</w:t>
        </w:r>
      </w:hyperlink>
      <w:r>
        <w:t>–</w:t>
      </w:r>
      <w:hyperlink r:id="rId811">
        <w:r>
          <w:rPr>
            <w:color w:val="0000EE"/>
            <w:u w:val="single"/>
          </w:rPr>
          <w:t>51</w:t>
        </w:r>
      </w:hyperlink>
      <w:r>
        <w:t>).</w:t>
      </w:r>
    </w:p>
    <w:p>
      <w:r/>
      <w:r>
        <w:t>O sucesso em Antioquia foi duplicado em Icônio assim como a oposição dos judeus (</w:t>
      </w:r>
      <w:hyperlink r:id="rId812">
        <w:r>
          <w:rPr>
            <w:color w:val="0000EE"/>
            <w:u w:val="single"/>
          </w:rPr>
          <w:t>Atos 14.1</w:t>
        </w:r>
      </w:hyperlink>
      <w:r>
        <w:t xml:space="preserve">), e os apóstolos fugiram da ameaça de apedrejamento para Listra e Derbe na Licaônia (versos </w:t>
      </w:r>
      <w:hyperlink r:id="rId813">
        <w:r>
          <w:rPr>
            <w:color w:val="0000EE"/>
            <w:u w:val="single"/>
          </w:rPr>
          <w:t>5</w:t>
        </w:r>
      </w:hyperlink>
      <w:r>
        <w:t>–</w:t>
      </w:r>
      <w:hyperlink r:id="rId813">
        <w:r>
          <w:rPr>
            <w:color w:val="0000EE"/>
            <w:u w:val="single"/>
          </w:rPr>
          <w:t>6</w:t>
        </w:r>
      </w:hyperlink>
      <w:r>
        <w:t xml:space="preserve">). Em Listra, os sinais de um apóstolo foram novamente vistos quando ele curou um homem que havia sido aleijado desde o nascimento (versos </w:t>
      </w:r>
      <w:hyperlink r:id="rId814">
        <w:r>
          <w:rPr>
            <w:color w:val="0000EE"/>
            <w:u w:val="single"/>
          </w:rPr>
          <w:t>8</w:t>
        </w:r>
      </w:hyperlink>
      <w:r>
        <w:t>–</w:t>
      </w:r>
      <w:hyperlink r:id="rId814">
        <w:r>
          <w:rPr>
            <w:color w:val="0000EE"/>
            <w:u w:val="single"/>
          </w:rPr>
          <w:t>10</w:t>
        </w:r>
      </w:hyperlink>
      <w:r>
        <w:t xml:space="preserve">). Os cidadãos idólatras da cidade, no entanto, influenciados pela crença popular de que Júpiter, acompanhado por Mercúrio, havia visitado sua região, adoravam Paulo e Barnabé como essas divindades (versos </w:t>
      </w:r>
      <w:hyperlink r:id="rId815">
        <w:r>
          <w:rPr>
            <w:color w:val="0000EE"/>
            <w:u w:val="single"/>
          </w:rPr>
          <w:t>11</w:t>
        </w:r>
      </w:hyperlink>
      <w:r>
        <w:t>–</w:t>
      </w:r>
      <w:hyperlink r:id="rId815">
        <w:r>
          <w:rPr>
            <w:color w:val="0000EE"/>
            <w:u w:val="single"/>
          </w:rPr>
          <w:t>13</w:t>
        </w:r>
      </w:hyperlink>
      <w:r>
        <w:t xml:space="preserve">). Até as palavras convincentes de Paulo, a quem eles confundiram com Mercúrio, dificilmente impediam as multidões de oferecer um sacrifício (versos </w:t>
      </w:r>
      <w:hyperlink r:id="rId816">
        <w:r>
          <w:rPr>
            <w:color w:val="0000EE"/>
            <w:u w:val="single"/>
          </w:rPr>
          <w:t>14</w:t>
        </w:r>
      </w:hyperlink>
      <w:r>
        <w:t>–</w:t>
      </w:r>
      <w:hyperlink r:id="rId816">
        <w:r>
          <w:rPr>
            <w:color w:val="0000EE"/>
            <w:u w:val="single"/>
          </w:rPr>
          <w:t>18</w:t>
        </w:r>
      </w:hyperlink>
      <w:r>
        <w:t>).</w:t>
      </w:r>
    </w:p>
    <w:p>
      <w:r/>
      <w:r>
        <w:t>Foi em Listra que Paulo encontrou pela primeira vez o mesmo tipo de tratamento que ele havia infligido anteriormente aos cristãos. Os judeus o apedrejaram, o arrastaram para fora da cidade e o deixaram para morrer (</w:t>
      </w:r>
      <w:hyperlink r:id="rId817">
        <w:r>
          <w:rPr>
            <w:color w:val="0000EE"/>
            <w:u w:val="single"/>
          </w:rPr>
          <w:t>Atos 14.19</w:t>
        </w:r>
      </w:hyperlink>
      <w:r>
        <w:t>). Timóteo (</w:t>
      </w:r>
      <w:hyperlink r:id="rId818">
        <w:r>
          <w:rPr>
            <w:color w:val="0000EE"/>
            <w:u w:val="single"/>
          </w:rPr>
          <w:t>16.1</w:t>
        </w:r>
      </w:hyperlink>
      <w:r>
        <w:t>–</w:t>
      </w:r>
      <w:hyperlink r:id="rId818">
        <w:r>
          <w:rPr>
            <w:color w:val="0000EE"/>
            <w:u w:val="single"/>
          </w:rPr>
          <w:t>3</w:t>
        </w:r>
      </w:hyperlink>
      <w:r>
        <w:t>) pode ter estado entre os novos discípulos que cercavam Paulo enquanto ele estava deitado do lado de fora do portão (</w:t>
      </w:r>
      <w:hyperlink r:id="rId819">
        <w:r>
          <w:rPr>
            <w:color w:val="0000EE"/>
            <w:u w:val="single"/>
          </w:rPr>
          <w:t>14.20</w:t>
        </w:r>
      </w:hyperlink>
      <w:r>
        <w:t>). Timóteo era o filho de Paulo na fé (</w:t>
      </w:r>
      <w:hyperlink r:id="rId820">
        <w:r>
          <w:rPr>
            <w:color w:val="0000EE"/>
            <w:u w:val="single"/>
          </w:rPr>
          <w:t>1 Coríntios 4.17</w:t>
        </w:r>
      </w:hyperlink>
      <w:r>
        <w:t xml:space="preserve">; </w:t>
      </w:r>
      <w:hyperlink r:id="rId821">
        <w:r>
          <w:rPr>
            <w:color w:val="0000EE"/>
            <w:u w:val="single"/>
          </w:rPr>
          <w:t>1Tm 1.2</w:t>
        </w:r>
      </w:hyperlink>
      <w:r>
        <w:t>), testemunha de seu sofrimento (</w:t>
      </w:r>
      <w:hyperlink r:id="rId822">
        <w:r>
          <w:rPr>
            <w:color w:val="0000EE"/>
            <w:u w:val="single"/>
          </w:rPr>
          <w:t>2 Timóteo 3.10</w:t>
        </w:r>
      </w:hyperlink>
      <w:r>
        <w:t>–</w:t>
      </w:r>
      <w:hyperlink r:id="rId822">
        <w:r>
          <w:rPr>
            <w:color w:val="0000EE"/>
            <w:u w:val="single"/>
          </w:rPr>
          <w:t>11</w:t>
        </w:r>
      </w:hyperlink>
      <w:r>
        <w:t>), companheiro fiel e parceiro de trabalho (</w:t>
      </w:r>
      <w:hyperlink r:id="rId823">
        <w:r>
          <w:rPr>
            <w:color w:val="0000EE"/>
            <w:u w:val="single"/>
          </w:rPr>
          <w:t>Atos 19.22</w:t>
        </w:r>
      </w:hyperlink>
      <w:r>
        <w:t xml:space="preserve">; </w:t>
      </w:r>
      <w:hyperlink r:id="rId824">
        <w:r>
          <w:rPr>
            <w:color w:val="0000EE"/>
            <w:u w:val="single"/>
          </w:rPr>
          <w:t>20.4</w:t>
        </w:r>
      </w:hyperlink>
      <w:r>
        <w:t xml:space="preserve">; </w:t>
      </w:r>
      <w:hyperlink r:id="rId825">
        <w:r>
          <w:rPr>
            <w:color w:val="0000EE"/>
            <w:u w:val="single"/>
          </w:rPr>
          <w:t>Romanos 16.21</w:t>
        </w:r>
      </w:hyperlink>
      <w:r>
        <w:t xml:space="preserve">; </w:t>
      </w:r>
      <w:hyperlink r:id="rId826">
        <w:r>
          <w:rPr>
            <w:color w:val="0000EE"/>
            <w:u w:val="single"/>
          </w:rPr>
          <w:t>1 Tessalonicenses 3.2</w:t>
        </w:r>
      </w:hyperlink>
      <w:r>
        <w:t>). No dia seguinte Barnabé e Paulo foram para Derbe (</w:t>
      </w:r>
      <w:hyperlink r:id="rId819">
        <w:r>
          <w:rPr>
            <w:color w:val="0000EE"/>
            <w:u w:val="single"/>
          </w:rPr>
          <w:t>Atos 14.20</w:t>
        </w:r>
      </w:hyperlink>
      <w:r>
        <w:t>).</w:t>
      </w:r>
    </w:p>
    <w:p>
      <w:r/>
      <w:r>
        <w:t>Depois de fazer muitos discípulos em Derbe, os apóstolos refizeram seus passos passando por Listra, Icônio e Antioquia da Pisídia. Eles fortaleceram e encorajaram os novos crentes e nomearam presbíteros em cada igreja (</w:t>
      </w:r>
      <w:hyperlink r:id="rId827">
        <w:r>
          <w:rPr>
            <w:color w:val="0000EE"/>
            <w:u w:val="single"/>
          </w:rPr>
          <w:t>Atos 14.21</w:t>
        </w:r>
      </w:hyperlink>
      <w:r>
        <w:t>–</w:t>
      </w:r>
      <w:hyperlink r:id="rId827">
        <w:r>
          <w:rPr>
            <w:color w:val="0000EE"/>
            <w:u w:val="single"/>
          </w:rPr>
          <w:t>23</w:t>
        </w:r>
      </w:hyperlink>
      <w:r>
        <w:t xml:space="preserve">). Chegando novamente a Perge, eles voltaram para Antioquia da Síria. Lá, eles relataram à igreja as notícias maravilhosas de que Deus havia fornecido uma oportunidade de fé para os gentios (versos </w:t>
      </w:r>
      <w:hyperlink r:id="rId828">
        <w:r>
          <w:rPr>
            <w:color w:val="0000EE"/>
            <w:u w:val="single"/>
          </w:rPr>
          <w:t>25</w:t>
        </w:r>
      </w:hyperlink>
      <w:r>
        <w:t>–</w:t>
      </w:r>
      <w:hyperlink r:id="rId828">
        <w:r>
          <w:rPr>
            <w:color w:val="0000EE"/>
            <w:u w:val="single"/>
          </w:rPr>
          <w:t>27</w:t>
        </w:r>
      </w:hyperlink>
      <w:r>
        <w:t>).</w:t>
      </w:r>
    </w:p>
    <w:p>
      <w:pPr>
        <w:pStyle w:val="Heading3"/>
      </w:pPr>
      <w:r>
        <w:t>O Conselho de Jerusalém</w:t>
      </w:r>
    </w:p>
    <w:p>
      <w:r/>
      <w:r>
        <w:t>Os judeus haviam seguido Paulo e Barnabé de perto, por toda a Galácia. Eles continuaram a perseguir Paulo e Barnabé, buscando ludibriar os gentios lá. Os judeus os convenceram a abandonar a graça de Cristo e se submeter à lei judaica (</w:t>
      </w:r>
      <w:hyperlink r:id="rId829">
        <w:r>
          <w:rPr>
            <w:color w:val="0000EE"/>
            <w:u w:val="single"/>
          </w:rPr>
          <w:t>Gálatas 1.6</w:t>
        </w:r>
      </w:hyperlink>
      <w:r>
        <w:t xml:space="preserve">; </w:t>
      </w:r>
      <w:hyperlink r:id="rId830">
        <w:r>
          <w:rPr>
            <w:color w:val="0000EE"/>
            <w:u w:val="single"/>
          </w:rPr>
          <w:t>3.1</w:t>
        </w:r>
      </w:hyperlink>
      <w:r>
        <w:t>). Pouco após o retorno dos apóstolos a Antioquia, os judaizantes [judeus cristãos que tentaram impor o modo de vida judaico aos cristãos gentios] vieram da Judeia para Antioquia, ensinando a salvação pela lei (</w:t>
      </w:r>
      <w:hyperlink r:id="rId831">
        <w:r>
          <w:rPr>
            <w:color w:val="0000EE"/>
            <w:u w:val="single"/>
          </w:rPr>
          <w:t>Atos 15.1</w:t>
        </w:r>
      </w:hyperlink>
      <w:r>
        <w:t>). Isso iniciou a guerra contra o evangelho da graça, que Paulo pregava.</w:t>
      </w:r>
    </w:p>
    <w:p>
      <w:r/>
      <w:r>
        <w:t xml:space="preserve">A igreja em Antioquia enviou Paulo, Barnabé e outros para Jerusalém para resolver a controvérsia da lei contra a graça com os apóstolos e presbíteros de lá (49 d.C., </w:t>
      </w:r>
      <w:hyperlink r:id="rId832">
        <w:r>
          <w:rPr>
            <w:color w:val="0000EE"/>
            <w:u w:val="single"/>
          </w:rPr>
          <w:t>Atos 15.2</w:t>
        </w:r>
      </w:hyperlink>
      <w:r>
        <w:t xml:space="preserve">). Ao longo do caminho para Jerusalém, eles espalham as notícias da conversão dos gentios. Isso trouxe grande alegria aos crentes (verso </w:t>
      </w:r>
      <w:hyperlink r:id="rId833">
        <w:r>
          <w:rPr>
            <w:color w:val="0000EE"/>
            <w:u w:val="single"/>
          </w:rPr>
          <w:t>3</w:t>
        </w:r>
      </w:hyperlink>
      <w:r>
        <w:t xml:space="preserve">). Tal alegria não era compartilhada por alguns em Jerusalém, que na primeira reunião do conselho disseram que os gentios deveriam ser ordenados a guardar a lei de Moisés (verso </w:t>
      </w:r>
      <w:hyperlink r:id="rId834">
        <w:r>
          <w:rPr>
            <w:color w:val="0000EE"/>
            <w:u w:val="single"/>
          </w:rPr>
          <w:t>5</w:t>
        </w:r>
      </w:hyperlink>
      <w:r>
        <w:t>).</w:t>
      </w:r>
    </w:p>
    <w:p>
      <w:r/>
      <w:r>
        <w:t>Após este encontro, Paulo e Barnabé se encontraram privadamente com Pedro, João e Tiago (</w:t>
      </w:r>
      <w:hyperlink r:id="rId835">
        <w:r>
          <w:rPr>
            <w:color w:val="0000EE"/>
            <w:u w:val="single"/>
          </w:rPr>
          <w:t>Gálatas 2.1</w:t>
        </w:r>
      </w:hyperlink>
      <w:r>
        <w:t>–</w:t>
      </w:r>
      <w:hyperlink r:id="rId835">
        <w:r>
          <w:rPr>
            <w:color w:val="0000EE"/>
            <w:u w:val="single"/>
          </w:rPr>
          <w:t>10</w:t>
        </w:r>
      </w:hyperlink>
      <w: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36">
        <w:r>
          <w:rPr>
            <w:color w:val="0000EE"/>
            <w:u w:val="single"/>
          </w:rPr>
          <w:t>Atos 15.11</w:t>
        </w:r>
      </w:hyperlink>
      <w:r>
        <w:t>). Tiago decidiu que “não devemos atrapalhar os gentios que estão se convertendo a Deus.” (</w:t>
      </w:r>
      <w:hyperlink r:id="rId837">
        <w:r>
          <w:rPr>
            <w:color w:val="0000EE"/>
            <w:u w:val="single"/>
          </w:rPr>
          <w:t>Atos 15.19</w:t>
        </w:r>
      </w:hyperlink>
      <w:r>
        <w:t xml:space="preserve">). Esta foi uma grande vitória para Paulo e Barnabé, e as notícias foram recebidas com alegria pela igreja em Antioquia (versos </w:t>
      </w:r>
      <w:hyperlink r:id="rId838">
        <w:r>
          <w:rPr>
            <w:color w:val="0000EE"/>
            <w:u w:val="single"/>
          </w:rPr>
          <w:t>30</w:t>
        </w:r>
      </w:hyperlink>
      <w:r>
        <w:t>–</w:t>
      </w:r>
      <w:hyperlink r:id="rId838">
        <w:r>
          <w:rPr>
            <w:color w:val="0000EE"/>
            <w:u w:val="single"/>
          </w:rPr>
          <w:t>35</w:t>
        </w:r>
      </w:hyperlink>
      <w:r>
        <w:t>).</w:t>
      </w:r>
    </w:p>
    <w:p>
      <w:r/>
      <w:r>
        <w:t>Mais tarde, Pedro visitou Antioquia e se associou livremente com os crentes gentios como ele havia feito timidamente na casa de Cornélio (</w:t>
      </w:r>
      <w:hyperlink r:id="rId839">
        <w:r>
          <w:rPr>
            <w:color w:val="0000EE"/>
            <w:u w:val="single"/>
          </w:rPr>
          <w:t>Atos 10.28</w:t>
        </w:r>
      </w:hyperlink>
      <w:r>
        <w:t>). Isso continuou até que “certos homens vieram de Tiago”. A presença deles trouxe medo a Pedro, nublando a luz do evangelho da graça, e fazendo com que ele se separasse dos gentios. A ação de Pedro influenciou outros, incluindo Barnabé, a fazer o mesmo (</w:t>
      </w:r>
      <w:hyperlink r:id="rId840">
        <w:r>
          <w:rPr>
            <w:color w:val="0000EE"/>
            <w:u w:val="single"/>
          </w:rPr>
          <w:t>Gálatas 2.12</w:t>
        </w:r>
      </w:hyperlink>
      <w:r>
        <w:t>–</w:t>
      </w:r>
      <w:hyperlink r:id="rId840">
        <w:r>
          <w:rPr>
            <w:color w:val="0000EE"/>
            <w:u w:val="single"/>
          </w:rPr>
          <w:t>13</w:t>
        </w:r>
      </w:hyperlink>
      <w:r>
        <w:t xml:space="preserve">). Paulo enfrentou o desafio desta crise séria. Ele confrontou Pedro publicamente e o acusou de hipocrisia e de impor a lei judaica (verso </w:t>
      </w:r>
      <w:hyperlink r:id="rId841">
        <w:r>
          <w:rPr>
            <w:color w:val="0000EE"/>
            <w:u w:val="single"/>
          </w:rPr>
          <w:t>14</w:t>
        </w:r>
      </w:hyperlink>
      <w:r>
        <w:t xml:space="preserve">). Paulo ganhou a batalha e resgatou Pedro e Barnabé com palavras eloquentes sobre justificação pela fé (versos </w:t>
      </w:r>
      <w:hyperlink r:id="rId842">
        <w:r>
          <w:rPr>
            <w:color w:val="0000EE"/>
            <w:u w:val="single"/>
          </w:rPr>
          <w:t>15</w:t>
        </w:r>
      </w:hyperlink>
      <w:r>
        <w:t>–</w:t>
      </w:r>
      <w:hyperlink r:id="rId842">
        <w:r>
          <w:rPr>
            <w:color w:val="0000EE"/>
            <w:u w:val="single"/>
          </w:rPr>
          <w:t>21</w:t>
        </w:r>
      </w:hyperlink>
      <w: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43">
        <w:r>
          <w:rPr>
            <w:color w:val="0000EE"/>
            <w:u w:val="single"/>
          </w:rPr>
          <w:t>5</w:t>
        </w:r>
      </w:hyperlink>
      <w:r>
        <w:t>).</w:t>
      </w:r>
    </w:p>
    <w:p>
      <w:pPr>
        <w:pStyle w:val="Heading3"/>
      </w:pPr>
      <w:r>
        <w:t>Viagens</w:t>
      </w:r>
    </w:p>
    <w:p>
      <w:r/>
      <w:r>
        <w:t>Paulo queria visitar os novos crentes e ver como eles estavam se saindo. Então ele propôs a Barnabé que eles retornassem para as cidades onde haviam pregado anteriormente sobre Jesus (</w:t>
      </w:r>
      <w:hyperlink r:id="rId265">
        <w:r>
          <w:rPr>
            <w:color w:val="0000EE"/>
            <w:u w:val="single"/>
          </w:rPr>
          <w:t>Atos 15.36</w:t>
        </w:r>
      </w:hyperlink>
      <w:r>
        <w:t>). Barnabé queria levar João Marcos com eles, mas Paulo não o levaria, uma vez que ele os havia desertado durante sua jornada anterior (</w:t>
      </w:r>
      <w:hyperlink r:id="rId800">
        <w:r>
          <w:rPr>
            <w:color w:val="0000EE"/>
            <w:u w:val="single"/>
          </w:rPr>
          <w:t>13.13</w:t>
        </w:r>
      </w:hyperlink>
      <w:r>
        <w:t>). Essa forte discordância encerrou a associação de Barnabé com Paulo (</w:t>
      </w:r>
      <w:hyperlink r:id="rId844">
        <w:r>
          <w:rPr>
            <w:color w:val="0000EE"/>
            <w:u w:val="single"/>
          </w:rPr>
          <w:t>15.37</w:t>
        </w:r>
      </w:hyperlink>
      <w:r>
        <w:t>–</w:t>
      </w:r>
      <w:hyperlink r:id="rId844">
        <w:r>
          <w:rPr>
            <w:color w:val="0000EE"/>
            <w:u w:val="single"/>
          </w:rPr>
          <w:t>39</w:t>
        </w:r>
      </w:hyperlink>
      <w:r>
        <w:t xml:space="preserve">). Silas, um líder entre os irmãos em Jerusalém (verso </w:t>
      </w:r>
      <w:hyperlink r:id="rId845">
        <w:r>
          <w:rPr>
            <w:color w:val="0000EE"/>
            <w:u w:val="single"/>
          </w:rPr>
          <w:t>22</w:t>
        </w:r>
      </w:hyperlink>
      <w:r>
        <w:t xml:space="preserve">), acompanhou Paulo enquanto ele partiu por terra através da Síria e da Cilícia, fortalecendo as igrejas (versos </w:t>
      </w:r>
      <w:hyperlink r:id="rId846">
        <w:r>
          <w:rPr>
            <w:color w:val="0000EE"/>
            <w:u w:val="single"/>
          </w:rPr>
          <w:t>40</w:t>
        </w:r>
      </w:hyperlink>
      <w:r>
        <w:t>–</w:t>
      </w:r>
      <w:hyperlink r:id="rId846">
        <w:r>
          <w:rPr>
            <w:color w:val="0000EE"/>
            <w:u w:val="single"/>
          </w:rPr>
          <w:t>41</w:t>
        </w:r>
      </w:hyperlink>
      <w:r>
        <w:t>).</w:t>
      </w:r>
    </w:p>
    <w:p>
      <w:r/>
      <w:r>
        <w:t>Partindo de Derbe na Galácia, Paulo e Silas revisitaram as igrejas que ele havia estabelecido com Barnabé. Enquanto em Listra, eles foram acompanhados por Timóteo (</w:t>
      </w:r>
      <w:hyperlink r:id="rId818">
        <w:r>
          <w:rPr>
            <w:color w:val="0000EE"/>
            <w:u w:val="single"/>
          </w:rPr>
          <w:t>Atos 16.1</w:t>
        </w:r>
      </w:hyperlink>
      <w:r>
        <w:t>–</w:t>
      </w:r>
      <w:hyperlink r:id="rId818">
        <w:r>
          <w:rPr>
            <w:color w:val="0000EE"/>
            <w:u w:val="single"/>
          </w:rPr>
          <w:t>3</w:t>
        </w:r>
      </w:hyperlink>
      <w:r>
        <w:t>). Os apóstolos entregaram a essas jovens igrejas a carta elaborada pelos presbíteros e apóstolos em Jerusalém a respeito da observância da lei (</w:t>
      </w:r>
      <w:hyperlink r:id="rId847">
        <w:r>
          <w:rPr>
            <w:color w:val="0000EE"/>
            <w:u w:val="single"/>
          </w:rPr>
          <w:t>15.23</w:t>
        </w:r>
      </w:hyperlink>
      <w:r>
        <w:t>–</w:t>
      </w:r>
      <w:hyperlink r:id="rId847">
        <w:r>
          <w:rPr>
            <w:color w:val="0000EE"/>
            <w:u w:val="single"/>
          </w:rPr>
          <w:t>29</w:t>
        </w:r>
      </w:hyperlink>
      <w:r>
        <w:t>), fortalecendo-as e aumentando-as dessa forma (</w:t>
      </w:r>
      <w:hyperlink r:id="rId848">
        <w:r>
          <w:rPr>
            <w:color w:val="0000EE"/>
            <w:u w:val="single"/>
          </w:rPr>
          <w:t>16.4</w:t>
        </w:r>
      </w:hyperlink>
      <w:r>
        <w:t>–</w:t>
      </w:r>
      <w:hyperlink r:id="rId848">
        <w:r>
          <w:rPr>
            <w:color w:val="0000EE"/>
            <w:u w:val="single"/>
          </w:rPr>
          <w:t>5</w:t>
        </w:r>
      </w:hyperlink>
      <w:r>
        <w:t>).</w:t>
      </w:r>
    </w:p>
    <w:p>
      <w:r/>
      <w:r>
        <w:t>É provável que Éfeso, uma importante cidade na província romana da Ásia, fosse o principal alvo do grupo para o avanço do evangelho. Mas “o Espírito Santo os havia impedido de pregar a Palavra na província da Ásia” (</w:t>
      </w:r>
      <w:hyperlink r:id="rId849">
        <w:r>
          <w:rPr>
            <w:color w:val="0000EE"/>
            <w:u w:val="single"/>
          </w:rPr>
          <w:t>Atos 16.6</w:t>
        </w:r>
      </w:hyperlink>
      <w:r>
        <w:t xml:space="preserve">). Então eles tentaram se virar para o norte e entrar na região da Bitínia, “mas o Espírito de Jesus não os permitiu” (verso </w:t>
      </w:r>
      <w:hyperlink r:id="rId850">
        <w:r>
          <w:rPr>
            <w:color w:val="0000EE"/>
            <w:u w:val="single"/>
          </w:rPr>
          <w:t>7</w:t>
        </w:r>
      </w:hyperlink>
      <w:r>
        <w:t xml:space="preserve">). Desta forma, eles foram forçados por Deus a continuar em linha reta para o oeste até Trôade, no Mar Egeu. Lá, Lucas se juntou a eles (“nós” no verso </w:t>
      </w:r>
      <w:hyperlink r:id="rId851">
        <w:r>
          <w:rPr>
            <w:color w:val="0000EE"/>
            <w:u w:val="single"/>
          </w:rPr>
          <w:t>10</w:t>
        </w:r>
      </w:hyperlink>
      <w:r>
        <w:t xml:space="preserve">), e Paulo teve uma visão na qual ele foi chamado da Ásia para a Macedônia (versos </w:t>
      </w:r>
      <w:hyperlink r:id="rId852">
        <w:r>
          <w:rPr>
            <w:color w:val="0000EE"/>
            <w:u w:val="single"/>
          </w:rPr>
          <w:t>8</w:t>
        </w:r>
      </w:hyperlink>
      <w:r>
        <w:t>–</w:t>
      </w:r>
      <w:hyperlink r:id="rId852">
        <w:r>
          <w:rPr>
            <w:color w:val="0000EE"/>
            <w:u w:val="single"/>
          </w:rPr>
          <w:t>9</w:t>
        </w:r>
      </w:hyperlink>
      <w:r>
        <w:t xml:space="preserve">). Paulo e seu grupo imediatamente atravessaram de barco para a Europa (verso </w:t>
      </w:r>
      <w:hyperlink r:id="rId853">
        <w:r>
          <w:rPr>
            <w:color w:val="0000EE"/>
            <w:u w:val="single"/>
          </w:rPr>
          <w:t>11</w:t>
        </w:r>
      </w:hyperlink>
      <w:r>
        <w:t>), onde levaram o evangelho para Filipos, Tessalônica, Bereia, Atenas e Corinto.</w:t>
      </w:r>
    </w:p>
    <w:p>
      <w:r/>
      <w: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54">
        <w:r>
          <w:rPr>
            <w:color w:val="0000EE"/>
            <w:u w:val="single"/>
          </w:rPr>
          <w:t>Atos 16.12</w:t>
        </w:r>
      </w:hyperlink>
      <w:r>
        <w:t>–</w:t>
      </w:r>
      <w:hyperlink r:id="rId854">
        <w:r>
          <w:rPr>
            <w:color w:val="0000EE"/>
            <w:u w:val="single"/>
          </w:rPr>
          <w:t>15</w:t>
        </w:r>
      </w:hyperlink>
      <w:r>
        <w:t xml:space="preserve">), começando assim a primeira igreja na Europa. Paulo expulsou um espírito de adivinhação de uma menina em Filipos, e como resultado, ele e Silas foram presos (versos </w:t>
      </w:r>
      <w:hyperlink r:id="rId855">
        <w:r>
          <w:rPr>
            <w:color w:val="0000EE"/>
            <w:u w:val="single"/>
          </w:rPr>
          <w:t>16</w:t>
        </w:r>
      </w:hyperlink>
      <w:r>
        <w:t>–</w:t>
      </w:r>
      <w:hyperlink r:id="rId855">
        <w:r>
          <w:rPr>
            <w:color w:val="0000EE"/>
            <w:u w:val="single"/>
          </w:rPr>
          <w:t>24</w:t>
        </w:r>
      </w:hyperlink>
      <w:r>
        <w:t xml:space="preserve">). Os eventos de sua noite na prisão fizeram do carcereiro um crente em Deus (versos </w:t>
      </w:r>
      <w:hyperlink r:id="rId856">
        <w:r>
          <w:rPr>
            <w:color w:val="0000EE"/>
            <w:u w:val="single"/>
          </w:rPr>
          <w:t>25</w:t>
        </w:r>
      </w:hyperlink>
      <w:r>
        <w:t>–</w:t>
      </w:r>
      <w:hyperlink r:id="rId856">
        <w:r>
          <w:rPr>
            <w:color w:val="0000EE"/>
            <w:u w:val="single"/>
          </w:rPr>
          <w:t>34</w:t>
        </w:r>
      </w:hyperlink>
      <w:r>
        <w:t xml:space="preserve">). Ele e sua família foram acrescentados à igreja em Filipos, que se encontrava na casa de Lídia (verso </w:t>
      </w:r>
      <w:hyperlink r:id="rId857">
        <w:r>
          <w:rPr>
            <w:color w:val="0000EE"/>
            <w:u w:val="single"/>
          </w:rPr>
          <w:t>40</w:t>
        </w:r>
      </w:hyperlink>
      <w:r>
        <w:t xml:space="preserve">). Quando Paulo revelou sua cidadania romana, ele foi liberto e convidado a deixar a cidade (versos </w:t>
      </w:r>
      <w:hyperlink r:id="rId858">
        <w:r>
          <w:rPr>
            <w:color w:val="0000EE"/>
            <w:u w:val="single"/>
          </w:rPr>
          <w:t>35</w:t>
        </w:r>
      </w:hyperlink>
      <w:r>
        <w:t>–</w:t>
      </w:r>
      <w:hyperlink r:id="rId858">
        <w:r>
          <w:rPr>
            <w:color w:val="0000EE"/>
            <w:u w:val="single"/>
          </w:rPr>
          <w:t>39</w:t>
        </w:r>
      </w:hyperlink>
      <w:r>
        <w:t>).</w:t>
      </w:r>
    </w:p>
    <w:p>
      <w:r/>
      <w: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59">
        <w:r>
          <w:rPr>
            <w:color w:val="0000EE"/>
            <w:u w:val="single"/>
          </w:rPr>
          <w:t>Atos 17.5</w:t>
        </w:r>
      </w:hyperlink>
      <w:r>
        <w:t>–</w:t>
      </w:r>
      <w:hyperlink r:id="rId859">
        <w:r>
          <w:rPr>
            <w:color w:val="0000EE"/>
            <w:u w:val="single"/>
          </w:rPr>
          <w:t>7</w:t>
        </w:r>
      </w:hyperlink>
      <w:r>
        <w:t>).</w:t>
      </w:r>
    </w:p>
    <w:p>
      <w:r/>
      <w:r>
        <w:t>Paulo e Silas rapidamente deixaram Tessalônica à noite e chegaram a Bereia, uma cidade que depois disso se distingue por seus cidadãos que receberam o evangelho com entusiasmo e reflexão (</w:t>
      </w:r>
      <w:hyperlink r:id="rId860">
        <w:r>
          <w:rPr>
            <w:color w:val="0000EE"/>
            <w:u w:val="single"/>
          </w:rPr>
          <w:t>Atos 17.10</w:t>
        </w:r>
      </w:hyperlink>
      <w:r>
        <w:t>–</w:t>
      </w:r>
      <w:hyperlink r:id="rId860">
        <w:r>
          <w:rPr>
            <w:color w:val="0000EE"/>
            <w:u w:val="single"/>
          </w:rPr>
          <w:t>12</w:t>
        </w:r>
      </w:hyperlink>
      <w:r>
        <w:t xml:space="preserve">). Os judeus de Tessalônica não descansaram, mas levaram Paulo até Bereia para incitar as multidões. Os crentes então enviaram Paulo para Atenas, enquanto Silas e Timóteo ficaram para trás (versos </w:t>
      </w:r>
      <w:hyperlink r:id="rId861">
        <w:r>
          <w:rPr>
            <w:color w:val="0000EE"/>
            <w:u w:val="single"/>
          </w:rPr>
          <w:t>13</w:t>
        </w:r>
      </w:hyperlink>
      <w:r>
        <w:t>-</w:t>
      </w:r>
      <w:hyperlink r:id="rId861">
        <w:r>
          <w:rPr>
            <w:color w:val="0000EE"/>
            <w:u w:val="single"/>
          </w:rPr>
          <w:t>15</w:t>
        </w:r>
      </w:hyperlink>
      <w:r>
        <w:t>).</w:t>
      </w:r>
    </w:p>
    <w:p>
      <w:r/>
      <w:r>
        <w:t>Os atenienses chamavam Paulo de tagarela, mas deixaram-no expressar seus pontos de vista diante do Areópago. O discurso de Paulo estava repleto de seu amplo conhecimento. Ele aludiu à filosofia greco-romana (</w:t>
      </w:r>
      <w:hyperlink r:id="rId862">
        <w:r>
          <w:rPr>
            <w:color w:val="0000EE"/>
            <w:u w:val="single"/>
          </w:rPr>
          <w:t>Atos 17.27</w:t>
        </w:r>
      </w:hyperlink>
      <w:r>
        <w:t xml:space="preserve">), poesia (verso </w:t>
      </w:r>
      <w:hyperlink r:id="rId863">
        <w:r>
          <w:rPr>
            <w:color w:val="0000EE"/>
            <w:u w:val="single"/>
          </w:rPr>
          <w:t>28</w:t>
        </w:r>
      </w:hyperlink>
      <w:r>
        <w:t xml:space="preserve">), escultura (versos </w:t>
      </w:r>
      <w:hyperlink r:id="rId864">
        <w:r>
          <w:rPr>
            <w:color w:val="0000EE"/>
            <w:u w:val="single"/>
          </w:rPr>
          <w:t>25, 29</w:t>
        </w:r>
      </w:hyperlink>
      <w:r>
        <w:t xml:space="preserve">), arquitetura (verso </w:t>
      </w:r>
      <w:hyperlink r:id="rId865">
        <w:r>
          <w:rPr>
            <w:color w:val="0000EE"/>
            <w:u w:val="single"/>
          </w:rPr>
          <w:t>24</w:t>
        </w:r>
      </w:hyperlink>
      <w:r>
        <w:t xml:space="preserve">) e à religião enquanto proclamava a existência de um “deus desconhecido” (verso </w:t>
      </w:r>
      <w:hyperlink r:id="rId866">
        <w:r>
          <w:rPr>
            <w:color w:val="0000EE"/>
            <w:u w:val="single"/>
          </w:rPr>
          <w:t>23</w:t>
        </w:r>
      </w:hyperlink>
      <w:r>
        <w:t xml:space="preserve">). Mas ele foi rudemente interrompido por zombaria e indiferença quando mencionou a ressurreição. (verso </w:t>
      </w:r>
      <w:hyperlink r:id="rId867">
        <w:r>
          <w:rPr>
            <w:color w:val="0000EE"/>
            <w:u w:val="single"/>
          </w:rPr>
          <w:t>32</w:t>
        </w:r>
      </w:hyperlink>
      <w: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868">
        <w:r>
          <w:rPr>
            <w:color w:val="0000EE"/>
            <w:u w:val="single"/>
          </w:rPr>
          <w:t>1 Coríntios 2.1</w:t>
        </w:r>
      </w:hyperlink>
      <w:r>
        <w:t>–</w:t>
      </w:r>
      <w:hyperlink r:id="rId868">
        <w:r>
          <w:rPr>
            <w:color w:val="0000EE"/>
            <w:u w:val="single"/>
          </w:rPr>
          <w:t>5</w:t>
        </w:r>
      </w:hyperlink>
      <w:r>
        <w:t>).</w:t>
      </w:r>
    </w:p>
    <w:p>
      <w:r/>
      <w:r>
        <w:t>Em Corinto, Paulo conheceu Áquila e Priscila (</w:t>
      </w:r>
      <w:hyperlink r:id="rId869">
        <w:r>
          <w:rPr>
            <w:color w:val="0000EE"/>
            <w:u w:val="single"/>
          </w:rPr>
          <w:t>Atos 18.2</w:t>
        </w:r>
      </w:hyperlink>
      <w:r>
        <w:t>–</w:t>
      </w:r>
      <w:hyperlink r:id="rId869">
        <w:r>
          <w:rPr>
            <w:color w:val="0000EE"/>
            <w:u w:val="single"/>
          </w:rPr>
          <w:t>3</w:t>
        </w:r>
      </w:hyperlink>
      <w:r>
        <w:t>), judeus romanos com quem ele vivia e trabalhava como fabricante de tendas e que se tornariam proeminentes entre as igrejas (</w:t>
      </w:r>
      <w:hyperlink r:id="rId870">
        <w:r>
          <w:rPr>
            <w:color w:val="0000EE"/>
            <w:u w:val="single"/>
          </w:rPr>
          <w:t>Atos 18.26</w:t>
        </w:r>
      </w:hyperlink>
      <w:r>
        <w:t xml:space="preserve">; </w:t>
      </w:r>
      <w:hyperlink r:id="rId871">
        <w:r>
          <w:rPr>
            <w:color w:val="0000EE"/>
            <w:u w:val="single"/>
          </w:rPr>
          <w:t>Romanos 16.3</w:t>
        </w:r>
      </w:hyperlink>
      <w:r>
        <w:t xml:space="preserve">; </w:t>
      </w:r>
      <w:hyperlink r:id="rId872">
        <w:r>
          <w:rPr>
            <w:color w:val="0000EE"/>
            <w:u w:val="single"/>
          </w:rPr>
          <w:t>1 Coríntios 16.19</w:t>
        </w:r>
      </w:hyperlink>
      <w:r>
        <w:t xml:space="preserve">; </w:t>
      </w:r>
      <w:hyperlink r:id="rId873">
        <w:r>
          <w:rPr>
            <w:color w:val="0000EE"/>
            <w:u w:val="single"/>
          </w:rPr>
          <w:t>2 Timóteo 4.19</w:t>
        </w:r>
      </w:hyperlink>
      <w:r>
        <w:t>). Ele ficou em Corinto 18 meses, de 50 a 51 d.C. Lá, ele plantou uma igreja (</w:t>
      </w:r>
      <w:hyperlink r:id="rId874">
        <w:r>
          <w:rPr>
            <w:color w:val="0000EE"/>
            <w:u w:val="single"/>
          </w:rPr>
          <w:t>Atos 18.11</w:t>
        </w:r>
      </w:hyperlink>
      <w:r>
        <w:t xml:space="preserve">) impulsionado por uma visão de Deus (versos </w:t>
      </w:r>
      <w:hyperlink r:id="rId875">
        <w:r>
          <w:rPr>
            <w:color w:val="0000EE"/>
            <w:u w:val="single"/>
          </w:rPr>
          <w:t>9</w:t>
        </w:r>
      </w:hyperlink>
      <w:r>
        <w:t>–</w:t>
      </w:r>
      <w:hyperlink r:id="rId875">
        <w:r>
          <w:rPr>
            <w:color w:val="0000EE"/>
            <w:u w:val="single"/>
          </w:rPr>
          <w:t>10</w:t>
        </w:r>
      </w:hyperlink>
      <w:r>
        <w:t xml:space="preserve">) e apesar dos ataques dos judeus (versos </w:t>
      </w:r>
      <w:hyperlink r:id="rId876">
        <w:r>
          <w:rPr>
            <w:color w:val="0000EE"/>
            <w:u w:val="single"/>
          </w:rPr>
          <w:t>12</w:t>
        </w:r>
      </w:hyperlink>
      <w:r>
        <w:t>–</w:t>
      </w:r>
      <w:hyperlink r:id="rId876">
        <w:r>
          <w:rPr>
            <w:color w:val="0000EE"/>
            <w:u w:val="single"/>
          </w:rPr>
          <w:t>17</w:t>
        </w:r>
      </w:hyperlink>
      <w:r>
        <w:t>). Ele escreveu a primeira e a segunda cartas aos tessalonicensses de Corinto para estabelecer os crentes em uma vida santa e laboriosa (</w:t>
      </w:r>
      <w:hyperlink r:id="rId451">
        <w:r>
          <w:rPr>
            <w:color w:val="0000EE"/>
            <w:u w:val="single"/>
          </w:rPr>
          <w:t>1 Tessalonicenses 3.13</w:t>
        </w:r>
      </w:hyperlink>
      <w:r>
        <w:t xml:space="preserve">; </w:t>
      </w:r>
      <w:hyperlink r:id="rId453">
        <w:r>
          <w:rPr>
            <w:color w:val="0000EE"/>
            <w:u w:val="single"/>
          </w:rPr>
          <w:t>5.23</w:t>
        </w:r>
      </w:hyperlink>
      <w:r>
        <w:t xml:space="preserve">; </w:t>
      </w:r>
      <w:hyperlink r:id="rId877">
        <w:r>
          <w:rPr>
            <w:color w:val="0000EE"/>
            <w:u w:val="single"/>
          </w:rPr>
          <w:t>2 Tessalonicenses 3.7</w:t>
        </w:r>
      </w:hyperlink>
      <w:r>
        <w:t>–</w:t>
      </w:r>
      <w:hyperlink r:id="rId877">
        <w:r>
          <w:rPr>
            <w:color w:val="0000EE"/>
            <w:u w:val="single"/>
          </w:rPr>
          <w:t>12</w:t>
        </w:r>
      </w:hyperlink>
      <w:r>
        <w:t>) na esperança da segunda vinda de Jesus Cristo (</w:t>
      </w:r>
      <w:hyperlink r:id="rId878">
        <w:r>
          <w:rPr>
            <w:color w:val="0000EE"/>
            <w:u w:val="single"/>
          </w:rPr>
          <w:t>1 Tessalonicenses 4.15</w:t>
        </w:r>
      </w:hyperlink>
      <w:r>
        <w:t>–</w:t>
      </w:r>
      <w:hyperlink r:id="rId878">
        <w:r>
          <w:rPr>
            <w:color w:val="0000EE"/>
            <w:u w:val="single"/>
          </w:rPr>
          <w:t>18</w:t>
        </w:r>
      </w:hyperlink>
      <w:r>
        <w:t xml:space="preserve">; </w:t>
      </w:r>
      <w:hyperlink r:id="rId879">
        <w:r>
          <w:rPr>
            <w:color w:val="0000EE"/>
            <w:u w:val="single"/>
          </w:rPr>
          <w:t>2 Tessalonicenses 2.1 e seguintes</w:t>
        </w:r>
      </w:hyperlink>
      <w:r>
        <w:t>).</w:t>
      </w:r>
    </w:p>
    <w:p>
      <w:r/>
      <w:r>
        <w:t>Acompanhado de Priscila e Áquila, ele navegou de Corinto para a Síria. Ele deixou seus companheiros de trabalho em Éfeso, navegou para Cesareia, visitou brevemente Jerusalém e voltou para Antioquia (</w:t>
      </w:r>
      <w:hyperlink r:id="rId880">
        <w:r>
          <w:rPr>
            <w:color w:val="0000EE"/>
            <w:u w:val="single"/>
          </w:rPr>
          <w:t>Atos 18.18</w:t>
        </w:r>
      </w:hyperlink>
      <w:r>
        <w:t>–</w:t>
      </w:r>
      <w:hyperlink r:id="rId880">
        <w:r>
          <w:rPr>
            <w:color w:val="0000EE"/>
            <w:u w:val="single"/>
          </w:rPr>
          <w:t>22</w:t>
        </w:r>
      </w:hyperlink>
      <w: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881">
        <w:r>
          <w:rPr>
            <w:color w:val="0000EE"/>
            <w:u w:val="single"/>
          </w:rPr>
          <w:t>18.23</w:t>
        </w:r>
      </w:hyperlink>
      <w:r>
        <w:t xml:space="preserve">; </w:t>
      </w:r>
      <w:hyperlink r:id="rId882">
        <w:r>
          <w:rPr>
            <w:color w:val="0000EE"/>
            <w:u w:val="single"/>
          </w:rPr>
          <w:t>19.1</w:t>
        </w:r>
      </w:hyperlink>
      <w:r>
        <w:t>).</w:t>
      </w:r>
    </w:p>
    <w:p>
      <w:pPr>
        <w:pStyle w:val="Heading3"/>
      </w:pPr>
      <w:r>
        <w:t>Trabalho no Evangelho</w:t>
      </w:r>
    </w:p>
    <w:p>
      <w:r/>
      <w:r>
        <w:t>Um judeu chamado Apolo havia ministrado em Éfeso antes da chegada de Paulo e havia recentemente ido para Corinto (</w:t>
      </w:r>
      <w:hyperlink r:id="rId883">
        <w:r>
          <w:rPr>
            <w:color w:val="0000EE"/>
            <w:u w:val="single"/>
          </w:rPr>
          <w:t>Atos 18.24</w:t>
        </w:r>
      </w:hyperlink>
      <w:r>
        <w:t>–</w:t>
      </w:r>
      <w:hyperlink r:id="rId883">
        <w:r>
          <w:rPr>
            <w:color w:val="0000EE"/>
            <w:u w:val="single"/>
          </w:rPr>
          <w:t>28</w:t>
        </w:r>
      </w:hyperlink>
      <w:r>
        <w:t>). Lá, Apolo inocentemente se tornou a causa de tal discórdia (</w:t>
      </w:r>
      <w:hyperlink r:id="rId884">
        <w:r>
          <w:rPr>
            <w:color w:val="0000EE"/>
            <w:u w:val="single"/>
          </w:rPr>
          <w:t>1 Coríntios 3.3</w:t>
        </w:r>
      </w:hyperlink>
      <w:r>
        <w:t>–</w:t>
      </w:r>
      <w:hyperlink r:id="rId884">
        <w:r>
          <w:rPr>
            <w:color w:val="0000EE"/>
            <w:u w:val="single"/>
          </w:rPr>
          <w:t>9</w:t>
        </w:r>
      </w:hyperlink>
      <w:r>
        <w:t>) que acabou partindo e se negou a voltar, mesmo a pedido de Paulo (</w:t>
      </w:r>
      <w:hyperlink r:id="rId885">
        <w:r>
          <w:rPr>
            <w:color w:val="0000EE"/>
            <w:u w:val="single"/>
          </w:rPr>
          <w:t>16.12</w:t>
        </w:r>
      </w:hyperlink>
      <w:r>
        <w:t>). A visita anterior de Pedro a Éfeso (</w:t>
      </w:r>
      <w:hyperlink r:id="rId886">
        <w:r>
          <w:rPr>
            <w:color w:val="0000EE"/>
            <w:u w:val="single"/>
          </w:rPr>
          <w:t>Atos 18.19</w:t>
        </w:r>
      </w:hyperlink>
      <w:r>
        <w:t>–</w:t>
      </w:r>
      <w:hyperlink r:id="rId886">
        <w:r>
          <w:rPr>
            <w:color w:val="0000EE"/>
            <w:u w:val="single"/>
          </w:rPr>
          <w:t>20</w:t>
        </w:r>
      </w:hyperlink>
      <w:r>
        <w:t>), o ministério de Apolo e a presença de Priscila e Áquila haviam preparado Éfeso para que o apóstolo pudesse pregar o evangelho de Cristo.</w:t>
      </w:r>
    </w:p>
    <w:p>
      <w:r/>
      <w:r>
        <w:t>Ele começou seu trabalho em Éfeso corrigindo os equívocos de alguns discípulos mal-informados de João Batista (</w:t>
      </w:r>
      <w:hyperlink r:id="rId887">
        <w:r>
          <w:rPr>
            <w:color w:val="0000EE"/>
            <w:u w:val="single"/>
          </w:rPr>
          <w:t>Atos 19.1</w:t>
        </w:r>
      </w:hyperlink>
      <w:r>
        <w:t>–</w:t>
      </w:r>
      <w:hyperlink r:id="rId887">
        <w:r>
          <w:rPr>
            <w:color w:val="0000EE"/>
            <w:u w:val="single"/>
          </w:rPr>
          <w:t>7</w:t>
        </w:r>
      </w:hyperlink>
      <w:r>
        <w:t xml:space="preserve">). Ele então passou três meses pregando na sinagoga local até que os membros da congregação “difamaram publicamente o Caminho [a fé cristã]” (verso </w:t>
      </w:r>
      <w:hyperlink r:id="rId888">
        <w:r>
          <w:rPr>
            <w:color w:val="0000EE"/>
            <w:u w:val="single"/>
          </w:rPr>
          <w:t>9</w:t>
        </w:r>
      </w:hyperlink>
      <w:r>
        <w:t xml:space="preserve">). Então, Paulo levou os discípulos e continuou seus argumentos no terreno neutro da escola de Tirano (versos </w:t>
      </w:r>
      <w:hyperlink r:id="rId889">
        <w:r>
          <w:rPr>
            <w:color w:val="0000EE"/>
            <w:u w:val="single"/>
          </w:rPr>
          <w:t>8</w:t>
        </w:r>
      </w:hyperlink>
      <w:r>
        <w:t>-</w:t>
      </w:r>
      <w:hyperlink r:id="rId889">
        <w:r>
          <w:rPr>
            <w:color w:val="0000EE"/>
            <w:u w:val="single"/>
          </w:rPr>
          <w:t>9</w:t>
        </w:r>
      </w:hyperlink>
      <w:r>
        <w:t xml:space="preserve">), onde judeus e gregos podiam ir livremente. Ele continuou lá por dois anos e "todos os que viviam na província da Ásia, judeus e gregos, ouviram a palavra do Senhor” (verso </w:t>
      </w:r>
      <w:hyperlink r:id="rId890">
        <w:r>
          <w:rPr>
            <w:color w:val="0000EE"/>
            <w:u w:val="single"/>
          </w:rPr>
          <w:t>10</w:t>
        </w:r>
      </w:hyperlink>
      <w:r>
        <w:t>).</w:t>
      </w:r>
    </w:p>
    <w:p>
      <w:r/>
      <w:r>
        <w:t>A obra em Éfeso foi um grande sucesso (</w:t>
      </w:r>
      <w:hyperlink r:id="rId890">
        <w:r>
          <w:rPr>
            <w:color w:val="0000EE"/>
            <w:u w:val="single"/>
          </w:rPr>
          <w:t>Atos 19.10,20,26</w:t>
        </w:r>
      </w:hyperlink>
      <w:r>
        <w:t>). Paulo desfrutou de uma oportunidade de trabalho eficaz (</w:t>
      </w:r>
      <w:hyperlink r:id="rId891">
        <w:r>
          <w:rPr>
            <w:color w:val="0000EE"/>
            <w:u w:val="single"/>
          </w:rPr>
          <w:t>1Co 16.9</w:t>
        </w:r>
      </w:hyperlink>
      <w:r>
        <w:t>), reforçado por milagres extraordinários (</w:t>
      </w:r>
      <w:hyperlink r:id="rId892">
        <w:r>
          <w:rPr>
            <w:color w:val="0000EE"/>
            <w:u w:val="single"/>
          </w:rPr>
          <w:t>Atos 19.11</w:t>
        </w:r>
      </w:hyperlink>
      <w:r>
        <w:t>–</w:t>
      </w:r>
      <w:hyperlink r:id="rId892">
        <w:r>
          <w:rPr>
            <w:color w:val="0000EE"/>
            <w:u w:val="single"/>
          </w:rPr>
          <w:t>17</w:t>
        </w:r>
      </w:hyperlink>
      <w:r>
        <w:t xml:space="preserve">), uma queima pública de livros valiosos de feitiçaria (versos </w:t>
      </w:r>
      <w:hyperlink r:id="rId893">
        <w:r>
          <w:rPr>
            <w:color w:val="0000EE"/>
            <w:u w:val="single"/>
          </w:rPr>
          <w:t>18</w:t>
        </w:r>
      </w:hyperlink>
      <w:r>
        <w:t>–</w:t>
      </w:r>
      <w:hyperlink r:id="rId893">
        <w:r>
          <w:rPr>
            <w:color w:val="0000EE"/>
            <w:u w:val="single"/>
          </w:rPr>
          <w:t>19</w:t>
        </w:r>
      </w:hyperlink>
      <w:r>
        <w:t xml:space="preserve">) e a assistência de oficiais amigos da província da Ásia (verso </w:t>
      </w:r>
      <w:hyperlink r:id="rId894">
        <w:r>
          <w:rPr>
            <w:color w:val="0000EE"/>
            <w:u w:val="single"/>
          </w:rPr>
          <w:t>31</w:t>
        </w:r>
      </w:hyperlink>
      <w:r>
        <w:t>). Havia também muitos adversários (</w:t>
      </w:r>
      <w:hyperlink r:id="rId895">
        <w:r>
          <w:rPr>
            <w:color w:val="0000EE"/>
            <w:u w:val="single"/>
          </w:rPr>
          <w:t>1 Coríntios 15.32</w:t>
        </w:r>
      </w:hyperlink>
      <w:r>
        <w:t xml:space="preserve">; </w:t>
      </w:r>
      <w:hyperlink r:id="rId891">
        <w:r>
          <w:rPr>
            <w:color w:val="0000EE"/>
            <w:u w:val="single"/>
          </w:rPr>
          <w:t>16.9</w:t>
        </w:r>
      </w:hyperlink>
      <w:r>
        <w:t>), especialmente entre os artesãos associados com o templo de Diana. O ministério de Paulo havia prejudicado o comércio deles na medida em que eram incitados a se revoltar (</w:t>
      </w:r>
      <w:hyperlink r:id="rId896">
        <w:r>
          <w:rPr>
            <w:color w:val="0000EE"/>
            <w:u w:val="single"/>
          </w:rPr>
          <w:t>Atos 19.23</w:t>
        </w:r>
      </w:hyperlink>
      <w:r>
        <w:t>–</w:t>
      </w:r>
      <w:hyperlink r:id="rId896">
        <w:r>
          <w:rPr>
            <w:color w:val="0000EE"/>
            <w:u w:val="single"/>
          </w:rPr>
          <w:t>41</w:t>
        </w:r>
      </w:hyperlink>
      <w:r>
        <w:t>). Ele pretendia ficar em Éfeso até o Pentecostes (</w:t>
      </w:r>
      <w:hyperlink r:id="rId897">
        <w:r>
          <w:rPr>
            <w:color w:val="0000EE"/>
            <w:u w:val="single"/>
          </w:rPr>
          <w:t>1 Coríntios 16.8</w:t>
        </w:r>
      </w:hyperlink>
      <w:r>
        <w:t>), mas este tumulto parece ter apressado sua partida (</w:t>
      </w:r>
      <w:hyperlink r:id="rId898">
        <w:r>
          <w:rPr>
            <w:color w:val="0000EE"/>
            <w:u w:val="single"/>
          </w:rPr>
          <w:t>Atos 20.1</w:t>
        </w:r>
      </w:hyperlink>
      <w:r>
        <w:t>).</w:t>
      </w:r>
    </w:p>
    <w:p>
      <w:r/>
      <w:r>
        <w:t>Durante sua estadia em Éfeso, a família de Cloé enviou a Corinto uma mensagem de que havia divisões na igreja lá (</w:t>
      </w:r>
      <w:hyperlink r:id="rId899">
        <w:r>
          <w:rPr>
            <w:color w:val="0000EE"/>
            <w:u w:val="single"/>
          </w:rPr>
          <w:t>1 Coríntios 1.10</w:t>
        </w:r>
      </w:hyperlink>
      <w:r>
        <w:t>–</w:t>
      </w:r>
      <w:hyperlink r:id="rId899">
        <w:r>
          <w:rPr>
            <w:color w:val="0000EE"/>
            <w:u w:val="single"/>
          </w:rPr>
          <w:t>13</w:t>
        </w:r>
      </w:hyperlink>
      <w:r>
        <w:t>). Este relatório gerou uma enxurrada de cartas e viagens. Paul escreveu uma carta (que está agora perdida) para esta igreja (</w:t>
      </w:r>
      <w:hyperlink r:id="rId900">
        <w:r>
          <w:rPr>
            <w:color w:val="0000EE"/>
            <w:u w:val="single"/>
          </w:rPr>
          <w:t>5.9</w:t>
        </w:r>
      </w:hyperlink>
      <w:r>
        <w:t>). A igreja em Corinto escreveu uma carta (</w:t>
      </w:r>
      <w:hyperlink r:id="rId901">
        <w:r>
          <w:rPr>
            <w:color w:val="0000EE"/>
            <w:u w:val="single"/>
          </w:rPr>
          <w:t>7.1</w:t>
        </w:r>
      </w:hyperlink>
      <w:r>
        <w:t>) e enviou mensageiros a Paulo (</w:t>
      </w:r>
      <w:hyperlink r:id="rId441">
        <w:r>
          <w:rPr>
            <w:color w:val="0000EE"/>
            <w:u w:val="single"/>
          </w:rPr>
          <w:t>16.17</w:t>
        </w:r>
      </w:hyperlink>
      <w:r>
        <w:t>), e ele enviou Timóteo a eles (</w:t>
      </w:r>
      <w:hyperlink r:id="rId820">
        <w:r>
          <w:rPr>
            <w:color w:val="0000EE"/>
            <w:u w:val="single"/>
          </w:rPr>
          <w:t>4.17</w:t>
        </w:r>
      </w:hyperlink>
      <w:r>
        <w:t xml:space="preserve">; </w:t>
      </w:r>
      <w:hyperlink r:id="rId902">
        <w:r>
          <w:rPr>
            <w:color w:val="0000EE"/>
            <w:u w:val="single"/>
          </w:rPr>
          <w:t>16.10</w:t>
        </w:r>
      </w:hyperlink>
      <w:r>
        <w:t>). Então, Paulo escreveu 1 Coríntios (53 d.C.) e enviou por meio de Tito, que deveria encontrá-lo em Trôade para relatar os resultados (</w:t>
      </w:r>
      <w:hyperlink r:id="rId903">
        <w:r>
          <w:rPr>
            <w:color w:val="0000EE"/>
            <w:u w:val="single"/>
          </w:rPr>
          <w:t>2 Coríntios 2.12</w:t>
        </w:r>
      </w:hyperlink>
      <w:r>
        <w:t>–</w:t>
      </w:r>
      <w:hyperlink r:id="rId903">
        <w:r>
          <w:rPr>
            <w:color w:val="0000EE"/>
            <w:u w:val="single"/>
          </w:rPr>
          <w:t>13</w:t>
        </w:r>
      </w:hyperlink>
      <w:r>
        <w:t>).</w:t>
      </w:r>
    </w:p>
    <w:p>
      <w:r/>
      <w:r>
        <w:t>Após sua saída apressada de Éfeso, Paulo encontrou uma oportunidade para o evangelho em Trôade. Mas ele ansiava tanto por notícias de Corinto que continuou sua jornada até a Macedônia (</w:t>
      </w:r>
      <w:hyperlink r:id="rId903">
        <w:r>
          <w:rPr>
            <w:color w:val="0000EE"/>
            <w:u w:val="single"/>
          </w:rPr>
          <w:t>2 Coríntios 2.12</w:t>
        </w:r>
      </w:hyperlink>
      <w:r>
        <w:t>–</w:t>
      </w:r>
      <w:hyperlink r:id="rId903">
        <w:r>
          <w:rPr>
            <w:color w:val="0000EE"/>
            <w:u w:val="single"/>
          </w:rPr>
          <w:t>13</w:t>
        </w:r>
      </w:hyperlink>
      <w:r>
        <w:t>). Lá, ele foi finalmente confortado por Tito (</w:t>
      </w:r>
      <w:hyperlink r:id="rId904">
        <w:r>
          <w:rPr>
            <w:color w:val="0000EE"/>
            <w:u w:val="single"/>
          </w:rPr>
          <w:t>7.5</w:t>
        </w:r>
      </w:hyperlink>
      <w:r>
        <w:t>–</w:t>
      </w:r>
      <w:hyperlink r:id="rId904">
        <w:r>
          <w:rPr>
            <w:color w:val="0000EE"/>
            <w:u w:val="single"/>
          </w:rPr>
          <w:t>7</w:t>
        </w:r>
      </w:hyperlink>
      <w:r>
        <w:t xml:space="preserve">) e se alegrou com as notícias do arrependimento, seriedade, saudade e zelo dos coríntios (versos </w:t>
      </w:r>
      <w:hyperlink r:id="rId905">
        <w:r>
          <w:rPr>
            <w:color w:val="0000EE"/>
            <w:u w:val="single"/>
          </w:rPr>
          <w:t>8</w:t>
        </w:r>
      </w:hyperlink>
      <w:r>
        <w:t>–</w:t>
      </w:r>
      <w:hyperlink r:id="rId905">
        <w:r>
          <w:rPr>
            <w:color w:val="0000EE"/>
            <w:u w:val="single"/>
          </w:rPr>
          <w:t>16</w:t>
        </w:r>
      </w:hyperlink>
      <w:r>
        <w:t>). Da Macedônia, Paulo escreveu 2 Coríntios (54 d.C.), percorreu o Noroeste para proclamar as boas novas de Cristo em Ilírico (</w:t>
      </w:r>
      <w:hyperlink r:id="rId906">
        <w:r>
          <w:rPr>
            <w:color w:val="0000EE"/>
            <w:u w:val="single"/>
          </w:rPr>
          <w:t>Romanos 15.19</w:t>
        </w:r>
      </w:hyperlink>
      <w:r>
        <w:t>), e depois se voltou para o sul para Acaia e sua terceira visita a Corinto (</w:t>
      </w:r>
      <w:hyperlink r:id="rId907">
        <w:r>
          <w:rPr>
            <w:color w:val="0000EE"/>
            <w:u w:val="single"/>
          </w:rPr>
          <w:t>Atos 19.21</w:t>
        </w:r>
      </w:hyperlink>
      <w:r>
        <w:t xml:space="preserve">; </w:t>
      </w:r>
      <w:hyperlink r:id="rId908">
        <w:r>
          <w:rPr>
            <w:color w:val="0000EE"/>
            <w:u w:val="single"/>
          </w:rPr>
          <w:t>20.1</w:t>
        </w:r>
      </w:hyperlink>
      <w:r>
        <w:t>–</w:t>
      </w:r>
      <w:hyperlink r:id="rId908">
        <w:r>
          <w:rPr>
            <w:color w:val="0000EE"/>
            <w:u w:val="single"/>
          </w:rPr>
          <w:t>3</w:t>
        </w:r>
      </w:hyperlink>
      <w:r>
        <w:t xml:space="preserve">; </w:t>
      </w:r>
      <w:hyperlink r:id="rId909">
        <w:r>
          <w:rPr>
            <w:color w:val="0000EE"/>
            <w:u w:val="single"/>
          </w:rPr>
          <w:t>2Co 13.1</w:t>
        </w:r>
      </w:hyperlink>
      <w:r>
        <w:t>).</w:t>
      </w:r>
    </w:p>
    <w:p>
      <w:r/>
      <w: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r/>
      <w:r>
        <w:t>Uma estadia de inverno de três meses em Corinto (55–56 d.C.) resultou na carta aos Romanos, que estabeleceu firmemente a referência do evangelho para todos os tempos. Paulo tinha muitos amigos pessoais em Roma (</w:t>
      </w:r>
      <w:hyperlink r:id="rId910">
        <w:r>
          <w:rPr>
            <w:color w:val="0000EE"/>
            <w:u w:val="single"/>
          </w:rPr>
          <w:t>Romanos 16</w:t>
        </w:r>
      </w:hyperlink>
      <w:r>
        <w:t>) e há muito tempo pretendia visitar lá (</w:t>
      </w:r>
      <w:hyperlink r:id="rId911">
        <w:r>
          <w:rPr>
            <w:color w:val="0000EE"/>
            <w:u w:val="single"/>
          </w:rPr>
          <w:t>1.10</w:t>
        </w:r>
      </w:hyperlink>
      <w:r>
        <w:t>–</w:t>
      </w:r>
      <w:hyperlink r:id="rId911">
        <w:r>
          <w:rPr>
            <w:color w:val="0000EE"/>
            <w:u w:val="single"/>
          </w:rPr>
          <w:t>15</w:t>
        </w:r>
      </w:hyperlink>
      <w:r>
        <w:t>). Ele planejava entregar uma oferta das igrejas gentias para Jerusalém (</w:t>
      </w:r>
      <w:hyperlink r:id="rId767">
        <w:r>
          <w:rPr>
            <w:color w:val="0000EE"/>
            <w:u w:val="single"/>
          </w:rPr>
          <w:t>Atos 20.35</w:t>
        </w:r>
      </w:hyperlink>
      <w:r>
        <w:t xml:space="preserve">; </w:t>
      </w:r>
      <w:hyperlink r:id="rId912">
        <w:r>
          <w:rPr>
            <w:color w:val="0000EE"/>
            <w:u w:val="single"/>
          </w:rPr>
          <w:t>Romanos 15.5</w:t>
        </w:r>
      </w:hyperlink>
      <w:r>
        <w:t>–</w:t>
      </w:r>
      <w:hyperlink r:id="rId912">
        <w:r>
          <w:rPr>
            <w:color w:val="0000EE"/>
            <w:u w:val="single"/>
          </w:rPr>
          <w:t>26</w:t>
        </w:r>
      </w:hyperlink>
      <w:r>
        <w:t xml:space="preserve">; </w:t>
      </w:r>
      <w:hyperlink r:id="rId913">
        <w:r>
          <w:rPr>
            <w:color w:val="0000EE"/>
            <w:u w:val="single"/>
          </w:rPr>
          <w:t>1 Coríntios 16.1</w:t>
        </w:r>
      </w:hyperlink>
      <w:r>
        <w:t>) e depois visitar Roma (</w:t>
      </w:r>
      <w:hyperlink r:id="rId907">
        <w:r>
          <w:rPr>
            <w:color w:val="0000EE"/>
            <w:u w:val="single"/>
          </w:rPr>
          <w:t>Atos 19.21</w:t>
        </w:r>
      </w:hyperlink>
      <w:r>
        <w:t>) em seu caminho para a Espanha (</w:t>
      </w:r>
      <w:hyperlink r:id="rId914">
        <w:r>
          <w:rPr>
            <w:color w:val="0000EE"/>
            <w:u w:val="single"/>
          </w:rPr>
          <w:t>Romanos 15.23</w:t>
        </w:r>
      </w:hyperlink>
      <w:r>
        <w:t>–</w:t>
      </w:r>
      <w:hyperlink r:id="rId914">
        <w:r>
          <w:rPr>
            <w:color w:val="0000EE"/>
            <w:u w:val="single"/>
          </w:rPr>
          <w:t>24</w:t>
        </w:r>
      </w:hyperlink>
      <w:r>
        <w:t>).</w:t>
      </w:r>
    </w:p>
    <w:p>
      <w:pPr>
        <w:pStyle w:val="Heading3"/>
      </w:pPr>
      <w:r>
        <w:t>A prisão em Jerusalém</w:t>
      </w:r>
    </w:p>
    <w:p>
      <w:r/>
      <w:r>
        <w:t>A viagem de Corinto a Jerusalém foi marcada por abundantes avisos do perigo que o esperavam em Jerusalém. A animosidade dos judaizantes em relação a Paulo era um assunto comum em todos os lugares, mas todos os avisos foram ignorados (</w:t>
      </w:r>
      <w:hyperlink r:id="rId915">
        <w:r>
          <w:rPr>
            <w:color w:val="0000EE"/>
            <w:u w:val="single"/>
          </w:rPr>
          <w:t>Atos 20.22</w:t>
        </w:r>
      </w:hyperlink>
      <w:r>
        <w:t>–</w:t>
      </w:r>
      <w:hyperlink r:id="rId915">
        <w:r>
          <w:rPr>
            <w:color w:val="0000EE"/>
            <w:u w:val="single"/>
          </w:rPr>
          <w:t>24, 38</w:t>
        </w:r>
      </w:hyperlink>
      <w:r>
        <w:t xml:space="preserve">; </w:t>
      </w:r>
      <w:hyperlink r:id="rId916">
        <w:r>
          <w:rPr>
            <w:color w:val="0000EE"/>
            <w:u w:val="single"/>
          </w:rPr>
          <w:t>21.4, 10</w:t>
        </w:r>
      </w:hyperlink>
      <w:r>
        <w:t>–</w:t>
      </w:r>
      <w:hyperlink r:id="rId916">
        <w:r>
          <w:rPr>
            <w:color w:val="0000EE"/>
            <w:u w:val="single"/>
          </w:rPr>
          <w:t>15</w:t>
        </w:r>
      </w:hyperlink>
      <w:r>
        <w:t xml:space="preserve">). No entanto, o pedido de oração em </w:t>
      </w:r>
      <w:hyperlink r:id="rId917">
        <w:r>
          <w:rPr>
            <w:color w:val="0000EE"/>
            <w:u w:val="single"/>
          </w:rPr>
          <w:t>Romanos 15.30</w:t>
        </w:r>
      </w:hyperlink>
      <w:r>
        <w:t>–</w:t>
      </w:r>
      <w:hyperlink r:id="rId917">
        <w:r>
          <w:rPr>
            <w:color w:val="0000EE"/>
            <w:u w:val="single"/>
          </w:rPr>
          <w:t>32</w:t>
        </w:r>
      </w:hyperlink>
      <w:r>
        <w:t xml:space="preserve"> mostra que Paulo sabia que em breve poderia precisar de um resgate divino dos incrédulos na Judeia.</w:t>
      </w:r>
    </w:p>
    <w:p>
      <w:r/>
      <w:r>
        <w:t>Os viajantes, carregando a oferta para Jerusalém, viajaram rapidamente para chegar a Jerusalém até o Pentecostes (</w:t>
      </w:r>
      <w:hyperlink r:id="rId918">
        <w:r>
          <w:rPr>
            <w:color w:val="0000EE"/>
            <w:u w:val="single"/>
          </w:rPr>
          <w:t>Atos 20.16</w:t>
        </w:r>
      </w:hyperlink>
      <w:r>
        <w:t xml:space="preserve">). Eles seguiram por terra desde Acaia, passando pela Macedônia, para Filipos a tempo da Páscoa (primavera 56 d.C., verso </w:t>
      </w:r>
      <w:hyperlink r:id="rId919">
        <w:r>
          <w:rPr>
            <w:color w:val="0000EE"/>
            <w:u w:val="single"/>
          </w:rPr>
          <w:t>6</w:t>
        </w:r>
      </w:hyperlink>
      <w:r>
        <w:t xml:space="preserve">). Atravessando pelo mar para Trôade, eles visitaram os crentes de lá (versos </w:t>
      </w:r>
      <w:hyperlink r:id="rId920">
        <w:r>
          <w:rPr>
            <w:color w:val="0000EE"/>
            <w:u w:val="single"/>
          </w:rPr>
          <w:t>7</w:t>
        </w:r>
      </w:hyperlink>
      <w:r>
        <w:t>-</w:t>
      </w:r>
      <w:hyperlink r:id="rId920">
        <w:r>
          <w:rPr>
            <w:color w:val="0000EE"/>
            <w:u w:val="single"/>
          </w:rPr>
          <w:t>12</w:t>
        </w:r>
      </w:hyperlink>
      <w:r>
        <w:t xml:space="preserve">). Então, eles navegaram pelo arquipélago [um grupo de ilhas] do leste do Mar Egeu até Mileto (versos </w:t>
      </w:r>
      <w:hyperlink r:id="rId921">
        <w:r>
          <w:rPr>
            <w:color w:val="0000EE"/>
            <w:u w:val="single"/>
          </w:rPr>
          <w:t>13</w:t>
        </w:r>
      </w:hyperlink>
      <w:r>
        <w:t>-</w:t>
      </w:r>
      <w:hyperlink r:id="rId921">
        <w:r>
          <w:rPr>
            <w:color w:val="0000EE"/>
            <w:u w:val="single"/>
          </w:rPr>
          <w:t>16</w:t>
        </w:r>
      </w:hyperlink>
      <w:r>
        <w:t xml:space="preserve">). De Mileto, Paulo mandou chamar os anciãos de Éfeso, a quem ele proferiu um discurso apaixonado contendo seus próprios avisos terríveis para eles (versos </w:t>
      </w:r>
      <w:hyperlink r:id="rId922">
        <w:r>
          <w:rPr>
            <w:color w:val="0000EE"/>
            <w:u w:val="single"/>
          </w:rPr>
          <w:t>17</w:t>
        </w:r>
      </w:hyperlink>
      <w:r>
        <w:t>–</w:t>
      </w:r>
      <w:hyperlink r:id="rId922">
        <w:r>
          <w:rPr>
            <w:color w:val="0000EE"/>
            <w:u w:val="single"/>
          </w:rPr>
          <w:t>38</w:t>
        </w:r>
      </w:hyperlink>
      <w:r>
        <w:t>).</w:t>
      </w:r>
    </w:p>
    <w:p>
      <w:r/>
      <w:r>
        <w:t>Separando-se deles, Paulo e seus companheiros partiram de barco para Cós, para Rodes e depois para Pátara. Lá, eles trocaram de navio para a Fenícia (</w:t>
      </w:r>
      <w:hyperlink r:id="rId683">
        <w:r>
          <w:rPr>
            <w:color w:val="0000EE"/>
            <w:u w:val="single"/>
          </w:rPr>
          <w:t>Atos 21.1</w:t>
        </w:r>
      </w:hyperlink>
      <w:r>
        <w:t>–</w:t>
      </w:r>
      <w:hyperlink r:id="rId683">
        <w:r>
          <w:rPr>
            <w:color w:val="0000EE"/>
            <w:u w:val="single"/>
          </w:rPr>
          <w:t>2</w:t>
        </w:r>
      </w:hyperlink>
      <w:r>
        <w:t xml:space="preserve">). Um caminho direto para Tiro os trouxe à vista de Chipre, com suas memórias de Barnabé e Sérgio Paulo (verso </w:t>
      </w:r>
      <w:hyperlink r:id="rId923">
        <w:r>
          <w:rPr>
            <w:color w:val="0000EE"/>
            <w:u w:val="single"/>
          </w:rPr>
          <w:t>3</w:t>
        </w:r>
      </w:hyperlink>
      <w:r>
        <w:t xml:space="preserve">). “Através do Espírito”, os discípulos em Tiro “continuavam dizendo a Paulo para não ir até Jerusalém” (verso </w:t>
      </w:r>
      <w:hyperlink r:id="rId916">
        <w:r>
          <w:rPr>
            <w:color w:val="0000EE"/>
            <w:u w:val="single"/>
          </w:rPr>
          <w:t>4</w:t>
        </w:r>
      </w:hyperlink>
      <w:r>
        <w:t>), mas ele seguiu em frente até Cesareia. Lá, ele e sua companhia ficaram com Filipe, que havia anteriormente servido com o Estêvão martirizado (</w:t>
      </w:r>
      <w:hyperlink r:id="rId924">
        <w:r>
          <w:rPr>
            <w:color w:val="0000EE"/>
            <w:u w:val="single"/>
          </w:rPr>
          <w:t>21.8</w:t>
        </w:r>
      </w:hyperlink>
      <w:r>
        <w:t xml:space="preserve">; compare </w:t>
      </w:r>
      <w:hyperlink r:id="rId437">
        <w:r>
          <w:rPr>
            <w:color w:val="0000EE"/>
            <w:u w:val="single"/>
          </w:rPr>
          <w:t>6.5</w:t>
        </w:r>
      </w:hyperlink>
      <w:r>
        <w:t>). Em Cesareia, Paulo não seria persuadido por uma profecia particularmente dramática de sua próxima prisão (</w:t>
      </w:r>
      <w:hyperlink r:id="rId925">
        <w:r>
          <w:rPr>
            <w:color w:val="0000EE"/>
            <w:u w:val="single"/>
          </w:rPr>
          <w:t>21.10</w:t>
        </w:r>
      </w:hyperlink>
      <w:r>
        <w:t>–</w:t>
      </w:r>
      <w:hyperlink r:id="rId925">
        <w:r>
          <w:rPr>
            <w:color w:val="0000EE"/>
            <w:u w:val="single"/>
          </w:rPr>
          <w:t>14</w:t>
        </w:r>
      </w:hyperlink>
      <w:r>
        <w:t>).</w:t>
      </w:r>
    </w:p>
    <w:p>
      <w:r/>
      <w:r>
        <w:t>Em Jerusalém, o grupo de apóstolos ficou com Mnason, um dos primeiros discípulos, e foram calorosamente recebidos pelos irmãos lá (</w:t>
      </w:r>
      <w:hyperlink r:id="rId926">
        <w:r>
          <w:rPr>
            <w:color w:val="0000EE"/>
            <w:u w:val="single"/>
          </w:rPr>
          <w:t>Atos 21.15</w:t>
        </w:r>
      </w:hyperlink>
      <w:r>
        <w:t>–</w:t>
      </w:r>
      <w:hyperlink r:id="rId926">
        <w:r>
          <w:rPr>
            <w:color w:val="0000EE"/>
            <w:u w:val="single"/>
          </w:rPr>
          <w:t>17</w:t>
        </w:r>
      </w:hyperlink>
      <w:r>
        <w:t xml:space="preserve">). Tiago e os presbíteros da igreja louvaram a Deus quando ouviram falar das coisas que ele havia feito por meio de Paulo entre os gentios (versos </w:t>
      </w:r>
      <w:hyperlink r:id="rId927">
        <w:r>
          <w:rPr>
            <w:color w:val="0000EE"/>
            <w:u w:val="single"/>
          </w:rPr>
          <w:t>18</w:t>
        </w:r>
      </w:hyperlink>
      <w:r>
        <w:t>–</w:t>
      </w:r>
      <w:hyperlink r:id="rId927">
        <w:r>
          <w:rPr>
            <w:color w:val="0000EE"/>
            <w:u w:val="single"/>
          </w:rPr>
          <w:t>20</w:t>
        </w:r>
      </w:hyperlink>
      <w:r>
        <w:t>), e quando receberam a oferta das igrejas (</w:t>
      </w:r>
      <w:hyperlink r:id="rId928">
        <w:r>
          <w:rPr>
            <w:color w:val="0000EE"/>
            <w:u w:val="single"/>
          </w:rPr>
          <w:t>24.17</w:t>
        </w:r>
      </w:hyperlink>
      <w:r>
        <w:t>). Eles contaram a Paulo de sua má fama entre os milhares de crentes judeus em Jerusalém e o instaram a corrigir a deturpação dos judaizantes, de que ele encorajava os cristãos judeus a abandonar os costumes mosaicos (</w:t>
      </w:r>
      <w:hyperlink r:id="rId929">
        <w:r>
          <w:rPr>
            <w:color w:val="0000EE"/>
            <w:u w:val="single"/>
          </w:rPr>
          <w:t>21.21</w:t>
        </w:r>
      </w:hyperlink>
      <w:r>
        <w:t>–</w:t>
      </w:r>
      <w:hyperlink r:id="rId929">
        <w:r>
          <w:rPr>
            <w:color w:val="0000EE"/>
            <w:u w:val="single"/>
          </w:rPr>
          <w:t>24</w:t>
        </w:r>
      </w:hyperlink>
      <w:r>
        <w:t xml:space="preserve">). </w:t>
      </w:r>
      <w:hyperlink r:id="rId930">
        <w:r>
          <w:rPr>
            <w:color w:val="0000EE"/>
            <w:u w:val="single"/>
          </w:rPr>
          <w:t>Atos 21.25</w:t>
        </w:r>
      </w:hyperlink>
      <w:r>
        <w:t xml:space="preserve"> mostra que os presbíteros de Jerusalém entendiam que os gentios não tinham obrigação de observar a lei de Moisés. O interesse deles era que Paulo demonstrasse que os crentes judeus eram livres para continuar suas observâncias tradicionais.</w:t>
      </w:r>
    </w:p>
    <w:p>
      <w:r/>
      <w:r>
        <w:t>Paulo havia mantido as festas judaicas (</w:t>
      </w:r>
      <w:hyperlink r:id="rId919">
        <w:r>
          <w:rPr>
            <w:color w:val="0000EE"/>
            <w:u w:val="single"/>
          </w:rPr>
          <w:t>Atos 20.6</w:t>
        </w:r>
      </w:hyperlink>
      <w:r>
        <w:t>), assim como Jesus e os primeiros discípulos em Jerusalém. Ele também havia cortado seu cabelo em um voto em Cencreia (</w:t>
      </w:r>
      <w:hyperlink r:id="rId931">
        <w:r>
          <w:rPr>
            <w:color w:val="0000EE"/>
            <w:u w:val="single"/>
          </w:rPr>
          <w:t>18.18</w:t>
        </w:r>
      </w:hyperlink>
      <w: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32">
        <w:r>
          <w:rPr>
            <w:color w:val="0000EE"/>
            <w:u w:val="single"/>
          </w:rPr>
          <w:t>21.27</w:t>
        </w:r>
      </w:hyperlink>
      <w:r>
        <w:t>–</w:t>
      </w:r>
      <w:hyperlink r:id="rId932">
        <w:r>
          <w:rPr>
            <w:color w:val="0000EE"/>
            <w:u w:val="single"/>
          </w:rPr>
          <w:t>29</w:t>
        </w:r>
      </w:hyperlink>
      <w:r>
        <w:t>) — não os judaizantes de Jerusalém.</w:t>
      </w:r>
    </w:p>
    <w:p>
      <w:r/>
      <w: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33">
        <w:r>
          <w:rPr>
            <w:color w:val="0000EE"/>
            <w:u w:val="single"/>
          </w:rPr>
          <w:t>Atos 21.30</w:t>
        </w:r>
      </w:hyperlink>
      <w:r>
        <w:t>–</w:t>
      </w:r>
      <w:hyperlink r:id="rId933">
        <w:r>
          <w:rPr>
            <w:color w:val="0000EE"/>
            <w:u w:val="single"/>
          </w:rPr>
          <w:t>36</w:t>
        </w:r>
      </w:hyperlink>
      <w: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34">
        <w:r>
          <w:rPr>
            <w:color w:val="0000EE"/>
            <w:u w:val="single"/>
          </w:rPr>
          <w:t>37</w:t>
        </w:r>
      </w:hyperlink>
      <w:r>
        <w:t>–</w:t>
      </w:r>
      <w:hyperlink r:id="rId934">
        <w:r>
          <w:rPr>
            <w:color w:val="0000EE"/>
            <w:u w:val="single"/>
          </w:rPr>
          <w:t>38</w:t>
        </w:r>
      </w:hyperlink>
      <w:r>
        <w:t xml:space="preserve">). Com permissão para falar com a multidão, ele o fez na língua aramaica, então comum em Israel (versos </w:t>
      </w:r>
      <w:hyperlink r:id="rId935">
        <w:r>
          <w:rPr>
            <w:color w:val="0000EE"/>
            <w:u w:val="single"/>
          </w:rPr>
          <w:t>39</w:t>
        </w:r>
      </w:hyperlink>
      <w:r>
        <w:t>–</w:t>
      </w:r>
      <w:hyperlink r:id="rId935">
        <w:r>
          <w:rPr>
            <w:color w:val="0000EE"/>
            <w:u w:val="single"/>
          </w:rPr>
          <w:t>40</w:t>
        </w:r>
      </w:hyperlink>
      <w:r>
        <w:t>). A multidão silenciada ouviu ansiosamente a defesa de Paulo até que ele pronunciou a palavra “gentios”. Com isso, a multidão retomou sua ameaça e violência, e Paulo foi trazido para os quartéis (</w:t>
      </w:r>
      <w:hyperlink r:id="rId936">
        <w:r>
          <w:rPr>
            <w:color w:val="0000EE"/>
            <w:u w:val="single"/>
          </w:rPr>
          <w:t>22.1</w:t>
        </w:r>
      </w:hyperlink>
      <w:r>
        <w:t>–</w:t>
      </w:r>
      <w:hyperlink r:id="rId936">
        <w:r>
          <w:rPr>
            <w:color w:val="0000EE"/>
            <w:u w:val="single"/>
          </w:rPr>
          <w:t>24</w:t>
        </w:r>
      </w:hyperlink>
      <w: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37">
        <w:r>
          <w:rPr>
            <w:color w:val="0000EE"/>
            <w:u w:val="single"/>
          </w:rPr>
          <w:t>25</w:t>
        </w:r>
      </w:hyperlink>
      <w:r>
        <w:t>–</w:t>
      </w:r>
      <w:hyperlink r:id="rId937">
        <w:r>
          <w:rPr>
            <w:color w:val="0000EE"/>
            <w:u w:val="single"/>
          </w:rPr>
          <w:t>30</w:t>
        </w:r>
      </w:hyperlink>
      <w:r>
        <w:t>).</w:t>
      </w:r>
    </w:p>
    <w:p>
      <w:r/>
      <w:r>
        <w:t>Esta reunião do judiciário judaico foi logo reduzida à dissensão e violência. Ele recorreu a táticas justificáveis em tal situação de conflito e dividiu irremediavelmente o Sinédrio sobre o tema da ressurreição (</w:t>
      </w:r>
      <w:hyperlink r:id="rId938">
        <w:r>
          <w:rPr>
            <w:color w:val="0000EE"/>
            <w:u w:val="single"/>
          </w:rPr>
          <w:t>Atos 23.1</w:t>
        </w:r>
      </w:hyperlink>
      <w:r>
        <w:t>–</w:t>
      </w:r>
      <w:hyperlink r:id="rId938">
        <w:r>
          <w:rPr>
            <w:color w:val="0000EE"/>
            <w:u w:val="single"/>
          </w:rPr>
          <w:t>9</w:t>
        </w:r>
      </w:hyperlink>
      <w:r>
        <w:t xml:space="preserve">). Paulo foi novamente resgatado, desta vez das facções em conflito da liderança judaica, e levado para os quartéis, onde o Senhor o encorajou, prometendo que ele iria para Roma (56 d.C., versos </w:t>
      </w:r>
      <w:hyperlink r:id="rId939">
        <w:r>
          <w:rPr>
            <w:color w:val="0000EE"/>
            <w:u w:val="single"/>
          </w:rPr>
          <w:t>10</w:t>
        </w:r>
      </w:hyperlink>
      <w:r>
        <w:t>–</w:t>
      </w:r>
      <w:hyperlink r:id="rId939">
        <w:r>
          <w:rPr>
            <w:color w:val="0000EE"/>
            <w:u w:val="single"/>
          </w:rPr>
          <w:t>11</w:t>
        </w:r>
      </w:hyperlink>
      <w:r>
        <w:t>).</w:t>
      </w:r>
    </w:p>
    <w:p>
      <w:r/>
      <w:r>
        <w:t>Enquanto isso, 40 judeus conspiraram para assassinar Paulo. Eles prometeram não comer ou beber até que tivessem matado o apóstolo (</w:t>
      </w:r>
      <w:hyperlink r:id="rId940">
        <w:r>
          <w:rPr>
            <w:color w:val="0000EE"/>
            <w:u w:val="single"/>
          </w:rPr>
          <w:t>Atos 23.12</w:t>
        </w:r>
      </w:hyperlink>
      <w:r>
        <w:t>–</w:t>
      </w:r>
      <w:hyperlink r:id="rId940">
        <w:r>
          <w:rPr>
            <w:color w:val="0000EE"/>
            <w:u w:val="single"/>
          </w:rPr>
          <w:t>15</w:t>
        </w:r>
      </w:hyperlink>
      <w:r>
        <w:t xml:space="preserve">). Eles quase tiveram sucesso, mas com a ajuda do filho da irmã de Paulo (verso </w:t>
      </w:r>
      <w:hyperlink r:id="rId726">
        <w:r>
          <w:rPr>
            <w:color w:val="0000EE"/>
            <w:u w:val="single"/>
          </w:rPr>
          <w:t>16</w:t>
        </w:r>
      </w:hyperlink>
      <w:r>
        <w:t xml:space="preserve">), a conspiração foi exposta. Por segurança, Paulo foi levado de Jerusalém para Cesareia sob guarda de 470 soldados e entregue à guarda de Félix, o governador (versos </w:t>
      </w:r>
      <w:hyperlink r:id="rId941">
        <w:r>
          <w:rPr>
            <w:color w:val="0000EE"/>
            <w:u w:val="single"/>
          </w:rPr>
          <w:t>16</w:t>
        </w:r>
      </w:hyperlink>
      <w:r>
        <w:t>–</w:t>
      </w:r>
      <w:hyperlink r:id="rId941">
        <w:r>
          <w:rPr>
            <w:color w:val="0000EE"/>
            <w:u w:val="single"/>
          </w:rPr>
          <w:t>35</w:t>
        </w:r>
      </w:hyperlink>
      <w:r>
        <w:t>). Audiências inconclusivas diante de Félix (</w:t>
      </w:r>
      <w:hyperlink r:id="rId942">
        <w:r>
          <w:rPr>
            <w:color w:val="0000EE"/>
            <w:u w:val="single"/>
          </w:rPr>
          <w:t>Atos 24</w:t>
        </w:r>
      </w:hyperlink>
      <w:r>
        <w:t>), seu sucessor, Festo (</w:t>
      </w:r>
      <w:hyperlink r:id="rId943">
        <w:r>
          <w:rPr>
            <w:color w:val="0000EE"/>
            <w:u w:val="single"/>
          </w:rPr>
          <w:t>25.1</w:t>
        </w:r>
      </w:hyperlink>
      <w:r>
        <w:t>–</w:t>
      </w:r>
      <w:hyperlink r:id="rId943">
        <w:r>
          <w:rPr>
            <w:color w:val="0000EE"/>
            <w:u w:val="single"/>
          </w:rPr>
          <w:t>12</w:t>
        </w:r>
      </w:hyperlink>
      <w:r>
        <w:t>) e o rei Agripa (</w:t>
      </w:r>
      <w:hyperlink r:id="rId944">
        <w:r>
          <w:rPr>
            <w:color w:val="0000EE"/>
            <w:u w:val="single"/>
          </w:rPr>
          <w:t>25.23–26.32</w:t>
        </w:r>
      </w:hyperlink>
      <w: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45">
        <w:r>
          <w:rPr>
            <w:color w:val="0000EE"/>
            <w:u w:val="single"/>
          </w:rPr>
          <w:t>25.9</w:t>
        </w:r>
      </w:hyperlink>
      <w:r>
        <w:t>–</w:t>
      </w:r>
      <w:hyperlink r:id="rId945">
        <w:r>
          <w:rPr>
            <w:color w:val="0000EE"/>
            <w:u w:val="single"/>
          </w:rPr>
          <w:t>12</w:t>
        </w:r>
      </w:hyperlink>
      <w:r>
        <w:t>).</w:t>
      </w:r>
    </w:p>
    <w:p>
      <w:pPr>
        <w:pStyle w:val="Heading3"/>
      </w:pPr>
      <w:r>
        <w:t>Viagem e estadia em Roma</w:t>
      </w:r>
    </w:p>
    <w:p>
      <w:r/>
      <w:r>
        <w:t xml:space="preserve">Para defender seu caso na corte de César, Paulo e seus companheiros, Aristarco e Lucas foram levados em uma viagem perigosa (58 d.C., </w:t>
      </w:r>
      <w:hyperlink r:id="rId946">
        <w:r>
          <w:rPr>
            <w:color w:val="0000EE"/>
            <w:u w:val="single"/>
          </w:rPr>
          <w:t>Atos 27.1–28.16</w:t>
        </w:r>
      </w:hyperlink>
      <w: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47">
        <w:r>
          <w:rPr>
            <w:color w:val="0000EE"/>
            <w:u w:val="single"/>
          </w:rPr>
          <w:t>Efésios 6.20</w:t>
        </w:r>
      </w:hyperlink>
      <w:r>
        <w:t>), que, com a orientação e a prudência de seu Deus (</w:t>
      </w:r>
      <w:hyperlink r:id="rId948">
        <w:r>
          <w:rPr>
            <w:color w:val="0000EE"/>
            <w:u w:val="single"/>
          </w:rPr>
          <w:t>Atos 27.23</w:t>
        </w:r>
      </w:hyperlink>
      <w:r>
        <w:t>–</w:t>
      </w:r>
      <w:hyperlink r:id="rId948">
        <w:r>
          <w:rPr>
            <w:color w:val="0000EE"/>
            <w:u w:val="single"/>
          </w:rPr>
          <w:t>26</w:t>
        </w:r>
      </w:hyperlink>
      <w:r>
        <w:t xml:space="preserve">), conduzia as 276 pessoas a bordo para a segurança (verso </w:t>
      </w:r>
      <w:hyperlink r:id="rId949">
        <w:r>
          <w:rPr>
            <w:color w:val="0000EE"/>
            <w:u w:val="single"/>
          </w:rPr>
          <w:t>37</w:t>
        </w:r>
      </w:hyperlink>
      <w:r>
        <w:t>).</w:t>
      </w:r>
    </w:p>
    <w:p>
      <w:r/>
      <w: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50">
        <w:r>
          <w:rPr>
            <w:color w:val="0000EE"/>
            <w:u w:val="single"/>
          </w:rPr>
          <w:t>Atos 28.13</w:t>
        </w:r>
      </w:hyperlink>
      <w:r>
        <w:t>–</w:t>
      </w:r>
      <w:hyperlink r:id="rId950">
        <w:r>
          <w:rPr>
            <w:color w:val="0000EE"/>
            <w:u w:val="single"/>
          </w:rPr>
          <w:t>16</w:t>
        </w:r>
      </w:hyperlink>
      <w:r>
        <w:t>).</w:t>
      </w:r>
    </w:p>
    <w:p>
      <w:r/>
      <w:r>
        <w:t>Lucas forneceu uma resolução pacífica para Atos, mesmo que o apóstolo fosse um prisioneiro imperial de César Nero. Paulo vivia sozinho em sua própria casa, acorrentado a um guarda romano (</w:t>
      </w:r>
      <w:hyperlink r:id="rId951">
        <w:r>
          <w:rPr>
            <w:color w:val="0000EE"/>
            <w:u w:val="single"/>
          </w:rPr>
          <w:t>Atos 28.16,30</w:t>
        </w:r>
      </w:hyperlink>
      <w:r>
        <w:t xml:space="preserve">). Lá, ele recebeu os líderes judeus locais — para acalmar quaisquer dúvidas que eles pudessem ter tido sobre ele e, ao mesmo tempo, convencê-los sobre Jesus. Seus esforços tiveram sucesso misto (versos </w:t>
      </w:r>
      <w:hyperlink r:id="rId952">
        <w:r>
          <w:rPr>
            <w:color w:val="0000EE"/>
            <w:u w:val="single"/>
          </w:rPr>
          <w:t>17</w:t>
        </w:r>
      </w:hyperlink>
      <w:r>
        <w:t>–</w:t>
      </w:r>
      <w:hyperlink r:id="rId952">
        <w:r>
          <w:rPr>
            <w:color w:val="0000EE"/>
            <w:u w:val="single"/>
          </w:rPr>
          <w:t>28</w:t>
        </w:r>
      </w:hyperlink>
      <w: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t>Anos finais e martírio</w:t>
      </w:r>
    </w:p>
    <w:p>
      <w:r/>
      <w:r>
        <w:t xml:space="preserve">Aqui é assumido que as Cartas Pastorais (1 Timóteo, 2 Timóteo e Tito) são verdadeiramente obras de Paulo. Somente através delas é possível traçar o provável curso dos eventos nos últimos anos de Paulo. </w:t>
      </w:r>
      <w:hyperlink r:id="rId953">
        <w:r>
          <w:rPr>
            <w:color w:val="0000EE"/>
            <w:u w:val="single"/>
          </w:rPr>
          <w:t>Romanos 15.28</w:t>
        </w:r>
      </w:hyperlink>
      <w: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rPr>
        <w:t>Clemente aos Coríntios</w:t>
      </w:r>
      <w:r>
        <w:t xml:space="preserve"> 5), é certo que a pressão diária da preocupação de Paulo por todas as igrejas (</w:t>
      </w:r>
      <w:hyperlink r:id="rId954">
        <w:r>
          <w:rPr>
            <w:color w:val="0000EE"/>
            <w:u w:val="single"/>
          </w:rPr>
          <w:t>2 Coríntios 11.28</w:t>
        </w:r>
      </w:hyperlink>
      <w:r>
        <w:t>) não diminuiu.</w:t>
      </w:r>
    </w:p>
    <w:p>
      <w:r/>
      <w:r>
        <w:t>Se Paulo foi para a Espanha, ele pode ter estado lá quando Roma foi queimada, em 19 de julho de 64 d.C. A tradição diz que ele viajou até Britânia, mas não há evidências para confirmar isso. Voltando para o leste, ele deixou Tito em Creta (</w:t>
      </w:r>
      <w:hyperlink r:id="rId955">
        <w:r>
          <w:rPr>
            <w:color w:val="0000EE"/>
            <w:u w:val="single"/>
          </w:rPr>
          <w:t>Tito 1.5</w:t>
        </w:r>
      </w:hyperlink>
      <w:r>
        <w:t>) e viajou por Mileto, ao sul de Éfeso, onde ele deixou Trófimo doente (</w:t>
      </w:r>
      <w:hyperlink r:id="rId956">
        <w:r>
          <w:rPr>
            <w:color w:val="0000EE"/>
            <w:u w:val="single"/>
          </w:rPr>
          <w:t>2 Timóteo 4.20</w:t>
        </w:r>
      </w:hyperlink>
      <w:r>
        <w:t>). Viajando em direção à Macedônia, Paulo visitou Timóteo em Éfeso (</w:t>
      </w:r>
      <w:hyperlink r:id="rId957">
        <w:r>
          <w:rPr>
            <w:color w:val="0000EE"/>
            <w:u w:val="single"/>
          </w:rPr>
          <w:t>1 Timóteo 1.3</w:t>
        </w:r>
      </w:hyperlink>
      <w:r>
        <w:t>). No caminho, Paulo deixou seu manto e livros com Carpo em Trôade (</w:t>
      </w:r>
      <w:hyperlink r:id="rId958">
        <w:r>
          <w:rPr>
            <w:color w:val="0000EE"/>
            <w:u w:val="single"/>
          </w:rPr>
          <w:t>2 Timóteo 4.13</w:t>
        </w:r>
      </w:hyperlink>
      <w:r>
        <w:t>). Isso indica que ele pretendia voltar lá para pegar seus pertences. Da Macedônia, Paulo escreveu sua primeira carta em tom amoroso, mas apreensivo, a Timóteo (62–64 d.C.). Ele havia decidido passar o inverno em Nicópolis (</w:t>
      </w:r>
      <w:hyperlink r:id="rId959">
        <w:r>
          <w:rPr>
            <w:color w:val="0000EE"/>
            <w:u w:val="single"/>
          </w:rPr>
          <w:t>Tito 3.12</w:t>
        </w:r>
      </w:hyperlink>
      <w:r>
        <w:t>), a noroeste de Corinto, no Mar Adriático, mas ainda estava na Macedônia quando escreveu sua carta a Tito. Esta carta é semelhante à 1 Timóteo, porém com um tom um pouco mais áspero. Nele está um vislumbre final do eloquente e zeloso Apolo (</w:t>
      </w:r>
      <w:hyperlink r:id="rId960">
        <w:r>
          <w:rPr>
            <w:color w:val="0000EE"/>
            <w:u w:val="single"/>
          </w:rPr>
          <w:t>Tito 3.13</w:t>
        </w:r>
      </w:hyperlink>
      <w:r>
        <w:t>), que ainda está em associação com Paulo, 10 ou mais anos após sua primeira aparição em Éfeso (</w:t>
      </w:r>
      <w:hyperlink r:id="rId961">
        <w:r>
          <w:rPr>
            <w:color w:val="0000EE"/>
            <w:u w:val="single"/>
          </w:rPr>
          <w:t>Atos 18.24</w:t>
        </w:r>
      </w:hyperlink>
      <w:r>
        <w:t>).</w:t>
      </w:r>
    </w:p>
    <w:p>
      <w:r/>
      <w:r>
        <w:t>A partir daqui, o caminho de Paulo é obscuro. Ele pode ter passado o inverno em Nicópolis, mas ele não voltou para Trôade para pegar seu manto de inverno (</w:t>
      </w:r>
      <w:hyperlink r:id="rId958">
        <w:r>
          <w:rPr>
            <w:color w:val="0000EE"/>
            <w:u w:val="single"/>
          </w:rPr>
          <w:t>2 Timóteo 4.13</w:t>
        </w:r>
      </w:hyperlink>
      <w: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58">
        <w:r>
          <w:rPr>
            <w:color w:val="0000EE"/>
            <w:u w:val="single"/>
          </w:rPr>
          <w:t>13, 21</w:t>
        </w:r>
      </w:hyperlink>
      <w: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r/>
      <w:r>
        <w:t>Era perigoso ser associado com Paulo neste momento. Muitos o abandonaram (</w:t>
      </w:r>
      <w:hyperlink r:id="rId962">
        <w:r>
          <w:rPr>
            <w:color w:val="0000EE"/>
            <w:u w:val="single"/>
          </w:rPr>
          <w:t>2 Timóteo 4.16</w:t>
        </w:r>
      </w:hyperlink>
      <w:r>
        <w:t>), incluindo todos os seus cooperadores na Ásia (</w:t>
      </w:r>
      <w:hyperlink r:id="rId963">
        <w:r>
          <w:rPr>
            <w:color w:val="0000EE"/>
            <w:u w:val="single"/>
          </w:rPr>
          <w:t>1:15</w:t>
        </w:r>
      </w:hyperlink>
      <w:r>
        <w:t>) e Demas, que amavam o mundo (</w:t>
      </w:r>
      <w:hyperlink r:id="rId964">
        <w:r>
          <w:rPr>
            <w:color w:val="0000EE"/>
            <w:u w:val="single"/>
          </w:rPr>
          <w:t>4:10</w:t>
        </w:r>
      </w:hyperlink>
      <w:r>
        <w:t xml:space="preserve">). Apenas Lucas, o médico e autor do livro de Lucas e Atos, estava com ele quando escreveu sua segunda carta a Timóteo (verso </w:t>
      </w:r>
      <w:hyperlink r:id="rId802">
        <w:r>
          <w:rPr>
            <w:color w:val="0000EE"/>
            <w:u w:val="single"/>
          </w:rPr>
          <w:t>11</w:t>
        </w:r>
      </w:hyperlink>
      <w:r>
        <w:t>). Os crentes fiéis ainda se escondendo em Roma também estavam em contato com o apóstolo (</w:t>
      </w:r>
      <w:hyperlink r:id="rId965">
        <w:r>
          <w:rPr>
            <w:color w:val="0000EE"/>
            <w:u w:val="single"/>
          </w:rPr>
          <w:t>1.16</w:t>
        </w:r>
      </w:hyperlink>
      <w:r>
        <w:t xml:space="preserve">; </w:t>
      </w:r>
      <w:hyperlink r:id="rId873">
        <w:r>
          <w:rPr>
            <w:color w:val="0000EE"/>
            <w:u w:val="single"/>
          </w:rPr>
          <w:t>4.19, 21</w:t>
        </w:r>
      </w:hyperlink>
      <w:r>
        <w:t>). Ele disse a Timóteo para vir até ele em Roma e trazer Marcos também (</w:t>
      </w:r>
      <w:hyperlink r:id="rId802">
        <w:r>
          <w:rPr>
            <w:color w:val="0000EE"/>
            <w:u w:val="single"/>
          </w:rPr>
          <w:t>4.11</w:t>
        </w:r>
      </w:hyperlink>
      <w:r>
        <w:t>). Aparentemente, Timóteo, de fato, veio e foi preso (</w:t>
      </w:r>
      <w:hyperlink r:id="rId966">
        <w:r>
          <w:rPr>
            <w:color w:val="0000EE"/>
            <w:u w:val="single"/>
          </w:rPr>
          <w:t>Hebreus 13.23</w:t>
        </w:r>
      </w:hyperlink>
      <w:r>
        <w:t>). O pedido de Paulo por livros e pergaminhos (</w:t>
      </w:r>
      <w:hyperlink r:id="rId958">
        <w:r>
          <w:rPr>
            <w:color w:val="0000EE"/>
            <w:u w:val="single"/>
          </w:rPr>
          <w:t>2 Timóteo 4.13</w:t>
        </w:r>
      </w:hyperlink>
      <w:r>
        <w:t>) revela que ele estava lendo e estudando as Escrituras até o fim.</w:t>
      </w:r>
    </w:p>
    <w:p>
      <w:r/>
      <w:r>
        <w:t>O apóstolo Paulo teve duas audiências diante de César Nero. Em sua primeira defesa, apenas o Senhor estava ao lado dele (</w:t>
      </w:r>
      <w:hyperlink r:id="rId962">
        <w:r>
          <w:rPr>
            <w:color w:val="0000EE"/>
            <w:u w:val="single"/>
          </w:rPr>
          <w:t>2 Timóteo 4.16</w:t>
        </w:r>
      </w:hyperlink>
      <w:r>
        <w:t xml:space="preserve">). Lá, ele não apenas defendeu sua própria causa, mas também a do evangelho, ainda desejando que todos os gentios ouvissem sua mensagem. Talvez nenhuma decisão tenha sido tomada, e assim ele foi “livrado da boca do leão” (verso </w:t>
      </w:r>
      <w:hyperlink r:id="rId967">
        <w:r>
          <w:rPr>
            <w:color w:val="0000EE"/>
            <w:u w:val="single"/>
          </w:rPr>
          <w:t>17</w:t>
        </w:r>
      </w:hyperlink>
      <w:r>
        <w:t xml:space="preserve">). Embora ele soubesse que morreria em breve, ele não estava com medo, mas foi assegurado que o Senhor lhe daria uma coroa de justiça no último dia (verso </w:t>
      </w:r>
      <w:hyperlink r:id="rId968">
        <w:r>
          <w:rPr>
            <w:color w:val="0000EE"/>
            <w:u w:val="single"/>
          </w:rPr>
          <w:t>8</w:t>
        </w:r>
      </w:hyperlink>
      <w:r>
        <w:t xml:space="preserve">). Finalmente, o próprio apóstolo registrou seu encorajamento seminal a todos os crentes: “O Senhor seja com seu espírito. A graça seja com todos vocês” (verso </w:t>
      </w:r>
      <w:hyperlink r:id="rId969">
        <w:r>
          <w:rPr>
            <w:color w:val="0000EE"/>
            <w:u w:val="single"/>
          </w:rPr>
          <w:t>22</w:t>
        </w:r>
      </w:hyperlink>
      <w:r>
        <w:t>). Depois disso, as Escrituras ficam em silêncio sobre Paulo.</w:t>
      </w:r>
    </w:p>
    <w:p>
      <w:r/>
      <w: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65">
        <w:r>
          <w:rPr>
            <w:color w:val="0000EE"/>
            <w:u w:val="single"/>
          </w:rPr>
          <w:t>Filipenses 1.23</w:t>
        </w:r>
      </w:hyperlink>
      <w:r>
        <w:t>).</w:t>
      </w:r>
      <w:r/>
      <w:r/>
    </w:p>
    <w:p>
      <w:r/>
    </w:p>
    <w:p>
      <w:pPr>
        <w:pStyle w:val="Heading2"/>
      </w:pPr>
      <w:r>
        <w:t>Pavão</w:t>
      </w:r>
      <w:r/>
    </w:p>
    <w:p>
      <w:r/>
      <w:r>
        <w:t>O pavão é o macho da espécie de pavão (</w:t>
      </w:r>
      <w:r>
        <w:rPr>
          <w:i/>
        </w:rPr>
        <w:t>Pavo cristatus</w:t>
      </w:r>
      <w: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t>Pavões na Bíblia</w:t>
      </w:r>
    </w:p>
    <w:p>
      <w:r/>
      <w:r>
        <w:t xml:space="preserve">Os pavões são mencionados em </w:t>
      </w:r>
      <w:hyperlink r:id="rId576">
        <w:r>
          <w:rPr>
            <w:color w:val="0000EE"/>
            <w:u w:val="single"/>
          </w:rPr>
          <w:t>1 Reis 10.22</w:t>
        </w:r>
      </w:hyperlink>
      <w:r>
        <w:t xml:space="preserve"> e </w:t>
      </w:r>
      <w:hyperlink r:id="rId577">
        <w:r>
          <w:rPr>
            <w:color w:val="0000EE"/>
            <w:u w:val="single"/>
          </w:rPr>
          <w:t>2 Crônicas 9.21</w:t>
        </w:r>
      </w:hyperlink>
      <w: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r/>
      <w:r>
        <w:t>Os gregos e romanos também conheciam o pavão. Alexandre, o Grande, admirava sua beleza e não permitia que seus soldados o matassem.</w:t>
      </w:r>
    </w:p>
    <w:p>
      <w:pPr>
        <w:pStyle w:val="Heading4"/>
      </w:pPr>
      <w:r>
        <w:t>O simbolismo no cristianismo</w:t>
      </w:r>
    </w:p>
    <w:p>
      <w:r/>
      <w:r>
        <w:t>No início da arte cristã, o pavão tornou-se um símbolo da vida eterna prometida pela ressurreição de Cristo. Os "olhos" em suas penas passaram a representar o olhar onisciente de Deus.</w:t>
      </w:r>
    </w:p>
    <w:p>
      <w:r/>
      <w:r>
        <w:rPr>
          <w:i/>
        </w:rPr>
        <w:t>Veja também</w:t>
      </w:r>
      <w:r>
        <w:t xml:space="preserve"> </w:t>
      </w:r>
      <w:r>
        <w:t>Aves</w:t>
      </w:r>
      <w:r>
        <w:t>.</w:t>
      </w:r>
      <w:r/>
      <w:r/>
    </w:p>
    <w:p>
      <w:r/>
    </w:p>
    <w:p>
      <w:pPr>
        <w:pStyle w:val="Heading2"/>
      </w:pPr>
      <w:r>
        <w:t>Paz</w:t>
      </w:r>
      <w:r/>
    </w:p>
    <w:p>
      <w:r/>
      <w: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t>No Antigo Testamento</w:t>
      </w:r>
    </w:p>
    <w:p>
      <w:r/>
      <w:r>
        <w:t xml:space="preserve">A principal palavra do Antigo Testamento para "paz" vem da palavra hebraica </w:t>
      </w:r>
      <w:r>
        <w:rPr>
          <w:i/>
        </w:rPr>
        <w:t>shalom.</w:t>
      </w:r>
      <w:r>
        <w:t xml:space="preserve"> Esta palavra tinha muitos significados:</w:t>
      </w:r>
    </w:p>
    <w:p>
      <w:pPr>
        <w:pStyle w:val="ListBullet"/>
        <w:spacing w:line="240" w:lineRule="auto"/>
        <w:ind w:left="720"/>
      </w:pPr>
      <w:r/>
      <w:r>
        <w:t>integridade;</w:t>
      </w:r>
    </w:p>
    <w:p>
      <w:pPr>
        <w:pStyle w:val="ListBullet"/>
        <w:spacing w:line="240" w:lineRule="auto"/>
        <w:ind w:left="720"/>
      </w:pPr>
      <w:r/>
      <w:r>
        <w:t>saúde;</w:t>
      </w:r>
    </w:p>
    <w:p>
      <w:pPr>
        <w:pStyle w:val="ListBullet"/>
        <w:spacing w:line="240" w:lineRule="auto"/>
        <w:ind w:left="720"/>
      </w:pPr>
      <w:r/>
      <w:r>
        <w:t>segurança;</w:t>
      </w:r>
    </w:p>
    <w:p>
      <w:pPr>
        <w:pStyle w:val="ListBullet"/>
        <w:spacing w:line="240" w:lineRule="auto"/>
        <w:ind w:left="720"/>
      </w:pPr>
      <w:r/>
      <w:r>
        <w:t>bem-estar;</w:t>
      </w:r>
    </w:p>
    <w:p>
      <w:pPr>
        <w:pStyle w:val="ListBullet"/>
        <w:spacing w:line="240" w:lineRule="auto"/>
        <w:ind w:left="720"/>
      </w:pPr>
      <w:r/>
      <w:r>
        <w:t>salvação.</w:t>
      </w:r>
    </w:p>
    <w:p>
      <w:r/>
      <w:r>
        <w:t>Isso poderia se aplicar a uma variedade igualmente ampla de contextos:</w:t>
      </w:r>
    </w:p>
    <w:p>
      <w:pPr>
        <w:pStyle w:val="ListBullet"/>
        <w:spacing w:line="240" w:lineRule="auto"/>
        <w:ind w:left="720"/>
      </w:pPr>
      <w:r/>
      <w:r>
        <w:t>o estado do indivíduo (</w:t>
      </w:r>
      <w:hyperlink r:id="rId970">
        <w:r>
          <w:rPr>
            <w:color w:val="0000EE"/>
            <w:u w:val="single"/>
          </w:rPr>
          <w:t>Sl 37.37</w:t>
        </w:r>
      </w:hyperlink>
      <w:r>
        <w:t xml:space="preserve">; </w:t>
      </w:r>
      <w:hyperlink r:id="rId971">
        <w:r>
          <w:rPr>
            <w:color w:val="0000EE"/>
            <w:u w:val="single"/>
          </w:rPr>
          <w:t>Pv 3.2</w:t>
        </w:r>
      </w:hyperlink>
      <w:r>
        <w:t xml:space="preserve">; </w:t>
      </w:r>
      <w:hyperlink r:id="rId972">
        <w:r>
          <w:rPr>
            <w:color w:val="0000EE"/>
            <w:u w:val="single"/>
          </w:rPr>
          <w:t>Is 32.17</w:t>
        </w:r>
      </w:hyperlink>
      <w:r>
        <w:t>);</w:t>
      </w:r>
    </w:p>
    <w:p>
      <w:pPr>
        <w:pStyle w:val="ListBullet"/>
        <w:spacing w:line="240" w:lineRule="auto"/>
        <w:ind w:left="720"/>
      </w:pPr>
      <w:r/>
      <w:r>
        <w:t>o relacionamento de pessoa para pessoa (</w:t>
      </w:r>
      <w:hyperlink r:id="rId973">
        <w:r>
          <w:rPr>
            <w:color w:val="0000EE"/>
            <w:u w:val="single"/>
          </w:rPr>
          <w:t>Gn 34.21</w:t>
        </w:r>
      </w:hyperlink>
      <w:r>
        <w:t xml:space="preserve">; </w:t>
      </w:r>
      <w:hyperlink r:id="rId974">
        <w:r>
          <w:rPr>
            <w:color w:val="0000EE"/>
            <w:u w:val="single"/>
          </w:rPr>
          <w:t>Js 9.15</w:t>
        </w:r>
      </w:hyperlink>
      <w:r>
        <w:t>);</w:t>
      </w:r>
    </w:p>
    <w:p>
      <w:pPr>
        <w:pStyle w:val="ListBullet"/>
        <w:spacing w:line="240" w:lineRule="auto"/>
        <w:ind w:left="720"/>
      </w:pPr>
      <w:r/>
      <w:r>
        <w:t xml:space="preserve">nação para nação (Por exemplo, ausência de conflito — </w:t>
      </w:r>
      <w:hyperlink r:id="rId975">
        <w:r>
          <w:rPr>
            <w:color w:val="0000EE"/>
            <w:u w:val="single"/>
          </w:rPr>
          <w:t>Dt 2.26</w:t>
        </w:r>
      </w:hyperlink>
      <w:r>
        <w:t xml:space="preserve">; </w:t>
      </w:r>
      <w:hyperlink r:id="rId976">
        <w:r>
          <w:rPr>
            <w:color w:val="0000EE"/>
            <w:u w:val="single"/>
          </w:rPr>
          <w:t>Js 10.21</w:t>
        </w:r>
      </w:hyperlink>
      <w:r>
        <w:t xml:space="preserve">; </w:t>
      </w:r>
      <w:hyperlink r:id="rId977">
        <w:r>
          <w:rPr>
            <w:color w:val="0000EE"/>
            <w:u w:val="single"/>
          </w:rPr>
          <w:t>1Rs 5.12</w:t>
        </w:r>
      </w:hyperlink>
      <w:r>
        <w:t xml:space="preserve">; </w:t>
      </w:r>
      <w:hyperlink r:id="rId978">
        <w:r>
          <w:rPr>
            <w:color w:val="0000EE"/>
            <w:u w:val="single"/>
          </w:rPr>
          <w:t>Sl 122.6–7</w:t>
        </w:r>
      </w:hyperlink>
      <w:r>
        <w:t>)</w:t>
      </w:r>
    </w:p>
    <w:p>
      <w:pPr>
        <w:pStyle w:val="ListBullet"/>
        <w:spacing w:line="240" w:lineRule="auto"/>
        <w:ind w:left="720"/>
      </w:pPr>
      <w:r/>
      <w:r>
        <w:t>o relacionamento de Deus e as pessoas (</w:t>
      </w:r>
      <w:hyperlink r:id="rId979">
        <w:r>
          <w:rPr>
            <w:color w:val="0000EE"/>
            <w:u w:val="single"/>
          </w:rPr>
          <w:t>Sl 85.8</w:t>
        </w:r>
      </w:hyperlink>
      <w:r>
        <w:t xml:space="preserve">; </w:t>
      </w:r>
      <w:hyperlink r:id="rId980">
        <w:r>
          <w:rPr>
            <w:color w:val="0000EE"/>
            <w:u w:val="single"/>
          </w:rPr>
          <w:t>Jr 16.5</w:t>
        </w:r>
      </w:hyperlink>
      <w:r>
        <w:t>).</w:t>
      </w:r>
    </w:p>
    <w:p>
      <w:r/>
      <w:r>
        <w:t>A presença de shalom em qualquer um desses contextos não era considerada o resultado do esforço humano. Em vez disso, era um presente ou bênção de Deus (</w:t>
      </w:r>
      <w:hyperlink r:id="rId981">
        <w:r>
          <w:rPr>
            <w:color w:val="0000EE"/>
            <w:u w:val="single"/>
          </w:rPr>
          <w:t>Lv 26.6</w:t>
        </w:r>
      </w:hyperlink>
      <w:r>
        <w:t xml:space="preserve">; </w:t>
      </w:r>
      <w:hyperlink r:id="rId982">
        <w:r>
          <w:rPr>
            <w:color w:val="0000EE"/>
            <w:u w:val="single"/>
          </w:rPr>
          <w:t>1Rs 2.33</w:t>
        </w:r>
      </w:hyperlink>
      <w:r>
        <w:t xml:space="preserve">; </w:t>
      </w:r>
      <w:hyperlink r:id="rId983">
        <w:r>
          <w:rPr>
            <w:color w:val="0000EE"/>
            <w:u w:val="single"/>
          </w:rPr>
          <w:t>Jó 25.2</w:t>
        </w:r>
      </w:hyperlink>
      <w:r>
        <w:t xml:space="preserve">; </w:t>
      </w:r>
      <w:hyperlink r:id="rId984">
        <w:r>
          <w:rPr>
            <w:color w:val="0000EE"/>
            <w:u w:val="single"/>
          </w:rPr>
          <w:t>Sl 29.11</w:t>
        </w:r>
      </w:hyperlink>
      <w:r>
        <w:t xml:space="preserve">; </w:t>
      </w:r>
      <w:hyperlink r:id="rId979">
        <w:r>
          <w:rPr>
            <w:color w:val="0000EE"/>
            <w:u w:val="single"/>
          </w:rPr>
          <w:t>85.8</w:t>
        </w:r>
      </w:hyperlink>
      <w:r>
        <w:t xml:space="preserve">; </w:t>
      </w:r>
      <w:hyperlink r:id="rId985">
        <w:r>
          <w:rPr>
            <w:color w:val="0000EE"/>
            <w:u w:val="single"/>
          </w:rPr>
          <w:t>Is 45.7</w:t>
        </w:r>
      </w:hyperlink>
      <w:r>
        <w:t>). Não é surpreendente, portanto, encontrar "paz" intimamente ligada à noção de aliança do Antigo Testamento.</w:t>
      </w:r>
    </w:p>
    <w:p>
      <w:r/>
      <w:r>
        <w:t>Shalom era o estado desejado de harmonia e comunhão entre os dois parceiros da aliança — Deus e seu povo (</w:t>
      </w:r>
      <w:hyperlink r:id="rId986">
        <w:r>
          <w:rPr>
            <w:color w:val="0000EE"/>
            <w:u w:val="single"/>
          </w:rPr>
          <w:t>Nm 6.26</w:t>
        </w:r>
      </w:hyperlink>
      <w:r>
        <w:t xml:space="preserve">; compare </w:t>
      </w:r>
      <w:hyperlink r:id="rId987">
        <w:r>
          <w:rPr>
            <w:color w:val="0000EE"/>
            <w:u w:val="single"/>
          </w:rPr>
          <w:t>Is 54.10</w:t>
        </w:r>
      </w:hyperlink>
      <w:r>
        <w:t>). Paz significava a bênção de Deus na relação de aliança (</w:t>
      </w:r>
      <w:hyperlink r:id="rId988">
        <w:r>
          <w:rPr>
            <w:color w:val="0000EE"/>
            <w:u w:val="single"/>
          </w:rPr>
          <w:t>Ml 2.5</w:t>
        </w:r>
      </w:hyperlink>
      <w:r>
        <w:t xml:space="preserve">; compare </w:t>
      </w:r>
      <w:hyperlink r:id="rId989">
        <w:r>
          <w:rPr>
            <w:color w:val="0000EE"/>
            <w:u w:val="single"/>
          </w:rPr>
          <w:t>Nm 25.12</w:t>
        </w:r>
      </w:hyperlink>
      <w:r>
        <w:t>). A ausência de paz significava a ruptura dessa relação devido à desobediência e injustiça de Israel (</w:t>
      </w:r>
      <w:hyperlink r:id="rId990">
        <w:r>
          <w:rPr>
            <w:color w:val="0000EE"/>
            <w:u w:val="single"/>
          </w:rPr>
          <w:t>Jr 16.5,10–13</w:t>
        </w:r>
      </w:hyperlink>
      <w:r>
        <w:t xml:space="preserve">; compare </w:t>
      </w:r>
      <w:hyperlink r:id="rId991">
        <w:r>
          <w:rPr>
            <w:color w:val="0000EE"/>
            <w:u w:val="single"/>
          </w:rPr>
          <w:t>Sl 85.9–11</w:t>
        </w:r>
      </w:hyperlink>
      <w:r>
        <w:t xml:space="preserve">; </w:t>
      </w:r>
      <w:hyperlink r:id="rId972">
        <w:r>
          <w:rPr>
            <w:color w:val="0000EE"/>
            <w:u w:val="single"/>
          </w:rPr>
          <w:t>Is 32.17</w:t>
        </w:r>
      </w:hyperlink>
      <w:r>
        <w:t>).</w:t>
      </w:r>
    </w:p>
    <w:p>
      <w:pPr>
        <w:pStyle w:val="Heading4"/>
      </w:pPr>
      <w:r>
        <w:t>Paz nos escritos proféticos</w:t>
      </w:r>
    </w:p>
    <w:p>
      <w:r/>
      <w:r>
        <w:t>Shalom se torna uma palavra muito importante nos escritos proféticos. Profetas "falsos" negligenciaram as condições para o bem-estar dentro da relação de aliança. Deus foi leal a Israel (</w:t>
      </w:r>
      <w:hyperlink r:id="rId992">
        <w:r>
          <w:rPr>
            <w:color w:val="0000EE"/>
            <w:u w:val="single"/>
          </w:rPr>
          <w:t>Sl89</w:t>
        </w:r>
      </w:hyperlink>
      <w:r>
        <w:t>). Eles pensaram que isso garantiria paz política para sempre (</w:t>
      </w:r>
      <w:hyperlink r:id="rId993">
        <w:r>
          <w:rPr>
            <w:color w:val="0000EE"/>
            <w:u w:val="single"/>
          </w:rPr>
          <w:t>Jr 6.14</w:t>
        </w:r>
      </w:hyperlink>
      <w:r>
        <w:t xml:space="preserve">; </w:t>
      </w:r>
      <w:hyperlink r:id="rId994">
        <w:r>
          <w:rPr>
            <w:color w:val="0000EE"/>
            <w:u w:val="single"/>
          </w:rPr>
          <w:t>8.15</w:t>
        </w:r>
      </w:hyperlink>
      <w:r>
        <w:t xml:space="preserve">; </w:t>
      </w:r>
      <w:hyperlink r:id="rId995">
        <w:r>
          <w:rPr>
            <w:color w:val="0000EE"/>
            <w:u w:val="single"/>
          </w:rPr>
          <w:t>Ez13.10,16</w:t>
        </w:r>
      </w:hyperlink>
      <w:r>
        <w:t xml:space="preserve">; </w:t>
      </w:r>
      <w:hyperlink r:id="rId996">
        <w:r>
          <w:rPr>
            <w:color w:val="0000EE"/>
            <w:u w:val="single"/>
          </w:rPr>
          <w:t>Mq 3.5</w:t>
        </w:r>
      </w:hyperlink>
      <w:r>
        <w:t>). No contexto dessa segurança popular, mas falsa, os profetas que viveram antes do exílio para Babilônia proclamaram o julgamento vindouro como uma perda de shalom. Essa perda foi atribuída à persistente desobediência e injustiça de Israel (</w:t>
      </w:r>
      <w:hyperlink r:id="rId997">
        <w:r>
          <w:rPr>
            <w:color w:val="0000EE"/>
            <w:u w:val="single"/>
          </w:rPr>
          <w:t>Is 48.18</w:t>
        </w:r>
      </w:hyperlink>
      <w:r>
        <w:t xml:space="preserve">; </w:t>
      </w:r>
      <w:hyperlink r:id="rId998">
        <w:r>
          <w:rPr>
            <w:color w:val="0000EE"/>
            <w:u w:val="single"/>
          </w:rPr>
          <w:t>Jr 14.13–16</w:t>
        </w:r>
      </w:hyperlink>
      <w:r>
        <w:t xml:space="preserve">; </w:t>
      </w:r>
      <w:hyperlink r:id="rId990">
        <w:r>
          <w:rPr>
            <w:color w:val="0000EE"/>
            <w:u w:val="single"/>
          </w:rPr>
          <w:t>16.5,10–13</w:t>
        </w:r>
      </w:hyperlink>
      <w:r>
        <w:t xml:space="preserve">; </w:t>
      </w:r>
      <w:hyperlink r:id="rId999">
        <w:r>
          <w:rPr>
            <w:color w:val="0000EE"/>
            <w:u w:val="single"/>
          </w:rPr>
          <w:t>28</w:t>
        </w:r>
      </w:hyperlink>
      <w:r>
        <w:t xml:space="preserve">; </w:t>
      </w:r>
      <w:hyperlink r:id="rId1000">
        <w:r>
          <w:rPr>
            <w:color w:val="0000EE"/>
            <w:u w:val="single"/>
          </w:rPr>
          <w:t>Mq 3.4,9–12</w:t>
        </w:r>
      </w:hyperlink>
      <w:r>
        <w:t>).</w:t>
      </w:r>
    </w:p>
    <w:p>
      <w:r/>
      <w:r>
        <w:t>Os profetas apontaram além das crises para um tempo em que o shalom retornaria, caracterizado por:</w:t>
      </w:r>
    </w:p>
    <w:p>
      <w:pPr>
        <w:pStyle w:val="ListBullet"/>
        <w:spacing w:line="240" w:lineRule="auto"/>
        <w:ind w:left="720"/>
      </w:pPr>
      <w:r/>
      <w:r>
        <w:t>prosperidade e bem-estar (</w:t>
      </w:r>
      <w:hyperlink r:id="rId985">
        <w:r>
          <w:rPr>
            <w:color w:val="0000EE"/>
            <w:u w:val="single"/>
          </w:rPr>
          <w:t>Is 45.7</w:t>
        </w:r>
      </w:hyperlink>
      <w:r>
        <w:t xml:space="preserve">; </w:t>
      </w:r>
      <w:hyperlink r:id="rId1001">
        <w:r>
          <w:rPr>
            <w:color w:val="0000EE"/>
            <w:u w:val="single"/>
          </w:rPr>
          <w:t>Ez 34.25–26</w:t>
        </w:r>
      </w:hyperlink>
      <w:r>
        <w:t>)</w:t>
      </w:r>
    </w:p>
    <w:p>
      <w:pPr>
        <w:pStyle w:val="ListBullet"/>
        <w:spacing w:line="240" w:lineRule="auto"/>
        <w:ind w:left="720"/>
      </w:pPr>
      <w:r/>
      <w:r>
        <w:t>ausência de conflito (</w:t>
      </w:r>
      <w:hyperlink r:id="rId1002">
        <w:r>
          <w:rPr>
            <w:color w:val="0000EE"/>
            <w:u w:val="single"/>
          </w:rPr>
          <w:t>Is 2.2–4</w:t>
        </w:r>
      </w:hyperlink>
      <w:r>
        <w:t xml:space="preserve">; </w:t>
      </w:r>
      <w:hyperlink r:id="rId1003">
        <w:r>
          <w:rPr>
            <w:color w:val="0000EE"/>
            <w:u w:val="single"/>
          </w:rPr>
          <w:t>32.15–20</w:t>
        </w:r>
      </w:hyperlink>
      <w:r>
        <w:t xml:space="preserve">; </w:t>
      </w:r>
      <w:hyperlink r:id="rId1004">
        <w:r>
          <w:rPr>
            <w:color w:val="0000EE"/>
            <w:u w:val="single"/>
          </w:rPr>
          <w:t>Ez 34.28–31</w:t>
        </w:r>
      </w:hyperlink>
      <w:r>
        <w:t>)</w:t>
      </w:r>
    </w:p>
    <w:p>
      <w:pPr>
        <w:pStyle w:val="ListBullet"/>
        <w:spacing w:line="240" w:lineRule="auto"/>
        <w:ind w:left="720"/>
      </w:pPr>
      <w:r/>
      <w:r>
        <w:t>relações corretas (</w:t>
      </w:r>
      <w:hyperlink r:id="rId1005">
        <w:r>
          <w:rPr>
            <w:color w:val="0000EE"/>
            <w:u w:val="single"/>
          </w:rPr>
          <w:t>Is 11.1–5</w:t>
        </w:r>
      </w:hyperlink>
      <w:r>
        <w:t xml:space="preserve">; </w:t>
      </w:r>
      <w:hyperlink r:id="rId1006">
        <w:r>
          <w:rPr>
            <w:color w:val="0000EE"/>
            <w:u w:val="single"/>
          </w:rPr>
          <w:t>Mq 4.1–4</w:t>
        </w:r>
      </w:hyperlink>
      <w:r>
        <w:t xml:space="preserve">; </w:t>
      </w:r>
      <w:hyperlink r:id="rId1007">
        <w:r>
          <w:rPr>
            <w:color w:val="0000EE"/>
            <w:u w:val="single"/>
          </w:rPr>
          <w:t>Zc 8.9–13</w:t>
        </w:r>
      </w:hyperlink>
      <w:r>
        <w:t>)</w:t>
      </w:r>
    </w:p>
    <w:p>
      <w:pPr>
        <w:pStyle w:val="ListBullet"/>
        <w:spacing w:line="240" w:lineRule="auto"/>
        <w:ind w:left="720"/>
      </w:pPr>
      <w:r/>
      <w:r>
        <w:t>restauração da harmonia na natureza (</w:t>
      </w:r>
      <w:hyperlink r:id="rId1008">
        <w:r>
          <w:rPr>
            <w:color w:val="0000EE"/>
            <w:u w:val="single"/>
          </w:rPr>
          <w:t>Is 11.6–9</w:t>
        </w:r>
      </w:hyperlink>
      <w:r>
        <w:t xml:space="preserve">; </w:t>
      </w:r>
      <w:hyperlink r:id="rId1009">
        <w:r>
          <w:rPr>
            <w:color w:val="0000EE"/>
            <w:u w:val="single"/>
          </w:rPr>
          <w:t>Ez 47.1–12</w:t>
        </w:r>
      </w:hyperlink>
      <w:r>
        <w:t>)</w:t>
      </w:r>
    </w:p>
    <w:p>
      <w:pPr>
        <w:pStyle w:val="ListBullet"/>
        <w:spacing w:line="240" w:lineRule="auto"/>
        <w:ind w:left="720"/>
      </w:pPr>
      <w:r/>
      <w:r>
        <w:t>salvação (</w:t>
      </w:r>
      <w:hyperlink r:id="rId1010">
        <w:r>
          <w:rPr>
            <w:color w:val="0000EE"/>
            <w:u w:val="single"/>
          </w:rPr>
          <w:t>Is 52.7</w:t>
        </w:r>
      </w:hyperlink>
      <w:r>
        <w:t xml:space="preserve">; </w:t>
      </w:r>
      <w:hyperlink r:id="rId1011">
        <w:r>
          <w:rPr>
            <w:color w:val="0000EE"/>
            <w:u w:val="single"/>
          </w:rPr>
          <w:t>60.17</w:t>
        </w:r>
      </w:hyperlink>
      <w:r>
        <w:t xml:space="preserve">; </w:t>
      </w:r>
      <w:hyperlink r:id="rId1012">
        <w:r>
          <w:rPr>
            <w:color w:val="0000EE"/>
            <w:u w:val="single"/>
          </w:rPr>
          <w:t>Ez 34.30–31</w:t>
        </w:r>
      </w:hyperlink>
      <w:r>
        <w:t xml:space="preserve">; </w:t>
      </w:r>
      <w:hyperlink r:id="rId1013">
        <w:r>
          <w:rPr>
            <w:color w:val="0000EE"/>
            <w:u w:val="single"/>
          </w:rPr>
          <w:t>37.26–28</w:t>
        </w:r>
      </w:hyperlink>
      <w:r>
        <w:t>)</w:t>
      </w:r>
    </w:p>
    <w:p>
      <w:r/>
      <w:r>
        <w:t xml:space="preserve">Muitas vezes, essa expectativa de paz no Antigo Testamento estava associada a uma figura messiânica (o líder escolhido por Deus). </w:t>
      </w:r>
      <w:hyperlink r:id="rId1014">
        <w:r>
          <w:rPr>
            <w:color w:val="0000EE"/>
            <w:u w:val="single"/>
          </w:rPr>
          <w:t>Isaías 9.6</w:t>
        </w:r>
      </w:hyperlink>
      <w:r>
        <w:t xml:space="preserve"> identifica o futuro Messias (o líder escolhido por Deus) como o "Príncipe da Paz". Além disso, seu reinado seria de "paz" não apenas para Israel, mas por toda a terra (</w:t>
      </w:r>
      <w:hyperlink r:id="rId1015">
        <w:r>
          <w:rPr>
            <w:color w:val="0000EE"/>
            <w:u w:val="single"/>
          </w:rPr>
          <w:t>Zc 9.9–10</w:t>
        </w:r>
      </w:hyperlink>
      <w:r>
        <w:t>). O Antigo Testamento termina com essa esperança de paz ainda não realizada em seu pleno sentido.</w:t>
      </w:r>
    </w:p>
    <w:p>
      <w:pPr>
        <w:pStyle w:val="Heading3"/>
      </w:pPr>
      <w:r>
        <w:t>No Novo Testamento</w:t>
      </w:r>
    </w:p>
    <w:p>
      <w:r/>
      <w:r>
        <w:t xml:space="preserve">O termo grego para "paz" usado predominantemente no Novo Testamento é </w:t>
      </w:r>
      <w:r>
        <w:rPr>
          <w:i/>
        </w:rPr>
        <w:t>eirene.</w:t>
      </w:r>
      <w:r>
        <w:t xml:space="preserve"> Esta palavra expandiu-se do seu significado grego clássico de "descanso" para incluir conotações do conceito hebraico de shalom. Assim como shalom</w:t>
      </w:r>
      <w:r>
        <w:rPr>
          <w:i/>
        </w:rPr>
        <w:t>,</w:t>
      </w:r>
      <w:r>
        <w:t xml:space="preserve"> </w:t>
      </w:r>
      <w:r>
        <w:rPr>
          <w:i/>
        </w:rPr>
        <w:t>eirene</w:t>
      </w:r>
      <w:r>
        <w:t xml:space="preserve"> podia ser usado como saudação ou despedida. A frase "paz esteja convosco" aparece em </w:t>
      </w:r>
      <w:hyperlink r:id="rId1016">
        <w:r>
          <w:rPr>
            <w:color w:val="0000EE"/>
            <w:u w:val="single"/>
          </w:rPr>
          <w:t>Lucas 10.5,</w:t>
        </w:r>
      </w:hyperlink>
      <w:r>
        <w:t xml:space="preserve"> </w:t>
      </w:r>
      <w:hyperlink r:id="rId1017">
        <w:r>
          <w:rPr>
            <w:color w:val="0000EE"/>
            <w:u w:val="single"/>
          </w:rPr>
          <w:t>Gálatas 6.16,</w:t>
        </w:r>
      </w:hyperlink>
      <w:r>
        <w:t xml:space="preserve"> e </w:t>
      </w:r>
      <w:hyperlink r:id="rId1018">
        <w:r>
          <w:rPr>
            <w:color w:val="0000EE"/>
            <w:u w:val="single"/>
          </w:rPr>
          <w:t>Tiago 2.16</w:t>
        </w:r>
      </w:hyperlink>
      <w:r>
        <w:t xml:space="preserve"> (compare </w:t>
      </w:r>
      <w:hyperlink r:id="rId1019">
        <w:r>
          <w:rPr>
            <w:color w:val="0000EE"/>
            <w:u w:val="single"/>
          </w:rPr>
          <w:t>Jo 20.19</w:t>
        </w:r>
      </w:hyperlink>
      <w:r>
        <w:t xml:space="preserve">). </w:t>
      </w:r>
      <w:r>
        <w:rPr>
          <w:i/>
        </w:rPr>
        <w:t>Eirene</w:t>
      </w:r>
      <w:r>
        <w:t xml:space="preserve"> também podia significar o fim de um conflito, tanto entre nações (</w:t>
      </w:r>
      <w:hyperlink r:id="rId1020">
        <w:r>
          <w:rPr>
            <w:color w:val="0000EE"/>
            <w:u w:val="single"/>
          </w:rPr>
          <w:t>Lc 14.32</w:t>
        </w:r>
      </w:hyperlink>
      <w:r>
        <w:t xml:space="preserve">; </w:t>
      </w:r>
      <w:hyperlink r:id="rId1021">
        <w:r>
          <w:rPr>
            <w:color w:val="0000EE"/>
            <w:u w:val="single"/>
          </w:rPr>
          <w:t>At 12.20</w:t>
        </w:r>
      </w:hyperlink>
      <w:r>
        <w:t>) quanto entre pessoas (</w:t>
      </w:r>
      <w:hyperlink r:id="rId1022">
        <w:r>
          <w:rPr>
            <w:color w:val="0000EE"/>
            <w:u w:val="single"/>
          </w:rPr>
          <w:t>Rm 14.19</w:t>
        </w:r>
      </w:hyperlink>
      <w:r>
        <w:t xml:space="preserve">; </w:t>
      </w:r>
      <w:hyperlink r:id="rId1023">
        <w:r>
          <w:rPr>
            <w:color w:val="0000EE"/>
            <w:u w:val="single"/>
          </w:rPr>
          <w:t>Ef 4.3</w:t>
        </w:r>
      </w:hyperlink>
      <w:r>
        <w:t xml:space="preserve">). Também podia significar paz em casa (compare </w:t>
      </w:r>
      <w:hyperlink r:id="rId1024">
        <w:r>
          <w:rPr>
            <w:color w:val="0000EE"/>
            <w:u w:val="single"/>
          </w:rPr>
          <w:t>1Co 7.15</w:t>
        </w:r>
      </w:hyperlink>
      <w:r>
        <w:t>).</w:t>
      </w:r>
    </w:p>
    <w:p>
      <w:pPr>
        <w:pStyle w:val="Heading4"/>
      </w:pPr>
      <w:r>
        <w:t>Jesus traz a paz de Deus</w:t>
      </w:r>
    </w:p>
    <w:p>
      <w:r/>
      <w:r>
        <w:t>Jesus incorpora a esperança do Antigo Testamento pela paz de Deus em seu ministério. No "benedictus" (cântico de louvor) de Zacarias, a vinda de Jesus como o Messias é esperada para "guiar nossos pés no caminho da paz" (</w:t>
      </w:r>
      <w:hyperlink r:id="rId1025">
        <w:r>
          <w:rPr>
            <w:color w:val="0000EE"/>
            <w:u w:val="single"/>
          </w:rPr>
          <w:t>Lc 1.67–79</w:t>
        </w:r>
      </w:hyperlink>
      <w:r>
        <w:t>). A mensagem dos anjos aos pastores proclama Jesus como o portador da paz de Deus para as pessoas (</w:t>
      </w:r>
      <w:hyperlink r:id="rId1026">
        <w:r>
          <w:rPr>
            <w:color w:val="0000EE"/>
            <w:u w:val="single"/>
          </w:rPr>
          <w:t>2.14</w:t>
        </w:r>
      </w:hyperlink>
      <w:r>
        <w:t>). Em outras palavras, como o Messias, Jesus traria o governo pacífico de Deus. O Evangelho de João mostra que Jesus também entendia seu papel dessa forma. Esta paz de Deus há muito esperada é o presente de despedida de Jesus para os discípulos (</w:t>
      </w:r>
      <w:hyperlink r:id="rId1027">
        <w:r>
          <w:rPr>
            <w:color w:val="0000EE"/>
            <w:u w:val="single"/>
          </w:rPr>
          <w:t>Jo 14.27</w:t>
        </w:r>
      </w:hyperlink>
      <w:r>
        <w:t>). A paz é dada a eles quando ele sopra seu Espírito sobre eles (</w:t>
      </w:r>
      <w:hyperlink r:id="rId1028">
        <w:r>
          <w:rPr>
            <w:color w:val="0000EE"/>
            <w:u w:val="single"/>
          </w:rPr>
          <w:t>20.19–22</w:t>
        </w:r>
      </w:hyperlink>
      <w:r>
        <w:t>).</w:t>
      </w:r>
    </w:p>
    <w:p>
      <w:r/>
      <w:r>
        <w:t>A natureza deste dom de paz trazido por Jesus pode ser mais fácil de explicar ao afirmar o que ela não é. Não é o fim da tensão ou a ausência de guerra. Não é tranquilidade doméstica nem nada parecido com a estimativa mundana de paz (</w:t>
      </w:r>
      <w:hyperlink r:id="rId1029">
        <w:r>
          <w:rPr>
            <w:color w:val="0000EE"/>
            <w:u w:val="single"/>
          </w:rPr>
          <w:t>Lc 12.51–53</w:t>
        </w:r>
      </w:hyperlink>
      <w:r>
        <w:t xml:space="preserve">; </w:t>
      </w:r>
      <w:hyperlink r:id="rId1027">
        <w:r>
          <w:rPr>
            <w:color w:val="0000EE"/>
            <w:u w:val="single"/>
          </w:rPr>
          <w:t>Jo 14.27</w:t>
        </w:r>
      </w:hyperlink>
      <w:r>
        <w:t xml:space="preserve">; </w:t>
      </w:r>
      <w:hyperlink r:id="rId1030">
        <w:r>
          <w:rPr>
            <w:color w:val="0000EE"/>
            <w:u w:val="single"/>
          </w:rPr>
          <w:t>16.32–33</w:t>
        </w:r>
      </w:hyperlink>
      <w:r>
        <w:t>). A presença da paz pode contrariar nossas expectativas ao perturbar relações existentes. Mateus diz que a paz pode às vezes ser uma "espada" divisória nas relações familiares (</w:t>
      </w:r>
      <w:hyperlink r:id="rId1031">
        <w:r>
          <w:rPr>
            <w:color w:val="0000EE"/>
            <w:u w:val="single"/>
          </w:rPr>
          <w:t>Mt 10.34–37</w:t>
        </w:r>
      </w:hyperlink>
      <w:r>
        <w:t>). O dom de paz de Jesus é, na realidade, o caráter e o ânimo da nova aliança de seu sangue. Esta aliança reconcilia Deus com as pessoas (</w:t>
      </w:r>
      <w:hyperlink r:id="rId1032">
        <w:r>
          <w:rPr>
            <w:color w:val="0000EE"/>
            <w:u w:val="single"/>
          </w:rPr>
          <w:t>Rm 5.1</w:t>
        </w:r>
      </w:hyperlink>
      <w:r>
        <w:t xml:space="preserve">; </w:t>
      </w:r>
      <w:hyperlink r:id="rId1033">
        <w:r>
          <w:rPr>
            <w:color w:val="0000EE"/>
            <w:u w:val="single"/>
          </w:rPr>
          <w:t>Cl 1.20</w:t>
        </w:r>
      </w:hyperlink>
      <w:r>
        <w:t>). Também forma uma base de reconciliação entre pessoas divergentes (</w:t>
      </w:r>
      <w:hyperlink r:id="rId1034">
        <w:r>
          <w:rPr>
            <w:color w:val="0000EE"/>
            <w:u w:val="single"/>
          </w:rPr>
          <w:t>Ef 2.14–22</w:t>
        </w:r>
      </w:hyperlink>
      <w:r>
        <w:t>).</w:t>
      </w:r>
    </w:p>
    <w:p>
      <w:pPr>
        <w:pStyle w:val="Heading4"/>
      </w:pPr>
      <w:r>
        <w:t>Como a igreja primitiva compreendia a paz?</w:t>
      </w:r>
    </w:p>
    <w:p>
      <w:r/>
      <w:r>
        <w:t xml:space="preserve">A igreja primitiva entendia "paz" como a salvação final e escatológica de Deus já concedida através de Jesus Cristo (compare </w:t>
      </w:r>
      <w:hyperlink r:id="rId1035">
        <w:r>
          <w:rPr>
            <w:color w:val="0000EE"/>
            <w:u w:val="single"/>
          </w:rPr>
          <w:t>Fp 4.7–9</w:t>
        </w:r>
      </w:hyperlink>
      <w:r>
        <w:t>). Esse entendimento de "paz" alterou o conteúdo da saudação comum "vá em paz" dentro da comunidade cristã. Paulo comumente escrevia uma saudação de "graça e paz" em suas cartas (</w:t>
      </w:r>
      <w:hyperlink r:id="rId1036">
        <w:r>
          <w:rPr>
            <w:color w:val="0000EE"/>
            <w:u w:val="single"/>
          </w:rPr>
          <w:t>1Co 1.3</w:t>
        </w:r>
      </w:hyperlink>
      <w:r>
        <w:t xml:space="preserve">; </w:t>
      </w:r>
      <w:hyperlink r:id="rId1037">
        <w:r>
          <w:rPr>
            <w:color w:val="0000EE"/>
            <w:u w:val="single"/>
          </w:rPr>
          <w:t>2Co 1.2</w:t>
        </w:r>
      </w:hyperlink>
      <w:r>
        <w:t xml:space="preserve">; </w:t>
      </w:r>
      <w:hyperlink r:id="rId1038">
        <w:r>
          <w:rPr>
            <w:color w:val="0000EE"/>
            <w:u w:val="single"/>
          </w:rPr>
          <w:t>Gl 1.3</w:t>
        </w:r>
      </w:hyperlink>
      <w:r>
        <w:t xml:space="preserve">; </w:t>
      </w:r>
      <w:hyperlink r:id="rId1039">
        <w:r>
          <w:rPr>
            <w:color w:val="0000EE"/>
            <w:u w:val="single"/>
          </w:rPr>
          <w:t>Ef1.2</w:t>
        </w:r>
      </w:hyperlink>
      <w:r>
        <w:t xml:space="preserve">, etc.; compare também </w:t>
      </w:r>
      <w:hyperlink r:id="rId1040">
        <w:r>
          <w:rPr>
            <w:color w:val="0000EE"/>
            <w:u w:val="single"/>
          </w:rPr>
          <w:t>1Pe 1.2</w:t>
        </w:r>
      </w:hyperlink>
      <w:r>
        <w:t xml:space="preserve">; </w:t>
      </w:r>
      <w:hyperlink r:id="rId1041">
        <w:r>
          <w:rPr>
            <w:color w:val="0000EE"/>
            <w:u w:val="single"/>
          </w:rPr>
          <w:t>2Jo 1.3</w:t>
        </w:r>
      </w:hyperlink>
      <w:r>
        <w:t xml:space="preserve">; </w:t>
      </w:r>
      <w:hyperlink r:id="rId1042">
        <w:r>
          <w:rPr>
            <w:color w:val="0000EE"/>
            <w:u w:val="single"/>
          </w:rPr>
          <w:t>Jd 1.2</w:t>
        </w:r>
      </w:hyperlink>
      <w:r>
        <w:t xml:space="preserve">; </w:t>
      </w:r>
      <w:hyperlink r:id="rId1043">
        <w:r>
          <w:rPr>
            <w:color w:val="0000EE"/>
            <w:u w:val="single"/>
          </w:rPr>
          <w:t>Ap 1.4</w:t>
        </w:r>
      </w:hyperlink>
      <w: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44">
        <w:r>
          <w:rPr>
            <w:color w:val="0000EE"/>
            <w:u w:val="single"/>
          </w:rPr>
          <w:t>Ef 2.14</w:t>
        </w:r>
      </w:hyperlink>
      <w:r>
        <w:t>). Deus, também, por causa de seu ato de reconciliação através de Cristo, é conhecido como um "Deus de paz" (</w:t>
      </w:r>
      <w:hyperlink r:id="rId1045">
        <w:r>
          <w:rPr>
            <w:color w:val="0000EE"/>
            <w:u w:val="single"/>
          </w:rPr>
          <w:t>Fp 4.9</w:t>
        </w:r>
      </w:hyperlink>
      <w:r>
        <w:t xml:space="preserve">; </w:t>
      </w:r>
      <w:hyperlink r:id="rId1046">
        <w:r>
          <w:rPr>
            <w:color w:val="0000EE"/>
            <w:u w:val="single"/>
          </w:rPr>
          <w:t>Cl 3.15</w:t>
        </w:r>
      </w:hyperlink>
      <w:r>
        <w:t>).</w:t>
      </w:r>
    </w:p>
    <w:p>
      <w:r/>
      <w:r>
        <w:t>Este dom de paz ou reconciliação com Deus, disponibilizado através de Cristo, impõe uma exigência ética sobre o cristão. O dom requer a prática da "paz" (como reconciliação entre pessoas) dentro da igreja. A paz, como fruto do Espírito (</w:t>
      </w:r>
      <w:hyperlink r:id="rId32">
        <w:r>
          <w:rPr>
            <w:color w:val="0000EE"/>
            <w:u w:val="single"/>
          </w:rPr>
          <w:t>Gl 5.22</w:t>
        </w:r>
      </w:hyperlink>
      <w:r>
        <w:t>), deve ser o objetivo dos relacionamentos do cristão com os outros (</w:t>
      </w:r>
      <w:hyperlink r:id="rId1047">
        <w:r>
          <w:rPr>
            <w:color w:val="0000EE"/>
            <w:u w:val="single"/>
          </w:rPr>
          <w:t>Rm 12.18</w:t>
        </w:r>
      </w:hyperlink>
      <w:r>
        <w:t xml:space="preserve">; </w:t>
      </w:r>
      <w:hyperlink r:id="rId1022">
        <w:r>
          <w:rPr>
            <w:color w:val="0000EE"/>
            <w:u w:val="single"/>
          </w:rPr>
          <w:t>14.19</w:t>
        </w:r>
      </w:hyperlink>
      <w:r>
        <w:t xml:space="preserve">; </w:t>
      </w:r>
      <w:hyperlink r:id="rId1048">
        <w:r>
          <w:rPr>
            <w:color w:val="0000EE"/>
            <w:u w:val="single"/>
          </w:rPr>
          <w:t>Hb 12.14</w:t>
        </w:r>
      </w:hyperlink>
      <w:r>
        <w:t>).</w:t>
      </w:r>
      <w:r/>
      <w:r/>
    </w:p>
    <w:p>
      <w:r/>
    </w:p>
    <w:p>
      <w:pPr>
        <w:pStyle w:val="Heading2"/>
      </w:pPr>
      <w:r>
        <w:t>Peca</w:t>
      </w:r>
      <w:r/>
    </w:p>
    <w:p>
      <w:r/>
      <w: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49">
        <w:r>
          <w:rPr>
            <w:color w:val="0000EE"/>
            <w:u w:val="single"/>
          </w:rPr>
          <w:t>Is 7.4–9</w:t>
        </w:r>
      </w:hyperlink>
      <w:r>
        <w:t xml:space="preserve">; </w:t>
      </w:r>
      <w:hyperlink r:id="rId1050">
        <w:r>
          <w:rPr>
            <w:color w:val="0000EE"/>
            <w:u w:val="single"/>
          </w:rPr>
          <w:t>8.6</w:t>
        </w:r>
      </w:hyperlink>
      <w:r>
        <w:t>).</w:t>
      </w:r>
    </w:p>
    <w:p>
      <w:pPr>
        <w:pStyle w:val="Heading3"/>
      </w:pPr>
      <w:r>
        <w:t>Acesso ao trono</w:t>
      </w:r>
    </w:p>
    <w:p>
      <w:r/>
      <w:r>
        <w:t>Peca, um oficial de Pecaías, era o terceiro homem em uma carruagem, além do condutor e do guerreiro. Ele era o portador do escudo e da armadura do guerreiro. Com o tempo, o termo passou a significar um ajudante de campo real.</w:t>
      </w:r>
    </w:p>
    <w:p>
      <w:r/>
      <w:r>
        <w:t>O relato do assassinato de Peca por Pecaías foi um tanto obscurecido devido à dificuldade em entender os termos Argobe e Arié (</w:t>
      </w:r>
      <w:hyperlink r:id="rId1051">
        <w:r>
          <w:rPr>
            <w:color w:val="0000EE"/>
            <w:u w:val="single"/>
          </w:rPr>
          <w:t>2Rs 15.25</w:t>
        </w:r>
      </w:hyperlink>
      <w: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t>Significado político</w:t>
      </w:r>
    </w:p>
    <w:p>
      <w:r/>
      <w: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r/>
      <w: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52">
        <w:r>
          <w:rPr>
            <w:color w:val="0000EE"/>
            <w:u w:val="single"/>
          </w:rPr>
          <w:t>Is 7.1–6</w:t>
        </w:r>
      </w:hyperlink>
      <w: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53">
        <w:r>
          <w:rPr>
            <w:color w:val="0000EE"/>
            <w:u w:val="single"/>
          </w:rPr>
          <w:t>2Cr 28.8–15</w:t>
        </w:r>
      </w:hyperlink>
      <w:r>
        <w:t>).</w:t>
      </w:r>
    </w:p>
    <w:p>
      <w:r/>
      <w: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54">
        <w:r>
          <w:rPr>
            <w:color w:val="0000EE"/>
            <w:u w:val="single"/>
          </w:rPr>
          <w:t>2 Reis 15.29</w:t>
        </w:r>
      </w:hyperlink>
      <w: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55">
        <w:r>
          <w:rPr>
            <w:color w:val="0000EE"/>
            <w:u w:val="single"/>
          </w:rPr>
          <w:t>Is 9.1–7</w:t>
        </w:r>
      </w:hyperlink>
      <w:r>
        <w:t xml:space="preserve">). Desta região controlada pelos assírios, o governante messiânico surgiria e traria luz àqueles que viviam em uma terra de escuridão (v. </w:t>
      </w:r>
      <w:hyperlink r:id="rId1056">
        <w:r>
          <w:rPr>
            <w:color w:val="0000EE"/>
            <w:u w:val="single"/>
          </w:rPr>
          <w:t>2</w:t>
        </w:r>
      </w:hyperlink>
      <w: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r/>
      <w:r>
        <w:t>O autor de Reis avalia o reinado de Peca da seguinte forma: “Fez [Peca] o que era mau aos olhos do Senhor. Não se afastou dos pecados que Jeroboão, filho de Nebate, havia levado Israel a cometer” (</w:t>
      </w:r>
      <w:hyperlink r:id="rId1057">
        <w:r>
          <w:rPr>
            <w:color w:val="0000EE"/>
            <w:u w:val="single"/>
          </w:rPr>
          <w:t>2Rs 15.28</w:t>
        </w:r>
      </w:hyperlink>
      <w: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
    </w:p>
    <w:p>
      <w:r/>
    </w:p>
    <w:p>
      <w:pPr>
        <w:pStyle w:val="Heading2"/>
      </w:pPr>
      <w:r>
        <w:t>Pecado</w:t>
      </w:r>
      <w:r/>
    </w:p>
    <w:p>
      <w:r/>
      <w: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t>Terminologia</w:t>
      </w:r>
    </w:p>
    <w:p>
      <w:r/>
      <w: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58">
        <w:r>
          <w:rPr>
            <w:color w:val="0000EE"/>
            <w:u w:val="single"/>
          </w:rPr>
          <w:t>Rm 3.23</w:t>
        </w:r>
      </w:hyperlink>
      <w:r>
        <w:t xml:space="preserve">). Como Legislador, Deus estabelece limites para a liberdade do homem; outro termo frequente (hebraico, </w:t>
      </w:r>
      <w:r>
        <w:rPr>
          <w:i/>
        </w:rPr>
        <w:t>‘abar</w:t>
      </w:r>
      <w: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t>No Antigo Testamento</w:t>
      </w:r>
    </w:p>
    <w:p>
      <w:r/>
      <w:r>
        <w:t>Gênesis traça o pecado para o uso deliberado da liberdade dada por Deus na desobediência de uma única proibição limitante. Ezequiel insiste eloquentemente na responsabilidade individual contra teorias tradicionais de culpa corporativa (</w:t>
      </w:r>
      <w:hyperlink r:id="rId1059">
        <w:r>
          <w:rPr>
            <w:color w:val="0000EE"/>
            <w:u w:val="single"/>
          </w:rPr>
          <w:t>Ez 18</w:t>
        </w:r>
      </w:hyperlink>
      <w:r>
        <w:t>). Seguindo Jeremias, ele insta a necessidade de uma vida interior limpa e renovada para que o comportamento externo possa ser reformado; a lei divina deve se tornar uma força motivadora dentro de uma pessoa para que o pecado possa ser superado (</w:t>
      </w:r>
      <w:hyperlink r:id="rId1060">
        <w:r>
          <w:rPr>
            <w:color w:val="0000EE"/>
            <w:u w:val="single"/>
          </w:rPr>
          <w:t>Jr 31.29–34</w:t>
        </w:r>
      </w:hyperlink>
      <w:r>
        <w:t xml:space="preserve">; </w:t>
      </w:r>
      <w:hyperlink r:id="rId1061">
        <w:r>
          <w:rPr>
            <w:color w:val="0000EE"/>
            <w:u w:val="single"/>
          </w:rPr>
          <w:t>Ez 36.24–29</w:t>
        </w:r>
      </w:hyperlink>
      <w:r>
        <w:t>).</w:t>
      </w:r>
    </w:p>
    <w:p>
      <w:r/>
      <w:hyperlink r:id="rId1062">
        <w:r>
          <w:rPr>
            <w:color w:val="0000EE"/>
            <w:u w:val="single"/>
          </w:rPr>
          <w:t>O Salmo 51</w:t>
        </w:r>
      </w:hyperlink>
      <w: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063">
        <w:r>
          <w:rPr>
            <w:color w:val="0000EE"/>
            <w:u w:val="single"/>
          </w:rPr>
          <w:t>Sl 103.8–14</w:t>
        </w:r>
      </w:hyperlink>
      <w:r>
        <w:t xml:space="preserve"> </w:t>
      </w:r>
      <w:hyperlink r:id="rId1064">
        <w:r>
          <w:rPr>
            <w:color w:val="0000EE"/>
            <w:u w:val="single"/>
          </w:rPr>
          <w:t>Is 1.18</w:t>
        </w:r>
      </w:hyperlink>
      <w:r>
        <w:t xml:space="preserve">; </w:t>
      </w:r>
      <w:hyperlink r:id="rId1065">
        <w:r>
          <w:rPr>
            <w:color w:val="0000EE"/>
            <w:u w:val="single"/>
          </w:rPr>
          <w:t>55.6–7</w:t>
        </w:r>
      </w:hyperlink>
      <w:r>
        <w:t>).</w:t>
      </w:r>
    </w:p>
    <w:p>
      <w:pPr>
        <w:pStyle w:val="Heading3"/>
      </w:pPr>
      <w:r>
        <w:t>Nos ensinamentos de Jesus</w:t>
      </w:r>
    </w:p>
    <w:p>
      <w:r/>
      <w: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066">
        <w:r>
          <w:rPr>
            <w:color w:val="0000EE"/>
            <w:u w:val="single"/>
          </w:rPr>
          <w:t>Mt 9.1–13</w:t>
        </w:r>
      </w:hyperlink>
      <w:r>
        <w:t xml:space="preserve">; </w:t>
      </w:r>
      <w:hyperlink r:id="rId1067">
        <w:r>
          <w:rPr>
            <w:color w:val="0000EE"/>
            <w:u w:val="single"/>
          </w:rPr>
          <w:t>11.19</w:t>
        </w:r>
      </w:hyperlink>
      <w:r>
        <w:t xml:space="preserve">; </w:t>
      </w:r>
      <w:hyperlink r:id="rId1068">
        <w:r>
          <w:rPr>
            <w:color w:val="0000EE"/>
            <w:u w:val="single"/>
          </w:rPr>
          <w:t>Lc 15</w:t>
        </w:r>
      </w:hyperlink>
      <w:r>
        <w:t xml:space="preserve">; </w:t>
      </w:r>
      <w:hyperlink r:id="rId1069">
        <w:r>
          <w:rPr>
            <w:color w:val="0000EE"/>
            <w:u w:val="single"/>
          </w:rPr>
          <w:t>19.1–10</w:t>
        </w:r>
      </w:hyperlink>
      <w:r>
        <w:t>).</w:t>
      </w:r>
    </w:p>
    <w:p>
      <w:r/>
      <w:r>
        <w:t>Jesus disse pouco sobre a origem do pecado, exceto ao traçá-lo até o coração e vontade humana (</w:t>
      </w:r>
      <w:hyperlink r:id="rId1070">
        <w:r>
          <w:rPr>
            <w:color w:val="0000EE"/>
            <w:u w:val="single"/>
          </w:rPr>
          <w:t>Mt 6.22–23</w:t>
        </w:r>
      </w:hyperlink>
      <w:r>
        <w:t xml:space="preserve">; </w:t>
      </w:r>
      <w:hyperlink r:id="rId1071">
        <w:r>
          <w:rPr>
            <w:color w:val="0000EE"/>
            <w:u w:val="single"/>
          </w:rPr>
          <w:t>7.17–19</w:t>
        </w:r>
      </w:hyperlink>
      <w:r>
        <w:t xml:space="preserve">; </w:t>
      </w:r>
      <w:hyperlink r:id="rId1072">
        <w:r>
          <w:rPr>
            <w:color w:val="0000EE"/>
            <w:u w:val="single"/>
          </w:rPr>
          <w:t>18.7</w:t>
        </w:r>
      </w:hyperlink>
      <w:r>
        <w:t xml:space="preserve">; </w:t>
      </w:r>
      <w:hyperlink r:id="rId1073">
        <w:r>
          <w:rPr>
            <w:color w:val="0000EE"/>
            <w:u w:val="single"/>
          </w:rPr>
          <w:t>Mc 7.20–23</w:t>
        </w:r>
      </w:hyperlink>
      <w: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074">
        <w:r>
          <w:rPr>
            <w:color w:val="0000EE"/>
            <w:u w:val="single"/>
          </w:rPr>
          <w:t>Mt 25.41–46</w:t>
        </w:r>
      </w:hyperlink>
      <w:r>
        <w:t>). Ele condena especialmente os pecados contra o amor — falta de fraterna, hostilidade implacável, egoísmo, insensibilidade (</w:t>
      </w:r>
      <w:hyperlink r:id="rId1075">
        <w:r>
          <w:rPr>
            <w:color w:val="0000EE"/>
            <w:u w:val="single"/>
          </w:rPr>
          <w:t>Lc 12.16–21</w:t>
        </w:r>
      </w:hyperlink>
      <w:r>
        <w:t xml:space="preserve">; </w:t>
      </w:r>
      <w:hyperlink r:id="rId390">
        <w:r>
          <w:rPr>
            <w:color w:val="0000EE"/>
            <w:u w:val="single"/>
          </w:rPr>
          <w:t>16.19–31</w:t>
        </w:r>
      </w:hyperlink>
      <w:r>
        <w:t>). E ele condenou a autojusto e cegueira espiritual (</w:t>
      </w:r>
      <w:hyperlink r:id="rId1076">
        <w:r>
          <w:rPr>
            <w:color w:val="0000EE"/>
            <w:u w:val="single"/>
          </w:rPr>
          <w:t>Mt 23.16–26</w:t>
        </w:r>
      </w:hyperlink>
      <w:r>
        <w:t xml:space="preserve">; </w:t>
      </w:r>
      <w:hyperlink r:id="rId1077">
        <w:r>
          <w:rPr>
            <w:color w:val="0000EE"/>
            <w:u w:val="single"/>
          </w:rPr>
          <w:t>Mc 3.22–30</w:t>
        </w:r>
      </w:hyperlink>
      <w:r>
        <w:t>). Jesus falou de pecado como doença (</w:t>
      </w:r>
      <w:hyperlink r:id="rId1078">
        <w:r>
          <w:rPr>
            <w:color w:val="0000EE"/>
            <w:u w:val="single"/>
          </w:rPr>
          <w:t>Mc 2.17</w:t>
        </w:r>
      </w:hyperlink>
      <w:r>
        <w:t>) e às vezes como insensatez (</w:t>
      </w:r>
      <w:hyperlink r:id="rId1079">
        <w:r>
          <w:rPr>
            <w:color w:val="0000EE"/>
            <w:u w:val="single"/>
          </w:rPr>
          <w:t>Lc 12.20</w:t>
        </w:r>
      </w:hyperlink>
      <w:r>
        <w:t>). No entanto, Jesus declarou que os seres humanos caídos podem ser purificados com a ajuda de Deus (</w:t>
      </w:r>
      <w:hyperlink r:id="rId1080">
        <w:r>
          <w:rPr>
            <w:color w:val="0000EE"/>
            <w:u w:val="single"/>
          </w:rPr>
          <w:t>7.36–50</w:t>
        </w:r>
      </w:hyperlink>
      <w:r>
        <w:t>).</w:t>
      </w:r>
    </w:p>
    <w:p>
      <w:pPr>
        <w:pStyle w:val="Heading3"/>
      </w:pPr>
      <w:r>
        <w:t>Nos escritos de João</w:t>
      </w:r>
    </w:p>
    <w:p>
      <w:r/>
      <w: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081">
        <w:r>
          <w:rPr>
            <w:color w:val="0000EE"/>
            <w:u w:val="single"/>
          </w:rPr>
          <w:t>Jo 3.16–21</w:t>
        </w:r>
      </w:hyperlink>
      <w:r>
        <w:t>).</w:t>
      </w:r>
    </w:p>
    <w:p>
      <w:r/>
      <w: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082">
        <w:r>
          <w:rPr>
            <w:color w:val="0000EE"/>
            <w:u w:val="single"/>
          </w:rPr>
          <w:t>1Jo 3.3–10</w:t>
        </w:r>
      </w:hyperlink>
      <w:r>
        <w:t>). No entanto, Deus perdoa aqueles que confessam seus pecados, enquanto Cristo expia por seus pecados e intercede por eles (</w:t>
      </w:r>
      <w:hyperlink r:id="rId1083">
        <w:r>
          <w:rPr>
            <w:color w:val="0000EE"/>
            <w:u w:val="single"/>
          </w:rPr>
          <w:t>1.7–2.2</w:t>
        </w:r>
      </w:hyperlink>
      <w:r>
        <w:t>).</w:t>
      </w:r>
    </w:p>
    <w:p>
      <w:pPr>
        <w:pStyle w:val="Heading3"/>
      </w:pPr>
      <w:r>
        <w:t>Nos escritos de Paulo</w:t>
      </w:r>
    </w:p>
    <w:p>
      <w:r/>
      <w:r>
        <w:t>Paulo argumentou fortemente, a partir da observação e das Escrituras, que todos pecaram (</w:t>
      </w:r>
      <w:hyperlink r:id="rId1084">
        <w:r>
          <w:rPr>
            <w:color w:val="0000EE"/>
            <w:u w:val="single"/>
          </w:rPr>
          <w:t>Rm 1–3</w:t>
        </w:r>
      </w:hyperlink>
      <w:r>
        <w:t>). Para ele, o pecado é uma força, um poder, uma “lei” governando dentro das pessoas (</w:t>
      </w:r>
      <w:hyperlink r:id="rId1085">
        <w:r>
          <w:rPr>
            <w:color w:val="0000EE"/>
            <w:u w:val="single"/>
          </w:rPr>
          <w:t>Rm 5.21</w:t>
        </w:r>
      </w:hyperlink>
      <w:r>
        <w:t xml:space="preserve">; </w:t>
      </w:r>
      <w:hyperlink r:id="rId1086">
        <w:r>
          <w:rPr>
            <w:color w:val="0000EE"/>
            <w:u w:val="single"/>
          </w:rPr>
          <w:t>7.23</w:t>
        </w:r>
      </w:hyperlink>
      <w:r>
        <w:t xml:space="preserve">; </w:t>
      </w:r>
      <w:hyperlink r:id="rId1087">
        <w:r>
          <w:rPr>
            <w:color w:val="0000EE"/>
            <w:u w:val="single"/>
          </w:rPr>
          <w:t>8.2</w:t>
        </w:r>
      </w:hyperlink>
      <w:r>
        <w:t xml:space="preserve">; </w:t>
      </w:r>
      <w:hyperlink r:id="rId1088">
        <w:r>
          <w:rPr>
            <w:color w:val="0000EE"/>
            <w:u w:val="single"/>
          </w:rPr>
          <w:t>1Co 15.56</w:t>
        </w:r>
      </w:hyperlink>
      <w:r>
        <w:t>), produzindo todos os tipos de comportamento maligno — o endurecimento da consciência (</w:t>
      </w:r>
      <w:hyperlink r:id="rId1089">
        <w:r>
          <w:rPr>
            <w:color w:val="0000EE"/>
            <w:u w:val="single"/>
          </w:rPr>
          <w:t>Rm 7.21–24</w:t>
        </w:r>
      </w:hyperlink>
      <w:r>
        <w:t>), alienação de Deus e sujeição à morte (</w:t>
      </w:r>
      <w:hyperlink r:id="rId1090">
        <w:r>
          <w:rPr>
            <w:color w:val="0000EE"/>
            <w:u w:val="single"/>
          </w:rPr>
          <w:t>Rm 5.10</w:t>
        </w:r>
      </w:hyperlink>
      <w:r>
        <w:t xml:space="preserve">; </w:t>
      </w:r>
      <w:hyperlink r:id="rId1091">
        <w:r>
          <w:rPr>
            <w:color w:val="0000EE"/>
            <w:u w:val="single"/>
          </w:rPr>
          <w:t>6.23</w:t>
        </w:r>
      </w:hyperlink>
      <w:r>
        <w:t xml:space="preserve">; </w:t>
      </w:r>
      <w:hyperlink r:id="rId1092">
        <w:r>
          <w:rPr>
            <w:color w:val="0000EE"/>
            <w:u w:val="single"/>
          </w:rPr>
          <w:t>Ef 2.1–5,12</w:t>
        </w:r>
      </w:hyperlink>
      <w:r>
        <w:t xml:space="preserve">; </w:t>
      </w:r>
      <w:hyperlink r:id="rId1093">
        <w:r>
          <w:rPr>
            <w:color w:val="0000EE"/>
            <w:u w:val="single"/>
          </w:rPr>
          <w:t>Cl 1.21</w:t>
        </w:r>
      </w:hyperlink>
      <w:r>
        <w:t>). Os seres humanos são impotentes para se reformarem (</w:t>
      </w:r>
      <w:hyperlink r:id="rId1094">
        <w:r>
          <w:rPr>
            <w:color w:val="0000EE"/>
            <w:u w:val="single"/>
          </w:rPr>
          <w:t>Rm 7.24</w:t>
        </w:r>
      </w:hyperlink>
      <w:r>
        <w:t xml:space="preserve">). A explicação de Paulo sobre esta condição desesperadora e universal é interpretada de diversas maneiras. Alguns leitores pensam que </w:t>
      </w:r>
      <w:hyperlink r:id="rId1095">
        <w:r>
          <w:rPr>
            <w:color w:val="0000EE"/>
            <w:u w:val="single"/>
          </w:rPr>
          <w:t>Romanos 5.12–21</w:t>
        </w:r>
      </w:hyperlink>
      <w: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r/>
      <w: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096">
        <w:r>
          <w:rPr>
            <w:color w:val="0000EE"/>
            <w:u w:val="single"/>
          </w:rPr>
          <w:t>Rm 3.21–26</w:t>
        </w:r>
      </w:hyperlink>
      <w:r>
        <w:t xml:space="preserve">; </w:t>
      </w:r>
      <w:hyperlink r:id="rId1097">
        <w:r>
          <w:rPr>
            <w:color w:val="0000EE"/>
            <w:u w:val="single"/>
          </w:rPr>
          <w:t>5.6–9</w:t>
        </w:r>
      </w:hyperlink>
      <w:r>
        <w:t xml:space="preserve">; </w:t>
      </w:r>
      <w:hyperlink r:id="rId1098">
        <w:r>
          <w:rPr>
            <w:color w:val="0000EE"/>
            <w:u w:val="single"/>
          </w:rPr>
          <w:t>6</w:t>
        </w:r>
      </w:hyperlink>
      <w:r>
        <w:t xml:space="preserve">; </w:t>
      </w:r>
      <w:hyperlink r:id="rId1099">
        <w:r>
          <w:rPr>
            <w:color w:val="0000EE"/>
            <w:u w:val="single"/>
          </w:rPr>
          <w:t>8.1–4,28–29</w:t>
        </w:r>
      </w:hyperlink>
      <w:r>
        <w:t xml:space="preserve">; </w:t>
      </w:r>
      <w:hyperlink r:id="rId1100">
        <w:r>
          <w:rPr>
            <w:color w:val="0000EE"/>
            <w:u w:val="single"/>
          </w:rPr>
          <w:t>2Co 5.14–21</w:t>
        </w:r>
      </w:hyperlink>
      <w:r>
        <w:t>).</w:t>
      </w:r>
    </w:p>
    <w:p>
      <w:r/>
      <w:r>
        <w:rPr>
          <w:i/>
        </w:rPr>
        <w:t>Ver também</w:t>
      </w:r>
      <w:r>
        <w:t xml:space="preserve"> </w:t>
      </w:r>
      <w:r>
        <w:t>Carne</w:t>
      </w:r>
      <w:r>
        <w:t xml:space="preserve">; </w:t>
      </w:r>
      <w:r>
        <w:t>Justificação, Justificado</w:t>
      </w:r>
      <w:r>
        <w:t xml:space="preserve">; </w:t>
      </w:r>
      <w:r>
        <w:t>Santificação</w:t>
      </w:r>
      <w:r>
        <w:t xml:space="preserve">; </w:t>
      </w:r>
      <w:r>
        <w:t>Pecado para a Morte</w:t>
      </w:r>
      <w:r>
        <w:t xml:space="preserve">; </w:t>
      </w:r>
      <w:r>
        <w:t>Pecado Imperdoável, O</w:t>
      </w:r>
      <w:r>
        <w:t>.</w:t>
      </w:r>
      <w:r/>
      <w:r/>
    </w:p>
    <w:p>
      <w:r/>
    </w:p>
    <w:p>
      <w:pPr>
        <w:pStyle w:val="Heading2"/>
      </w:pPr>
      <w:r>
        <w:t>Pecado Lmperdoável*, O</w:t>
      </w:r>
      <w:r/>
    </w:p>
    <w:p>
      <w:r/>
      <w:r>
        <w:t>Atribuir a Satanás o que é realmente a obra do Espírito Santo como demonstrado através de Jesus Cristo. Este pecado é blasfêmia contra o Espírito Santo.</w:t>
      </w:r>
    </w:p>
    <w:p>
      <w:r/>
      <w:r>
        <w:t xml:space="preserve">O pecado imperdoável deve ser definido por seu contexto, que é encontrado em </w:t>
      </w:r>
      <w:hyperlink r:id="rId1101">
        <w:r>
          <w:rPr>
            <w:color w:val="0000EE"/>
            <w:u w:val="single"/>
          </w:rPr>
          <w:t>Mateus 12.31–32</w:t>
        </w:r>
      </w:hyperlink>
      <w:r>
        <w:t xml:space="preserve"> e </w:t>
      </w:r>
      <w:hyperlink r:id="rId1102">
        <w:r>
          <w:rPr>
            <w:color w:val="0000EE"/>
            <w:u w:val="single"/>
          </w:rPr>
          <w:t>Marcos 3.28–30</w:t>
        </w:r>
      </w:hyperlink>
      <w: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03">
        <w:r>
          <w:rPr>
            <w:color w:val="0000EE"/>
            <w:u w:val="single"/>
          </w:rPr>
          <w:t>Mt 12.24</w:t>
        </w:r>
      </w:hyperlink>
      <w:r>
        <w:t>). Várias Escrituras revelam que muitos judeus haviam expressado o mesmo tipo de opinião falaciosa, a saber, que Jesus estava realizando milagres pelo poder do diabo (</w:t>
      </w:r>
      <w:hyperlink r:id="rId1104">
        <w:r>
          <w:rPr>
            <w:color w:val="0000EE"/>
            <w:u w:val="single"/>
          </w:rPr>
          <w:t>Mt 9.34</w:t>
        </w:r>
      </w:hyperlink>
      <w:r>
        <w:t xml:space="preserve">; </w:t>
      </w:r>
      <w:hyperlink r:id="rId1105">
        <w:r>
          <w:rPr>
            <w:color w:val="0000EE"/>
            <w:u w:val="single"/>
          </w:rPr>
          <w:t>11.18</w:t>
        </w:r>
      </w:hyperlink>
      <w:r>
        <w:t xml:space="preserve">; </w:t>
      </w:r>
      <w:hyperlink r:id="rId1106">
        <w:r>
          <w:rPr>
            <w:color w:val="0000EE"/>
            <w:u w:val="single"/>
          </w:rPr>
          <w:t>Lc 7.33</w:t>
        </w:r>
      </w:hyperlink>
      <w:r>
        <w:t xml:space="preserve">; </w:t>
      </w:r>
      <w:hyperlink r:id="rId1107">
        <w:r>
          <w:rPr>
            <w:color w:val="0000EE"/>
            <w:u w:val="single"/>
          </w:rPr>
          <w:t>11.14–20</w:t>
        </w:r>
      </w:hyperlink>
      <w:r>
        <w:t xml:space="preserve">; </w:t>
      </w:r>
      <w:hyperlink r:id="rId1108">
        <w:r>
          <w:rPr>
            <w:color w:val="0000EE"/>
            <w:u w:val="single"/>
          </w:rPr>
          <w:t>Jo 7.20</w:t>
        </w:r>
      </w:hyperlink>
      <w:r>
        <w:t xml:space="preserve">; </w:t>
      </w:r>
      <w:hyperlink r:id="rId1109">
        <w:r>
          <w:rPr>
            <w:color w:val="0000EE"/>
            <w:u w:val="single"/>
          </w:rPr>
          <w:t>8.48,52</w:t>
        </w:r>
      </w:hyperlink>
      <w:r>
        <w:t xml:space="preserve">; </w:t>
      </w:r>
      <w:hyperlink r:id="rId1110">
        <w:r>
          <w:rPr>
            <w:color w:val="0000EE"/>
            <w:u w:val="single"/>
          </w:rPr>
          <w:t>10.20</w:t>
        </w:r>
      </w:hyperlink>
      <w:r>
        <w:t xml:space="preserve">). Um grupo de judeus, na maioria fariseus, foi culpado de atribuir ao diabo o que era a obra do Espírito demonstrada através do Senhor Jesus. Eles cometeram </w:t>
      </w:r>
      <w:r>
        <w:rPr>
          <w:i/>
        </w:rPr>
        <w:t>o</w:t>
      </w:r>
      <w: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t>O que não é o pecado imperdoável</w:t>
      </w:r>
    </w:p>
    <w:p>
      <w:r/>
      <w:r>
        <w:t>O pecado imperdoável não é a rebelião de Israel contra Deus, mesmo que esta rebelião tenha resultado no julgamento eterno de milhares de pessoas e uma eliminação temporária da bênção de Deus. O “pecado para morte” mencionado por João (</w:t>
      </w:r>
      <w:hyperlink r:id="rId1111">
        <w:r>
          <w:rPr>
            <w:color w:val="0000EE"/>
            <w:u w:val="single"/>
          </w:rPr>
          <w:t>1Jo 5.16–17</w:t>
        </w:r>
      </w:hyperlink>
      <w:r>
        <w:t>) não é o pecado imperdoável. Seria impossível que uma pessoa que tenha redenção e o perdão do pecado (</w:t>
      </w:r>
      <w:hyperlink r:id="rId1112">
        <w:r>
          <w:rPr>
            <w:color w:val="0000EE"/>
            <w:u w:val="single"/>
          </w:rPr>
          <w:t>Ef 1.7</w:t>
        </w:r>
      </w:hyperlink>
      <w:r>
        <w:t>), purificação para o pecado presente e futuro (</w:t>
      </w:r>
      <w:hyperlink r:id="rId100">
        <w:r>
          <w:rPr>
            <w:color w:val="0000EE"/>
            <w:u w:val="single"/>
          </w:rPr>
          <w:t>1Jo 1.7</w:t>
        </w:r>
      </w:hyperlink>
      <w:r>
        <w:t>) e vida eterna (</w:t>
      </w:r>
      <w:hyperlink r:id="rId1113">
        <w:r>
          <w:rPr>
            <w:color w:val="0000EE"/>
            <w:u w:val="single"/>
          </w:rPr>
          <w:t>Jo 3.16</w:t>
        </w:r>
      </w:hyperlink>
      <w:r>
        <w:t xml:space="preserve">) cometesse um pecado imperdoável. Mas aqueles que cometem o “pecado para morte” são todos cristãos. </w:t>
      </w:r>
      <w:hyperlink r:id="rId1114">
        <w:r>
          <w:rPr>
            <w:color w:val="0000EE"/>
            <w:u w:val="single"/>
          </w:rPr>
          <w:t>Primeira João 5.16</w:t>
        </w:r>
      </w:hyperlink>
      <w:r>
        <w:t xml:space="preserve"> diz que a pessoa que comete o “pecado para morte” é um “irmão” em Cristo.</w:t>
      </w:r>
    </w:p>
    <w:p>
      <w:r/>
      <w: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15">
        <w:r>
          <w:rPr>
            <w:color w:val="0000EE"/>
            <w:u w:val="single"/>
          </w:rPr>
          <w:t>Mt 12.32</w:t>
        </w:r>
      </w:hyperlink>
      <w:r>
        <w:t>). Numerosas passagens repetem o aviso de que a incredulidade no Salvador resulta em morte eterna (</w:t>
      </w:r>
      <w:hyperlink r:id="rId1116">
        <w:r>
          <w:rPr>
            <w:color w:val="0000EE"/>
            <w:u w:val="single"/>
          </w:rPr>
          <w:t>Jo 3.18,36</w:t>
        </w:r>
      </w:hyperlink>
      <w:r>
        <w:t xml:space="preserve">; </w:t>
      </w:r>
      <w:hyperlink r:id="rId1117">
        <w:r>
          <w:rPr>
            <w:color w:val="0000EE"/>
            <w:u w:val="single"/>
          </w:rPr>
          <w:t>1Jo 5.12</w:t>
        </w:r>
      </w:hyperlink>
      <w:r>
        <w:t xml:space="preserve">; </w:t>
      </w:r>
      <w:hyperlink r:id="rId1118">
        <w:r>
          <w:rPr>
            <w:color w:val="0000EE"/>
            <w:u w:val="single"/>
          </w:rPr>
          <w:t>Ap 20.15</w:t>
        </w:r>
      </w:hyperlink>
      <w:r>
        <w:t xml:space="preserve">; </w:t>
      </w:r>
      <w:hyperlink r:id="rId1119">
        <w:r>
          <w:rPr>
            <w:color w:val="0000EE"/>
            <w:u w:val="single"/>
          </w:rPr>
          <w:t>21.8</w:t>
        </w:r>
      </w:hyperlink>
      <w:r>
        <w:t>), mas essas Escrituras não falam diretamente do pecado imperdoável. Jesus afirmou que uma pessoa poderia ser um incrédulo nele, até mesmo no grau de falar contra ele, mas não ser culpado do pecado imperdoável.</w:t>
      </w:r>
    </w:p>
    <w:p>
      <w:r/>
      <w:r>
        <w:rPr>
          <w:i/>
        </w:rPr>
        <w:t>Ver também</w:t>
      </w:r>
      <w:r>
        <w:t xml:space="preserve"> </w:t>
      </w:r>
      <w:r>
        <w:t>Justificação, Justificado</w:t>
      </w:r>
      <w:r>
        <w:t xml:space="preserve">; </w:t>
      </w:r>
      <w:r>
        <w:t>Pecado para Morte</w:t>
      </w:r>
      <w:r>
        <w:t>.</w:t>
      </w:r>
      <w:r/>
      <w:r/>
    </w:p>
    <w:p>
      <w:r/>
    </w:p>
    <w:p>
      <w:pPr>
        <w:pStyle w:val="Heading2"/>
      </w:pPr>
      <w:r>
        <w:t>Pecaías</w:t>
      </w:r>
      <w:r/>
    </w:p>
    <w:p>
      <w:r/>
      <w: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20">
        <w:r>
          <w:rPr>
            <w:color w:val="0000EE"/>
            <w:u w:val="single"/>
          </w:rPr>
          <w:t>2Rs 15.22–26</w:t>
        </w:r>
      </w:hyperlink>
      <w:r>
        <w:t xml:space="preserve">) destaca a impiedade de sua vida (v. </w:t>
      </w:r>
      <w:hyperlink r:id="rId1121">
        <w:r>
          <w:rPr>
            <w:color w:val="0000EE"/>
            <w:u w:val="single"/>
          </w:rPr>
          <w:t>24</w:t>
        </w:r>
      </w:hyperlink>
      <w: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22">
        <w:r>
          <w:rPr>
            <w:color w:val="0000EE"/>
            <w:u w:val="single"/>
          </w:rPr>
          <w:t>1Rs 13.1–5</w:t>
        </w:r>
      </w:hyperlink>
      <w: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57">
        <w:r>
          <w:rPr>
            <w:color w:val="0000EE"/>
            <w:u w:val="single"/>
          </w:rPr>
          <w:t>2Rs 15.28</w:t>
        </w:r>
      </w:hyperlink>
      <w:r>
        <w:t>, NVT).</w:t>
      </w:r>
    </w:p>
    <w:p>
      <w:r/>
      <w:r>
        <w:rPr>
          <w:i/>
        </w:rPr>
        <w:t>Veja também</w:t>
      </w:r>
      <w:r>
        <w:t xml:space="preserve"> </w:t>
      </w:r>
      <w:r>
        <w:t>Peca</w:t>
      </w:r>
      <w:r>
        <w:t>.</w:t>
      </w:r>
      <w:r/>
      <w:r/>
    </w:p>
    <w:p>
      <w:r/>
    </w:p>
    <w:p>
      <w:pPr>
        <w:pStyle w:val="Heading2"/>
      </w:pPr>
      <w:r>
        <w:t>Pedael</w:t>
      </w:r>
      <w:r/>
    </w:p>
    <w:p>
      <w:r/>
      <w:r>
        <w:t>Pedael era filho de Amiúde. Ele veio da tribo de Naftali. Pedael foi escolhido para trabalhar junto com Josué e Eleazar (o sumo sacerdote) para ajudar a dividir a terra de Canaã a oeste do rio Jordão entre as tribos de Israel (</w:t>
      </w:r>
      <w:hyperlink r:id="rId1123">
        <w:r>
          <w:rPr>
            <w:color w:val="0000EE"/>
            <w:u w:val="single"/>
          </w:rPr>
          <w:t>Nm 34.28</w:t>
        </w:r>
      </w:hyperlink>
      <w:r>
        <w:t>).</w:t>
      </w:r>
      <w:r/>
      <w:r/>
    </w:p>
    <w:p>
      <w:r/>
    </w:p>
    <w:p>
      <w:pPr>
        <w:pStyle w:val="Heading2"/>
      </w:pPr>
      <w:r>
        <w:t>Pedazur</w:t>
      </w:r>
      <w:r/>
    </w:p>
    <w:p>
      <w:r/>
      <w:r>
        <w:t>O pai de Gamaliel da tribo de Manassés (</w:t>
      </w:r>
      <w:hyperlink r:id="rId1124">
        <w:r>
          <w:rPr>
            <w:color w:val="0000EE"/>
            <w:u w:val="single"/>
          </w:rPr>
          <w:t>Nm 1.10</w:t>
        </w:r>
      </w:hyperlink>
      <w:r>
        <w:t xml:space="preserve">; </w:t>
      </w:r>
      <w:hyperlink r:id="rId1125">
        <w:r>
          <w:rPr>
            <w:color w:val="0000EE"/>
            <w:u w:val="single"/>
          </w:rPr>
          <w:t>2.20</w:t>
        </w:r>
      </w:hyperlink>
      <w:r>
        <w:t xml:space="preserve">; </w:t>
      </w:r>
      <w:hyperlink r:id="rId1126">
        <w:r>
          <w:rPr>
            <w:color w:val="0000EE"/>
            <w:u w:val="single"/>
          </w:rPr>
          <w:t>7.54,59</w:t>
        </w:r>
      </w:hyperlink>
      <w:r>
        <w:t xml:space="preserve">; </w:t>
      </w:r>
      <w:hyperlink r:id="rId1127">
        <w:r>
          <w:rPr>
            <w:color w:val="0000EE"/>
            <w:u w:val="single"/>
          </w:rPr>
          <w:t>10.23</w:t>
        </w:r>
      </w:hyperlink>
      <w:r>
        <w:t>).</w:t>
      </w:r>
      <w:r/>
      <w:r/>
    </w:p>
    <w:p>
      <w:r/>
    </w:p>
    <w:p>
      <w:pPr>
        <w:pStyle w:val="Heading2"/>
      </w:pPr>
      <w:r>
        <w:t>Pedra angular</w:t>
      </w:r>
      <w:r/>
    </w:p>
    <w:p>
      <w:r/>
      <w:r>
        <w:t>Uma pedra angular é a pedra mais importante na fundação de um edifício. No Novo Testamento, "pedra angular" é um título especial para Jesus, destacando sua importância.</w:t>
      </w:r>
    </w:p>
    <w:p>
      <w:pPr>
        <w:pStyle w:val="Heading3"/>
      </w:pPr>
      <w:r>
        <w:t>Como Jesus utilizou a expressão "pedra angular" em seus ensinamentos?</w:t>
      </w:r>
    </w:p>
    <w:p>
      <w:r/>
      <w:r>
        <w:t>Jesus usou este termo quando contou uma história sobre trabalhadores em uma vinha (</w:t>
      </w:r>
      <w:hyperlink r:id="rId1128">
        <w:r>
          <w:rPr>
            <w:color w:val="0000EE"/>
            <w:u w:val="single"/>
          </w:rPr>
          <w:t>Mt 21.42</w:t>
        </w:r>
      </w:hyperlink>
      <w:r>
        <w:t xml:space="preserve">; </w:t>
      </w:r>
      <w:hyperlink r:id="rId1129">
        <w:r>
          <w:rPr>
            <w:color w:val="0000EE"/>
            <w:u w:val="single"/>
          </w:rPr>
          <w:t>Mc 12.10</w:t>
        </w:r>
      </w:hyperlink>
      <w:r>
        <w:t xml:space="preserve">; </w:t>
      </w:r>
      <w:hyperlink r:id="rId1130">
        <w:r>
          <w:rPr>
            <w:color w:val="0000EE"/>
            <w:u w:val="single"/>
          </w:rPr>
          <w:t>Lc 20.17</w:t>
        </w:r>
      </w:hyperlink>
      <w:r>
        <w:t>). Ele compartilhou esta história durante sua última visita a Jerusalém, após ter expulsado os comerciantes do templo. Quando os líderes judeus o questionaram sobre suas ações no templo, Jesus respondeu com esta história.</w:t>
      </w:r>
    </w:p>
    <w:p>
      <w:r/>
      <w: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r/>
      <w:r>
        <w:t xml:space="preserve">Nesta história, Jesus estava dando uma dica sobre sua morte iminente. Ele então citou as Escrituras Judaicas, especialmente </w:t>
      </w:r>
      <w:hyperlink r:id="rId1131">
        <w:r>
          <w:rPr>
            <w:color w:val="0000EE"/>
            <w:u w:val="single"/>
          </w:rPr>
          <w:t>Salmo 118.22–23</w:t>
        </w:r>
      </w:hyperlink>
      <w:r>
        <w:t xml:space="preserve"> e </w:t>
      </w:r>
      <w:hyperlink r:id="rId1132">
        <w:r>
          <w:rPr>
            <w:color w:val="0000EE"/>
            <w:u w:val="single"/>
          </w:rPr>
          <w:t>Isaías 28.16</w:t>
        </w:r>
      </w:hyperlink>
      <w: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t>Como Pedro usou "pedra angular" para explicar o papel de Jesus?</w:t>
      </w:r>
    </w:p>
    <w:p>
      <w:r/>
      <w:r>
        <w:t>Pedro também usou a expressão "pedra angular" quando falou aos governantes judeus em Jerusalém (</w:t>
      </w:r>
      <w:hyperlink r:id="rId1133">
        <w:r>
          <w:rPr>
            <w:color w:val="0000EE"/>
            <w:u w:val="single"/>
          </w:rPr>
          <w:t>At 4.11</w:t>
        </w:r>
      </w:hyperlink>
      <w: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34">
        <w:r>
          <w:rPr>
            <w:color w:val="0000EE"/>
            <w:u w:val="single"/>
          </w:rPr>
          <w:t>At 4.10</w:t>
        </w:r>
      </w:hyperlink>
      <w:r>
        <w:t>).</w:t>
      </w:r>
    </w:p>
    <w:p>
      <w:r/>
      <w:r>
        <w:t xml:space="preserve">Pedro então citou </w:t>
      </w:r>
      <w:hyperlink r:id="rId1135">
        <w:r>
          <w:rPr>
            <w:color w:val="0000EE"/>
            <w:u w:val="single"/>
          </w:rPr>
          <w:t>Salmo 118.22</w:t>
        </w:r>
      </w:hyperlink>
      <w: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r/>
      <w:r>
        <w:t xml:space="preserve">Pedro usa a palavra "pedra angular" novamente em sua carta </w:t>
      </w:r>
      <w:hyperlink r:id="rId1136">
        <w:r>
          <w:rPr>
            <w:color w:val="0000EE"/>
            <w:u w:val="single"/>
          </w:rPr>
          <w:t>1 Pedro 2.6–7</w:t>
        </w:r>
      </w:hyperlink>
      <w:r>
        <w:t xml:space="preserve">. No texto de </w:t>
      </w:r>
      <w:hyperlink r:id="rId1137">
        <w:r>
          <w:rPr>
            <w:color w:val="0000EE"/>
            <w:u w:val="single"/>
          </w:rPr>
          <w:t>1 Pedro 2.4</w:t>
        </w:r>
      </w:hyperlink>
      <w:r>
        <w:t xml:space="preserve">, Pedro combina a ideia da rejeição da pedra em </w:t>
      </w:r>
      <w:hyperlink r:id="rId1135">
        <w:r>
          <w:rPr>
            <w:color w:val="0000EE"/>
            <w:u w:val="single"/>
          </w:rPr>
          <w:t>Salmo 118.22</w:t>
        </w:r>
      </w:hyperlink>
      <w:r>
        <w:t xml:space="preserve"> com a ideia da pedra escolhida e valiosa em </w:t>
      </w:r>
      <w:hyperlink r:id="rId1132">
        <w:r>
          <w:rPr>
            <w:color w:val="0000EE"/>
            <w:u w:val="single"/>
          </w:rPr>
          <w:t>Isaías 28.16</w:t>
        </w:r>
      </w:hyperlink>
      <w: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r/>
      <w:r>
        <w:t xml:space="preserve">No texto de </w:t>
      </w:r>
      <w:hyperlink r:id="rId1138">
        <w:r>
          <w:rPr>
            <w:color w:val="0000EE"/>
            <w:u w:val="single"/>
          </w:rPr>
          <w:t>1 Pedro 2.6</w:t>
        </w:r>
      </w:hyperlink>
      <w:r>
        <w:t xml:space="preserve">, Pedro cita </w:t>
      </w:r>
      <w:hyperlink r:id="rId1132">
        <w:r>
          <w:rPr>
            <w:color w:val="0000EE"/>
            <w:u w:val="single"/>
          </w:rPr>
          <w:t>Isaías 28.16</w:t>
        </w:r>
      </w:hyperlink>
      <w:r>
        <w:t xml:space="preserve">, que fala da pedra angular escolhida e preciosa. Esta mensagem é para pessoas que confiam em Jesus. No texto de </w:t>
      </w:r>
      <w:hyperlink r:id="rId1139">
        <w:r>
          <w:rPr>
            <w:color w:val="0000EE"/>
            <w:u w:val="single"/>
          </w:rPr>
          <w:t>1 Pedro 2.7–8</w:t>
        </w:r>
      </w:hyperlink>
      <w:r>
        <w:t xml:space="preserve">, ele cita </w:t>
      </w:r>
      <w:hyperlink r:id="rId1135">
        <w:r>
          <w:rPr>
            <w:color w:val="0000EE"/>
            <w:u w:val="single"/>
          </w:rPr>
          <w:t>Salmo 118.22</w:t>
        </w:r>
      </w:hyperlink>
      <w:r>
        <w:t xml:space="preserve">, falando sobre a rejeição da pedra, e </w:t>
      </w:r>
      <w:hyperlink r:id="rId1140">
        <w:r>
          <w:rPr>
            <w:color w:val="0000EE"/>
            <w:u w:val="single"/>
          </w:rPr>
          <w:t>Isaías 8.14</w:t>
        </w:r>
      </w:hyperlink>
      <w: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r/>
      <w: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41">
        <w:r>
          <w:rPr>
            <w:color w:val="0000EE"/>
            <w:u w:val="single"/>
          </w:rPr>
          <w:t>Ef 2.20</w:t>
        </w:r>
      </w:hyperlink>
      <w:r>
        <w:t>).</w:t>
      </w:r>
      <w:r/>
      <w:r/>
    </w:p>
    <w:p>
      <w:r/>
    </w:p>
    <w:p>
      <w:pPr>
        <w:pStyle w:val="Heading2"/>
      </w:pPr>
      <w:r>
        <w:t>Pedra da cobra</w:t>
      </w:r>
      <w:r/>
    </w:p>
    <w:p>
      <w:r/>
      <w:r>
        <w:t>Local onde Adonias, filho de Davi, sacrificou ovelhas e bois e tentou secretamente se proclamar rei (</w:t>
      </w:r>
      <w:hyperlink r:id="rId1142">
        <w:r>
          <w:rPr>
            <w:color w:val="0000EE"/>
            <w:u w:val="single"/>
          </w:rPr>
          <w:t>1Rs 1.9</w:t>
        </w:r>
      </w:hyperlink>
      <w: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
    </w:p>
    <w:p>
      <w:r/>
    </w:p>
    <w:p>
      <w:pPr>
        <w:pStyle w:val="Heading2"/>
      </w:pPr>
      <w:r>
        <w:t>Pedra de sárdio</w:t>
      </w:r>
      <w:r/>
    </w:p>
    <w:p>
      <w:r/>
      <w:r>
        <w:t xml:space="preserve">Tradução na NTLH de sardônio em </w:t>
      </w:r>
      <w:hyperlink r:id="rId1143">
        <w:r>
          <w:rPr>
            <w:color w:val="0000EE"/>
            <w:u w:val="single"/>
          </w:rPr>
          <w:t>Apocalipse 4.3</w:t>
        </w:r>
      </w:hyperlink>
      <w:r>
        <w:t xml:space="preserve">. </w:t>
      </w:r>
      <w:r>
        <w:rPr>
          <w:i/>
        </w:rPr>
        <w:t>Veja</w:t>
      </w:r>
      <w:r>
        <w:t xml:space="preserve"> </w:t>
      </w:r>
      <w:r>
        <w:t>Pedras preciosas #22</w:t>
      </w:r>
      <w:r>
        <w:t>.</w:t>
      </w:r>
      <w:r/>
      <w:r/>
    </w:p>
    <w:p>
      <w:r/>
    </w:p>
    <w:p>
      <w:pPr>
        <w:pStyle w:val="Heading2"/>
      </w:pPr>
      <w:r>
        <w:t>Pedra Moabita</w:t>
      </w:r>
      <w:r/>
    </w:p>
    <w:p>
      <w:r/>
      <w:r>
        <w:t>A fonte literária mais extensa fora do Antigo Testamento que aborda a história da região da Palestina e Transjordânia durante 1300–600 a.C.</w:t>
      </w:r>
    </w:p>
    <w:p>
      <w:r/>
      <w:r>
        <w:t>É especialmente importante entender a história dos moabitas, que viveram a leste do Mar Morto.</w:t>
      </w:r>
    </w:p>
    <w:p>
      <w:r/>
      <w: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r/>
      <w: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r/>
      <w: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r/>
      <w: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
        <w:t>Onri foi rei de 885 a 874 a.C. (</w:t>
      </w:r>
      <w:hyperlink r:id="rId1144">
        <w:r>
          <w:rPr>
            <w:color w:val="0000EE"/>
            <w:u w:val="single"/>
          </w:rPr>
          <w:t>1Rs 16</w:t>
        </w:r>
      </w:hyperlink>
      <w:r>
        <w:t>).</w:t>
      </w:r>
    </w:p>
    <w:p>
      <w:pPr>
        <w:pStyle w:val="ListBullet"/>
        <w:spacing w:line="240" w:lineRule="auto"/>
        <w:ind w:left="720"/>
      </w:pPr>
      <w:r/>
      <w:r>
        <w:t>Acabe, filho de Onri, foi rei de 874 a 853 a.C.</w:t>
      </w:r>
    </w:p>
    <w:p>
      <w:pPr>
        <w:pStyle w:val="ListBullet"/>
        <w:spacing w:line="240" w:lineRule="auto"/>
        <w:ind w:left="720"/>
      </w:pPr>
      <w:r/>
      <w:r>
        <w:t>Acazias foi rei de 853 a 852 a.C.</w:t>
      </w:r>
    </w:p>
    <w:p>
      <w:pPr>
        <w:pStyle w:val="ListBullet"/>
        <w:spacing w:line="240" w:lineRule="auto"/>
        <w:ind w:left="720"/>
      </w:pPr>
      <w:r/>
      <w:r>
        <w:t>Jeorão foi rei de 852 a 841 a.C.</w:t>
      </w:r>
    </w:p>
    <w:p>
      <w:r/>
      <w:r>
        <w:t>O filho mencionado no texto da Pedra Moabita é neto de Onri, consistente com a escritura que Jeorão (também chamado de Jorão) tentou suprimir os rebeldes moabitas (</w:t>
      </w:r>
      <w:hyperlink r:id="rId1145">
        <w:r>
          <w:rPr>
            <w:color w:val="0000EE"/>
            <w:u w:val="single"/>
          </w:rPr>
          <w:t>2Rs 3.4</w:t>
        </w:r>
      </w:hyperlink>
      <w:r>
        <w:t>–</w:t>
      </w:r>
      <w:hyperlink r:id="rId1145">
        <w:r>
          <w:rPr>
            <w:color w:val="0000EE"/>
            <w:u w:val="single"/>
          </w:rPr>
          <w:t>27</w:t>
        </w:r>
      </w:hyperlink>
      <w:r>
        <w:t>).</w:t>
      </w:r>
    </w:p>
    <w:p>
      <w:r/>
      <w:r>
        <w:t>O restante do texto detalha as vitórias de Mesa sobre os israelitas, suas obras públicas e o chamado de Quemos para que Mesa lute contra os hauranitas.</w:t>
      </w:r>
    </w:p>
    <w:p>
      <w:r/>
      <w:r>
        <w:rPr>
          <w:i/>
        </w:rPr>
        <w:t>Veja também</w:t>
      </w:r>
      <w:r>
        <w:t xml:space="preserve"> </w:t>
      </w:r>
      <w:r>
        <w:t>Inscrições</w:t>
      </w:r>
      <w:r>
        <w:t xml:space="preserve">; </w:t>
      </w:r>
      <w:r>
        <w:t>Moabe, Moabitas</w:t>
      </w:r>
      <w:r>
        <w:t>.</w:t>
      </w:r>
      <w:r/>
      <w:r/>
    </w:p>
    <w:p>
      <w:r/>
    </w:p>
    <w:p>
      <w:pPr>
        <w:pStyle w:val="Heading2"/>
      </w:pPr>
      <w:r>
        <w:t>Pedras de cal</w:t>
      </w:r>
      <w:r/>
    </w:p>
    <w:p>
      <w:r/>
      <w:r>
        <w:t>Literalmente "pedras de cal", mencionadas como ilustrativas da destruição dos altares pagãos em Judá (</w:t>
      </w:r>
      <w:hyperlink r:id="rId1146">
        <w:r>
          <w:rPr>
            <w:color w:val="0000EE"/>
            <w:u w:val="single"/>
          </w:rPr>
          <w:t>Is 27.9</w:t>
        </w:r>
      </w:hyperlink>
      <w:r>
        <w:t>). Camadas de giz cobrem muitas das colinas da Judeia, e como a substância se erosiona facilmente, a profecia de Isaías é apropriada.</w:t>
      </w:r>
      <w:r/>
      <w:r/>
    </w:p>
    <w:p>
      <w:r/>
    </w:p>
    <w:p>
      <w:pPr>
        <w:pStyle w:val="Heading2"/>
      </w:pPr>
      <w:r>
        <w:t>Pedras preciosas</w:t>
      </w:r>
      <w:r/>
    </w:p>
    <w:p>
      <w:r/>
      <w:r>
        <w:t xml:space="preserve">Uma longa lista das pedras preciosas usadas nos tempos do AT ocorre em </w:t>
      </w:r>
      <w:hyperlink r:id="rId1147">
        <w:r>
          <w:rPr>
            <w:color w:val="0000EE"/>
            <w:u w:val="single"/>
          </w:rPr>
          <w:t>Êxodo 28.17–20</w:t>
        </w:r>
      </w:hyperlink>
      <w:r>
        <w:t xml:space="preserve"> e </w:t>
      </w:r>
      <w:hyperlink r:id="rId1148">
        <w:r>
          <w:rPr>
            <w:color w:val="0000EE"/>
            <w:u w:val="single"/>
          </w:rPr>
          <w:t>39.10–13</w:t>
        </w:r>
      </w:hyperlink>
      <w:r>
        <w:t xml:space="preserve">, onde quatro fileiras de três pedras, cada uma gravada com o nome de uma das 12 tribos de Israel, foram colocadas no peitoral do sumo sacerdote. Outras listas ocorrem em </w:t>
      </w:r>
      <w:hyperlink r:id="rId406">
        <w:r>
          <w:rPr>
            <w:color w:val="0000EE"/>
            <w:u w:val="single"/>
          </w:rPr>
          <w:t>Ezequiel 28.13</w:t>
        </w:r>
      </w:hyperlink>
      <w:r>
        <w:t xml:space="preserve"> e </w:t>
      </w:r>
      <w:hyperlink r:id="rId1149">
        <w:r>
          <w:rPr>
            <w:color w:val="0000EE"/>
            <w:u w:val="single"/>
          </w:rPr>
          <w:t>Apocalipse 21.19–21</w:t>
        </w:r>
      </w:hyperlink>
      <w:r>
        <w:t>. É difícil identificar corretamente todas essas pedras, pois uma tradução precisa nem sempre é possível. Algumas das diferenças de tradução são indicadas na lista a seguir, conforme traduzido na NTLH:</w:t>
      </w:r>
    </w:p>
    <w:p>
      <w:r/>
      <w:r>
        <w:t>1. Ágata, um óxido de silício, um tipo de quartzo translúcido com camadas de diferentes cores (</w:t>
      </w:r>
      <w:hyperlink r:id="rId1150">
        <w:r>
          <w:rPr>
            <w:color w:val="0000EE"/>
            <w:u w:val="single"/>
          </w:rPr>
          <w:t>Êx 28.19</w:t>
        </w:r>
      </w:hyperlink>
      <w:r>
        <w:t xml:space="preserve">; </w:t>
      </w:r>
      <w:hyperlink r:id="rId1151">
        <w:r>
          <w:rPr>
            <w:color w:val="0000EE"/>
            <w:u w:val="single"/>
          </w:rPr>
          <w:t>39.12</w:t>
        </w:r>
      </w:hyperlink>
      <w:r>
        <w:t xml:space="preserve">; </w:t>
      </w:r>
      <w:hyperlink r:id="rId1152">
        <w:r>
          <w:rPr>
            <w:color w:val="0000EE"/>
            <w:u w:val="single"/>
          </w:rPr>
          <w:t>Is 54.12</w:t>
        </w:r>
      </w:hyperlink>
      <w:r>
        <w:t xml:space="preserve">; </w:t>
      </w:r>
      <w:hyperlink r:id="rId1153">
        <w:r>
          <w:rPr>
            <w:color w:val="0000EE"/>
            <w:u w:val="single"/>
          </w:rPr>
          <w:t>Ap 21.19</w:t>
        </w:r>
      </w:hyperlink>
      <w:r>
        <w:t>).</w:t>
      </w:r>
    </w:p>
    <w:p>
      <w:r/>
      <w: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154">
        <w:r>
          <w:rPr>
            <w:color w:val="0000EE"/>
            <w:u w:val="single"/>
          </w:rPr>
          <w:t>Ct 5.15</w:t>
        </w:r>
      </w:hyperlink>
      <w:r>
        <w:t xml:space="preserve">; </w:t>
      </w:r>
      <w:hyperlink r:id="rId1155">
        <w:r>
          <w:rPr>
            <w:color w:val="0000EE"/>
            <w:u w:val="single"/>
          </w:rPr>
          <w:t>Mt 26.7</w:t>
        </w:r>
      </w:hyperlink>
      <w:r>
        <w:t xml:space="preserve">; </w:t>
      </w:r>
      <w:hyperlink r:id="rId1156">
        <w:r>
          <w:rPr>
            <w:color w:val="0000EE"/>
            <w:u w:val="single"/>
          </w:rPr>
          <w:t>Mc 14.3</w:t>
        </w:r>
      </w:hyperlink>
      <w:r>
        <w:t xml:space="preserve">; </w:t>
      </w:r>
      <w:hyperlink r:id="rId1157">
        <w:r>
          <w:rPr>
            <w:color w:val="0000EE"/>
            <w:u w:val="single"/>
          </w:rPr>
          <w:t>Lc 7.37</w:t>
        </w:r>
      </w:hyperlink>
      <w:r>
        <w:t>).</w:t>
      </w:r>
    </w:p>
    <w:p>
      <w:r/>
      <w:r>
        <w:t>3. Ametista, um óxido de silício, uma variedade roxa ou violeta de quartzo cristalino transparente (</w:t>
      </w:r>
      <w:hyperlink r:id="rId1150">
        <w:r>
          <w:rPr>
            <w:color w:val="0000EE"/>
            <w:u w:val="single"/>
          </w:rPr>
          <w:t>Êx 28.19</w:t>
        </w:r>
      </w:hyperlink>
      <w:r>
        <w:t xml:space="preserve">; </w:t>
      </w:r>
      <w:hyperlink r:id="rId1151">
        <w:r>
          <w:rPr>
            <w:color w:val="0000EE"/>
            <w:u w:val="single"/>
          </w:rPr>
          <w:t>39.12</w:t>
        </w:r>
      </w:hyperlink>
      <w:r>
        <w:t xml:space="preserve">; </w:t>
      </w:r>
      <w:hyperlink r:id="rId1158">
        <w:r>
          <w:rPr>
            <w:color w:val="0000EE"/>
            <w:u w:val="single"/>
          </w:rPr>
          <w:t>Ap 21.20</w:t>
        </w:r>
      </w:hyperlink>
      <w:r>
        <w:t>).</w:t>
      </w:r>
    </w:p>
    <w:p>
      <w:r/>
      <w:r>
        <w:t>4. Berilo, um silicato de alumínio (</w:t>
      </w:r>
      <w:hyperlink r:id="rId1159">
        <w:r>
          <w:rPr>
            <w:color w:val="0000EE"/>
            <w:u w:val="single"/>
          </w:rPr>
          <w:t>Êx 28.20</w:t>
        </w:r>
      </w:hyperlink>
      <w:r>
        <w:t xml:space="preserve">; </w:t>
      </w:r>
      <w:hyperlink r:id="rId1160">
        <w:r>
          <w:rPr>
            <w:color w:val="0000EE"/>
            <w:u w:val="single"/>
          </w:rPr>
          <w:t>39.13</w:t>
        </w:r>
      </w:hyperlink>
      <w:r>
        <w:t xml:space="preserve">; </w:t>
      </w:r>
      <w:hyperlink r:id="rId1161">
        <w:r>
          <w:rPr>
            <w:color w:val="0000EE"/>
            <w:u w:val="single"/>
          </w:rPr>
          <w:t>Ct 5.14</w:t>
        </w:r>
      </w:hyperlink>
      <w:r>
        <w:t xml:space="preserve">; </w:t>
      </w:r>
      <w:hyperlink r:id="rId1162">
        <w:r>
          <w:rPr>
            <w:color w:val="0000EE"/>
            <w:u w:val="single"/>
          </w:rPr>
          <w:t>Dn 10.6</w:t>
        </w:r>
      </w:hyperlink>
      <w:r>
        <w:t>). Geralmente é verde (</w:t>
      </w:r>
      <w:hyperlink r:id="rId1158">
        <w:r>
          <w:rPr>
            <w:color w:val="0000EE"/>
            <w:u w:val="single"/>
          </w:rPr>
          <w:t>Ap 21.20</w:t>
        </w:r>
      </w:hyperlink>
      <w:r>
        <w:t>), mas pode ser azul, branco ou dourado e pode ser opaco ou transparente — esta última variedade inclui as gemas esmeralda e água-marinha.</w:t>
      </w:r>
    </w:p>
    <w:p>
      <w:r/>
      <w:r>
        <w:t>5. Carbúnculo. Veja esmeralda abaixo.</w:t>
      </w:r>
    </w:p>
    <w:p>
      <w:r/>
      <w:r>
        <w:t>6. Cornalina, um óxido de silício de cor avermelhada. Em traduções, às vezes é equiparada ao sárdio (</w:t>
      </w:r>
      <w:hyperlink r:id="rId1163">
        <w:r>
          <w:rPr>
            <w:color w:val="0000EE"/>
            <w:u w:val="single"/>
          </w:rPr>
          <w:t>Êx 28.17</w:t>
        </w:r>
      </w:hyperlink>
      <w:r>
        <w:t xml:space="preserve">; </w:t>
      </w:r>
      <w:hyperlink r:id="rId1164">
        <w:r>
          <w:rPr>
            <w:color w:val="0000EE"/>
            <w:u w:val="single"/>
          </w:rPr>
          <w:t>39.10</w:t>
        </w:r>
      </w:hyperlink>
      <w:r>
        <w:t xml:space="preserve">; </w:t>
      </w:r>
      <w:hyperlink r:id="rId406">
        <w:r>
          <w:rPr>
            <w:color w:val="0000EE"/>
            <w:u w:val="single"/>
          </w:rPr>
          <w:t>Ez 28.13</w:t>
        </w:r>
      </w:hyperlink>
      <w:r>
        <w:t>), um tipo de quartzo marrom escuro ou vermelho (</w:t>
      </w:r>
      <w:hyperlink r:id="rId1143">
        <w:r>
          <w:rPr>
            <w:color w:val="0000EE"/>
            <w:u w:val="single"/>
          </w:rPr>
          <w:t>Ap 4.3</w:t>
        </w:r>
      </w:hyperlink>
      <w:r>
        <w:t xml:space="preserve">; </w:t>
      </w:r>
      <w:hyperlink r:id="rId1158">
        <w:r>
          <w:rPr>
            <w:color w:val="0000EE"/>
            <w:u w:val="single"/>
          </w:rPr>
          <w:t>21.20</w:t>
        </w:r>
      </w:hyperlink>
      <w:r>
        <w:t>).</w:t>
      </w:r>
    </w:p>
    <w:p>
      <w:r/>
      <w:r>
        <w:t>7. Calcedônia. Veja ágata acima.</w:t>
      </w:r>
    </w:p>
    <w:p>
      <w:r/>
      <w:r>
        <w:t>8. Crisólito, um fluossilicato de alumínio, amarelado em cor (</w:t>
      </w:r>
      <w:hyperlink r:id="rId1158">
        <w:r>
          <w:rPr>
            <w:color w:val="0000EE"/>
            <w:u w:val="single"/>
          </w:rPr>
          <w:t>Ap 21.20</w:t>
        </w:r>
      </w:hyperlink>
      <w:r>
        <w:t>), provavelmente equivalente ao topázio (</w:t>
      </w:r>
      <w:hyperlink r:id="rId1163">
        <w:r>
          <w:rPr>
            <w:color w:val="0000EE"/>
            <w:u w:val="single"/>
          </w:rPr>
          <w:t>Êx 28.17</w:t>
        </w:r>
      </w:hyperlink>
      <w:r>
        <w:t>) ou berilo (</w:t>
      </w:r>
      <w:hyperlink r:id="rId1165">
        <w:r>
          <w:rPr>
            <w:color w:val="0000EE"/>
            <w:u w:val="single"/>
          </w:rPr>
          <w:t>Ez 1.16</w:t>
        </w:r>
      </w:hyperlink>
      <w:r>
        <w:t xml:space="preserve">; </w:t>
      </w:r>
      <w:hyperlink r:id="rId1166">
        <w:r>
          <w:rPr>
            <w:color w:val="0000EE"/>
            <w:u w:val="single"/>
          </w:rPr>
          <w:t>10.9</w:t>
        </w:r>
      </w:hyperlink>
      <w:r>
        <w:t xml:space="preserve">; </w:t>
      </w:r>
      <w:hyperlink r:id="rId406">
        <w:r>
          <w:rPr>
            <w:color w:val="0000EE"/>
            <w:u w:val="single"/>
          </w:rPr>
          <w:t>28.13</w:t>
        </w:r>
      </w:hyperlink>
      <w:r>
        <w:t>).</w:t>
      </w:r>
    </w:p>
    <w:p>
      <w:r/>
      <w:r>
        <w:t>9. Crisópraso, uma calcedônia verde-maçã manchada de níquel amplamente utilizada em joalheria (</w:t>
      </w:r>
      <w:hyperlink r:id="rId1158">
        <w:r>
          <w:rPr>
            <w:color w:val="0000EE"/>
            <w:u w:val="single"/>
          </w:rPr>
          <w:t>Ap 21.20</w:t>
        </w:r>
      </w:hyperlink>
      <w:r>
        <w:t>).</w:t>
      </w:r>
    </w:p>
    <w:p>
      <w:r/>
      <w:r>
        <w:t>10. Coral, o esqueleto calcário duro de uma variedade de animais marinhos que ocorre em várias cores — vermelho, branco e preto. Não é estritamente uma pedra (</w:t>
      </w:r>
      <w:hyperlink r:id="rId1167">
        <w:r>
          <w:rPr>
            <w:color w:val="0000EE"/>
            <w:u w:val="single"/>
          </w:rPr>
          <w:t>Jó 28.18</w:t>
        </w:r>
      </w:hyperlink>
      <w:r>
        <w:t xml:space="preserve">; </w:t>
      </w:r>
      <w:hyperlink r:id="rId1168">
        <w:r>
          <w:rPr>
            <w:color w:val="0000EE"/>
            <w:u w:val="single"/>
          </w:rPr>
          <w:t>Ez 27.16</w:t>
        </w:r>
      </w:hyperlink>
      <w:r>
        <w:t>).</w:t>
      </w:r>
    </w:p>
    <w:p>
      <w:r/>
      <w:r>
        <w:t>11. Cristal, um quartzo cristalino claro e translúcido (</w:t>
      </w:r>
      <w:hyperlink r:id="rId1167">
        <w:r>
          <w:rPr>
            <w:color w:val="0000EE"/>
            <w:u w:val="single"/>
          </w:rPr>
          <w:t>Jó 28.18</w:t>
        </w:r>
      </w:hyperlink>
      <w:r>
        <w:t xml:space="preserve">). Em </w:t>
      </w:r>
      <w:hyperlink r:id="rId1169">
        <w:r>
          <w:rPr>
            <w:color w:val="0000EE"/>
            <w:u w:val="single"/>
          </w:rPr>
          <w:t>Ap 4.6</w:t>
        </w:r>
      </w:hyperlink>
      <w:r>
        <w:t xml:space="preserve">, </w:t>
      </w:r>
      <w:hyperlink r:id="rId1170">
        <w:r>
          <w:rPr>
            <w:color w:val="0000EE"/>
            <w:u w:val="single"/>
          </w:rPr>
          <w:t>21.11</w:t>
        </w:r>
      </w:hyperlink>
      <w:r>
        <w:t xml:space="preserve"> e </w:t>
      </w:r>
      <w:hyperlink r:id="rId1171">
        <w:r>
          <w:rPr>
            <w:color w:val="0000EE"/>
            <w:u w:val="single"/>
          </w:rPr>
          <w:t>22.1</w:t>
        </w:r>
      </w:hyperlink>
      <w:r>
        <w:t xml:space="preserve"> a palavra grega krystallon pode ser cristal de rocha ou até mesmo gelo.</w:t>
      </w:r>
    </w:p>
    <w:p>
      <w:r/>
      <w:r>
        <w:t>12. Diamante, uma pedra de identificação incerta (</w:t>
      </w:r>
      <w:hyperlink r:id="rId1172">
        <w:r>
          <w:rPr>
            <w:color w:val="0000EE"/>
            <w:u w:val="single"/>
          </w:rPr>
          <w:t>Êx 28.18</w:t>
        </w:r>
      </w:hyperlink>
      <w:r>
        <w:t xml:space="preserve">; </w:t>
      </w:r>
      <w:hyperlink r:id="rId1173">
        <w:r>
          <w:rPr>
            <w:color w:val="0000EE"/>
            <w:u w:val="single"/>
          </w:rPr>
          <w:t>39.11</w:t>
        </w:r>
      </w:hyperlink>
      <w:r>
        <w:t xml:space="preserve">; </w:t>
      </w:r>
      <w:hyperlink r:id="rId406">
        <w:r>
          <w:rPr>
            <w:color w:val="0000EE"/>
            <w:u w:val="single"/>
          </w:rPr>
          <w:t>Ez 28.13</w:t>
        </w:r>
      </w:hyperlink>
      <w:r>
        <w:t xml:space="preserve">). Pode não ser equivalente ao diamante moderno. Em </w:t>
      </w:r>
      <w:hyperlink r:id="rId1174">
        <w:r>
          <w:rPr>
            <w:color w:val="0000EE"/>
            <w:u w:val="single"/>
          </w:rPr>
          <w:t>Jr 17.1</w:t>
        </w:r>
      </w:hyperlink>
      <w:r>
        <w:t>, o diamante era provavelmente uma forma de coríndon, uma substância muito dura.</w:t>
      </w:r>
    </w:p>
    <w:p>
      <w:r/>
      <w:r>
        <w:t>13. Esmeralda, provavelmente uma pedra verde como a esmeralda moderna (</w:t>
      </w:r>
      <w:hyperlink r:id="rId1172">
        <w:r>
          <w:rPr>
            <w:color w:val="0000EE"/>
            <w:u w:val="single"/>
          </w:rPr>
          <w:t>Êx 28.18</w:t>
        </w:r>
      </w:hyperlink>
      <w:r>
        <w:t xml:space="preserve">; </w:t>
      </w:r>
      <w:hyperlink r:id="rId1173">
        <w:r>
          <w:rPr>
            <w:color w:val="0000EE"/>
            <w:u w:val="single"/>
          </w:rPr>
          <w:t>39.11</w:t>
        </w:r>
      </w:hyperlink>
      <w:r>
        <w:t xml:space="preserve">; </w:t>
      </w:r>
      <w:hyperlink r:id="rId1168">
        <w:r>
          <w:rPr>
            <w:color w:val="0000EE"/>
            <w:u w:val="single"/>
          </w:rPr>
          <w:t>Ez 27.16</w:t>
        </w:r>
      </w:hyperlink>
      <w:r>
        <w:t xml:space="preserve">; </w:t>
      </w:r>
      <w:hyperlink r:id="rId406">
        <w:r>
          <w:rPr>
            <w:color w:val="0000EE"/>
            <w:u w:val="single"/>
          </w:rPr>
          <w:t>28.13</w:t>
        </w:r>
      </w:hyperlink>
      <w:r>
        <w:t xml:space="preserve">). A Septuaginta sugere uma pedra roxa como um granada. No NT, smaragdinos em </w:t>
      </w:r>
      <w:hyperlink r:id="rId1143">
        <w:r>
          <w:rPr>
            <w:color w:val="0000EE"/>
            <w:u w:val="single"/>
          </w:rPr>
          <w:t>Apocalipse 4.3</w:t>
        </w:r>
      </w:hyperlink>
      <w:r>
        <w:t xml:space="preserve"> e smaragdos em </w:t>
      </w:r>
      <w:hyperlink r:id="rId1153">
        <w:r>
          <w:rPr>
            <w:color w:val="0000EE"/>
            <w:u w:val="single"/>
          </w:rPr>
          <w:t>Apocalipse 21.19</w:t>
        </w:r>
      </w:hyperlink>
      <w:r>
        <w:t xml:space="preserve"> sugerem uma esmeralda.</w:t>
      </w:r>
    </w:p>
    <w:p>
      <w:r/>
      <w:r>
        <w:t>14. Jacinto, talvez um zircão laranja-avermelhado ou uma pedra azul como turquesa, ametista ou safira (</w:t>
      </w:r>
      <w:hyperlink r:id="rId1150">
        <w:r>
          <w:rPr>
            <w:color w:val="0000EE"/>
            <w:u w:val="single"/>
          </w:rPr>
          <w:t>Êx 28.19</w:t>
        </w:r>
      </w:hyperlink>
      <w:r>
        <w:t xml:space="preserve">; </w:t>
      </w:r>
      <w:hyperlink r:id="rId1151">
        <w:r>
          <w:rPr>
            <w:color w:val="0000EE"/>
            <w:u w:val="single"/>
          </w:rPr>
          <w:t>39.12</w:t>
        </w:r>
      </w:hyperlink>
      <w:r>
        <w:t xml:space="preserve">). Em </w:t>
      </w:r>
      <w:hyperlink r:id="rId1158">
        <w:r>
          <w:rPr>
            <w:color w:val="0000EE"/>
            <w:u w:val="single"/>
          </w:rPr>
          <w:t>Ap 21.20</w:t>
        </w:r>
      </w:hyperlink>
      <w:r>
        <w:t xml:space="preserve"> huakinthos é uma pedra azul. A identificação exata é incerta.</w:t>
      </w:r>
    </w:p>
    <w:p>
      <w:r/>
      <w:r>
        <w:t>15. Jaspe, uma substância de quartzo cristalino compacta, opaca e frequentemente altamente colorida (</w:t>
      </w:r>
      <w:hyperlink r:id="rId1159">
        <w:r>
          <w:rPr>
            <w:color w:val="0000EE"/>
            <w:u w:val="single"/>
          </w:rPr>
          <w:t>Êx 28.20</w:t>
        </w:r>
      </w:hyperlink>
      <w:r>
        <w:t xml:space="preserve">; </w:t>
      </w:r>
      <w:hyperlink r:id="rId1160">
        <w:r>
          <w:rPr>
            <w:color w:val="0000EE"/>
            <w:u w:val="single"/>
          </w:rPr>
          <w:t>39.13</w:t>
        </w:r>
      </w:hyperlink>
      <w:r>
        <w:t>). No NT, o termo grego iaspis (</w:t>
      </w:r>
      <w:hyperlink r:id="rId1143">
        <w:r>
          <w:rPr>
            <w:color w:val="0000EE"/>
            <w:u w:val="single"/>
          </w:rPr>
          <w:t>Ap 4.3</w:t>
        </w:r>
      </w:hyperlink>
      <w:r>
        <w:t xml:space="preserve">; </w:t>
      </w:r>
      <w:hyperlink r:id="rId1175">
        <w:r>
          <w:rPr>
            <w:color w:val="0000EE"/>
            <w:u w:val="single"/>
          </w:rPr>
          <w:t>21.11,18–19</w:t>
        </w:r>
      </w:hyperlink>
      <w:r>
        <w:t>) é um quartzo verde.</w:t>
      </w:r>
    </w:p>
    <w:p>
      <w:r/>
      <w: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r/>
      <w:r>
        <w:t>17. Mármore, um calcário cristalizado por metamorfismo, que recebe um alto polimento, durável e adequado para fins de construção (</w:t>
      </w:r>
      <w:hyperlink r:id="rId1176">
        <w:r>
          <w:rPr>
            <w:color w:val="0000EE"/>
            <w:u w:val="single"/>
          </w:rPr>
          <w:t>1Cr 29.2</w:t>
        </w:r>
      </w:hyperlink>
      <w:r>
        <w:t xml:space="preserve">; </w:t>
      </w:r>
      <w:hyperlink r:id="rId1177">
        <w:r>
          <w:rPr>
            <w:color w:val="0000EE"/>
            <w:u w:val="single"/>
          </w:rPr>
          <w:t>Et 1.6</w:t>
        </w:r>
      </w:hyperlink>
      <w:r>
        <w:t xml:space="preserve">; </w:t>
      </w:r>
      <w:hyperlink r:id="rId1178">
        <w:r>
          <w:rPr>
            <w:color w:val="0000EE"/>
            <w:u w:val="single"/>
          </w:rPr>
          <w:t>Ap 18.12</w:t>
        </w:r>
      </w:hyperlink>
      <w:r>
        <w:t>).</w:t>
      </w:r>
    </w:p>
    <w:p>
      <w:r/>
      <w:r>
        <w:t>18. Ônix, um quartzo composto por camadas ou faixas retas que diferem em cor (</w:t>
      </w:r>
      <w:hyperlink r:id="rId1179">
        <w:r>
          <w:rPr>
            <w:color w:val="0000EE"/>
            <w:u w:val="single"/>
          </w:rPr>
          <w:t>Gn 2.12</w:t>
        </w:r>
      </w:hyperlink>
      <w:r>
        <w:t xml:space="preserve">; </w:t>
      </w:r>
      <w:hyperlink r:id="rId1180">
        <w:r>
          <w:rPr>
            <w:color w:val="0000EE"/>
            <w:u w:val="single"/>
          </w:rPr>
          <w:t>Êx 25.7</w:t>
        </w:r>
      </w:hyperlink>
      <w:r>
        <w:t xml:space="preserve">; </w:t>
      </w:r>
      <w:hyperlink r:id="rId1181">
        <w:r>
          <w:rPr>
            <w:color w:val="0000EE"/>
            <w:u w:val="single"/>
          </w:rPr>
          <w:t>28.9,20</w:t>
        </w:r>
      </w:hyperlink>
      <w:r>
        <w:t xml:space="preserve">; </w:t>
      </w:r>
      <w:hyperlink r:id="rId1182">
        <w:r>
          <w:rPr>
            <w:color w:val="0000EE"/>
            <w:u w:val="single"/>
          </w:rPr>
          <w:t>39.6,13</w:t>
        </w:r>
      </w:hyperlink>
      <w:r>
        <w:t xml:space="preserve">; </w:t>
      </w:r>
      <w:hyperlink r:id="rId1176">
        <w:r>
          <w:rPr>
            <w:color w:val="0000EE"/>
            <w:u w:val="single"/>
          </w:rPr>
          <w:t>1Cr 29.2</w:t>
        </w:r>
      </w:hyperlink>
      <w:r>
        <w:t xml:space="preserve">; </w:t>
      </w:r>
      <w:hyperlink r:id="rId1183">
        <w:r>
          <w:rPr>
            <w:color w:val="0000EE"/>
            <w:u w:val="single"/>
          </w:rPr>
          <w:t>Jó 28.16</w:t>
        </w:r>
      </w:hyperlink>
      <w:r>
        <w:t xml:space="preserve">; </w:t>
      </w:r>
      <w:hyperlink r:id="rId406">
        <w:r>
          <w:rPr>
            <w:color w:val="0000EE"/>
            <w:u w:val="single"/>
          </w:rPr>
          <w:t>Ez 28.13</w:t>
        </w:r>
      </w:hyperlink>
      <w:r>
        <w:t>). Veja sardônica abaixo.</w:t>
      </w:r>
    </w:p>
    <w:p>
      <w:r/>
      <w:r>
        <w:t>19. Pérola, uma substância dura e lisa, branca ou de várias cores, que cresce na concha de vários moluscos bivalves. No NT, “pérolas” são conhecidas como ornamentos para mulheres (</w:t>
      </w:r>
      <w:hyperlink r:id="rId1184">
        <w:r>
          <w:rPr>
            <w:color w:val="0000EE"/>
            <w:u w:val="single"/>
          </w:rPr>
          <w:t>1Tm 2.9</w:t>
        </w:r>
      </w:hyperlink>
      <w:r>
        <w:t xml:space="preserve">; </w:t>
      </w:r>
      <w:hyperlink r:id="rId1185">
        <w:r>
          <w:rPr>
            <w:color w:val="0000EE"/>
            <w:u w:val="single"/>
          </w:rPr>
          <w:t>Ap 17.4</w:t>
        </w:r>
      </w:hyperlink>
      <w:r>
        <w:t>) ou como itens para comércio (</w:t>
      </w:r>
      <w:hyperlink r:id="rId1186">
        <w:r>
          <w:rPr>
            <w:color w:val="0000EE"/>
            <w:u w:val="single"/>
          </w:rPr>
          <w:t>Ap 18.12,16</w:t>
        </w:r>
      </w:hyperlink>
      <w:r>
        <w:t>). O reino do céu é comparado a uma fina pérola, que as pessoas buscam a grande custo (</w:t>
      </w:r>
      <w:hyperlink r:id="rId1187">
        <w:r>
          <w:rPr>
            <w:color w:val="0000EE"/>
            <w:u w:val="single"/>
          </w:rPr>
          <w:t>Mt 13.45–46</w:t>
        </w:r>
      </w:hyperlink>
      <w:r>
        <w:t>).</w:t>
      </w:r>
    </w:p>
    <w:p>
      <w:r/>
      <w:r>
        <w:t>20. Rubi, uma tradução incerta da palavra hebraica peninim em seis lugares (</w:t>
      </w:r>
      <w:hyperlink r:id="rId1167">
        <w:r>
          <w:rPr>
            <w:color w:val="0000EE"/>
            <w:u w:val="single"/>
          </w:rPr>
          <w:t>Jó 28.18</w:t>
        </w:r>
      </w:hyperlink>
      <w:r>
        <w:t xml:space="preserve">; </w:t>
      </w:r>
      <w:hyperlink r:id="rId1188">
        <w:r>
          <w:rPr>
            <w:color w:val="0000EE"/>
            <w:u w:val="single"/>
          </w:rPr>
          <w:t>Pv 3.15</w:t>
        </w:r>
      </w:hyperlink>
      <w:r>
        <w:t xml:space="preserve">; </w:t>
      </w:r>
      <w:hyperlink r:id="rId1189">
        <w:r>
          <w:rPr>
            <w:color w:val="0000EE"/>
            <w:u w:val="single"/>
          </w:rPr>
          <w:t>8.11</w:t>
        </w:r>
      </w:hyperlink>
      <w:r>
        <w:t xml:space="preserve">; </w:t>
      </w:r>
      <w:hyperlink r:id="rId1190">
        <w:r>
          <w:rPr>
            <w:color w:val="0000EE"/>
            <w:u w:val="single"/>
          </w:rPr>
          <w:t>20.15</w:t>
        </w:r>
      </w:hyperlink>
      <w:r>
        <w:t xml:space="preserve">; </w:t>
      </w:r>
      <w:hyperlink r:id="rId1191">
        <w:r>
          <w:rPr>
            <w:color w:val="0000EE"/>
            <w:u w:val="single"/>
          </w:rPr>
          <w:t>31.10</w:t>
        </w:r>
      </w:hyperlink>
      <w:r>
        <w:t xml:space="preserve">; </w:t>
      </w:r>
      <w:hyperlink r:id="rId1192">
        <w:r>
          <w:rPr>
            <w:color w:val="0000EE"/>
            <w:u w:val="single"/>
          </w:rPr>
          <w:t>Lm 4.7</w:t>
        </w:r>
      </w:hyperlink>
      <w:r>
        <w:t>). Esta pedra vermelha forte ou carmesim provavelmente era conhecida no mundo antigo, mas há dificuldades na tradução dos termos que podem se referir a ela.</w:t>
      </w:r>
    </w:p>
    <w:p>
      <w:r/>
      <w:r>
        <w:t>21. Safira, uma pedra azul forte (</w:t>
      </w:r>
      <w:hyperlink r:id="rId1193">
        <w:r>
          <w:rPr>
            <w:color w:val="0000EE"/>
            <w:u w:val="single"/>
          </w:rPr>
          <w:t>Êx 24.10</w:t>
        </w:r>
      </w:hyperlink>
      <w:r>
        <w:t xml:space="preserve">; </w:t>
      </w:r>
      <w:hyperlink r:id="rId1172">
        <w:r>
          <w:rPr>
            <w:color w:val="0000EE"/>
            <w:u w:val="single"/>
          </w:rPr>
          <w:t>28.18</w:t>
        </w:r>
      </w:hyperlink>
      <w:r>
        <w:t xml:space="preserve">; </w:t>
      </w:r>
      <w:hyperlink r:id="rId1173">
        <w:r>
          <w:rPr>
            <w:color w:val="0000EE"/>
            <w:u w:val="single"/>
          </w:rPr>
          <w:t>39.11</w:t>
        </w:r>
      </w:hyperlink>
      <w:r>
        <w:t xml:space="preserve">; </w:t>
      </w:r>
      <w:hyperlink r:id="rId1194">
        <w:r>
          <w:rPr>
            <w:color w:val="0000EE"/>
            <w:u w:val="single"/>
          </w:rPr>
          <w:t>Jó 28.6,16</w:t>
        </w:r>
      </w:hyperlink>
      <w:r>
        <w:t xml:space="preserve">; </w:t>
      </w:r>
      <w:hyperlink r:id="rId1161">
        <w:r>
          <w:rPr>
            <w:color w:val="0000EE"/>
            <w:u w:val="single"/>
          </w:rPr>
          <w:t>Ct 5.14</w:t>
        </w:r>
      </w:hyperlink>
      <w:r>
        <w:t xml:space="preserve">; </w:t>
      </w:r>
      <w:hyperlink r:id="rId1195">
        <w:r>
          <w:rPr>
            <w:color w:val="0000EE"/>
            <w:u w:val="single"/>
          </w:rPr>
          <w:t>Is 54.11</w:t>
        </w:r>
      </w:hyperlink>
      <w:r>
        <w:t xml:space="preserve">; </w:t>
      </w:r>
      <w:hyperlink r:id="rId1192">
        <w:r>
          <w:rPr>
            <w:color w:val="0000EE"/>
            <w:u w:val="single"/>
          </w:rPr>
          <w:t>Lm 4.7</w:t>
        </w:r>
      </w:hyperlink>
      <w:r>
        <w:t xml:space="preserve">; </w:t>
      </w:r>
      <w:hyperlink r:id="rId1196">
        <w:r>
          <w:rPr>
            <w:color w:val="0000EE"/>
            <w:u w:val="single"/>
          </w:rPr>
          <w:t>Ez 1.26</w:t>
        </w:r>
      </w:hyperlink>
      <w:r>
        <w:t xml:space="preserve">; </w:t>
      </w:r>
      <w:hyperlink r:id="rId1197">
        <w:r>
          <w:rPr>
            <w:color w:val="0000EE"/>
            <w:u w:val="single"/>
          </w:rPr>
          <w:t>10.1</w:t>
        </w:r>
      </w:hyperlink>
      <w:r>
        <w:t xml:space="preserve">; </w:t>
      </w:r>
      <w:hyperlink r:id="rId406">
        <w:r>
          <w:rPr>
            <w:color w:val="0000EE"/>
            <w:u w:val="single"/>
          </w:rPr>
          <w:t>28.13</w:t>
        </w:r>
      </w:hyperlink>
      <w:r>
        <w:t xml:space="preserve">), que pode ter se referido às vezes ao lápis-lazúli como em </w:t>
      </w:r>
      <w:hyperlink r:id="rId1198">
        <w:r>
          <w:rPr>
            <w:color w:val="0000EE"/>
            <w:u w:val="single"/>
          </w:rPr>
          <w:t>Jó 28.6</w:t>
        </w:r>
      </w:hyperlink>
      <w:r>
        <w:t xml:space="preserve"> e </w:t>
      </w:r>
      <w:hyperlink r:id="rId1153">
        <w:r>
          <w:rPr>
            <w:color w:val="0000EE"/>
            <w:u w:val="single"/>
          </w:rPr>
          <w:t>Apocalipse 21.19</w:t>
        </w:r>
      </w:hyperlink>
      <w:r>
        <w:t>.</w:t>
      </w:r>
    </w:p>
    <w:p>
      <w:r/>
      <w:r>
        <w:t>22. Sardius, uma forma vermelha ou marrom escura de quartzo (</w:t>
      </w:r>
      <w:hyperlink r:id="rId1163">
        <w:r>
          <w:rPr>
            <w:color w:val="0000EE"/>
            <w:u w:val="single"/>
          </w:rPr>
          <w:t>Êx 28.17</w:t>
        </w:r>
      </w:hyperlink>
      <w:r>
        <w:t xml:space="preserve">; </w:t>
      </w:r>
      <w:hyperlink r:id="rId1164">
        <w:r>
          <w:rPr>
            <w:color w:val="0000EE"/>
            <w:u w:val="single"/>
          </w:rPr>
          <w:t>39.10</w:t>
        </w:r>
      </w:hyperlink>
      <w:r>
        <w:t xml:space="preserve">; </w:t>
      </w:r>
      <w:hyperlink r:id="rId406">
        <w:r>
          <w:rPr>
            <w:color w:val="0000EE"/>
            <w:u w:val="single"/>
          </w:rPr>
          <w:t>Ez 28.13</w:t>
        </w:r>
      </w:hyperlink>
      <w:r>
        <w:t>). Em versões modernas é frequentemente traduzido como “cornalina”. Veja Cornalina acima.</w:t>
      </w:r>
    </w:p>
    <w:p>
      <w:r/>
      <w:r>
        <w:t>23. Sardônica, uma forma de ágata com camadas de marrom e branco (</w:t>
      </w:r>
      <w:hyperlink r:id="rId1158">
        <w:r>
          <w:rPr>
            <w:color w:val="0000EE"/>
            <w:u w:val="single"/>
          </w:rPr>
          <w:t>Ap 21.20</w:t>
        </w:r>
      </w:hyperlink>
      <w:r>
        <w:t>).</w:t>
      </w:r>
    </w:p>
    <w:p>
      <w:r/>
      <w:r>
        <w:t>24. Topázio, uma pedra amarela, um fluossilicato de alumínio que ocorre em forma cristalina (</w:t>
      </w:r>
      <w:hyperlink r:id="rId1163">
        <w:r>
          <w:rPr>
            <w:color w:val="0000EE"/>
            <w:u w:val="single"/>
          </w:rPr>
          <w:t>Êx 28.17</w:t>
        </w:r>
      </w:hyperlink>
      <w:r>
        <w:t xml:space="preserve">; </w:t>
      </w:r>
      <w:hyperlink r:id="rId1164">
        <w:r>
          <w:rPr>
            <w:color w:val="0000EE"/>
            <w:u w:val="single"/>
          </w:rPr>
          <w:t>39.10</w:t>
        </w:r>
      </w:hyperlink>
      <w:r>
        <w:t xml:space="preserve">; </w:t>
      </w:r>
      <w:hyperlink r:id="rId1199">
        <w:r>
          <w:rPr>
            <w:color w:val="0000EE"/>
            <w:u w:val="single"/>
          </w:rPr>
          <w:t>Jó 28.19</w:t>
        </w:r>
      </w:hyperlink>
      <w:r>
        <w:t xml:space="preserve">; </w:t>
      </w:r>
      <w:hyperlink r:id="rId406">
        <w:r>
          <w:rPr>
            <w:color w:val="0000EE"/>
            <w:u w:val="single"/>
          </w:rPr>
          <w:t>Ez 28.13</w:t>
        </w:r>
      </w:hyperlink>
      <w:r>
        <w:t xml:space="preserve">; </w:t>
      </w:r>
      <w:hyperlink r:id="rId1158">
        <w:r>
          <w:rPr>
            <w:color w:val="0000EE"/>
            <w:u w:val="single"/>
          </w:rPr>
          <w:t>Ap 21.20</w:t>
        </w:r>
      </w:hyperlink>
      <w:r>
        <w:t>).</w:t>
      </w:r>
    </w:p>
    <w:p>
      <w:r/>
      <w:r>
        <w:rPr>
          <w:i/>
        </w:rPr>
        <w:t>Veja também</w:t>
      </w:r>
      <w:r>
        <w:t xml:space="preserve"> </w:t>
      </w:r>
      <w:r>
        <w:t>Minerais e metais</w:t>
      </w:r>
      <w:r>
        <w:t>.</w:t>
      </w:r>
      <w:r/>
      <w:r/>
    </w:p>
    <w:p>
      <w:r/>
    </w:p>
    <w:p>
      <w:pPr>
        <w:pStyle w:val="Heading2"/>
      </w:pPr>
      <w:r>
        <w:t>Pedro, O Apóstolo</w:t>
      </w:r>
      <w:r/>
    </w:p>
    <w:p>
      <w:r/>
      <w:r>
        <w:t>Um dos 12 discípulos; ganhou destaque tanto entre os discípulos durante o ministério de Jesus quanto entre os apóstolos posteriormente.</w:t>
      </w:r>
    </w:p>
    <w:p>
      <w:r/>
      <w:r>
        <w:t>Na verdade, há quatro formas para o nome de Pedro no Novo Testamento: o hebraico traduzido para o grego, “Simeão” para “Simão”, e o aramaico traduzido para o grego, “Cefas” para “Petros” (que significa “rocha”). Seu nome era Simeão bar-Jonas (</w:t>
      </w:r>
      <w:hyperlink r:id="rId1200">
        <w:r>
          <w:rPr>
            <w:color w:val="0000EE"/>
            <w:u w:val="single"/>
          </w:rPr>
          <w:t>Mt 16.17</w:t>
        </w:r>
      </w:hyperlink>
      <w:r>
        <w:t xml:space="preserve">; cf. </w:t>
      </w:r>
      <w:hyperlink r:id="rId1201">
        <w:r>
          <w:rPr>
            <w:color w:val="0000EE"/>
            <w:u w:val="single"/>
          </w:rPr>
          <w:t>Jo 1.42</w:t>
        </w:r>
      </w:hyperlink>
      <w: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02">
        <w:r>
          <w:rPr>
            <w:color w:val="0000EE"/>
            <w:u w:val="single"/>
          </w:rPr>
          <w:t>Mt 16.18</w:t>
        </w:r>
      </w:hyperlink>
      <w:r>
        <w:t>). É óbvio que ele foi chamado de “Simão” durante todo o ministério de Jesus, mas veio a ser conhecido como “Pedro” cada vez mais na era apostólica.</w:t>
      </w:r>
    </w:p>
    <w:p>
      <w:r/>
      <w:r>
        <w:t>Resumo</w:t>
      </w:r>
    </w:p>
    <w:p>
      <w:r/>
      <w:r>
        <w:t>• O Contexto de Pedro</w:t>
      </w:r>
    </w:p>
    <w:p>
      <w:r/>
      <w:r>
        <w:t>• A Conversão e Chamado de Pedro</w:t>
      </w:r>
    </w:p>
    <w:p>
      <w:r/>
      <w:r>
        <w:t>• O Lugar de Pedro entre os Doze</w:t>
      </w:r>
    </w:p>
    <w:p>
      <w:r/>
      <w:r>
        <w:t>• Pedro, a Rocha</w:t>
      </w:r>
    </w:p>
    <w:p>
      <w:r/>
      <w:r>
        <w:t>• Pedro, o Apóstolo</w:t>
      </w:r>
    </w:p>
    <w:p>
      <w:r/>
      <w:r>
        <w:t>• O Ministério Futuro de Pedro</w:t>
      </w:r>
    </w:p>
    <w:p>
      <w:pPr>
        <w:pStyle w:val="Heading3"/>
      </w:pPr>
      <w:r>
        <w:t>O Contexto de Pedro</w:t>
      </w:r>
    </w:p>
    <w:p>
      <w:r/>
      <w:r>
        <w:t xml:space="preserve">Pedro foi criado na Galileia bilíngue. </w:t>
      </w:r>
      <w:hyperlink r:id="rId1203">
        <w:r>
          <w:rPr>
            <w:color w:val="0000EE"/>
            <w:u w:val="single"/>
          </w:rPr>
          <w:t>João 1.44</w:t>
        </w:r>
      </w:hyperlink>
      <w: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04">
        <w:r>
          <w:rPr>
            <w:color w:val="0000EE"/>
            <w:u w:val="single"/>
          </w:rPr>
          <w:t>João 12.21</w:t>
        </w:r>
      </w:hyperlink>
      <w:r>
        <w:t xml:space="preserve"> coloca Betsaida na Galileia; porém é possível que João esteja refletindo o uso popular do termo “Galileia” em vez do legalmente correto. Pedro e André tinham um negócio de pesca centrado em Cafarnaum (</w:t>
      </w:r>
      <w:hyperlink r:id="rId1205">
        <w:r>
          <w:rPr>
            <w:color w:val="0000EE"/>
            <w:u w:val="single"/>
          </w:rPr>
          <w:t>Mc 1.21,29</w:t>
        </w:r>
      </w:hyperlink>
      <w:r>
        <w:t>) e talvez fossem parceiros de Tiago e João (</w:t>
      </w:r>
      <w:hyperlink r:id="rId1206">
        <w:r>
          <w:rPr>
            <w:color w:val="0000EE"/>
            <w:u w:val="single"/>
          </w:rPr>
          <w:t>Lc 5.10</w:t>
        </w:r>
      </w:hyperlink>
      <w:r>
        <w:t xml:space="preserve">). Também é provável que eles intermitentemente continuaram em seus negócios enquanto discípulos, como indicado na cena de pesca em </w:t>
      </w:r>
      <w:hyperlink r:id="rId1207">
        <w:r>
          <w:rPr>
            <w:color w:val="0000EE"/>
            <w:u w:val="single"/>
          </w:rPr>
          <w:t>João 21.1–8</w:t>
        </w:r>
      </w:hyperlink>
      <w:r>
        <w:t>.</w:t>
      </w:r>
    </w:p>
    <w:p>
      <w:r/>
      <w:r>
        <w:t>Uma dificuldade com isso é a série de declarações dizendo: “Nós deixamos tudo e te seguimos” (</w:t>
      </w:r>
      <w:hyperlink r:id="rId1208">
        <w:r>
          <w:rPr>
            <w:color w:val="0000EE"/>
            <w:u w:val="single"/>
          </w:rPr>
          <w:t>Mt 19.27</w:t>
        </w:r>
      </w:hyperlink>
      <w:r>
        <w:t xml:space="preserve">; </w:t>
      </w:r>
      <w:hyperlink r:id="rId1209">
        <w:r>
          <w:rPr>
            <w:color w:val="0000EE"/>
            <w:u w:val="single"/>
          </w:rPr>
          <w:t>Mc 10.28</w:t>
        </w:r>
      </w:hyperlink>
      <w:r>
        <w:t xml:space="preserve">; </w:t>
      </w:r>
      <w:hyperlink r:id="rId1210">
        <w:r>
          <w:rPr>
            <w:color w:val="0000EE"/>
            <w:u w:val="single"/>
          </w:rPr>
          <w:t>Lc 18.28</w:t>
        </w:r>
      </w:hyperlink>
      <w:r>
        <w:t xml:space="preserve">). A maioria dos intérpretes deu a isso um senso absoluto de “vender” ou “deixar” seus negócios. No entanto, </w:t>
      </w:r>
      <w:hyperlink r:id="rId1210">
        <w:r>
          <w:rPr>
            <w:color w:val="0000EE"/>
            <w:u w:val="single"/>
          </w:rPr>
          <w:t>Lucas 18.28</w:t>
        </w:r>
      </w:hyperlink>
      <w: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r/>
      <w:r>
        <w:t xml:space="preserve">Eles certamente não abandonaram suas famílias, como evidenciado por Pedro, que voltava para sua casa no final de cada trajeto. O Novo Testamento nos diz que Pedro era casado. Em </w:t>
      </w:r>
      <w:hyperlink r:id="rId1211">
        <w:r>
          <w:rPr>
            <w:color w:val="0000EE"/>
            <w:u w:val="single"/>
          </w:rPr>
          <w:t>Marcos 1.29–31</w:t>
        </w:r>
      </w:hyperlink>
      <w:r>
        <w:t>, Jesus cura a sogra de Pedro, que talvez estivesse morando com ele. Na verdade, é possível que sua casa tenha se tornado a base de Jesus na Galileia. (</w:t>
      </w:r>
      <w:hyperlink r:id="rId1212">
        <w:r>
          <w:rPr>
            <w:color w:val="0000EE"/>
            <w:u w:val="single"/>
          </w:rPr>
          <w:t>Mateus 8.14</w:t>
        </w:r>
      </w:hyperlink>
      <w:r>
        <w:t xml:space="preserve"> pode indicar que Jesus morou lá). </w:t>
      </w:r>
      <w:hyperlink r:id="rId1213">
        <w:r>
          <w:rPr>
            <w:color w:val="0000EE"/>
            <w:u w:val="single"/>
          </w:rPr>
          <w:t>Primeira aos Coríntios 9.5</w:t>
        </w:r>
      </w:hyperlink>
      <w:r>
        <w:t xml:space="preserve"> diz que Pedro, juntamente com os outros apóstolos casados, muitas vezes levava sua esposa com ele em suas viagens missionárias. A tradição posterior fala de seus filhos (</w:t>
      </w:r>
      <w:r>
        <w:rPr>
          <w:i/>
        </w:rPr>
        <w:t>Stromata</w:t>
      </w:r>
      <w:r>
        <w:t xml:space="preserve"> 2.6.52, de Clemente de Alexandria) e diz que Pedro estava presente no martírio de sua esposa (</w:t>
      </w:r>
      <w:r>
        <w:rPr>
          <w:i/>
        </w:rPr>
        <w:t>História Eclesiástica</w:t>
      </w:r>
      <w:r>
        <w:t xml:space="preserve"> de Eusébio 3.30.2).</w:t>
      </w:r>
    </w:p>
    <w:p>
      <w:pPr>
        <w:pStyle w:val="Heading3"/>
      </w:pPr>
      <w:r>
        <w:t>A Conversão e Chamado de Pedro</w:t>
      </w:r>
    </w:p>
    <w:p>
      <w:r/>
      <w:r>
        <w:t xml:space="preserve">O irmão de Pedro, André, era um discípulo de João Batista, de acordo com </w:t>
      </w:r>
      <w:hyperlink r:id="rId1214">
        <w:r>
          <w:rPr>
            <w:color w:val="0000EE"/>
            <w:u w:val="single"/>
          </w:rPr>
          <w:t>João 1.35–40</w:t>
        </w:r>
      </w:hyperlink>
      <w:r>
        <w:t xml:space="preserve">. Isso segue o testemunho de João em </w:t>
      </w:r>
      <w:hyperlink r:id="rId1215">
        <w:r>
          <w:rPr>
            <w:color w:val="0000EE"/>
            <w:u w:val="single"/>
          </w:rPr>
          <w:t>1.29–34</w:t>
        </w:r>
      </w:hyperlink>
      <w:r>
        <w:t xml:space="preserve"> e é a segunda etapa do drama do discipulado de João no capítulo um — isto é, depois de dar testemunho, ele agora envia seus próprios seguidores para Jesus. André e o discípulo sem nome (talvez Filipe como em </w:t>
      </w:r>
      <w:hyperlink r:id="rId1216">
        <w:r>
          <w:rPr>
            <w:color w:val="0000EE"/>
            <w:u w:val="single"/>
          </w:rPr>
          <w:t>Jo 1.43</w:t>
        </w:r>
      </w:hyperlink>
      <w: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17">
        <w:r>
          <w:rPr>
            <w:color w:val="0000EE"/>
            <w:u w:val="single"/>
          </w:rPr>
          <w:t>Jo 1.41</w:t>
        </w:r>
      </w:hyperlink>
      <w:r>
        <w:t xml:space="preserve">). A conversão de Pedro é pressuposta em </w:t>
      </w:r>
      <w:hyperlink r:id="rId1201">
        <w:r>
          <w:rPr>
            <w:color w:val="0000EE"/>
            <w:u w:val="single"/>
          </w:rPr>
          <w:t>João 1.42</w:t>
        </w:r>
      </w:hyperlink>
      <w:r>
        <w:t>, onde Simão é trazido a Jesus por André e lá recebe um novo nome.</w:t>
      </w:r>
    </w:p>
    <w:p>
      <w:r/>
      <w: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18">
        <w:r>
          <w:rPr>
            <w:color w:val="0000EE"/>
            <w:u w:val="single"/>
          </w:rPr>
          <w:t>Mc 1.16–20</w:t>
        </w:r>
      </w:hyperlink>
      <w:r>
        <w:t xml:space="preserve">; </w:t>
      </w:r>
      <w:hyperlink r:id="rId1219">
        <w:r>
          <w:rPr>
            <w:color w:val="0000EE"/>
            <w:u w:val="single"/>
          </w:rPr>
          <w:t>Mt 4.18–22</w:t>
        </w:r>
      </w:hyperlink>
      <w:r>
        <w:t>). Jesus está andando ao longo da margem e vê Pedro e André, juntamente com Tiago e João lançando suas redes ao mar. Neste momento, ele os chama para se tornarem “pescadores de homens”. Lucas então expande isso para uma cena de pesca (</w:t>
      </w:r>
      <w:hyperlink r:id="rId1220">
        <w:r>
          <w:rPr>
            <w:color w:val="0000EE"/>
            <w:u w:val="single"/>
          </w:rPr>
          <w:t>Lc 5.1–11</w:t>
        </w:r>
      </w:hyperlink>
      <w: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r/>
      <w:r>
        <w:t>O segundo episódio sinótico envolvendo o chamado de Pedro (e seu novo nome) é a escolha oficial dos Doze na montanha (</w:t>
      </w:r>
      <w:hyperlink r:id="rId1221">
        <w:r>
          <w:rPr>
            <w:color w:val="0000EE"/>
            <w:u w:val="single"/>
          </w:rPr>
          <w:t>Mc 3.13–19</w:t>
        </w:r>
      </w:hyperlink>
      <w:r>
        <w:t xml:space="preserve"> e paralelos); na lista dos nomes, temos “Simão, de sobrenome Pedro”. A ocorrência final que lida com o novo nome de Pedro é encontrada em </w:t>
      </w:r>
      <w:hyperlink r:id="rId1222">
        <w:r>
          <w:rPr>
            <w:color w:val="0000EE"/>
            <w:u w:val="single"/>
          </w:rPr>
          <w:t>Mateus 16.17–19</w:t>
        </w:r>
      </w:hyperlink>
      <w:r>
        <w:t>, em conexão com a confissão de Pedro em Cesareia de Filipe.</w:t>
      </w:r>
    </w:p>
    <w:p>
      <w:r/>
      <w:r>
        <w:t>É um pouco difícil harmonizar esses episódios corretamente. Houve, de fato, três episódios diferentes em que Simão foi chamado (</w:t>
      </w:r>
      <w:hyperlink r:id="rId1201">
        <w:r>
          <w:rPr>
            <w:color w:val="0000EE"/>
            <w:u w:val="single"/>
          </w:rPr>
          <w:t>Jo 1.42</w:t>
        </w:r>
      </w:hyperlink>
      <w:r>
        <w:t xml:space="preserve">; </w:t>
      </w:r>
      <w:hyperlink r:id="rId1223">
        <w:r>
          <w:rPr>
            <w:color w:val="0000EE"/>
            <w:u w:val="single"/>
          </w:rPr>
          <w:t>Mc 1.20</w:t>
        </w:r>
      </w:hyperlink>
      <w:r>
        <w:t xml:space="preserve">; </w:t>
      </w:r>
      <w:hyperlink r:id="rId1224">
        <w:r>
          <w:rPr>
            <w:color w:val="0000EE"/>
            <w:u w:val="single"/>
          </w:rPr>
          <w:t>3.16</w:t>
        </w:r>
      </w:hyperlink>
      <w:r>
        <w:t>) e três incidentes separados nos quais ele recebeu o nome de Cefas/Pedro (</w:t>
      </w:r>
      <w:hyperlink r:id="rId1201">
        <w:r>
          <w:rPr>
            <w:color w:val="0000EE"/>
            <w:u w:val="single"/>
          </w:rPr>
          <w:t>Jo 1.42</w:t>
        </w:r>
      </w:hyperlink>
      <w:r>
        <w:t xml:space="preserve">; </w:t>
      </w:r>
      <w:hyperlink r:id="rId1224">
        <w:r>
          <w:rPr>
            <w:color w:val="0000EE"/>
            <w:u w:val="single"/>
          </w:rPr>
          <w:t>Mc 3.16</w:t>
        </w:r>
      </w:hyperlink>
      <w:r>
        <w:t xml:space="preserve">; </w:t>
      </w:r>
      <w:hyperlink r:id="rId1202">
        <w:r>
          <w:rPr>
            <w:color w:val="0000EE"/>
            <w:u w:val="single"/>
          </w:rPr>
          <w:t>Mt 16.8</w:t>
        </w:r>
      </w:hyperlink>
      <w: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25">
        <w:r>
          <w:rPr>
            <w:color w:val="0000EE"/>
            <w:u w:val="single"/>
          </w:rPr>
          <w:t>João 1.35–42</w:t>
        </w:r>
      </w:hyperlink>
      <w: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r/>
      <w: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23">
        <w:r>
          <w:rPr>
            <w:color w:val="0000EE"/>
            <w:u w:val="single"/>
          </w:rPr>
          <w:t>Marcos 1.20</w:t>
        </w:r>
      </w:hyperlink>
      <w:r>
        <w:t xml:space="preserve"> e </w:t>
      </w:r>
      <w:hyperlink r:id="rId1226">
        <w:r>
          <w:rPr>
            <w:color w:val="0000EE"/>
            <w:u w:val="single"/>
          </w:rPr>
          <w:t>Mateus 4.21</w:t>
        </w:r>
      </w:hyperlink>
      <w:r>
        <w:t xml:space="preserve"> e sua reação (deixando tudo para trás e seguindo Jesus) é a jogada de abertura que é finalizada na cena institucional real em </w:t>
      </w:r>
      <w:hyperlink r:id="rId1221">
        <w:r>
          <w:rPr>
            <w:color w:val="0000EE"/>
            <w:u w:val="single"/>
          </w:rPr>
          <w:t>Marcos 3.13–19</w:t>
        </w:r>
      </w:hyperlink>
      <w: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t>O Lugar de Pedro entre os Doze</w:t>
      </w:r>
    </w:p>
    <w:p>
      <w:r/>
      <w: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27">
        <w:r>
          <w:rPr>
            <w:color w:val="0000EE"/>
            <w:u w:val="single"/>
          </w:rPr>
          <w:t>Mateus 10.2</w:t>
        </w:r>
      </w:hyperlink>
      <w:r>
        <w:t xml:space="preserve"> introduz seu nome como “o primeiro”. Além disso, os Doze são frequentemente designados “Pedro e aqueles com ele” (</w:t>
      </w:r>
      <w:hyperlink r:id="rId1228">
        <w:r>
          <w:rPr>
            <w:color w:val="0000EE"/>
            <w:u w:val="single"/>
          </w:rPr>
          <w:t>Mc 1.36</w:t>
        </w:r>
      </w:hyperlink>
      <w:r>
        <w:t xml:space="preserve">; </w:t>
      </w:r>
      <w:hyperlink r:id="rId1229">
        <w:r>
          <w:rPr>
            <w:color w:val="0000EE"/>
            <w:u w:val="single"/>
          </w:rPr>
          <w:t>Lc 9.32</w:t>
        </w:r>
      </w:hyperlink>
      <w:r>
        <w:t xml:space="preserve">; </w:t>
      </w:r>
      <w:hyperlink r:id="rId1230">
        <w:r>
          <w:rPr>
            <w:color w:val="0000EE"/>
            <w:u w:val="single"/>
          </w:rPr>
          <w:t>8.45</w:t>
        </w:r>
      </w:hyperlink>
      <w:r>
        <w:t>).</w:t>
      </w:r>
    </w:p>
    <w:p>
      <w:r/>
      <w:r>
        <w:t>Ao decorrer dos relatos, Pedro agiu e falou em nome dos outros discípulos. Na Transfiguração, é Pedro que queria erguer tendas (</w:t>
      </w:r>
      <w:hyperlink r:id="rId1231">
        <w:r>
          <w:rPr>
            <w:color w:val="0000EE"/>
            <w:u w:val="single"/>
          </w:rPr>
          <w:t>Mc 9.5</w:t>
        </w:r>
      </w:hyperlink>
      <w:r>
        <w:t>), e apenas ele teve fé suficiente para tentar andar sobre a água (</w:t>
      </w:r>
      <w:hyperlink r:id="rId1232">
        <w:r>
          <w:rPr>
            <w:color w:val="0000EE"/>
            <w:u w:val="single"/>
          </w:rPr>
          <w:t>Mt 14.28–31</w:t>
        </w:r>
      </w:hyperlink>
      <w:r>
        <w:t>). É Pedro que pede ao Senhor para explicar seu ensino sobre perdão (</w:t>
      </w:r>
      <w:hyperlink r:id="rId1233">
        <w:r>
          <w:rPr>
            <w:color w:val="0000EE"/>
            <w:u w:val="single"/>
          </w:rPr>
          <w:t>Mt 18.21</w:t>
        </w:r>
      </w:hyperlink>
      <w:r>
        <w:t>) e parábolas (</w:t>
      </w:r>
      <w:hyperlink r:id="rId1234">
        <w:r>
          <w:rPr>
            <w:color w:val="0000EE"/>
            <w:u w:val="single"/>
          </w:rPr>
          <w:t>Mt 15.15</w:t>
        </w:r>
      </w:hyperlink>
      <w:r>
        <w:t xml:space="preserve">; </w:t>
      </w:r>
      <w:hyperlink r:id="rId1235">
        <w:r>
          <w:rPr>
            <w:color w:val="0000EE"/>
            <w:u w:val="single"/>
          </w:rPr>
          <w:t>Lc 12.41</w:t>
        </w:r>
      </w:hyperlink>
      <w:r>
        <w:t xml:space="preserve">) e que emite o pensamento dos discípulos em </w:t>
      </w:r>
      <w:hyperlink r:id="rId1208">
        <w:r>
          <w:rPr>
            <w:color w:val="0000EE"/>
            <w:u w:val="single"/>
          </w:rPr>
          <w:t>Mateus 19.27</w:t>
        </w:r>
      </w:hyperlink>
      <w:r>
        <w:t>: “Eis que deixamos tudo e te seguimos; o que há nisso para nós?” (parafraseado). Os cobradores de impostos do templo vêm a Pedro como líder do grupo (</w:t>
      </w:r>
      <w:hyperlink r:id="rId1236">
        <w:r>
          <w:rPr>
            <w:color w:val="0000EE"/>
            <w:u w:val="single"/>
          </w:rPr>
          <w:t>Mt 17.24</w:t>
        </w:r>
      </w:hyperlink>
      <w:r>
        <w:t xml:space="preserve">). Como membro do círculo interno (com Tiago e João, possivelmente André em </w:t>
      </w:r>
      <w:hyperlink r:id="rId1237">
        <w:r>
          <w:rPr>
            <w:color w:val="0000EE"/>
            <w:u w:val="single"/>
          </w:rPr>
          <w:t>Mc 13.3</w:t>
        </w:r>
      </w:hyperlink>
      <w:r>
        <w:t xml:space="preserve">), ele estava muitas vezes sozinho com Jesus (na ressurreição da filha de Jairo, </w:t>
      </w:r>
      <w:hyperlink r:id="rId1238">
        <w:r>
          <w:rPr>
            <w:color w:val="0000EE"/>
            <w:u w:val="single"/>
          </w:rPr>
          <w:t>Mc 5.37</w:t>
        </w:r>
      </w:hyperlink>
      <w:r>
        <w:t xml:space="preserve"> e paralelos; na Transfiguração, </w:t>
      </w:r>
      <w:hyperlink r:id="rId1239">
        <w:r>
          <w:rPr>
            <w:color w:val="0000EE"/>
            <w:u w:val="single"/>
          </w:rPr>
          <w:t>Mc 9.2</w:t>
        </w:r>
      </w:hyperlink>
      <w:r>
        <w:t xml:space="preserve"> e paralelos; no Getsêmani, </w:t>
      </w:r>
      <w:hyperlink r:id="rId1240">
        <w:r>
          <w:rPr>
            <w:color w:val="0000EE"/>
            <w:u w:val="single"/>
          </w:rPr>
          <w:t>Mc 14.33</w:t>
        </w:r>
      </w:hyperlink>
      <w:r>
        <w:t xml:space="preserve"> e </w:t>
      </w:r>
      <w:hyperlink r:id="rId1241">
        <w:r>
          <w:rPr>
            <w:color w:val="0000EE"/>
            <w:u w:val="single"/>
          </w:rPr>
          <w:t>Mt 26.37</w:t>
        </w:r>
      </w:hyperlink>
      <w:r>
        <w:t xml:space="preserve">). Jesus pede a Pedro e João para preparar a refeição da Páscoa em </w:t>
      </w:r>
      <w:hyperlink r:id="rId1242">
        <w:r>
          <w:rPr>
            <w:color w:val="0000EE"/>
            <w:u w:val="single"/>
          </w:rPr>
          <w:t>Lucas 22.8</w:t>
        </w:r>
      </w:hyperlink>
      <w:r>
        <w:t xml:space="preserve">, e em </w:t>
      </w:r>
      <w:hyperlink r:id="rId1243">
        <w:r>
          <w:rPr>
            <w:color w:val="0000EE"/>
            <w:u w:val="single"/>
          </w:rPr>
          <w:t>Marcos 14.37</w:t>
        </w:r>
      </w:hyperlink>
      <w:r>
        <w:t xml:space="preserve"> (e </w:t>
      </w:r>
      <w:hyperlink r:id="rId1244">
        <w:r>
          <w:rPr>
            <w:color w:val="0000EE"/>
            <w:u w:val="single"/>
          </w:rPr>
          <w:t>Mt 26.40</w:t>
        </w:r>
      </w:hyperlink>
      <w:r>
        <w:t xml:space="preserve">) ele dirige sua repreensão a Pedro como representando os outros (“Vocês não puderam vigiar comigo nem por uma hora?”). Finalmente, a mensagem do anjo no túmulo como registrada em </w:t>
      </w:r>
      <w:hyperlink r:id="rId1245">
        <w:r>
          <w:rPr>
            <w:color w:val="0000EE"/>
            <w:u w:val="single"/>
          </w:rPr>
          <w:t>Marcos 16.7</w:t>
        </w:r>
      </w:hyperlink>
      <w:r>
        <w:t xml:space="preserve"> disse: “Ide, dizei aos discípulos dele e a Pedro”. Certamente Pedro tinha um lugar muito especial entre os Doze.</w:t>
      </w:r>
    </w:p>
    <w:p>
      <w:r/>
      <w:r>
        <w:t>Isso ficou especialmente evidente no episódio de Cesareia de Filipe (</w:t>
      </w:r>
      <w:hyperlink r:id="rId1246">
        <w:r>
          <w:rPr>
            <w:color w:val="0000EE"/>
            <w:u w:val="single"/>
          </w:rPr>
          <w:t>Mc 8.27–33</w:t>
        </w:r>
      </w:hyperlink>
      <w: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247">
        <w:r>
          <w:rPr>
            <w:color w:val="0000EE"/>
            <w:u w:val="single"/>
          </w:rPr>
          <w:t>33</w:t>
        </w:r>
      </w:hyperlink>
      <w:r>
        <w:t>, NTLH). Isso foi obviamente dirigido a todos eles através de Pedro.</w:t>
      </w:r>
    </w:p>
    <w:p>
      <w:r/>
      <w: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248">
        <w:r>
          <w:rPr>
            <w:color w:val="0000EE"/>
            <w:u w:val="single"/>
          </w:rPr>
          <w:t>Mt 17.4</w:t>
        </w:r>
      </w:hyperlink>
      <w: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249">
        <w:r>
          <w:rPr>
            <w:color w:val="0000EE"/>
            <w:u w:val="single"/>
          </w:rPr>
          <w:t>João 13.4–11</w:t>
        </w:r>
      </w:hyperlink>
      <w: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250">
        <w:r>
          <w:rPr>
            <w:color w:val="0000EE"/>
            <w:u w:val="single"/>
          </w:rPr>
          <w:t>13.8–9</w:t>
        </w:r>
      </w:hyperlink>
      <w:r>
        <w:t>, NTLH). Finalmente, no relato da corrida até o túmulo (</w:t>
      </w:r>
      <w:hyperlink r:id="rId1251">
        <w:r>
          <w:rPr>
            <w:color w:val="0000EE"/>
            <w:u w:val="single"/>
          </w:rPr>
          <w:t>Jo 20.2–10</w:t>
        </w:r>
      </w:hyperlink>
      <w: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t>Pedro, a Rocha</w:t>
      </w:r>
    </w:p>
    <w:p>
      <w:r/>
      <w:r>
        <w:t xml:space="preserve">A chave para a representatividade de Simão Pedro é obviamente o adendo controverso ao episódio de Cesareia de Filipe, encontrado apenas em </w:t>
      </w:r>
      <w:hyperlink r:id="rId1222">
        <w:r>
          <w:rPr>
            <w:color w:val="0000EE"/>
            <w:u w:val="single"/>
          </w:rPr>
          <w:t>Mateus 16.17–19</w:t>
        </w:r>
      </w:hyperlink>
      <w:r>
        <w:t xml:space="preserve">, o testemunho de Jesus a Pedro. Há vários aspectos cruciais deste discurso. O mais importante para este estudo é o verso </w:t>
      </w:r>
      <w:hyperlink r:id="rId1202">
        <w:r>
          <w:rPr>
            <w:color w:val="0000EE"/>
            <w:u w:val="single"/>
          </w:rPr>
          <w:t>18</w:t>
        </w:r>
      </w:hyperlink>
      <w: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252">
        <w:r>
          <w:rPr>
            <w:color w:val="0000EE"/>
            <w:u w:val="single"/>
          </w:rPr>
          <w:t>Gálatas 2.11–14</w:t>
        </w:r>
      </w:hyperlink>
      <w:r>
        <w:t xml:space="preserve"> demonstra que ele não estava acima deles, e no concílio de Jerusalém em </w:t>
      </w:r>
      <w:hyperlink r:id="rId1253">
        <w:r>
          <w:rPr>
            <w:color w:val="0000EE"/>
            <w:u w:val="single"/>
          </w:rPr>
          <w:t>Atos 15</w:t>
        </w:r>
      </w:hyperlink>
      <w: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254">
        <w:r>
          <w:rPr>
            <w:color w:val="0000EE"/>
            <w:u w:val="single"/>
          </w:rPr>
          <w:t>Mateus 18.18–20</w:t>
        </w:r>
      </w:hyperlink>
      <w: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255">
        <w:r>
          <w:rPr>
            <w:color w:val="0000EE"/>
            <w:u w:val="single"/>
          </w:rPr>
          <w:t>Ef 2.19–20</w:t>
        </w:r>
      </w:hyperlink>
      <w:r>
        <w:t>).</w:t>
      </w:r>
    </w:p>
    <w:p>
      <w:r/>
      <w:r>
        <w:t xml:space="preserve">Dois outros aspectos são dignos de nota aqui. Primeiro, o verso </w:t>
      </w:r>
      <w:hyperlink r:id="rId1202">
        <w:r>
          <w:rPr>
            <w:color w:val="0000EE"/>
            <w:u w:val="single"/>
          </w:rPr>
          <w:t>18</w:t>
        </w:r>
      </w:hyperlink>
      <w: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256">
        <w:r>
          <w:rPr>
            <w:color w:val="0000EE"/>
            <w:u w:val="single"/>
          </w:rPr>
          <w:t>1Co 15.26,54–55</w:t>
        </w:r>
      </w:hyperlink>
      <w:r>
        <w:t>). A igreja pode sofrer perseguição e martírio, mas a igreja será triunfante.</w:t>
      </w:r>
    </w:p>
    <w:p>
      <w:r/>
      <w:r>
        <w:t xml:space="preserve">Segundo, o verso </w:t>
      </w:r>
      <w:hyperlink r:id="rId1257">
        <w:r>
          <w:rPr>
            <w:color w:val="0000EE"/>
            <w:u w:val="single"/>
          </w:rPr>
          <w:t>19</w:t>
        </w:r>
      </w:hyperlink>
      <w: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258">
        <w:r>
          <w:rPr>
            <w:color w:val="0000EE"/>
            <w:u w:val="single"/>
          </w:rPr>
          <w:t>Ap 1.18</w:t>
        </w:r>
      </w:hyperlink>
      <w:r>
        <w:t xml:space="preserve">, “as chaves do inferno e da morte” e </w:t>
      </w:r>
      <w:hyperlink r:id="rId1259">
        <w:r>
          <w:rPr>
            <w:color w:val="0000EE"/>
            <w:u w:val="single"/>
          </w:rPr>
          <w:t>Ap 3.7</w:t>
        </w:r>
      </w:hyperlink>
      <w: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t>Pedro, o Apóstolo</w:t>
      </w:r>
    </w:p>
    <w:p>
      <w:r/>
      <w:r>
        <w:t xml:space="preserve">Dois eventos levaram ao novo Pedro que enche as páginas de Atos: sua reintegração descrita em </w:t>
      </w:r>
      <w:hyperlink r:id="rId1260">
        <w:r>
          <w:rPr>
            <w:color w:val="0000EE"/>
            <w:u w:val="single"/>
          </w:rPr>
          <w:t>João 21.15–17</w:t>
        </w:r>
      </w:hyperlink>
      <w:r>
        <w:t xml:space="preserve"> e a aparição do Senhor ressurreto a ele, que não é descrita, mas é aludida em </w:t>
      </w:r>
      <w:hyperlink r:id="rId1261">
        <w:r>
          <w:rPr>
            <w:color w:val="0000EE"/>
            <w:u w:val="single"/>
          </w:rPr>
          <w:t>Lucas 24.34</w:t>
        </w:r>
      </w:hyperlink>
      <w:r>
        <w:t xml:space="preserve"> e </w:t>
      </w:r>
      <w:hyperlink r:id="rId1262">
        <w:r>
          <w:rPr>
            <w:color w:val="0000EE"/>
            <w:u w:val="single"/>
          </w:rPr>
          <w:t>1 Coríntios 15.5</w:t>
        </w:r>
      </w:hyperlink>
      <w: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263">
        <w:r>
          <w:rPr>
            <w:color w:val="0000EE"/>
            <w:u w:val="single"/>
          </w:rPr>
          <w:t>Atos 1–12</w:t>
        </w:r>
      </w:hyperlink>
      <w:r>
        <w:t xml:space="preserve"> são todos secundários em relação a Pedro, o diretor dominante da política da igreja. Entre eles estão João, que aparece com Pedro no templo (</w:t>
      </w:r>
      <w:hyperlink r:id="rId790">
        <w:r>
          <w:rPr>
            <w:color w:val="0000EE"/>
            <w:u w:val="single"/>
          </w:rPr>
          <w:t>3.1</w:t>
        </w:r>
      </w:hyperlink>
      <w:r>
        <w:t>), na prisão (</w:t>
      </w:r>
      <w:hyperlink r:id="rId1264">
        <w:r>
          <w:rPr>
            <w:color w:val="0000EE"/>
            <w:u w:val="single"/>
          </w:rPr>
          <w:t>4.13</w:t>
        </w:r>
      </w:hyperlink>
      <w:r>
        <w:t>) e em Samaria (</w:t>
      </w:r>
      <w:hyperlink r:id="rId1265">
        <w:r>
          <w:rPr>
            <w:color w:val="0000EE"/>
            <w:u w:val="single"/>
          </w:rPr>
          <w:t>8.14</w:t>
        </w:r>
      </w:hyperlink>
      <w:r>
        <w:t xml:space="preserve">); Estêvão, que era um dos Sete e cuja pregação revolucionária levou ao seu martírio (capítulos </w:t>
      </w:r>
      <w:hyperlink r:id="rId1266">
        <w:r>
          <w:rPr>
            <w:color w:val="0000EE"/>
            <w:u w:val="single"/>
          </w:rPr>
          <w:t>6–7</w:t>
        </w:r>
      </w:hyperlink>
      <w:r>
        <w:t xml:space="preserve">); Filipe, outro dos Sete, aquele que proclamou o evangelho em Samaria e ao povo etíope (capítulo </w:t>
      </w:r>
      <w:hyperlink r:id="rId1267">
        <w:r>
          <w:rPr>
            <w:color w:val="0000EE"/>
            <w:u w:val="single"/>
          </w:rPr>
          <w:t>8</w:t>
        </w:r>
      </w:hyperlink>
      <w:r>
        <w:t>); Barnabé, que demonstrou um exemplo de oferta comunal (</w:t>
      </w:r>
      <w:hyperlink r:id="rId1268">
        <w:r>
          <w:rPr>
            <w:color w:val="0000EE"/>
            <w:u w:val="single"/>
          </w:rPr>
          <w:t>4.36–37</w:t>
        </w:r>
      </w:hyperlink>
      <w:r>
        <w:t>) e era um delegado oficial em Antioquia (</w:t>
      </w:r>
      <w:hyperlink r:id="rId1269">
        <w:r>
          <w:rPr>
            <w:color w:val="0000EE"/>
            <w:u w:val="single"/>
          </w:rPr>
          <w:t>11.20–30</w:t>
        </w:r>
      </w:hyperlink>
      <w:r>
        <w:t>); Paulo, um convertido miraculosamente e testemunha (</w:t>
      </w:r>
      <w:hyperlink r:id="rId1270">
        <w:r>
          <w:rPr>
            <w:color w:val="0000EE"/>
            <w:u w:val="single"/>
          </w:rPr>
          <w:t>9.1–30</w:t>
        </w:r>
      </w:hyperlink>
      <w:r>
        <w:t xml:space="preserve">; </w:t>
      </w:r>
      <w:hyperlink r:id="rId1271">
        <w:r>
          <w:rPr>
            <w:color w:val="0000EE"/>
            <w:u w:val="single"/>
          </w:rPr>
          <w:t>11.25–30</w:t>
        </w:r>
      </w:hyperlink>
      <w:r>
        <w:t xml:space="preserve">; </w:t>
      </w:r>
      <w:hyperlink r:id="rId788">
        <w:r>
          <w:rPr>
            <w:color w:val="0000EE"/>
            <w:u w:val="single"/>
          </w:rPr>
          <w:t>12.25</w:t>
        </w:r>
      </w:hyperlink>
      <w:r>
        <w:t>); e Tiago, que se tornou o primeiro mártir apostólico (</w:t>
      </w:r>
      <w:hyperlink r:id="rId1272">
        <w:r>
          <w:rPr>
            <w:color w:val="0000EE"/>
            <w:u w:val="single"/>
          </w:rPr>
          <w:t>12.2</w:t>
        </w:r>
      </w:hyperlink>
      <w:r>
        <w:t>). É Pedro que propõe a escolha do 12º discípulo (</w:t>
      </w:r>
      <w:hyperlink r:id="rId1273">
        <w:r>
          <w:rPr>
            <w:color w:val="0000EE"/>
            <w:u w:val="single"/>
          </w:rPr>
          <w:t>1.15–17</w:t>
        </w:r>
      </w:hyperlink>
      <w:r>
        <w:t>), que proclama o evangelho em Pentecostes (</w:t>
      </w:r>
      <w:hyperlink r:id="rId1274">
        <w:r>
          <w:rPr>
            <w:color w:val="0000EE"/>
            <w:u w:val="single"/>
          </w:rPr>
          <w:t>2.14–40</w:t>
        </w:r>
      </w:hyperlink>
      <w:r>
        <w:t>), que profere a palavra de cura (</w:t>
      </w:r>
      <w:hyperlink r:id="rId1275">
        <w:r>
          <w:rPr>
            <w:color w:val="0000EE"/>
            <w:u w:val="single"/>
          </w:rPr>
          <w:t>3.6</w:t>
        </w:r>
      </w:hyperlink>
      <w:r>
        <w:t>) e que defende o evangelho diante do Sinédrio (</w:t>
      </w:r>
      <w:hyperlink r:id="rId1276">
        <w:r>
          <w:rPr>
            <w:color w:val="0000EE"/>
            <w:u w:val="single"/>
          </w:rPr>
          <w:t>4.8–12,19–20</w:t>
        </w:r>
      </w:hyperlink>
      <w:r>
        <w:t xml:space="preserve">; </w:t>
      </w:r>
      <w:hyperlink r:id="rId1277">
        <w:r>
          <w:rPr>
            <w:color w:val="0000EE"/>
            <w:u w:val="single"/>
          </w:rPr>
          <w:t>5.29–32</w:t>
        </w:r>
      </w:hyperlink>
      <w: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278">
        <w:r>
          <w:rPr>
            <w:color w:val="0000EE"/>
            <w:u w:val="single"/>
          </w:rPr>
          <w:t>8.18–24</w:t>
        </w:r>
      </w:hyperlink>
      <w:r>
        <w:t xml:space="preserve">). Novamente, é a influência de Pedro que traz ordem à situação. Nesses dois incidentes, certamente notamos a jurisdição de “permitir e não permitir” (cf. </w:t>
      </w:r>
      <w:hyperlink r:id="rId1257">
        <w:r>
          <w:rPr>
            <w:color w:val="0000EE"/>
            <w:u w:val="single"/>
          </w:rPr>
          <w:t>Mt 16.19</w:t>
        </w:r>
      </w:hyperlink>
      <w:r>
        <w:t>) exibida em Pedro.</w:t>
      </w:r>
    </w:p>
    <w:p>
      <w:r/>
      <w: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279">
        <w:r>
          <w:rPr>
            <w:color w:val="0000EE"/>
            <w:u w:val="single"/>
          </w:rPr>
          <w:t>8</w:t>
        </w:r>
      </w:hyperlink>
      <w:r>
        <w:t>; então de Filipe e outros, que estenderam o evangelho ainda mais, aos samaritanos e tementes a Deus. Como um resultado adicional, Pedro e João foram a Samaria (</w:t>
      </w:r>
      <w:hyperlink r:id="rId1265">
        <w:r>
          <w:rPr>
            <w:color w:val="0000EE"/>
            <w:u w:val="single"/>
          </w:rPr>
          <w:t>8.14</w:t>
        </w:r>
      </w:hyperlink>
      <w:r>
        <w:t>), o próximo passo significativo em direção à missão gentia. Assim se encerrou a centralidade de Jerusalém no desdobramento da história.</w:t>
      </w:r>
    </w:p>
    <w:p>
      <w:r/>
      <w:r>
        <w:t xml:space="preserve">Os dois milagres de Pedro, em Lida (o paralítico) e Jope (ressuscitando a mulher morta) em </w:t>
      </w:r>
      <w:hyperlink r:id="rId1280">
        <w:r>
          <w:rPr>
            <w:color w:val="0000EE"/>
            <w:u w:val="single"/>
          </w:rPr>
          <w:t>Atos 9.32–42</w:t>
        </w:r>
      </w:hyperlink>
      <w:r>
        <w:t>, provavelmente têm a intenção de serem paralelos com milagres semelhantes de Jesus na primeira obra de Lucas (</w:t>
      </w:r>
      <w:hyperlink r:id="rId1281">
        <w:r>
          <w:rPr>
            <w:color w:val="0000EE"/>
            <w:u w:val="single"/>
          </w:rPr>
          <w:t>Lc 5.18–26</w:t>
        </w:r>
      </w:hyperlink>
      <w:r>
        <w:t xml:space="preserve">; </w:t>
      </w:r>
      <w:hyperlink r:id="rId1282">
        <w:r>
          <w:rPr>
            <w:color w:val="0000EE"/>
            <w:u w:val="single"/>
          </w:rPr>
          <w:t>8.49–56</w:t>
        </w:r>
      </w:hyperlink>
      <w:r>
        <w:t>). Isso faz parte de um tema central em Atos, em que a vida e ministério de Jesus são colocados como paralelos e continuados na obra do Espírito através da igreja. Novamente Pedro é visto em um papel representativo.</w:t>
      </w:r>
    </w:p>
    <w:p>
      <w:r/>
      <w: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283">
        <w:r>
          <w:rPr>
            <w:color w:val="0000EE"/>
            <w:u w:val="single"/>
          </w:rPr>
          <w:t>10.10–16</w:t>
        </w:r>
      </w:hyperlink>
      <w: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284">
        <w:r>
          <w:rPr>
            <w:color w:val="0000EE"/>
            <w:u w:val="single"/>
          </w:rPr>
          <w:t>Atos 11.2–3</w:t>
        </w:r>
      </w:hyperlink>
      <w:r>
        <w:t>) e mais tarde no concílio (</w:t>
      </w:r>
      <w:hyperlink r:id="rId1285">
        <w:r>
          <w:rPr>
            <w:color w:val="0000EE"/>
            <w:u w:val="single"/>
          </w:rPr>
          <w:t>Atos 15.1–21</w:t>
        </w:r>
      </w:hyperlink>
      <w:r>
        <w:t xml:space="preserve">). A centralidade deste evento é demonstrada na medida em que Lucas reproduz a fala de Pedro, que parece ser uma repetição do capítulo </w:t>
      </w:r>
      <w:hyperlink r:id="rId1286">
        <w:r>
          <w:rPr>
            <w:color w:val="0000EE"/>
            <w:u w:val="single"/>
          </w:rPr>
          <w:t>10</w:t>
        </w:r>
      </w:hyperlink>
      <w: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r/>
      <w:r>
        <w:t>A perseguição de Herodes Agripa (</w:t>
      </w:r>
      <w:hyperlink r:id="rId1287">
        <w:r>
          <w:rPr>
            <w:color w:val="0000EE"/>
            <w:u w:val="single"/>
          </w:rPr>
          <w:t>Atos 12.1–4</w:t>
        </w:r>
      </w:hyperlink>
      <w: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288">
        <w:r>
          <w:rPr>
            <w:color w:val="0000EE"/>
            <w:u w:val="single"/>
          </w:rPr>
          <w:t>Atos 12.17</w:t>
        </w:r>
      </w:hyperlink>
      <w:r>
        <w:t>); no concílio de Jerusalém, é o último que tem a cadeira e apresenta a decisão do concílio (</w:t>
      </w:r>
      <w:hyperlink r:id="rId1289">
        <w:r>
          <w:rPr>
            <w:color w:val="0000EE"/>
            <w:u w:val="single"/>
          </w:rPr>
          <w:t>Atos 15.6–29</w:t>
        </w:r>
      </w:hyperlink>
      <w:r>
        <w:t>).</w:t>
      </w:r>
    </w:p>
    <w:p>
      <w:r/>
      <w: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290">
        <w:r>
          <w:rPr>
            <w:color w:val="0000EE"/>
            <w:u w:val="single"/>
          </w:rPr>
          <w:t>Gálatas 2.8</w:t>
        </w:r>
      </w:hyperlink>
      <w: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291">
        <w:r>
          <w:rPr>
            <w:color w:val="0000EE"/>
            <w:u w:val="single"/>
          </w:rPr>
          <w:t>Gl 2.12</w:t>
        </w:r>
      </w:hyperlink>
      <w:r>
        <w:t>), e Paulo repreendeu Pedro publicamente por fazê-lo (</w:t>
      </w:r>
      <w:hyperlink r:id="rId1252">
        <w:r>
          <w:rPr>
            <w:color w:val="0000EE"/>
            <w:u w:val="single"/>
          </w:rPr>
          <w:t>Gl 2.11–14</w:t>
        </w:r>
      </w:hyperlink>
      <w:r>
        <w:t>). Paulo nunca reivindicou autoridade sobre os outros discípulos e até buscou sua aprovação e “as destras da comunhão” para seu ministério aos gentios (</w:t>
      </w:r>
      <w:hyperlink r:id="rId835">
        <w:r>
          <w:rPr>
            <w:color w:val="0000EE"/>
            <w:u w:val="single"/>
          </w:rPr>
          <w:t>Gl 2.1–10</w:t>
        </w:r>
      </w:hyperlink>
      <w:r>
        <w:t>).</w:t>
      </w:r>
    </w:p>
    <w:p>
      <w:pPr>
        <w:pStyle w:val="Heading3"/>
      </w:pPr>
      <w:r>
        <w:t>O Ministério Futuro de Pedro</w:t>
      </w:r>
    </w:p>
    <w:p>
      <w:r/>
      <w: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292">
        <w:r>
          <w:rPr>
            <w:color w:val="0000EE"/>
            <w:u w:val="single"/>
          </w:rPr>
          <w:t>1Co 1.12</w:t>
        </w:r>
      </w:hyperlink>
      <w:r>
        <w:t xml:space="preserve">; </w:t>
      </w:r>
      <w:hyperlink r:id="rId1293">
        <w:r>
          <w:rPr>
            <w:color w:val="0000EE"/>
            <w:u w:val="single"/>
          </w:rPr>
          <w:t>3.22</w:t>
        </w:r>
      </w:hyperlink>
      <w:r>
        <w:t>) pode indicar que Pedro havia passado algum tempo lá. Isso é ainda mais provável quando Paulo usa Pedro como o principal exemplo para levar a esposa em expedições missionárias (</w:t>
      </w:r>
      <w:hyperlink r:id="rId1213">
        <w:r>
          <w:rPr>
            <w:color w:val="0000EE"/>
            <w:u w:val="single"/>
          </w:rPr>
          <w:t>1Co 9.5</w:t>
        </w:r>
      </w:hyperlink>
      <w:r>
        <w:t>). O “partido de Cefas” provavelmente consistia daqueles que foram convertidos sob seu ministério; é provável que eles eram cristãos judeus e se opuseram ao “partido de Paulo” nos debates entre judeus e gentios refletidos em outros lugares em 1 Coríntios.</w:t>
      </w:r>
    </w:p>
    <w:p>
      <w:r/>
      <w: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294">
        <w:r>
          <w:rPr>
            <w:color w:val="0000EE"/>
            <w:u w:val="single"/>
          </w:rPr>
          <w:t>Atos 16.7–8</w:t>
        </w:r>
      </w:hyperlink>
      <w:r>
        <w:t>, era que Pedro já estava ministrando lá. Em suma, a questão do envolvimento de Pedro na Ásia Menor deve permanecer em aberto.</w:t>
      </w:r>
    </w:p>
    <w:p>
      <w:r/>
      <w:r>
        <w:t xml:space="preserve">Não há evidência final do NT de que Pedro foi para Roma. </w:t>
      </w:r>
      <w:hyperlink r:id="rId1295">
        <w:r>
          <w:rPr>
            <w:color w:val="0000EE"/>
            <w:u w:val="single"/>
          </w:rPr>
          <w:t>Primeira de Pedro 5.13</w:t>
        </w:r>
      </w:hyperlink>
      <w: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296">
        <w:r>
          <w:rPr>
            <w:color w:val="0000EE"/>
            <w:u w:val="single"/>
          </w:rPr>
          <w:t>Apocalipse 14.8</w:t>
        </w:r>
      </w:hyperlink>
      <w:r>
        <w:t xml:space="preserve"> e </w:t>
      </w:r>
      <w:hyperlink r:id="rId1297">
        <w:r>
          <w:rPr>
            <w:color w:val="0000EE"/>
            <w:u w:val="single"/>
          </w:rPr>
          <w:t>16.19</w:t>
        </w:r>
      </w:hyperlink>
      <w:r>
        <w:t xml:space="preserve"> também seja um símbolo de Roma. Isso se encaixaria na forte tradição da igreja primitiva que, de fato, Pedro ministrou lá.</w:t>
      </w:r>
    </w:p>
    <w:p>
      <w:r/>
      <w:r>
        <w:t xml:space="preserve">Há quatro testemunhas externas iniciais sobre a morte de Pedro. </w:t>
      </w:r>
      <w:hyperlink r:id="rId1298">
        <w:r>
          <w:rPr>
            <w:color w:val="0000EE"/>
            <w:u w:val="single"/>
          </w:rPr>
          <w:t>João 21.18</w:t>
        </w:r>
      </w:hyperlink>
      <w: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r/>
      <w:r>
        <w:t xml:space="preserve">Declarações definitivas para esse efeito aparecem no final do segundo século. Dionísio, bispo de Corinto, em uma carta datada em cerca de 170 d.C. (preservada na </w:t>
      </w:r>
      <w:r>
        <w:rPr>
          <w:i/>
        </w:rPr>
        <w:t>História Eclesiástica</w:t>
      </w:r>
      <w:r>
        <w:t xml:space="preserve"> de Eusébio 2.25.8), diz que Pedro e Paulo ensinaram juntos na Itália. No final daquele século, Irineu diz (em </w:t>
      </w:r>
      <w:r>
        <w:rPr>
          <w:i/>
        </w:rPr>
        <w:t>Contra as Heresias</w:t>
      </w:r>
      <w:r>
        <w:t xml:space="preserve"> 2.1–3) que Pedro e Paulo pregaram em Roma, e Tertuliano, no mesmo período, acrescenta que Pedro foi martirizado “como . . .o Senhor” (</w:t>
      </w:r>
      <w:r>
        <w:rPr>
          <w:i/>
        </w:rPr>
        <w:t>Scorpiace</w:t>
      </w:r>
      <w:r>
        <w:t xml:space="preserve"> 15). Clemente de Alexandria e Orígenes aludem à presença de Pedro em Roma, e este último acrescenta a crença de que ele foi “crucificado de cabeça para baixo” (</w:t>
      </w:r>
      <w:r>
        <w:rPr>
          <w:i/>
        </w:rPr>
        <w:t>História Eclesiástica</w:t>
      </w:r>
      <w:r>
        <w:t xml:space="preserve"> de Eusébio 2.15.2; 3.1.2). A tradição de que Pedro foi crucificado pode ser apoiada em </w:t>
      </w:r>
      <w:hyperlink r:id="rId1298">
        <w:r>
          <w:rPr>
            <w:color w:val="0000EE"/>
            <w:u w:val="single"/>
          </w:rPr>
          <w:t>João 21.18</w:t>
        </w:r>
      </w:hyperlink>
      <w:r>
        <w:t>: “Quando for velho, você estenderá as mãos, alguém vai amarrá-las e o levará para onde você não vai querer ir.” (NTLH).</w:t>
      </w:r>
    </w:p>
    <w:p>
      <w:r/>
      <w: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r/>
      <w: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
    </w:p>
    <w:p>
      <w:r/>
    </w:p>
    <w:p>
      <w:pPr>
        <w:pStyle w:val="Heading2"/>
      </w:pPr>
      <w:r>
        <w:t>Pedro, Primeira Carta De</w:t>
      </w:r>
      <w:r/>
    </w:p>
    <w:p>
      <w:r/>
      <w:r>
        <w:t>Primeira de duas epístolas gerais de autoria de Pedro.</w:t>
      </w:r>
    </w:p>
    <w:p>
      <w:r/>
      <w:r>
        <w:t>Resumo</w:t>
      </w:r>
    </w:p>
    <w:p>
      <w:r/>
      <w:r>
        <w:t>• Autor</w:t>
      </w:r>
    </w:p>
    <w:p>
      <w:r/>
      <w:r>
        <w:t>• Destino, Origem, Data</w:t>
      </w:r>
    </w:p>
    <w:p>
      <w:r/>
      <w:r>
        <w:t>• Contexto</w:t>
      </w:r>
    </w:p>
    <w:p>
      <w:r/>
      <w:r>
        <w:t>• Propósito e Ensino Teológico</w:t>
      </w:r>
    </w:p>
    <w:p>
      <w:r/>
      <w:r>
        <w:t>• Conteúdo</w:t>
      </w:r>
    </w:p>
    <w:p>
      <w:pPr>
        <w:pStyle w:val="Heading3"/>
      </w:pPr>
      <w:r>
        <w:t>Autor</w:t>
      </w:r>
    </w:p>
    <w:p>
      <w:r/>
      <w:r>
        <w:t>O autor diz que é o apóstolo Pedro (</w:t>
      </w:r>
      <w:hyperlink r:id="rId264">
        <w:r>
          <w:rPr>
            <w:color w:val="0000EE"/>
            <w:u w:val="single"/>
          </w:rPr>
          <w:t>1Pe 1.1</w:t>
        </w:r>
      </w:hyperlink>
      <w:r>
        <w:t>), uma testemunha dos sofrimentos de Cristo (</w:t>
      </w:r>
      <w:hyperlink r:id="rId1299">
        <w:r>
          <w:rPr>
            <w:color w:val="0000EE"/>
            <w:u w:val="single"/>
          </w:rPr>
          <w:t>5.1</w:t>
        </w:r>
      </w:hyperlink>
      <w:r>
        <w:t>) — assim, um dos apóstolos originais escolhido por Jesus (</w:t>
      </w:r>
      <w:hyperlink r:id="rId1300">
        <w:r>
          <w:rPr>
            <w:color w:val="0000EE"/>
            <w:u w:val="single"/>
          </w:rPr>
          <w:t>Mc 3.14–19</w:t>
        </w:r>
      </w:hyperlink>
      <w:r>
        <w:t>) como um porta-voz autorizado. Também conhecido como Simão e Cefas, Pedro provavelmente viu e sentiu as últimas horas de sofrimento de Jesus mais intensamente do que qualquer um dos outros apóstolos (</w:t>
      </w:r>
      <w:hyperlink r:id="rId1301">
        <w:r>
          <w:rPr>
            <w:color w:val="0000EE"/>
            <w:u w:val="single"/>
          </w:rPr>
          <w:t>14.54</w:t>
        </w:r>
      </w:hyperlink>
      <w:r>
        <w:t xml:space="preserve">) porque ele havia negado Jesus três vezes (vv. </w:t>
      </w:r>
      <w:hyperlink r:id="rId1302">
        <w:r>
          <w:rPr>
            <w:color w:val="0000EE"/>
            <w:u w:val="single"/>
          </w:rPr>
          <w:t>66–72</w:t>
        </w:r>
      </w:hyperlink>
      <w:r>
        <w:t>). Em 1 Pedro, os sofrimentos de Jesus são mencionados pelo menos quatro vezes (</w:t>
      </w:r>
      <w:hyperlink r:id="rId1303">
        <w:r>
          <w:rPr>
            <w:color w:val="0000EE"/>
            <w:u w:val="single"/>
          </w:rPr>
          <w:t>1Pe 1.11</w:t>
        </w:r>
      </w:hyperlink>
      <w:r>
        <w:t xml:space="preserve">; </w:t>
      </w:r>
      <w:hyperlink r:id="rId1304">
        <w:r>
          <w:rPr>
            <w:color w:val="0000EE"/>
            <w:u w:val="single"/>
          </w:rPr>
          <w:t>2.23</w:t>
        </w:r>
      </w:hyperlink>
      <w:r>
        <w:t xml:space="preserve">; </w:t>
      </w:r>
      <w:hyperlink r:id="rId1305">
        <w:r>
          <w:rPr>
            <w:color w:val="0000EE"/>
            <w:u w:val="single"/>
          </w:rPr>
          <w:t>4.1</w:t>
        </w:r>
      </w:hyperlink>
      <w:r>
        <w:t xml:space="preserve">; </w:t>
      </w:r>
      <w:hyperlink r:id="rId1299">
        <w:r>
          <w:rPr>
            <w:color w:val="0000EE"/>
            <w:u w:val="single"/>
          </w:rPr>
          <w:t>5.1</w:t>
        </w:r>
      </w:hyperlink>
      <w:r>
        <w:t>).</w:t>
      </w:r>
    </w:p>
    <w:p>
      <w:r/>
      <w:r>
        <w:t>Pedro era conhecido como o apóstolo dos judeus, assim como Paulo era o apóstolo dos gentios (</w:t>
      </w:r>
      <w:hyperlink r:id="rId1306">
        <w:r>
          <w:rPr>
            <w:color w:val="0000EE"/>
            <w:u w:val="single"/>
          </w:rPr>
          <w:t>Gl 2.7</w:t>
        </w:r>
      </w:hyperlink>
      <w:r>
        <w:t>). Uma vez que Pedro era um missionário viajante (</w:t>
      </w:r>
      <w:hyperlink r:id="rId1292">
        <w:r>
          <w:rPr>
            <w:color w:val="0000EE"/>
            <w:u w:val="single"/>
          </w:rPr>
          <w:t>1Co 1.12</w:t>
        </w:r>
      </w:hyperlink>
      <w:r>
        <w:t xml:space="preserve">; </w:t>
      </w:r>
      <w:hyperlink r:id="rId1213">
        <w:r>
          <w:rPr>
            <w:color w:val="0000EE"/>
            <w:u w:val="single"/>
          </w:rPr>
          <w:t>9.5</w:t>
        </w:r>
      </w:hyperlink>
      <w:r>
        <w:t>), ele poderia ter de fato visitado as igrejas da Ásia Menor para as quais esta carta foi enviada.</w:t>
      </w:r>
    </w:p>
    <w:p>
      <w:r/>
      <w: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r/>
      <w: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r/>
      <w: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252">
        <w:r>
          <w:rPr>
            <w:color w:val="0000EE"/>
            <w:u w:val="single"/>
          </w:rPr>
          <w:t>Gl 2.11–14</w:t>
        </w:r>
      </w:hyperlink>
      <w: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07">
        <w:r>
          <w:rPr>
            <w:color w:val="0000EE"/>
            <w:u w:val="single"/>
          </w:rPr>
          <w:t>1Pe 5.12</w:t>
        </w:r>
      </w:hyperlink>
      <w:r>
        <w:t>), o que significa que (1) ele foi como um amanuense (secretário) para Pedro, (2) ele traduziu a carta de Pedro (do aramaico para o grego) enquanto Pedro ditava, ou (3) ele compôs uma carta baseada nos pensamentos de Pedro.</w:t>
      </w:r>
    </w:p>
    <w:p>
      <w:pPr>
        <w:pStyle w:val="Heading3"/>
      </w:pPr>
      <w:r>
        <w:t>Destino, Origem, Data</w:t>
      </w:r>
    </w:p>
    <w:p>
      <w:r/>
      <w:r>
        <w:t>As pessoas a quem 1 Pedro é endereçado viviam em Ponto, Galácia, Capadócia, Ásia e Bitínia. Essas províncias romanas cobriam toda, exceto a parte mais ao sul da Ásia Menor, a maior parte da Turquia moderna.</w:t>
      </w:r>
    </w:p>
    <w:p>
      <w:r/>
      <w:r>
        <w:t xml:space="preserve">O cristianismo pode ter sido trazido por judeus peregrinos convertidos em Jerusalém no dia de Pentecostes (cf. </w:t>
      </w:r>
      <w:hyperlink r:id="rId440">
        <w:r>
          <w:rPr>
            <w:color w:val="0000EE"/>
            <w:u w:val="single"/>
          </w:rPr>
          <w:t>Atos 2.9</w:t>
        </w:r>
      </w:hyperlink>
      <w:r>
        <w:t>). Muito provavelmente, essas igrejas incluíam algumas fundadas por Paulo em sua primeira e segunda jornadas missionárias, e outras por missionários desconhecidos. Pedro não se inclui explicitamente entre “aqueles que vos pregaram” (</w:t>
      </w:r>
      <w:hyperlink r:id="rId1308">
        <w:r>
          <w:rPr>
            <w:color w:val="0000EE"/>
            <w:u w:val="single"/>
          </w:rPr>
          <w:t>1Pe 1.12</w:t>
        </w:r>
      </w:hyperlink>
      <w:r>
        <w:t>).</w:t>
      </w:r>
    </w:p>
    <w:p>
      <w:r/>
      <w:r>
        <w:t xml:space="preserve">Se os leitores eram judeus cristãos ou gentios pagãos convertidos não é conhecido. </w:t>
      </w:r>
      <w:hyperlink r:id="rId264">
        <w:r>
          <w:rPr>
            <w:color w:val="0000EE"/>
            <w:u w:val="single"/>
          </w:rPr>
          <w:t>Primeira carta de Pedro 1.1</w:t>
        </w:r>
      </w:hyperlink>
      <w:r>
        <w:t xml:space="preserve"> diz: “ao povo de Deus que vive espalhado nas províncias do Ponto, Galácia, Capadócia, Ásia e Bitínia" (NTLH). Que os leitores estão, em certo sentido, exilados é confirmado por </w:t>
      </w:r>
      <w:hyperlink r:id="rId1309">
        <w:r>
          <w:rPr>
            <w:color w:val="0000EE"/>
            <w:u w:val="single"/>
          </w:rPr>
          <w:t>1.17</w:t>
        </w:r>
      </w:hyperlink>
      <w:r>
        <w:t xml:space="preserve"> e </w:t>
      </w:r>
      <w:hyperlink r:id="rId1310">
        <w:r>
          <w:rPr>
            <w:color w:val="0000EE"/>
            <w:u w:val="single"/>
          </w:rPr>
          <w:t>2.11</w:t>
        </w:r>
      </w:hyperlink>
      <w: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11">
        <w:r>
          <w:rPr>
            <w:color w:val="0000EE"/>
            <w:u w:val="single"/>
          </w:rPr>
          <w:t>Rm 2.29</w:t>
        </w:r>
      </w:hyperlink>
      <w:r>
        <w:t xml:space="preserve">; </w:t>
      </w:r>
      <w:hyperlink r:id="rId1017">
        <w:r>
          <w:rPr>
            <w:color w:val="0000EE"/>
            <w:u w:val="single"/>
          </w:rPr>
          <w:t>Gl 6.16</w:t>
        </w:r>
      </w:hyperlink>
      <w:r>
        <w:t xml:space="preserve">; </w:t>
      </w:r>
      <w:hyperlink r:id="rId1312">
        <w:r>
          <w:rPr>
            <w:color w:val="0000EE"/>
            <w:u w:val="single"/>
          </w:rPr>
          <w:t>Fp 3.3</w:t>
        </w:r>
      </w:hyperlink>
      <w:r>
        <w:t xml:space="preserve">), pode ter simplesmente transferido a linguagem que se referia ao exílio da nação de Israel para a igreja. A frase usada por Pedro em </w:t>
      </w:r>
      <w:hyperlink r:id="rId1310">
        <w:r>
          <w:rPr>
            <w:color w:val="0000EE"/>
            <w:u w:val="single"/>
          </w:rPr>
          <w:t>1Pedro 2.11</w:t>
        </w:r>
      </w:hyperlink>
      <w:r>
        <w:t xml:space="preserve"> é quase idêntica à de </w:t>
      </w:r>
      <w:hyperlink r:id="rId1313">
        <w:r>
          <w:rPr>
            <w:color w:val="0000EE"/>
            <w:u w:val="single"/>
          </w:rPr>
          <w:t>Hebreus 11.13</w:t>
        </w:r>
      </w:hyperlink>
      <w:r>
        <w:t xml:space="preserve"> (cf. </w:t>
      </w:r>
      <w:hyperlink r:id="rId1314">
        <w:r>
          <w:rPr>
            <w:color w:val="0000EE"/>
            <w:u w:val="single"/>
          </w:rPr>
          <w:t>Gn 23.4</w:t>
        </w:r>
      </w:hyperlink>
      <w:r>
        <w:t xml:space="preserve">; </w:t>
      </w:r>
      <w:hyperlink r:id="rId1315">
        <w:r>
          <w:rPr>
            <w:color w:val="0000EE"/>
            <w:u w:val="single"/>
          </w:rPr>
          <w:t>Sl 39.12</w:t>
        </w:r>
      </w:hyperlink>
      <w:r>
        <w:t>).</w:t>
      </w:r>
    </w:p>
    <w:p>
      <w:r/>
      <w:r>
        <w:t xml:space="preserve">Contra a visão que interpreta a dispersão de </w:t>
      </w:r>
      <w:hyperlink r:id="rId264">
        <w:r>
          <w:rPr>
            <w:color w:val="0000EE"/>
            <w:u w:val="single"/>
          </w:rPr>
          <w:t>1 Pedro 1.1</w:t>
        </w:r>
      </w:hyperlink>
      <w:r>
        <w:t xml:space="preserve"> como cristãos (judeus e gentios), em vez de apenas judeus, pode-se argumentar que Pedro era especificamente o apóstolo dos judeus (</w:t>
      </w:r>
      <w:hyperlink r:id="rId1306">
        <w:r>
          <w:rPr>
            <w:color w:val="0000EE"/>
            <w:u w:val="single"/>
          </w:rPr>
          <w:t>Gl 2.7</w:t>
        </w:r>
      </w:hyperlink>
      <w:r>
        <w:t>) e que o frequente uso do AT em 1 Pedro exige um público judaico. Mas há evidências de que Pedro não restringiu seu ministério aos judeus (</w:t>
      </w:r>
      <w:hyperlink r:id="rId1292">
        <w:r>
          <w:rPr>
            <w:color w:val="0000EE"/>
            <w:u w:val="single"/>
          </w:rPr>
          <w:t>1Co 1.12</w:t>
        </w:r>
      </w:hyperlink>
      <w:r>
        <w:t xml:space="preserve">; </w:t>
      </w:r>
      <w:hyperlink r:id="rId1291">
        <w:r>
          <w:rPr>
            <w:color w:val="0000EE"/>
            <w:u w:val="single"/>
          </w:rPr>
          <w:t>Gl 2.12</w:t>
        </w:r>
      </w:hyperlink>
      <w:r>
        <w:t xml:space="preserve">), e o uso do AT não é surpreendente, mesmo que os leitores não fossem judeus, pois diversos gentios tementes a Deus (como Cornélio, </w:t>
      </w:r>
      <w:hyperlink r:id="rId1316">
        <w:r>
          <w:rPr>
            <w:color w:val="0000EE"/>
            <w:u w:val="single"/>
          </w:rPr>
          <w:t>Atos 10.2</w:t>
        </w:r>
      </w:hyperlink>
      <w:r>
        <w:t>) estavam familiarizados com o AT.</w:t>
      </w:r>
    </w:p>
    <w:p>
      <w:r/>
      <w:r>
        <w:t xml:space="preserve">Se os leitores eram principalmente judeus ou gentios é decidido por meio de vários textos que refletem o pano de fundo pagão dos leitores. Pedro diz em </w:t>
      </w:r>
      <w:hyperlink r:id="rId1317">
        <w:r>
          <w:rPr>
            <w:color w:val="0000EE"/>
            <w:u w:val="single"/>
          </w:rPr>
          <w:t>1 Pedro 2.10</w:t>
        </w:r>
      </w:hyperlink>
      <w:r>
        <w:t xml:space="preserve"> que seus leitores eram anteriormente “não um povo”, uma referência a </w:t>
      </w:r>
      <w:hyperlink r:id="rId1318">
        <w:r>
          <w:rPr>
            <w:color w:val="0000EE"/>
            <w:u w:val="single"/>
          </w:rPr>
          <w:t>Oséias 2.23</w:t>
        </w:r>
      </w:hyperlink>
      <w:r>
        <w:t xml:space="preserve"> (cf. </w:t>
      </w:r>
      <w:hyperlink r:id="rId1319">
        <w:r>
          <w:rPr>
            <w:color w:val="0000EE"/>
            <w:u w:val="single"/>
          </w:rPr>
          <w:t>Rm 9.25</w:t>
        </w:r>
      </w:hyperlink>
      <w:r>
        <w:t xml:space="preserve">). Então em </w:t>
      </w:r>
      <w:hyperlink r:id="rId1320">
        <w:r>
          <w:rPr>
            <w:color w:val="0000EE"/>
            <w:u w:val="single"/>
          </w:rPr>
          <w:t>1 Pedro 4.3</w:t>
        </w:r>
      </w:hyperlink>
      <w: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r/>
      <w:r>
        <w:t xml:space="preserve">A maioria dos estudiosos pensa que 1 Pedro foi escrita em Roma. A dica é encontrada em </w:t>
      </w:r>
      <w:hyperlink r:id="rId1295">
        <w:r>
          <w:rPr>
            <w:color w:val="0000EE"/>
            <w:u w:val="single"/>
          </w:rPr>
          <w:t>5.13</w:t>
        </w:r>
      </w:hyperlink>
      <w: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296">
        <w:r>
          <w:rPr>
            <w:color w:val="0000EE"/>
            <w:u w:val="single"/>
          </w:rPr>
          <w:t>Ap 14.8</w:t>
        </w:r>
      </w:hyperlink>
      <w:r>
        <w:t xml:space="preserve">; </w:t>
      </w:r>
      <w:hyperlink r:id="rId1297">
        <w:r>
          <w:rPr>
            <w:color w:val="0000EE"/>
            <w:u w:val="single"/>
          </w:rPr>
          <w:t>16.19</w:t>
        </w:r>
      </w:hyperlink>
      <w:r>
        <w:t xml:space="preserve">; </w:t>
      </w:r>
      <w:hyperlink r:id="rId1321">
        <w:r>
          <w:rPr>
            <w:color w:val="0000EE"/>
            <w:u w:val="single"/>
          </w:rPr>
          <w:t>17.5</w:t>
        </w:r>
      </w:hyperlink>
      <w:r>
        <w:t xml:space="preserve">; </w:t>
      </w:r>
      <w:hyperlink r:id="rId1322">
        <w:r>
          <w:rPr>
            <w:color w:val="0000EE"/>
            <w:u w:val="single"/>
          </w:rPr>
          <w:t>18.2,10,21</w:t>
        </w:r>
      </w:hyperlink>
      <w:r>
        <w:t>; cf. Sibilene 5.143,159).</w:t>
      </w:r>
    </w:p>
    <w:p>
      <w:r/>
      <w:r>
        <w:t>A datação de 1 Pedro é provavelmente em 64 ou 65 d.C. (veja a próxima seção).</w:t>
      </w:r>
    </w:p>
    <w:p>
      <w:pPr>
        <w:pStyle w:val="Heading3"/>
      </w:pPr>
      <w:r>
        <w:t>Contexto</w:t>
      </w:r>
    </w:p>
    <w:p>
      <w:r/>
      <w:r>
        <w:t>Enquanto outros escritos do NT se refiram agora e posteriormente ao sofrimento cristão, 1 Pedro está preocupado com isso. A maneira que os cristãos devem se comportar quando são atacados é frequentemente abordada (</w:t>
      </w:r>
      <w:hyperlink r:id="rId1323">
        <w:r>
          <w:rPr>
            <w:color w:val="0000EE"/>
            <w:u w:val="single"/>
          </w:rPr>
          <w:t>1Pe 1.3–7</w:t>
        </w:r>
      </w:hyperlink>
      <w:r>
        <w:t xml:space="preserve">; </w:t>
      </w:r>
      <w:hyperlink r:id="rId1324">
        <w:r>
          <w:rPr>
            <w:color w:val="0000EE"/>
            <w:u w:val="single"/>
          </w:rPr>
          <w:t>2.12,20–23</w:t>
        </w:r>
      </w:hyperlink>
      <w:r>
        <w:t xml:space="preserve">; </w:t>
      </w:r>
      <w:hyperlink r:id="rId1325">
        <w:r>
          <w:rPr>
            <w:color w:val="0000EE"/>
            <w:u w:val="single"/>
          </w:rPr>
          <w:t>3.13–17</w:t>
        </w:r>
      </w:hyperlink>
      <w:r>
        <w:t xml:space="preserve">; </w:t>
      </w:r>
      <w:hyperlink r:id="rId1326">
        <w:r>
          <w:rPr>
            <w:color w:val="0000EE"/>
            <w:u w:val="single"/>
          </w:rPr>
          <w:t>4.12–19</w:t>
        </w:r>
      </w:hyperlink>
      <w:r>
        <w:t xml:space="preserve">; </w:t>
      </w:r>
      <w:hyperlink r:id="rId1327">
        <w:r>
          <w:rPr>
            <w:color w:val="0000EE"/>
            <w:u w:val="single"/>
          </w:rPr>
          <w:t>5.9–10</w:t>
        </w:r>
      </w:hyperlink>
      <w:r>
        <w:t>). Uma perseguição oficial do estado não pode ser claramente afirmada; os ataques parecem ser o destino comum de todos os cristãos em todos os lugares (</w:t>
      </w:r>
      <w:hyperlink r:id="rId1328">
        <w:r>
          <w:rPr>
            <w:color w:val="0000EE"/>
            <w:u w:val="single"/>
          </w:rPr>
          <w:t>5.9</w:t>
        </w:r>
      </w:hyperlink>
      <w:r>
        <w:t>). Mestres cruéis às vezes perseguiam seus servos cristãos (</w:t>
      </w:r>
      <w:hyperlink r:id="rId1329">
        <w:r>
          <w:rPr>
            <w:color w:val="0000EE"/>
            <w:u w:val="single"/>
          </w:rPr>
          <w:t>2.18–20</w:t>
        </w:r>
      </w:hyperlink>
      <w:r>
        <w:t>); esposas cristãs podiam ter que suportar maridos hostis e incrédulos (</w:t>
      </w:r>
      <w:hyperlink r:id="rId1330">
        <w:r>
          <w:rPr>
            <w:color w:val="0000EE"/>
            <w:u w:val="single"/>
          </w:rPr>
          <w:t>3.1–6</w:t>
        </w:r>
      </w:hyperlink>
      <w:r>
        <w:t>); e, em geral, as pessoas estavam prontas para insultar os cristãos como malfeitores (</w:t>
      </w:r>
      <w:hyperlink r:id="rId1324">
        <w:r>
          <w:rPr>
            <w:color w:val="0000EE"/>
            <w:u w:val="single"/>
          </w:rPr>
          <w:t>2.12</w:t>
        </w:r>
      </w:hyperlink>
      <w:r>
        <w:t>;</w:t>
      </w:r>
      <w:hyperlink r:id="rId1331">
        <w:r>
          <w:rPr>
            <w:color w:val="0000EE"/>
            <w:u w:val="single"/>
          </w:rPr>
          <w:t>3.9,16</w:t>
        </w:r>
      </w:hyperlink>
      <w:r>
        <w:t xml:space="preserve">; </w:t>
      </w:r>
      <w:hyperlink r:id="rId1332">
        <w:r>
          <w:rPr>
            <w:color w:val="0000EE"/>
            <w:u w:val="single"/>
          </w:rPr>
          <w:t>4.15–16</w:t>
        </w:r>
      </w:hyperlink>
      <w:r>
        <w:t>).</w:t>
      </w:r>
    </w:p>
    <w:p>
      <w:r/>
      <w:r>
        <w:t>Mesmo que nenhuma perseguição oficial do estado estivesse acontecendo, a carta aparentemente indica que havia algo pior no horizonte (</w:t>
      </w:r>
      <w:hyperlink r:id="rId1326">
        <w:r>
          <w:rPr>
            <w:color w:val="0000EE"/>
            <w:u w:val="single"/>
          </w:rPr>
          <w:t>4.12–19</w:t>
        </w:r>
      </w:hyperlink>
      <w:r>
        <w:t>). Pedro parece sentir que a tensão presente entre os crentes e sua sociedade poderia se transformar em algo muito pior.</w:t>
      </w:r>
    </w:p>
    <w:p>
      <w:r/>
      <w:r>
        <w:t xml:space="preserve">A tradição da igreja primitiva diz que Pedro foi crucificado em Roma durante a perseguição de Nero, e não há uma boa razão para duvidar disso. Além disso, uma vez que 1 Pedro foi escrita de Roma, e uma vez que </w:t>
      </w:r>
      <w:hyperlink r:id="rId1333">
        <w:r>
          <w:rPr>
            <w:color w:val="0000EE"/>
            <w:u w:val="single"/>
          </w:rPr>
          <w:t>4.12</w:t>
        </w:r>
      </w:hyperlink>
      <w:r>
        <w:t xml:space="preserve"> e </w:t>
      </w:r>
      <w:hyperlink r:id="rId1334">
        <w:r>
          <w:rPr>
            <w:color w:val="0000EE"/>
            <w:u w:val="single"/>
          </w:rPr>
          <w:t>17</w:t>
        </w:r>
      </w:hyperlink>
      <w: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35">
        <w:r>
          <w:rPr>
            <w:color w:val="0000EE"/>
            <w:u w:val="single"/>
          </w:rPr>
          <w:t>2.14</w:t>
        </w:r>
      </w:hyperlink>
      <w:r>
        <w:t xml:space="preserve">; </w:t>
      </w:r>
      <w:hyperlink r:id="rId1336">
        <w:r>
          <w:rPr>
            <w:color w:val="0000EE"/>
            <w:u w:val="single"/>
          </w:rPr>
          <w:t>3.13</w:t>
        </w:r>
      </w:hyperlink>
      <w: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r/>
      <w: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t>Propósito e Ensino Teológico</w:t>
      </w:r>
    </w:p>
    <w:p>
      <w:r/>
      <w:r>
        <w:t>O principal propósito de 1 Pedro é exortar os cristãos a se comportarem adequadamente dentro da comunidade dos crentes (</w:t>
      </w:r>
      <w:hyperlink r:id="rId1337">
        <w:r>
          <w:rPr>
            <w:color w:val="0000EE"/>
            <w:u w:val="single"/>
          </w:rPr>
          <w:t>3.8</w:t>
        </w:r>
      </w:hyperlink>
      <w:r>
        <w:t xml:space="preserve">; </w:t>
      </w:r>
      <w:hyperlink r:id="rId1338">
        <w:r>
          <w:rPr>
            <w:color w:val="0000EE"/>
            <w:u w:val="single"/>
          </w:rPr>
          <w:t>5.1–7</w:t>
        </w:r>
      </w:hyperlink>
      <w:r>
        <w:t>), mas também, especialmente, na sociedade não cristã (</w:t>
      </w:r>
      <w:hyperlink r:id="rId1324">
        <w:r>
          <w:rPr>
            <w:color w:val="0000EE"/>
            <w:u w:val="single"/>
          </w:rPr>
          <w:t>2.12</w:t>
        </w:r>
      </w:hyperlink>
      <w:r>
        <w:t>), testificando claramente de sua esperança em Cristo (</w:t>
      </w:r>
      <w:hyperlink r:id="rId1339">
        <w:r>
          <w:rPr>
            <w:color w:val="0000EE"/>
            <w:u w:val="single"/>
          </w:rPr>
          <w:t>3.1,15</w:t>
        </w:r>
      </w:hyperlink>
      <w:r>
        <w:t>) para a glória de Deus. A carta visa ajudar os cristãos a entender e suportar os ataques que vêm muitas vezes de relacionamentos com não cristãos (</w:t>
      </w:r>
      <w:hyperlink r:id="rId1340">
        <w:r>
          <w:rPr>
            <w:color w:val="0000EE"/>
            <w:u w:val="single"/>
          </w:rPr>
          <w:t>1.6–7</w:t>
        </w:r>
      </w:hyperlink>
      <w:r>
        <w:t xml:space="preserve">; </w:t>
      </w:r>
      <w:hyperlink r:id="rId1324">
        <w:r>
          <w:rPr>
            <w:color w:val="0000EE"/>
            <w:u w:val="single"/>
          </w:rPr>
          <w:t>2.12, 18–25</w:t>
        </w:r>
      </w:hyperlink>
      <w:r>
        <w:t xml:space="preserve">; </w:t>
      </w:r>
      <w:hyperlink r:id="rId1331">
        <w:r>
          <w:rPr>
            <w:color w:val="0000EE"/>
            <w:u w:val="single"/>
          </w:rPr>
          <w:t>3.9, 14–17</w:t>
        </w:r>
      </w:hyperlink>
      <w:r>
        <w:t xml:space="preserve">; </w:t>
      </w:r>
      <w:hyperlink r:id="rId1341">
        <w:r>
          <w:rPr>
            <w:color w:val="0000EE"/>
            <w:u w:val="single"/>
          </w:rPr>
          <w:t>4.1–5, 12–19</w:t>
        </w:r>
      </w:hyperlink>
      <w:r>
        <w:t xml:space="preserve">; </w:t>
      </w:r>
      <w:hyperlink r:id="rId1342">
        <w:r>
          <w:rPr>
            <w:color w:val="0000EE"/>
            <w:u w:val="single"/>
          </w:rPr>
          <w:t>5.8–10</w:t>
        </w:r>
      </w:hyperlink>
      <w:r>
        <w:t>).</w:t>
      </w:r>
    </w:p>
    <w:p>
      <w:r/>
      <w:r>
        <w:t>A exortação de Pedro é baseada nas boas novas da salvação de Deus através da morte, ressurreição e segunda vinda de Cristo. Deus é misericordioso (</w:t>
      </w:r>
      <w:hyperlink r:id="rId1343">
        <w:r>
          <w:rPr>
            <w:color w:val="0000EE"/>
            <w:u w:val="single"/>
          </w:rPr>
          <w:t>1.3</w:t>
        </w:r>
      </w:hyperlink>
      <w:r>
        <w:t xml:space="preserve">; </w:t>
      </w:r>
      <w:hyperlink r:id="rId1317">
        <w:r>
          <w:rPr>
            <w:color w:val="0000EE"/>
            <w:u w:val="single"/>
          </w:rPr>
          <w:t>2.10</w:t>
        </w:r>
      </w:hyperlink>
      <w:r>
        <w:t>), “o Deus de toda a graça” (</w:t>
      </w:r>
      <w:hyperlink r:id="rId1344">
        <w:r>
          <w:rPr>
            <w:color w:val="0000EE"/>
            <w:u w:val="single"/>
          </w:rPr>
          <w:t>4.10</w:t>
        </w:r>
      </w:hyperlink>
      <w:r>
        <w:t xml:space="preserve">; </w:t>
      </w:r>
      <w:hyperlink r:id="rId1307">
        <w:r>
          <w:rPr>
            <w:color w:val="0000EE"/>
            <w:u w:val="single"/>
          </w:rPr>
          <w:t>5.12</w:t>
        </w:r>
      </w:hyperlink>
      <w:r>
        <w:t>), e há esperança na revelação final da graça na vinda de Cristo (</w:t>
      </w:r>
      <w:hyperlink r:id="rId1345">
        <w:r>
          <w:rPr>
            <w:color w:val="0000EE"/>
            <w:u w:val="single"/>
          </w:rPr>
          <w:t>1.13</w:t>
        </w:r>
      </w:hyperlink>
      <w:r>
        <w:t>). Deus conheceu de antemão e determinou (</w:t>
      </w:r>
      <w:hyperlink r:id="rId1040">
        <w:r>
          <w:rPr>
            <w:color w:val="0000EE"/>
            <w:u w:val="single"/>
          </w:rPr>
          <w:t>1.2,20</w:t>
        </w:r>
      </w:hyperlink>
      <w:r>
        <w:t xml:space="preserve">; </w:t>
      </w:r>
      <w:hyperlink r:id="rId1346">
        <w:r>
          <w:rPr>
            <w:color w:val="0000EE"/>
            <w:u w:val="single"/>
          </w:rPr>
          <w:t>2.8</w:t>
        </w:r>
      </w:hyperlink>
      <w:r>
        <w:t>) um plano de redenção pelo qual criaria um povo santo para sua própria posse (</w:t>
      </w:r>
      <w:hyperlink r:id="rId1347">
        <w:r>
          <w:rPr>
            <w:color w:val="0000EE"/>
            <w:u w:val="single"/>
          </w:rPr>
          <w:t>2.9–10</w:t>
        </w:r>
      </w:hyperlink>
      <w:r>
        <w:t>). Assim, Cristo foi enviado ao mundo para realizar esta redenção por causa dos eleitos de Deus (</w:t>
      </w:r>
      <w:hyperlink r:id="rId1348">
        <w:r>
          <w:rPr>
            <w:color w:val="0000EE"/>
            <w:u w:val="single"/>
          </w:rPr>
          <w:t>1.20</w:t>
        </w:r>
      </w:hyperlink>
      <w:r>
        <w:t>). Embora ele tenha sido “escolhido e precioso” para Deus, ele foi “rejeitado pelos homens” (</w:t>
      </w:r>
      <w:hyperlink r:id="rId1137">
        <w:r>
          <w:rPr>
            <w:color w:val="0000EE"/>
            <w:u w:val="single"/>
          </w:rPr>
          <w:t>2.4</w:t>
        </w:r>
      </w:hyperlink>
      <w:r>
        <w:t xml:space="preserve">) que não creram nele (v. </w:t>
      </w:r>
      <w:hyperlink r:id="rId1349">
        <w:r>
          <w:rPr>
            <w:color w:val="0000EE"/>
            <w:u w:val="single"/>
          </w:rPr>
          <w:t>7</w:t>
        </w:r>
      </w:hyperlink>
      <w:r>
        <w:t>). Mas seus sofrimentos (</w:t>
      </w:r>
      <w:hyperlink r:id="rId1303">
        <w:r>
          <w:rPr>
            <w:color w:val="0000EE"/>
            <w:u w:val="single"/>
          </w:rPr>
          <w:t>1.11</w:t>
        </w:r>
      </w:hyperlink>
      <w:r>
        <w:t xml:space="preserve">; </w:t>
      </w:r>
      <w:hyperlink r:id="rId1305">
        <w:r>
          <w:rPr>
            <w:color w:val="0000EE"/>
            <w:u w:val="single"/>
          </w:rPr>
          <w:t>4.1,13</w:t>
        </w:r>
      </w:hyperlink>
      <w:r>
        <w:t xml:space="preserve">; </w:t>
      </w:r>
      <w:hyperlink r:id="rId1299">
        <w:r>
          <w:rPr>
            <w:color w:val="0000EE"/>
            <w:u w:val="single"/>
          </w:rPr>
          <w:t>5.1</w:t>
        </w:r>
      </w:hyperlink>
      <w:r>
        <w:t>) não eram uma tragédia sem sentido; eram por causa de seu povo (</w:t>
      </w:r>
      <w:hyperlink r:id="rId1350">
        <w:r>
          <w:rPr>
            <w:color w:val="0000EE"/>
            <w:u w:val="single"/>
          </w:rPr>
          <w:t>2.21,24</w:t>
        </w:r>
      </w:hyperlink>
      <w:r>
        <w:t xml:space="preserve">; </w:t>
      </w:r>
      <w:hyperlink r:id="rId98">
        <w:r>
          <w:rPr>
            <w:color w:val="0000EE"/>
            <w:u w:val="single"/>
          </w:rPr>
          <w:t>3.18</w:t>
        </w:r>
      </w:hyperlink>
      <w:r>
        <w:t>), para redimi-los com seu precioso sangue de seu modo de vida vazio (</w:t>
      </w:r>
      <w:hyperlink r:id="rId1351">
        <w:r>
          <w:rPr>
            <w:color w:val="0000EE"/>
            <w:u w:val="single"/>
          </w:rPr>
          <w:t>1.18–19</w:t>
        </w:r>
      </w:hyperlink>
      <w:r>
        <w:t>).</w:t>
      </w:r>
    </w:p>
    <w:p>
      <w:r/>
      <w:r>
        <w:t>Posto à morte na carne, ele foi “vivificado pelo Espírito” (</w:t>
      </w:r>
      <w:hyperlink r:id="rId98">
        <w:r>
          <w:rPr>
            <w:color w:val="0000EE"/>
            <w:u w:val="single"/>
          </w:rPr>
          <w:t>3.18</w:t>
        </w:r>
      </w:hyperlink>
      <w:r>
        <w:t>), ressuscitado dos mortos e glorificado (</w:t>
      </w:r>
      <w:hyperlink r:id="rId1352">
        <w:r>
          <w:rPr>
            <w:color w:val="0000EE"/>
            <w:u w:val="single"/>
          </w:rPr>
          <w:t>1.21</w:t>
        </w:r>
      </w:hyperlink>
      <w:r>
        <w:t xml:space="preserve">; </w:t>
      </w:r>
      <w:hyperlink r:id="rId1349">
        <w:r>
          <w:rPr>
            <w:color w:val="0000EE"/>
            <w:u w:val="single"/>
          </w:rPr>
          <w:t>2.7</w:t>
        </w:r>
      </w:hyperlink>
      <w:r>
        <w:t>), e possui o lugar de autoridade à direita de Deus (</w:t>
      </w:r>
      <w:hyperlink r:id="rId1353">
        <w:r>
          <w:rPr>
            <w:color w:val="0000EE"/>
            <w:u w:val="single"/>
          </w:rPr>
          <w:t>3.22</w:t>
        </w:r>
      </w:hyperlink>
      <w: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08">
        <w:r>
          <w:rPr>
            <w:color w:val="0000EE"/>
            <w:u w:val="single"/>
          </w:rPr>
          <w:t>1.12</w:t>
        </w:r>
      </w:hyperlink>
      <w:r>
        <w:t>). Não é meramente um “noticiário”, mas é “a palavra viva e duradoura de Deus” (</w:t>
      </w:r>
      <w:hyperlink r:id="rId1354">
        <w:r>
          <w:rPr>
            <w:color w:val="0000EE"/>
            <w:u w:val="single"/>
          </w:rPr>
          <w:t>1.23</w:t>
        </w:r>
      </w:hyperlink>
      <w:r>
        <w:t xml:space="preserve">; cf. </w:t>
      </w:r>
      <w:hyperlink r:id="rId1355">
        <w:r>
          <w:rPr>
            <w:color w:val="0000EE"/>
            <w:u w:val="single"/>
          </w:rPr>
          <w:t>4.11</w:t>
        </w:r>
      </w:hyperlink>
      <w:r>
        <w:t>), pela qual Deus chama seu povo à existência e o convoca “das trevas para sua luz maravilhosa” (</w:t>
      </w:r>
      <w:hyperlink r:id="rId1356">
        <w:r>
          <w:rPr>
            <w:color w:val="0000EE"/>
            <w:u w:val="single"/>
          </w:rPr>
          <w:t>2.9</w:t>
        </w:r>
      </w:hyperlink>
      <w:r>
        <w:t xml:space="preserve">; cf. </w:t>
      </w:r>
      <w:hyperlink r:id="rId1357">
        <w:r>
          <w:rPr>
            <w:color w:val="0000EE"/>
            <w:u w:val="single"/>
          </w:rPr>
          <w:t>1.15</w:t>
        </w:r>
      </w:hyperlink>
      <w:r>
        <w:t>), “para sua glória eterna em Cristo” (</w:t>
      </w:r>
      <w:hyperlink r:id="rId1358">
        <w:r>
          <w:rPr>
            <w:color w:val="0000EE"/>
            <w:u w:val="single"/>
          </w:rPr>
          <w:t>5.10</w:t>
        </w:r>
      </w:hyperlink>
      <w:r>
        <w:t>). Esta mudança é descrita em 1 Pedro como um “novo nascimento” (</w:t>
      </w:r>
      <w:hyperlink r:id="rId1343">
        <w:r>
          <w:rPr>
            <w:color w:val="0000EE"/>
            <w:u w:val="single"/>
          </w:rPr>
          <w:t>1.3,23</w:t>
        </w:r>
      </w:hyperlink>
      <w:r>
        <w:t>); o que distingue uma pessoa recém-nascida é a “esperança viva” que ela tem em Cristo (</w:t>
      </w:r>
      <w:hyperlink r:id="rId1343">
        <w:r>
          <w:rPr>
            <w:color w:val="0000EE"/>
            <w:u w:val="single"/>
          </w:rPr>
          <w:t>1.3,13</w:t>
        </w:r>
      </w:hyperlink>
      <w:r>
        <w:t>).</w:t>
      </w:r>
    </w:p>
    <w:p>
      <w:r/>
      <w:r>
        <w:t>Esta esperança, fundamentada na ressurreição de Cristo e em seu retorno certo, transforma o comportamento (</w:t>
      </w:r>
      <w:hyperlink r:id="rId1359">
        <w:r>
          <w:rPr>
            <w:color w:val="0000EE"/>
            <w:u w:val="single"/>
          </w:rPr>
          <w:t>1.13–15</w:t>
        </w:r>
      </w:hyperlink>
      <w:r>
        <w:t>). Não teremos mais que buscar satisfação e cumprimento de maneiras prejudiciais e sem amor, mas ao confiar nossas almas a um Criador fiel (</w:t>
      </w:r>
      <w:hyperlink r:id="rId1360">
        <w:r>
          <w:rPr>
            <w:color w:val="0000EE"/>
            <w:u w:val="single"/>
          </w:rPr>
          <w:t>4.19</w:t>
        </w:r>
      </w:hyperlink>
      <w:r>
        <w:t xml:space="preserve">; </w:t>
      </w:r>
      <w:hyperlink r:id="rId1361">
        <w:r>
          <w:rPr>
            <w:color w:val="0000EE"/>
            <w:u w:val="single"/>
          </w:rPr>
          <w:t>5.7</w:t>
        </w:r>
      </w:hyperlink>
      <w:r>
        <w:t>), podemos suportar o sofrimento injusto pacientemente (</w:t>
      </w:r>
      <w:hyperlink r:id="rId1362">
        <w:r>
          <w:rPr>
            <w:color w:val="0000EE"/>
            <w:u w:val="single"/>
          </w:rPr>
          <w:t>2.20</w:t>
        </w:r>
      </w:hyperlink>
      <w:r>
        <w:t>), não devolver o mal pelo mal (</w:t>
      </w:r>
      <w:hyperlink r:id="rId1331">
        <w:r>
          <w:rPr>
            <w:color w:val="0000EE"/>
            <w:u w:val="single"/>
          </w:rPr>
          <w:t>3.9</w:t>
        </w:r>
      </w:hyperlink>
      <w:r>
        <w:t>) e buscar estender a misericórdia de Deus aos outros fazendo o bem (</w:t>
      </w:r>
      <w:hyperlink r:id="rId1324">
        <w:r>
          <w:rPr>
            <w:color w:val="0000EE"/>
            <w:u w:val="single"/>
          </w:rPr>
          <w:t>2.12,15</w:t>
        </w:r>
      </w:hyperlink>
      <w:r>
        <w:t xml:space="preserve">; </w:t>
      </w:r>
      <w:hyperlink r:id="rId1363">
        <w:r>
          <w:rPr>
            <w:color w:val="0000EE"/>
            <w:u w:val="single"/>
          </w:rPr>
          <w:t>3.11,16</w:t>
        </w:r>
      </w:hyperlink>
      <w:r>
        <w:t xml:space="preserve">; </w:t>
      </w:r>
      <w:hyperlink r:id="rId1360">
        <w:r>
          <w:rPr>
            <w:color w:val="0000EE"/>
            <w:u w:val="single"/>
          </w:rPr>
          <w:t>4.19</w:t>
        </w:r>
      </w:hyperlink>
      <w:r>
        <w:t>).</w:t>
      </w:r>
    </w:p>
    <w:p>
      <w:r/>
      <w:r>
        <w:t xml:space="preserve">A viva esperança cristã não nos leva </w:t>
      </w:r>
      <w:r>
        <w:rPr>
          <w:i/>
        </w:rPr>
        <w:t>para fora</w:t>
      </w:r>
      <w:r>
        <w:t xml:space="preserve"> da sociedade não cristã, mas muda nosso comportamento </w:t>
      </w:r>
      <w:r>
        <w:rPr>
          <w:i/>
        </w:rPr>
        <w:t>nela</w:t>
      </w:r>
      <w:r>
        <w:t>. Os cristãos são endereçados como cidadãos do estado (</w:t>
      </w:r>
      <w:hyperlink r:id="rId1364">
        <w:r>
          <w:rPr>
            <w:color w:val="0000EE"/>
            <w:u w:val="single"/>
          </w:rPr>
          <w:t>2.13–17</w:t>
        </w:r>
      </w:hyperlink>
      <w:r>
        <w:t xml:space="preserve">), como escravos de mestres cruéis (vv. </w:t>
      </w:r>
      <w:hyperlink r:id="rId1365">
        <w:r>
          <w:rPr>
            <w:color w:val="0000EE"/>
            <w:u w:val="single"/>
          </w:rPr>
          <w:t>18–25</w:t>
        </w:r>
      </w:hyperlink>
      <w:r>
        <w:t>) e como esposas de maridos incrédulos (</w:t>
      </w:r>
      <w:hyperlink r:id="rId1330">
        <w:r>
          <w:rPr>
            <w:color w:val="0000EE"/>
            <w:u w:val="single"/>
          </w:rPr>
          <w:t>3.1–6</w:t>
        </w:r>
      </w:hyperlink>
      <w:r>
        <w:t xml:space="preserve">). Ao viver como pessoas novas e esperançosas </w:t>
      </w:r>
      <w:r>
        <w:rPr>
          <w:i/>
        </w:rPr>
        <w:t>nas</w:t>
      </w:r>
      <w:r>
        <w:t xml:space="preserve"> instituições da sociedade, os outros veem nossas boas obras e dão glória a nosso Pai no céu (</w:t>
      </w:r>
      <w:hyperlink r:id="rId1324">
        <w:r>
          <w:rPr>
            <w:color w:val="0000EE"/>
            <w:u w:val="single"/>
          </w:rPr>
          <w:t>2.12</w:t>
        </w:r>
      </w:hyperlink>
      <w:r>
        <w:t xml:space="preserve">; cf. </w:t>
      </w:r>
      <w:hyperlink r:id="rId1366">
        <w:r>
          <w:rPr>
            <w:color w:val="0000EE"/>
            <w:u w:val="single"/>
          </w:rPr>
          <w:t>Mt 5.16</w:t>
        </w:r>
      </w:hyperlink>
      <w:r>
        <w:t>).</w:t>
      </w:r>
    </w:p>
    <w:p>
      <w:pPr>
        <w:pStyle w:val="Heading3"/>
      </w:pPr>
      <w:r>
        <w:t>Conteúdo</w:t>
      </w:r>
    </w:p>
    <w:p>
      <w:pPr>
        <w:pStyle w:val="Heading4"/>
      </w:pPr>
      <w:r>
        <w:t>1.1–2</w:t>
      </w:r>
    </w:p>
    <w:p>
      <w:r/>
      <w:r>
        <w:t>Esta seção descreve a eleição de Deus de seu povo, que muitas vezes é traduzida usando três frases preposicionais.</w:t>
      </w:r>
    </w:p>
    <w:p>
      <w:r/>
      <w:r>
        <w:t xml:space="preserve">Primeiro, é “segundo a presciência de Deus” (ARA). Isso significa mais do que o conhecimento de Deus de antemão sobre quem ele elegeria. Como em </w:t>
      </w:r>
      <w:hyperlink r:id="rId1348">
        <w:r>
          <w:rPr>
            <w:color w:val="0000EE"/>
            <w:u w:val="single"/>
          </w:rPr>
          <w:t>1.20</w:t>
        </w:r>
      </w:hyperlink>
      <w:r>
        <w:t xml:space="preserve">, a presciência provavelmente também inclui o propósito de Deus (cf. </w:t>
      </w:r>
      <w:hyperlink r:id="rId1367">
        <w:r>
          <w:rPr>
            <w:color w:val="0000EE"/>
            <w:u w:val="single"/>
          </w:rPr>
          <w:t>Am 3.2</w:t>
        </w:r>
      </w:hyperlink>
      <w:r>
        <w:t xml:space="preserve">; </w:t>
      </w:r>
      <w:hyperlink r:id="rId1368">
        <w:r>
          <w:rPr>
            <w:color w:val="0000EE"/>
            <w:u w:val="single"/>
          </w:rPr>
          <w:t>Atos 2.23</w:t>
        </w:r>
      </w:hyperlink>
      <w:r>
        <w:t xml:space="preserve">; </w:t>
      </w:r>
      <w:hyperlink r:id="rId1369">
        <w:r>
          <w:rPr>
            <w:color w:val="0000EE"/>
            <w:u w:val="single"/>
          </w:rPr>
          <w:t>Rm 8.28–30</w:t>
        </w:r>
      </w:hyperlink>
      <w:r>
        <w:t xml:space="preserve">; </w:t>
      </w:r>
      <w:hyperlink r:id="rId1370">
        <w:r>
          <w:rPr>
            <w:color w:val="0000EE"/>
            <w:u w:val="single"/>
          </w:rPr>
          <w:t>11.2</w:t>
        </w:r>
      </w:hyperlink>
      <w:r>
        <w:t xml:space="preserve">; </w:t>
      </w:r>
      <w:hyperlink r:id="rId1371">
        <w:r>
          <w:rPr>
            <w:color w:val="0000EE"/>
            <w:u w:val="single"/>
          </w:rPr>
          <w:t>1Co 8.3</w:t>
        </w:r>
      </w:hyperlink>
      <w:r>
        <w:t xml:space="preserve">; </w:t>
      </w:r>
      <w:hyperlink r:id="rId1372">
        <w:r>
          <w:rPr>
            <w:color w:val="0000EE"/>
            <w:u w:val="single"/>
          </w:rPr>
          <w:t>Gl 4.9</w:t>
        </w:r>
      </w:hyperlink>
      <w:r>
        <w:t>).</w:t>
      </w:r>
    </w:p>
    <w:p>
      <w:r/>
      <w:r>
        <w:t xml:space="preserve">Segundo, a eleição é “pela obra santificadora do Espírito” (NVI). A eleição envolve o trabalho eficaz do Espírito em fazer uma pessoa obediente ao evangelho (veja </w:t>
      </w:r>
      <w:hyperlink r:id="rId1373">
        <w:r>
          <w:rPr>
            <w:color w:val="0000EE"/>
            <w:u w:val="single"/>
          </w:rPr>
          <w:t>Rm 1.5</w:t>
        </w:r>
      </w:hyperlink>
      <w:r>
        <w:t xml:space="preserve">). Em </w:t>
      </w:r>
      <w:hyperlink r:id="rId1374">
        <w:r>
          <w:rPr>
            <w:color w:val="0000EE"/>
            <w:u w:val="single"/>
          </w:rPr>
          <w:t>Efésios 1.4</w:t>
        </w:r>
      </w:hyperlink>
      <w:r>
        <w:t xml:space="preserve"> a eleição é descrita como “antes da criação do mundo” (NTLH).</w:t>
      </w:r>
    </w:p>
    <w:p>
      <w:r/>
      <w: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375">
        <w:r>
          <w:rPr>
            <w:color w:val="0000EE"/>
            <w:u w:val="single"/>
          </w:rPr>
          <w:t>Hb 9.13–14</w:t>
        </w:r>
      </w:hyperlink>
      <w:r>
        <w:t>).</w:t>
      </w:r>
    </w:p>
    <w:p>
      <w:r/>
      <w:r>
        <w:t xml:space="preserve">Assim, o povo eleito de Deus tem sua origem na eterna e presciência proposital de Deus; deve seu chamado e conversão à obra do Espírito Santo; e tem como objetivo nesta vida a obediência a Deus (cf. </w:t>
      </w:r>
      <w:hyperlink r:id="rId1376">
        <w:r>
          <w:rPr>
            <w:color w:val="0000EE"/>
            <w:u w:val="single"/>
          </w:rPr>
          <w:t>1Pe 1.14</w:t>
        </w:r>
      </w:hyperlink>
      <w:r>
        <w:t>).</w:t>
      </w:r>
    </w:p>
    <w:p>
      <w:pPr>
        <w:pStyle w:val="Heading4"/>
      </w:pPr>
      <w:r>
        <w:t>1.3–12</w:t>
      </w:r>
    </w:p>
    <w:p>
      <w:r/>
      <w:r>
        <w:t xml:space="preserve">Esta seção descreve como a salvação é tremendamente valiosa — uma vasta herança, absolutamente perfeita, nunca diminuindo em beleza ou valor (v. </w:t>
      </w:r>
      <w:hyperlink r:id="rId1377">
        <w:r>
          <w:rPr>
            <w:color w:val="0000EE"/>
            <w:u w:val="single"/>
          </w:rPr>
          <w:t>4</w:t>
        </w:r>
      </w:hyperlink>
      <w:r>
        <w:t xml:space="preserve">), o objetivo de nossa fé (v. </w:t>
      </w:r>
      <w:hyperlink r:id="rId1378">
        <w:r>
          <w:rPr>
            <w:color w:val="0000EE"/>
            <w:u w:val="single"/>
          </w:rPr>
          <w:t>9</w:t>
        </w:r>
      </w:hyperlink>
      <w:r>
        <w:t xml:space="preserve">), a base da alegria inexprimível (v. </w:t>
      </w:r>
      <w:hyperlink r:id="rId1379">
        <w:r>
          <w:rPr>
            <w:color w:val="0000EE"/>
            <w:u w:val="single"/>
          </w:rPr>
          <w:t>6–8</w:t>
        </w:r>
      </w:hyperlink>
      <w:r>
        <w:t xml:space="preserve">). Procurada e desejada pelos santos profetas da antiguidade, é tão surpreendente que até mesmo os anjos desejam observá-la (vv. </w:t>
      </w:r>
      <w:hyperlink r:id="rId1380">
        <w:r>
          <w:rPr>
            <w:color w:val="0000EE"/>
            <w:u w:val="single"/>
          </w:rPr>
          <w:t>10–12</w:t>
        </w:r>
      </w:hyperlink>
      <w:r>
        <w:t>).</w:t>
      </w:r>
    </w:p>
    <w:p>
      <w:r/>
      <w:r>
        <w:t xml:space="preserve">Tem origem na grande misericórdia de Deus e foi disponibilizada às pessoas através da ressurreição de Jesus dos mortos (v. </w:t>
      </w:r>
      <w:hyperlink r:id="rId1343">
        <w:r>
          <w:rPr>
            <w:color w:val="0000EE"/>
            <w:u w:val="single"/>
          </w:rPr>
          <w:t>3</w:t>
        </w:r>
      </w:hyperlink>
      <w:r>
        <w:t xml:space="preserve">). Mesmo que uma herança </w:t>
      </w:r>
      <w:r>
        <w:rPr>
          <w:i/>
        </w:rPr>
        <w:t>futura</w:t>
      </w:r>
      <w:r>
        <w:t xml:space="preserve"> esteja pronta para ser revelada nos últimos tempos (v. </w:t>
      </w:r>
      <w:hyperlink r:id="rId1381">
        <w:r>
          <w:rPr>
            <w:color w:val="0000EE"/>
            <w:u w:val="single"/>
          </w:rPr>
          <w:t>5</w:t>
        </w:r>
      </w:hyperlink>
      <w:r>
        <w:t xml:space="preserve">), ela oferece muitos benefícios espirituais </w:t>
      </w:r>
      <w:r>
        <w:rPr>
          <w:i/>
        </w:rPr>
        <w:t>presentes</w:t>
      </w:r>
      <w:r>
        <w:t xml:space="preserve"> para aqueles que confiam em Cristo. Um deles é a promessa do poder presente de Deus de fazer com que o crente persevere na fé (v. </w:t>
      </w:r>
      <w:hyperlink r:id="rId1381">
        <w:r>
          <w:rPr>
            <w:color w:val="0000EE"/>
            <w:u w:val="single"/>
          </w:rPr>
          <w:t>5</w:t>
        </w:r>
      </w:hyperlink>
      <w:r>
        <w:t xml:space="preserve">). Isso não significa que os cristãos escapem da adversidade; pode ser necessário que eles sofram (v. </w:t>
      </w:r>
      <w:hyperlink r:id="rId1382">
        <w:r>
          <w:rPr>
            <w:color w:val="0000EE"/>
            <w:u w:val="single"/>
          </w:rPr>
          <w:t>6</w:t>
        </w:r>
      </w:hyperlink>
      <w:r>
        <w:t xml:space="preserve">). Se assim for, eles não devem murmurar, mas ver o sofrimento como um fogo refinador para seu bem, pois queima as falsas dependências e deixa apenas o ouro puro de uma fé genuína (v. </w:t>
      </w:r>
      <w:hyperlink r:id="rId1383">
        <w:r>
          <w:rPr>
            <w:color w:val="0000EE"/>
            <w:u w:val="single"/>
          </w:rPr>
          <w:t>7</w:t>
        </w:r>
      </w:hyperlink>
      <w:r>
        <w:t>). Então o sofrimento pode ser uma preparação importante para a experiência completa da salvação, uma vez que é apenas a fé que importará no final.</w:t>
      </w:r>
    </w:p>
    <w:p>
      <w:r/>
      <w:r>
        <w:t xml:space="preserve">A fé não é a mesma coisa que a visão, pois os crentes nunca viram Jesus, mas confiam nele e o amam (v. </w:t>
      </w:r>
      <w:hyperlink r:id="rId1384">
        <w:r>
          <w:rPr>
            <w:color w:val="0000EE"/>
            <w:u w:val="single"/>
          </w:rPr>
          <w:t>8</w:t>
        </w:r>
      </w:hyperlink>
      <w:r>
        <w:t>). Há bons motivos para ter esperança (</w:t>
      </w:r>
      <w:hyperlink r:id="rId1385">
        <w:r>
          <w:rPr>
            <w:color w:val="0000EE"/>
            <w:u w:val="single"/>
          </w:rPr>
          <w:t>3.15</w:t>
        </w:r>
      </w:hyperlink>
      <w:r>
        <w:t>), fundados principalmente na ressurreição de Jesus (</w:t>
      </w:r>
      <w:hyperlink r:id="rId1343">
        <w:r>
          <w:rPr>
            <w:color w:val="0000EE"/>
            <w:u w:val="single"/>
          </w:rPr>
          <w:t>1.3</w:t>
        </w:r>
      </w:hyperlink>
      <w:r>
        <w:t>) — um evento histórico real.</w:t>
      </w:r>
    </w:p>
    <w:p>
      <w:pPr>
        <w:pStyle w:val="Heading4"/>
      </w:pPr>
      <w:r>
        <w:t>1.13–25</w:t>
      </w:r>
    </w:p>
    <w:p>
      <w:r/>
      <w:r>
        <w:t xml:space="preserve">Pedro agora dá uma ordem: esperem plenamente na graça que vem a vocês na revelação de Cristo (v. </w:t>
      </w:r>
      <w:hyperlink r:id="rId1345">
        <w:r>
          <w:rPr>
            <w:color w:val="0000EE"/>
            <w:u w:val="single"/>
          </w:rPr>
          <w:t>13</w:t>
        </w:r>
      </w:hyperlink>
      <w:r>
        <w:t xml:space="preserve">), e vivam uma nova vida de obediência a Deus (v. </w:t>
      </w:r>
      <w:hyperlink r:id="rId1386">
        <w:r>
          <w:rPr>
            <w:color w:val="0000EE"/>
            <w:u w:val="single"/>
          </w:rPr>
          <w:t>14–15</w:t>
        </w:r>
      </w:hyperlink>
      <w:r>
        <w:t xml:space="preserve">). A esperança é um desejo intenso por algo e uma confiança de que isto verdadeiramente acontecerá. Então Pedro estava ordenando às igrejas que </w:t>
      </w:r>
      <w:r>
        <w:rPr>
          <w:i/>
        </w:rPr>
        <w:t>desejassem</w:t>
      </w:r>
      <w:r>
        <w:t xml:space="preserve"> a Cristo fortemente e que tivessem certeza de sua glória e sua vinda. Assim, os crentes devem usar suas mentes e se manter lúcidos (sóbrios) sobre o que é verdadeiramente valioso na vida (v. </w:t>
      </w:r>
      <w:hyperlink r:id="rId1345">
        <w:r>
          <w:rPr>
            <w:color w:val="0000EE"/>
            <w:u w:val="single"/>
          </w:rPr>
          <w:t>13</w:t>
        </w:r>
      </w:hyperlink>
      <w:r>
        <w:t xml:space="preserve">). A plena esperança em Cristo sempre resulta em santidade de vida. Se nos deleitarmos em ser filhos de Deus (v. </w:t>
      </w:r>
      <w:hyperlink r:id="rId1376">
        <w:r>
          <w:rPr>
            <w:color w:val="0000EE"/>
            <w:u w:val="single"/>
          </w:rPr>
          <w:t>14</w:t>
        </w:r>
      </w:hyperlink>
      <w:r>
        <w:t xml:space="preserve">), certamente imitaremos nosso Pai (v. </w:t>
      </w:r>
      <w:hyperlink r:id="rId1387">
        <w:r>
          <w:rPr>
            <w:color w:val="0000EE"/>
            <w:u w:val="single"/>
          </w:rPr>
          <w:t>15–16</w:t>
        </w:r>
      </w:hyperlink>
      <w:r>
        <w:t xml:space="preserve">; cf. </w:t>
      </w:r>
      <w:hyperlink r:id="rId1388">
        <w:r>
          <w:rPr>
            <w:color w:val="0000EE"/>
            <w:u w:val="single"/>
          </w:rPr>
          <w:t>Lv 19.2</w:t>
        </w:r>
      </w:hyperlink>
      <w:r>
        <w:t>).</w:t>
      </w:r>
    </w:p>
    <w:p>
      <w:r/>
      <w:r>
        <w:t>Mas há outra motivação para uma boa conduta: temor a Deus, aquele que julga cada pessoa de acordo com suas obras (</w:t>
      </w:r>
      <w:hyperlink r:id="rId1309">
        <w:r>
          <w:rPr>
            <w:color w:val="0000EE"/>
            <w:u w:val="single"/>
          </w:rPr>
          <w:t>1Pe 1.17</w:t>
        </w:r>
      </w:hyperlink>
      <w:r>
        <w:t xml:space="preserve">). Enquanto Pedro motiva com temor, ele também nos assegura que fomos redimidos de nossa conduta fútil com o precioso sangue de Cristo (vv. </w:t>
      </w:r>
      <w:hyperlink r:id="rId1351">
        <w:r>
          <w:rPr>
            <w:color w:val="0000EE"/>
            <w:u w:val="single"/>
          </w:rPr>
          <w:t>18–19</w:t>
        </w:r>
      </w:hyperlink>
      <w: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r/>
      <w:r>
        <w:t xml:space="preserve">Este amor é exigido dos crentes no verso </w:t>
      </w:r>
      <w:hyperlink r:id="rId1389">
        <w:r>
          <w:rPr>
            <w:color w:val="0000EE"/>
            <w:u w:val="single"/>
          </w:rPr>
          <w:t>22</w:t>
        </w:r>
      </w:hyperlink>
      <w:r>
        <w:t xml:space="preserve">. A esperança não é mencionada nos versos </w:t>
      </w:r>
      <w:hyperlink r:id="rId1390">
        <w:r>
          <w:rPr>
            <w:color w:val="0000EE"/>
            <w:u w:val="single"/>
          </w:rPr>
          <w:t>22–25</w:t>
        </w:r>
      </w:hyperlink>
      <w:r>
        <w:t xml:space="preserve">, mas está implícita quando Pedro diz que nascemos de novo através da </w:t>
      </w:r>
      <w:r>
        <w:rPr>
          <w:i/>
        </w:rPr>
        <w:t>permanente</w:t>
      </w:r>
      <w:r>
        <w:t xml:space="preserve"> Palavra de Deus. Considerando que “a palavra do Senhor permanece para sempre” (v. </w:t>
      </w:r>
      <w:hyperlink r:id="rId1391">
        <w:r>
          <w:rPr>
            <w:color w:val="0000EE"/>
            <w:u w:val="single"/>
          </w:rPr>
          <w:t>25</w:t>
        </w:r>
      </w:hyperlink>
      <w:r>
        <w:t xml:space="preserve"> = </w:t>
      </w:r>
      <w:hyperlink r:id="rId1392">
        <w:r>
          <w:rPr>
            <w:color w:val="0000EE"/>
            <w:u w:val="single"/>
          </w:rPr>
          <w:t>Is 40.6–8</w:t>
        </w:r>
      </w:hyperlink>
      <w:r>
        <w:t>), aqueles cujas vidas dependem dela permanecerão para sempre.</w:t>
      </w:r>
    </w:p>
    <w:p>
      <w:pPr>
        <w:pStyle w:val="Heading4"/>
      </w:pPr>
      <w:r>
        <w:t>2.1–10</w:t>
      </w:r>
    </w:p>
    <w:p>
      <w:r/>
      <w:r>
        <w:t>Esta passagem está cheia de citações e imagens do AT, como mostrado no seguinte gráfico:</w:t>
      </w:r>
    </w:p>
    <w:p>
      <w:r/>
      <w:r>
        <w:t xml:space="preserve">Os versos </w:t>
      </w:r>
      <w:hyperlink r:id="rId1356">
        <w:r>
          <w:rPr>
            <w:color w:val="0000EE"/>
            <w:u w:val="single"/>
          </w:rPr>
          <w:t>9</w:t>
        </w:r>
      </w:hyperlink>
      <w:r>
        <w:t xml:space="preserve"> e </w:t>
      </w:r>
      <w:hyperlink r:id="rId1317">
        <w:r>
          <w:rPr>
            <w:color w:val="0000EE"/>
            <w:u w:val="single"/>
          </w:rPr>
          <w:t>10</w:t>
        </w:r>
      </w:hyperlink>
      <w:r>
        <w:t xml:space="preserve"> indicam que Pedro considerava a igreja cristã um novo Israel. Ele provavelmente via a experiência da igreja no mundo como a de um </w:t>
      </w:r>
      <w:r>
        <w:rPr>
          <w:i/>
        </w:rPr>
        <w:t>exílio</w:t>
      </w:r>
      <w:r>
        <w:t>, semelhante aos judeus no exílio babilônico (</w:t>
      </w:r>
      <w:hyperlink r:id="rId264">
        <w:r>
          <w:rPr>
            <w:color w:val="0000EE"/>
            <w:u w:val="single"/>
          </w:rPr>
          <w:t>1.1,17</w:t>
        </w:r>
      </w:hyperlink>
      <w:r>
        <w:t xml:space="preserve">; </w:t>
      </w:r>
      <w:hyperlink r:id="rId1310">
        <w:r>
          <w:rPr>
            <w:color w:val="0000EE"/>
            <w:u w:val="single"/>
          </w:rPr>
          <w:t>2.11</w:t>
        </w:r>
      </w:hyperlink>
      <w:r>
        <w:t xml:space="preserve">), e considerava a conversão como uma espécie de </w:t>
      </w:r>
      <w:r>
        <w:rPr>
          <w:i/>
        </w:rPr>
        <w:t>êxodo</w:t>
      </w:r>
      <w:r>
        <w:t xml:space="preserve"> das trevas de uma antiga vida fútil para a luz de Deus, assim como o êxodo judaico do Egito.</w:t>
      </w:r>
    </w:p>
    <w:p>
      <w:r/>
      <w:r>
        <w:t xml:space="preserve">Os versos </w:t>
      </w:r>
      <w:hyperlink r:id="rId1393">
        <w:r>
          <w:rPr>
            <w:color w:val="0000EE"/>
            <w:u w:val="single"/>
          </w:rPr>
          <w:t>6–8</w:t>
        </w:r>
      </w:hyperlink>
      <w:r>
        <w:t xml:space="preserve"> mostram que Jesus é uma joia preciosa para alguns, mas uma pedra de tropeço para os incrédulos. Por trás disso está a predestinação inescrutável de Deus (v. </w:t>
      </w:r>
      <w:hyperlink r:id="rId1346">
        <w:r>
          <w:rPr>
            <w:color w:val="0000EE"/>
            <w:u w:val="single"/>
          </w:rPr>
          <w:t>8</w:t>
        </w:r>
      </w:hyperlink>
      <w:r>
        <w:t xml:space="preserve">). Aqueles que confiam nele são escolhidos (v. </w:t>
      </w:r>
      <w:hyperlink r:id="rId1356">
        <w:r>
          <w:rPr>
            <w:color w:val="0000EE"/>
            <w:u w:val="single"/>
          </w:rPr>
          <w:t>9</w:t>
        </w:r>
      </w:hyperlink>
      <w:r>
        <w:t xml:space="preserve">; cf. </w:t>
      </w:r>
      <w:hyperlink r:id="rId264">
        <w:r>
          <w:rPr>
            <w:color w:val="0000EE"/>
            <w:u w:val="single"/>
          </w:rPr>
          <w:t>1.1</w:t>
        </w:r>
      </w:hyperlink>
      <w:r>
        <w:t xml:space="preserve">) como um sacerdócio real (veja abaixo em </w:t>
      </w:r>
      <w:hyperlink r:id="rId1394">
        <w:r>
          <w:rPr>
            <w:color w:val="0000EE"/>
            <w:u w:val="single"/>
          </w:rPr>
          <w:t>2.5</w:t>
        </w:r>
      </w:hyperlink>
      <w:r>
        <w:t xml:space="preserve">), como uma nação que tem o próprio caráter santo de Deus (cf. </w:t>
      </w:r>
      <w:hyperlink r:id="rId1386">
        <w:r>
          <w:rPr>
            <w:color w:val="0000EE"/>
            <w:u w:val="single"/>
          </w:rPr>
          <w:t>1.14–15</w:t>
        </w:r>
      </w:hyperlink>
      <w:r>
        <w:t xml:space="preserve">) e como um povo amado de posse exclusiva de Deus. Tudo isso não é devido ao nosso mérito, mas à misericórdia de Deus (v. </w:t>
      </w:r>
      <w:hyperlink r:id="rId1317">
        <w:r>
          <w:rPr>
            <w:color w:val="0000EE"/>
            <w:u w:val="single"/>
          </w:rPr>
          <w:t>10</w:t>
        </w:r>
      </w:hyperlink>
      <w:r>
        <w:t>).</w:t>
      </w:r>
    </w:p>
    <w:p>
      <w:r/>
      <w:r>
        <w:t xml:space="preserve">Os versos </w:t>
      </w:r>
      <w:hyperlink r:id="rId1395">
        <w:r>
          <w:rPr>
            <w:color w:val="0000EE"/>
            <w:u w:val="single"/>
          </w:rPr>
          <w:t>1–3</w:t>
        </w:r>
      </w:hyperlink>
      <w:r>
        <w:t xml:space="preserve"> são novamente uma ordem — desejar a bondade de Cristo que provamos através do leite da Palavra e assim crescer mais forte na fé ou esperar plenamente na graça de Cristo.</w:t>
      </w:r>
    </w:p>
    <w:p>
      <w:r/>
      <w:r>
        <w:t xml:space="preserve">Os versos </w:t>
      </w:r>
      <w:hyperlink r:id="rId1396">
        <w:r>
          <w:rPr>
            <w:color w:val="0000EE"/>
            <w:u w:val="single"/>
          </w:rPr>
          <w:t>4–5</w:t>
        </w:r>
      </w:hyperlink>
      <w:r>
        <w:t xml:space="preserve"> retratam uma metáfora complexa e mista que retrata Cristo como uma pedra viva e a igreja tanto como uma casa espiritual de pedras quanto como um sacerdócio. A igreja é, por um lado, um lugar de habitação para Deus (cf. </w:t>
      </w:r>
      <w:hyperlink r:id="rId1397">
        <w:r>
          <w:rPr>
            <w:color w:val="0000EE"/>
            <w:u w:val="single"/>
          </w:rPr>
          <w:t>1Co 3.16</w:t>
        </w:r>
      </w:hyperlink>
      <w:r>
        <w:t xml:space="preserve">; </w:t>
      </w:r>
      <w:hyperlink r:id="rId1398">
        <w:r>
          <w:rPr>
            <w:color w:val="0000EE"/>
            <w:u w:val="single"/>
          </w:rPr>
          <w:t>Ef 2.21–22</w:t>
        </w:r>
      </w:hyperlink>
      <w:r>
        <w:t xml:space="preserve">), e, por outro, um grupo de ministros nesta habitação que oferecem a Deus os sacrifícios de obediência (cf. </w:t>
      </w:r>
      <w:hyperlink r:id="rId1399">
        <w:r>
          <w:rPr>
            <w:color w:val="0000EE"/>
            <w:u w:val="single"/>
          </w:rPr>
          <w:t>Rm 12.1–2</w:t>
        </w:r>
      </w:hyperlink>
      <w:r>
        <w:t>).</w:t>
      </w:r>
    </w:p>
    <w:p>
      <w:pPr>
        <w:pStyle w:val="Heading4"/>
      </w:pPr>
      <w:r>
        <w:t>2.11–12</w:t>
      </w:r>
    </w:p>
    <w:p>
      <w:r/>
      <w: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366">
        <w:r>
          <w:rPr>
            <w:color w:val="0000EE"/>
            <w:u w:val="single"/>
          </w:rPr>
          <w:t>Mt 5.16</w:t>
        </w:r>
      </w:hyperlink>
      <w:r>
        <w:t>).</w:t>
      </w:r>
    </w:p>
    <w:p>
      <w:pPr>
        <w:pStyle w:val="Heading4"/>
      </w:pPr>
      <w:r>
        <w:t>2.13–17</w:t>
      </w:r>
    </w:p>
    <w:p>
      <w:r/>
      <w:r>
        <w:t xml:space="preserve">Os cristãos devem mostrar o devido respeito a todos (vv. </w:t>
      </w:r>
      <w:hyperlink r:id="rId1400">
        <w:r>
          <w:rPr>
            <w:color w:val="0000EE"/>
            <w:u w:val="single"/>
          </w:rPr>
          <w:t>13–14</w:t>
        </w:r>
      </w:hyperlink>
      <w:r>
        <w:t xml:space="preserve">). O fato de que Cristo morreu pelos pecadores é uma verdade tão humilhante que proíbe os cristãos de serem arrogantes ou de pensar que eles não precisam amar os outros (cf. </w:t>
      </w:r>
      <w:hyperlink r:id="rId1401">
        <w:r>
          <w:rPr>
            <w:color w:val="0000EE"/>
            <w:u w:val="single"/>
          </w:rPr>
          <w:t>Rm 13.8–10</w:t>
        </w:r>
      </w:hyperlink>
      <w:r>
        <w:t>). Em vez disso, eles são exortados a considerar os outros como maiores do que eles mesmos (</w:t>
      </w:r>
      <w:hyperlink r:id="rId1402">
        <w:r>
          <w:rPr>
            <w:color w:val="0000EE"/>
            <w:u w:val="single"/>
          </w:rPr>
          <w:t>Mc 10.44</w:t>
        </w:r>
      </w:hyperlink>
      <w:r>
        <w:t xml:space="preserve">; </w:t>
      </w:r>
      <w:hyperlink r:id="rId1403">
        <w:r>
          <w:rPr>
            <w:color w:val="0000EE"/>
            <w:u w:val="single"/>
          </w:rPr>
          <w:t>Fp 2.3</w:t>
        </w:r>
      </w:hyperlink>
      <w:r>
        <w:t>).</w:t>
      </w:r>
    </w:p>
    <w:p>
      <w:r/>
      <w:r>
        <w:t>Pedro declara, então, que os crentes devem estar sujeitos ao rei e às autoridades civis sob ele. Eles devem se empenhar em fazer o bem com o propósito de que aqueles que dizem que o cristianismo não faz diferença na vida sejam silenciados.</w:t>
      </w:r>
    </w:p>
    <w:p>
      <w:r/>
      <w: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t>2.18–25</w:t>
      </w:r>
    </w:p>
    <w:p>
      <w:r/>
      <w:r>
        <w:t xml:space="preserve">Os escravos cristãos têm consciências orientadas e moldadas por Deus (v. </w:t>
      </w:r>
      <w:hyperlink r:id="rId1404">
        <w:r>
          <w:rPr>
            <w:color w:val="0000EE"/>
            <w:u w:val="single"/>
          </w:rPr>
          <w:t>19</w:t>
        </w:r>
      </w:hyperlink>
      <w:r>
        <w:t xml:space="preserve">). Eles também experimentaram sua graça e são aqui instruídos a confiar nela suportando pacientemente o sofrimento injusto. Eles não devem contra-atacar: eles foram chamados para viver desta maneira, pois Jesus sofreu </w:t>
      </w:r>
      <w:r>
        <w:rPr>
          <w:i/>
        </w:rPr>
        <w:t>por eles</w:t>
      </w:r>
      <w:r>
        <w:t xml:space="preserve"> e porque seu sofrimento serviu </w:t>
      </w:r>
      <w:r>
        <w:rPr>
          <w:i/>
        </w:rPr>
        <w:t>como um exemplo.</w:t>
      </w:r>
      <w:r>
        <w:t xml:space="preserve"> Os versos </w:t>
      </w:r>
      <w:hyperlink r:id="rId1405">
        <w:r>
          <w:rPr>
            <w:color w:val="0000EE"/>
            <w:u w:val="single"/>
          </w:rPr>
          <w:t>21–23</w:t>
        </w:r>
      </w:hyperlink>
      <w:r>
        <w:t xml:space="preserve"> descrevem o exemplo. Os versos </w:t>
      </w:r>
      <w:hyperlink r:id="rId1406">
        <w:r>
          <w:rPr>
            <w:color w:val="0000EE"/>
            <w:u w:val="single"/>
          </w:rPr>
          <w:t>24–25</w:t>
        </w:r>
      </w:hyperlink>
      <w:r>
        <w:t xml:space="preserve"> descrevem a redenção de Cristo e seus efeitos. Ou seja, Jesus não apenas modelou a vida de não retaliação, mas também permitiu que seus seguidores vivessem desta maneira morrendo </w:t>
      </w:r>
      <w:r>
        <w:rPr>
          <w:i/>
        </w:rPr>
        <w:t>para</w:t>
      </w:r>
      <w:r>
        <w:t xml:space="preserve"> si mesmos a fim de que pudessem viver para a justiça (v. </w:t>
      </w:r>
      <w:hyperlink r:id="rId97">
        <w:r>
          <w:rPr>
            <w:color w:val="0000EE"/>
            <w:u w:val="single"/>
          </w:rPr>
          <w:t>24</w:t>
        </w:r>
      </w:hyperlink>
      <w:r>
        <w:t xml:space="preserve">). Apenas quando os cristãos estão seguros e contentes na esperança que Cristo alcançou </w:t>
      </w:r>
      <w:r>
        <w:rPr>
          <w:i/>
        </w:rPr>
        <w:t>para eles</w:t>
      </w:r>
      <w: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04">
        <w:r>
          <w:rPr>
            <w:color w:val="0000EE"/>
            <w:u w:val="single"/>
          </w:rPr>
          <w:t>23</w:t>
        </w:r>
      </w:hyperlink>
      <w:r>
        <w:t xml:space="preserve">; cf. </w:t>
      </w:r>
      <w:hyperlink r:id="rId1407">
        <w:r>
          <w:rPr>
            <w:color w:val="0000EE"/>
            <w:u w:val="single"/>
          </w:rPr>
          <w:t>Rm 12.19–20</w:t>
        </w:r>
      </w:hyperlink>
      <w:r>
        <w:t>).</w:t>
      </w:r>
    </w:p>
    <w:p>
      <w:pPr>
        <w:pStyle w:val="Heading4"/>
      </w:pPr>
      <w:r>
        <w:t>3.1–7</w:t>
      </w:r>
    </w:p>
    <w:p>
      <w:r/>
      <w:r>
        <w:t xml:space="preserve">Aqui se encontram seis versos para as esposas e um para os maridos. Como uma esposa crente conquistará seu marido incrédulo (v. </w:t>
      </w:r>
      <w:hyperlink r:id="rId1339">
        <w:r>
          <w:rPr>
            <w:color w:val="0000EE"/>
            <w:u w:val="single"/>
          </w:rPr>
          <w:t>1</w:t>
        </w:r>
      </w:hyperlink>
      <w:r>
        <w:t xml:space="preserve">)? Pedro adverte contra a predisposição de tornar o corpo mais atraente (v. </w:t>
      </w:r>
      <w:hyperlink r:id="rId1408">
        <w:r>
          <w:rPr>
            <w:color w:val="0000EE"/>
            <w:u w:val="single"/>
          </w:rPr>
          <w:t>3</w:t>
        </w:r>
      </w:hyperlink>
      <w:r>
        <w:t xml:space="preserve">). Em vez disso, ele enfatiza o adorno do coração com um espírito manso e tranquilo (v. </w:t>
      </w:r>
      <w:hyperlink r:id="rId1409">
        <w:r>
          <w:rPr>
            <w:color w:val="0000EE"/>
            <w:u w:val="single"/>
          </w:rPr>
          <w:t>4</w:t>
        </w:r>
      </w:hyperlink>
      <w:r>
        <w:t xml:space="preserve">), acompanhado de uma conduta pura e amorosa (v. </w:t>
      </w:r>
      <w:hyperlink r:id="rId1410">
        <w:r>
          <w:rPr>
            <w:color w:val="0000EE"/>
            <w:u w:val="single"/>
          </w:rPr>
          <w:t>2</w:t>
        </w:r>
      </w:hyperlink>
      <w:r>
        <w:t xml:space="preserve">), que pode ganhar o marido “sem precisar falar” (v. </w:t>
      </w:r>
      <w:hyperlink r:id="rId1339">
        <w:r>
          <w:rPr>
            <w:color w:val="0000EE"/>
            <w:u w:val="single"/>
          </w:rPr>
          <w:t>1</w:t>
        </w:r>
      </w:hyperlink>
      <w:r>
        <w:t xml:space="preserve">). Este não é um chamado para uma subserviência irracional, mas para o equilíbrio, para um serviço livre e confiante no amor. A esposa não deve ter medo de um marido abusivo (v. </w:t>
      </w:r>
      <w:hyperlink r:id="rId1411">
        <w:r>
          <w:rPr>
            <w:color w:val="0000EE"/>
            <w:u w:val="single"/>
          </w:rPr>
          <w:t>6</w:t>
        </w:r>
      </w:hyperlink>
      <w:r>
        <w:t xml:space="preserve">). Mas como? Seguindo o exemplo de Sara de </w:t>
      </w:r>
      <w:r>
        <w:rPr>
          <w:i/>
        </w:rPr>
        <w:t>esperar</w:t>
      </w:r>
      <w:r>
        <w:t xml:space="preserve"> em Deus (v. </w:t>
      </w:r>
      <w:hyperlink r:id="rId1412">
        <w:r>
          <w:rPr>
            <w:color w:val="0000EE"/>
            <w:u w:val="single"/>
          </w:rPr>
          <w:t>5</w:t>
        </w:r>
      </w:hyperlink>
      <w: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13">
        <w:r>
          <w:rPr>
            <w:color w:val="0000EE"/>
            <w:u w:val="single"/>
          </w:rPr>
          <w:t>2.16</w:t>
        </w:r>
      </w:hyperlink>
      <w:r>
        <w:t>) para decidir em que momentos, por amor a Cristo, ela não poderá seguir a liderança de seu marido.</w:t>
      </w:r>
    </w:p>
    <w:p>
      <w:r/>
      <w:r>
        <w:t xml:space="preserve">Os maridos são admoestados no verso </w:t>
      </w:r>
      <w:hyperlink r:id="rId1414">
        <w:r>
          <w:rPr>
            <w:color w:val="0000EE"/>
            <w:u w:val="single"/>
          </w:rPr>
          <w:t>7</w:t>
        </w:r>
      </w:hyperlink>
      <w:r>
        <w:t xml:space="preserve"> a fazer com que seus relacionamentos com suas esposas esteja em conformidade com a verdade natural e revelada. A verdade </w:t>
      </w:r>
      <w:r>
        <w:rPr>
          <w:i/>
        </w:rPr>
        <w:t>natural</w:t>
      </w:r>
      <w: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rPr>
        <w:t>revelada</w:t>
      </w:r>
      <w:r>
        <w:t xml:space="preserve"> é que a esposa é uma “parceira igual no dom de Deus da nova vida”, que deve ser honrada e respeitada.</w:t>
      </w:r>
    </w:p>
    <w:p>
      <w:pPr>
        <w:pStyle w:val="Heading4"/>
      </w:pPr>
      <w:r>
        <w:t>3.8–12</w:t>
      </w:r>
    </w:p>
    <w:p>
      <w:r/>
      <w:r>
        <w:t xml:space="preserve">Isso conclui a seção </w:t>
      </w:r>
      <w:hyperlink r:id="rId1415">
        <w:r>
          <w:rPr>
            <w:color w:val="0000EE"/>
            <w:u w:val="single"/>
          </w:rPr>
          <w:t>2.13–3.12</w:t>
        </w:r>
      </w:hyperlink>
      <w:r>
        <w:t xml:space="preserve"> e admoesta toda a igreja primeiramente a amar os irmãos (</w:t>
      </w:r>
      <w:hyperlink r:id="rId1337">
        <w:r>
          <w:rPr>
            <w:color w:val="0000EE"/>
            <w:u w:val="single"/>
          </w:rPr>
          <w:t>3.8</w:t>
        </w:r>
      </w:hyperlink>
      <w:r>
        <w:t xml:space="preserve">) e depois a amar o estranho hostil (vv. </w:t>
      </w:r>
      <w:hyperlink r:id="rId1416">
        <w:r>
          <w:rPr>
            <w:color w:val="0000EE"/>
            <w:u w:val="single"/>
          </w:rPr>
          <w:t>9–12</w:t>
        </w:r>
      </w:hyperlink>
      <w:r>
        <w:t xml:space="preserve">). O verso </w:t>
      </w:r>
      <w:hyperlink r:id="rId1331">
        <w:r>
          <w:rPr>
            <w:color w:val="0000EE"/>
            <w:u w:val="single"/>
          </w:rPr>
          <w:t>9</w:t>
        </w:r>
      </w:hyperlink>
      <w:r>
        <w:t xml:space="preserve"> lembra o comportamento de Jesus e seus mandamentos (</w:t>
      </w:r>
      <w:hyperlink r:id="rId1417">
        <w:r>
          <w:rPr>
            <w:color w:val="0000EE"/>
            <w:u w:val="single"/>
          </w:rPr>
          <w:t>Lc 6.27–36</w:t>
        </w:r>
      </w:hyperlink>
      <w:r>
        <w:t>). Os cristãos não devem apenas suportar os ataques pacientemente (</w:t>
      </w:r>
      <w:hyperlink r:id="rId1418">
        <w:r>
          <w:rPr>
            <w:color w:val="0000EE"/>
            <w:u w:val="single"/>
          </w:rPr>
          <w:t>1Pe 2.19–20</w:t>
        </w:r>
      </w:hyperlink>
      <w:r>
        <w:t>), eles devem também reagir positivamente e “abençoar” aqueles que os insultam (</w:t>
      </w:r>
      <w:hyperlink r:id="rId1331">
        <w:r>
          <w:rPr>
            <w:color w:val="0000EE"/>
            <w:u w:val="single"/>
          </w:rPr>
          <w:t>3.9</w:t>
        </w:r>
      </w:hyperlink>
      <w:r>
        <w:t xml:space="preserve">). Abençoar significa desejar-lhes o bem e transformar este desejo em uma oração. O verdadeiro desejo dos crentes aos seus inimigos é que eles sejam convertidos e venham a compartilhar da bênção que o cristão herdará (vv. </w:t>
      </w:r>
      <w:hyperlink r:id="rId1339">
        <w:r>
          <w:rPr>
            <w:color w:val="0000EE"/>
            <w:u w:val="single"/>
          </w:rPr>
          <w:t>1,9</w:t>
        </w:r>
      </w:hyperlink>
      <w:r>
        <w:t xml:space="preserve">). </w:t>
      </w:r>
      <w:hyperlink r:id="rId1419">
        <w:r>
          <w:rPr>
            <w:color w:val="0000EE"/>
            <w:u w:val="single"/>
          </w:rPr>
          <w:t>O Salmo 34.12–16</w:t>
        </w:r>
      </w:hyperlink>
      <w:r>
        <w:t xml:space="preserve"> é citado para apoiar a lógica do verso </w:t>
      </w:r>
      <w:hyperlink r:id="rId1331">
        <w:r>
          <w:rPr>
            <w:color w:val="0000EE"/>
            <w:u w:val="single"/>
          </w:rPr>
          <w:t>9</w:t>
        </w:r>
      </w:hyperlink>
      <w:r>
        <w:t>. Se os cristãos quiserem herdar a bênção da salvação (</w:t>
      </w:r>
      <w:hyperlink r:id="rId1420">
        <w:r>
          <w:rPr>
            <w:color w:val="0000EE"/>
            <w:u w:val="single"/>
          </w:rPr>
          <w:t>1.4–5</w:t>
        </w:r>
      </w:hyperlink>
      <w:r>
        <w:t xml:space="preserve">; </w:t>
      </w:r>
      <w:hyperlink r:id="rId1331">
        <w:r>
          <w:rPr>
            <w:color w:val="0000EE"/>
            <w:u w:val="single"/>
          </w:rPr>
          <w:t>3.9</w:t>
        </w:r>
      </w:hyperlink>
      <w:r>
        <w:t xml:space="preserve">), eles devem abençoar aqueles que os insultarem. Isso não significa que eles </w:t>
      </w:r>
      <w:r>
        <w:rPr>
          <w:i/>
        </w:rPr>
        <w:t>merecem</w:t>
      </w:r>
      <w:r>
        <w:t xml:space="preserve"> sua salvação, mas que a salvação é o alvo da fé (</w:t>
      </w:r>
      <w:hyperlink r:id="rId1378">
        <w:r>
          <w:rPr>
            <w:color w:val="0000EE"/>
            <w:u w:val="single"/>
          </w:rPr>
          <w:t>1.9</w:t>
        </w:r>
      </w:hyperlink>
      <w:r>
        <w:t>), e a verdadeira fé sempre faz de uma pessoa alguém amável.</w:t>
      </w:r>
    </w:p>
    <w:p>
      <w:pPr>
        <w:pStyle w:val="Heading4"/>
      </w:pPr>
      <w:r>
        <w:t>3.13–17</w:t>
      </w:r>
    </w:p>
    <w:p>
      <w:r/>
      <w:r>
        <w:t xml:space="preserve">De modo geral, quando os cristãos fizerem o bem, eles não serão prejudicados por isso (v. </w:t>
      </w:r>
      <w:hyperlink r:id="rId1336">
        <w:r>
          <w:rPr>
            <w:color w:val="0000EE"/>
            <w:u w:val="single"/>
          </w:rPr>
          <w:t>13</w:t>
        </w:r>
      </w:hyperlink>
      <w:r>
        <w:t xml:space="preserve">). Não obstante, pode ser a vontade de Deus que os cristãos sofram por fazer o bem (v. </w:t>
      </w:r>
      <w:hyperlink r:id="rId1421">
        <w:r>
          <w:rPr>
            <w:color w:val="0000EE"/>
            <w:u w:val="single"/>
          </w:rPr>
          <w:t>17</w:t>
        </w:r>
      </w:hyperlink>
      <w:r>
        <w:t xml:space="preserve">) e isso é muito melhor do que sofrer por fazer o mal. É melhor não apenas porque eles nunca deveriam fazer o mal, mas também porque eles são “abençoados” quando sofrem por causa da justiça (v. </w:t>
      </w:r>
      <w:hyperlink r:id="rId1422">
        <w:r>
          <w:rPr>
            <w:color w:val="0000EE"/>
            <w:u w:val="single"/>
          </w:rPr>
          <w:t>14</w:t>
        </w:r>
      </w:hyperlink>
      <w:r>
        <w:t xml:space="preserve">; cf. </w:t>
      </w:r>
      <w:hyperlink r:id="rId1423">
        <w:r>
          <w:rPr>
            <w:color w:val="0000EE"/>
            <w:u w:val="single"/>
          </w:rPr>
          <w:t>4.14</w:t>
        </w:r>
      </w:hyperlink>
      <w:r>
        <w:t xml:space="preserve">; </w:t>
      </w:r>
      <w:hyperlink r:id="rId1424">
        <w:r>
          <w:rPr>
            <w:color w:val="0000EE"/>
            <w:u w:val="single"/>
          </w:rPr>
          <w:t>Mt 5.10–12</w:t>
        </w:r>
      </w:hyperlink>
      <w:r>
        <w:t xml:space="preserve">). Então, em vez de terem medo das pessoas, os crentes devem temer desagradar a Cristo e estar em paz em sua fidelidade (cf. </w:t>
      </w:r>
      <w:hyperlink r:id="rId1425">
        <w:r>
          <w:rPr>
            <w:color w:val="0000EE"/>
            <w:u w:val="single"/>
          </w:rPr>
          <w:t>1Pe 3.14–15</w:t>
        </w:r>
      </w:hyperlink>
      <w:r>
        <w:t xml:space="preserve"> com </w:t>
      </w:r>
      <w:hyperlink r:id="rId1426">
        <w:r>
          <w:rPr>
            <w:color w:val="0000EE"/>
            <w:u w:val="single"/>
          </w:rPr>
          <w:t>Is 8.12–13</w:t>
        </w:r>
      </w:hyperlink>
      <w:r>
        <w:t xml:space="preserve">). Assim, suas consciências estarão limpas e os crentes serão libertos para que, quando explicarem a razão de sua esperança, até mesmo seu comportamento testifique de sua verdade (cf. </w:t>
      </w:r>
      <w:hyperlink r:id="rId1385">
        <w:r>
          <w:rPr>
            <w:color w:val="0000EE"/>
            <w:u w:val="single"/>
          </w:rPr>
          <w:t>1Pe 3.15</w:t>
        </w:r>
      </w:hyperlink>
      <w:r>
        <w:t xml:space="preserve"> com </w:t>
      </w:r>
      <w:hyperlink r:id="rId1343">
        <w:r>
          <w:rPr>
            <w:color w:val="0000EE"/>
            <w:u w:val="single"/>
          </w:rPr>
          <w:t>1.3</w:t>
        </w:r>
      </w:hyperlink>
      <w:r>
        <w:t xml:space="preserve">). Os perseguidores dos cristãos podem ser envergonhados (v. </w:t>
      </w:r>
      <w:hyperlink r:id="rId1427">
        <w:r>
          <w:rPr>
            <w:color w:val="0000EE"/>
            <w:u w:val="single"/>
          </w:rPr>
          <w:t>16</w:t>
        </w:r>
      </w:hyperlink>
      <w:r>
        <w:t>), convencidos (</w:t>
      </w:r>
      <w:hyperlink r:id="rId1339">
        <w:r>
          <w:rPr>
            <w:color w:val="0000EE"/>
            <w:u w:val="single"/>
          </w:rPr>
          <w:t>3.1</w:t>
        </w:r>
      </w:hyperlink>
      <w:r>
        <w:t>) e assim dar glória a Deus (</w:t>
      </w:r>
      <w:hyperlink r:id="rId1324">
        <w:r>
          <w:rPr>
            <w:color w:val="0000EE"/>
            <w:u w:val="single"/>
          </w:rPr>
          <w:t>2.12</w:t>
        </w:r>
      </w:hyperlink>
      <w:r>
        <w:t>).</w:t>
      </w:r>
    </w:p>
    <w:p>
      <w:pPr>
        <w:pStyle w:val="Heading4"/>
      </w:pPr>
      <w:r>
        <w:t>3.18–22</w:t>
      </w:r>
    </w:p>
    <w:p>
      <w:r/>
      <w:r>
        <w:t xml:space="preserve">Semelhante a </w:t>
      </w:r>
      <w:hyperlink r:id="rId1428">
        <w:r>
          <w:rPr>
            <w:color w:val="0000EE"/>
            <w:u w:val="single"/>
          </w:rPr>
          <w:t>2.21–25</w:t>
        </w:r>
      </w:hyperlink>
      <w:r>
        <w:t xml:space="preserve"> e </w:t>
      </w:r>
      <w:hyperlink r:id="rId1429">
        <w:r>
          <w:rPr>
            <w:color w:val="0000EE"/>
            <w:u w:val="single"/>
          </w:rPr>
          <w:t>1.18–21</w:t>
        </w:r>
      </w:hyperlink>
      <w: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360">
        <w:r>
          <w:rPr>
            <w:color w:val="0000EE"/>
            <w:u w:val="single"/>
          </w:rPr>
          <w:t>4.19</w:t>
        </w:r>
      </w:hyperlink>
      <w:r>
        <w:t>) que se importa com seus filhos e deseja carregar suas ansiedades (</w:t>
      </w:r>
      <w:hyperlink r:id="rId1361">
        <w:r>
          <w:rPr>
            <w:color w:val="0000EE"/>
            <w:u w:val="single"/>
          </w:rPr>
          <w:t>5.7</w:t>
        </w:r>
      </w:hyperlink>
      <w:r>
        <w:t>).</w:t>
      </w:r>
    </w:p>
    <w:p>
      <w:r/>
      <w:r>
        <w:t xml:space="preserve">Assim como nos dias de Noé, apenas alguns foram salvos (cf. </w:t>
      </w:r>
      <w:hyperlink r:id="rId1339">
        <w:r>
          <w:rPr>
            <w:color w:val="0000EE"/>
            <w:u w:val="single"/>
          </w:rPr>
          <w:t>3.1,20</w:t>
        </w:r>
      </w:hyperlink>
      <w:r>
        <w:t xml:space="preserve">; </w:t>
      </w:r>
      <w:hyperlink r:id="rId1334">
        <w:r>
          <w:rPr>
            <w:color w:val="0000EE"/>
            <w:u w:val="single"/>
          </w:rPr>
          <w:t>4.17</w:t>
        </w:r>
      </w:hyperlink>
      <w:r>
        <w:t>), da mesma maneira agora apenas alguns estavam sendo salvos na geração hostil de Pedro, através do batismo (</w:t>
      </w:r>
      <w:hyperlink r:id="rId1430">
        <w:r>
          <w:rPr>
            <w:color w:val="0000EE"/>
            <w:u w:val="single"/>
          </w:rPr>
          <w:t>3.18–21</w:t>
        </w:r>
      </w:hyperlink>
      <w:r>
        <w:t xml:space="preserve">). Pedro definiu muito atentamente em que sentido ele quis dizer que o batismo salva — não pela função purificadora da água, mas pela ressurreição de Jesus Cristo e pelo penhor de uma boa consciência em relação a Deus (v. </w:t>
      </w:r>
      <w:hyperlink r:id="rId1431">
        <w:r>
          <w:rPr>
            <w:color w:val="0000EE"/>
            <w:u w:val="single"/>
          </w:rPr>
          <w:t>21</w:t>
        </w:r>
      </w:hyperlink>
      <w:r>
        <w:t>).</w:t>
      </w:r>
    </w:p>
    <w:p>
      <w:pPr>
        <w:pStyle w:val="Heading4"/>
      </w:pPr>
      <w:r>
        <w:t>4.1–6</w:t>
      </w:r>
    </w:p>
    <w:p>
      <w:r/>
      <w:r>
        <w:t xml:space="preserve">Os cristãos devem viver de acordo com a vontade de Deus (cf. </w:t>
      </w:r>
      <w:hyperlink r:id="rId1376">
        <w:r>
          <w:rPr>
            <w:color w:val="0000EE"/>
            <w:u w:val="single"/>
          </w:rPr>
          <w:t>1.14</w:t>
        </w:r>
      </w:hyperlink>
      <w:r>
        <w:t xml:space="preserve">; </w:t>
      </w:r>
      <w:hyperlink r:id="rId1432">
        <w:r>
          <w:rPr>
            <w:color w:val="0000EE"/>
            <w:u w:val="single"/>
          </w:rPr>
          <w:t>2.1–2,11–12,15</w:t>
        </w:r>
      </w:hyperlink>
      <w:r>
        <w:t>). Isso significará uma ruptura com o comportamento de seus amigos incrédulos e provavelmente resultará em ser difamado (</w:t>
      </w:r>
      <w:hyperlink r:id="rId1433">
        <w:r>
          <w:rPr>
            <w:color w:val="0000EE"/>
            <w:u w:val="single"/>
          </w:rPr>
          <w:t>4.4</w:t>
        </w:r>
      </w:hyperlink>
      <w:r>
        <w:t xml:space="preserve">). Mas isso não deve fazer com que os crentes se vinguem, pois Deus cuidará do julgamento (v. </w:t>
      </w:r>
      <w:hyperlink r:id="rId1434">
        <w:r>
          <w:rPr>
            <w:color w:val="0000EE"/>
            <w:u w:val="single"/>
          </w:rPr>
          <w:t>5</w:t>
        </w:r>
      </w:hyperlink>
      <w:r>
        <w:t>).</w:t>
      </w:r>
    </w:p>
    <w:p>
      <w:r/>
      <w:r>
        <w:t xml:space="preserve">Os crentes têm esta ordem (v. </w:t>
      </w:r>
      <w:hyperlink r:id="rId1305">
        <w:r>
          <w:rPr>
            <w:color w:val="0000EE"/>
            <w:u w:val="single"/>
          </w:rPr>
          <w:t>1</w:t>
        </w:r>
      </w:hyperlink>
      <w: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98">
        <w:r>
          <w:rPr>
            <w:color w:val="0000EE"/>
            <w:u w:val="single"/>
          </w:rPr>
          <w:t>3.18</w:t>
        </w:r>
      </w:hyperlink>
      <w:r>
        <w:t xml:space="preserve"> e o “portanto” de </w:t>
      </w:r>
      <w:hyperlink r:id="rId1305">
        <w:r>
          <w:rPr>
            <w:color w:val="0000EE"/>
            <w:u w:val="single"/>
          </w:rPr>
          <w:t>4.1</w:t>
        </w:r>
      </w:hyperlink>
      <w:r>
        <w:t xml:space="preserve"> sugerem), então provavelmente o verso </w:t>
      </w:r>
      <w:hyperlink r:id="rId1305">
        <w:r>
          <w:rPr>
            <w:color w:val="0000EE"/>
            <w:u w:val="single"/>
          </w:rPr>
          <w:t>1</w:t>
        </w:r>
      </w:hyperlink>
      <w:r>
        <w:t xml:space="preserve"> deve ser entendido conforme </w:t>
      </w:r>
      <w:hyperlink r:id="rId1435">
        <w:r>
          <w:rPr>
            <w:color w:val="0000EE"/>
            <w:u w:val="single"/>
          </w:rPr>
          <w:t>Romanos 6.6,10–11</w:t>
        </w:r>
      </w:hyperlink>
      <w:r>
        <w:t>.</w:t>
      </w:r>
    </w:p>
    <w:p>
      <w:r/>
      <w:hyperlink r:id="rId1436">
        <w:r>
          <w:rPr>
            <w:color w:val="0000EE"/>
            <w:u w:val="single"/>
          </w:rPr>
          <w:t>Primeira de Pedro 4.6</w:t>
        </w:r>
      </w:hyperlink>
      <w:r>
        <w:t xml:space="preserve"> é difícil. Alguns pensam que se refere à mesma pregação referida em </w:t>
      </w:r>
      <w:hyperlink r:id="rId1437">
        <w:r>
          <w:rPr>
            <w:color w:val="0000EE"/>
            <w:u w:val="single"/>
          </w:rPr>
          <w:t>3.19</w:t>
        </w:r>
      </w:hyperlink>
      <w: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36">
        <w:r>
          <w:rPr>
            <w:color w:val="0000EE"/>
            <w:u w:val="single"/>
          </w:rPr>
          <w:t>6</w:t>
        </w:r>
      </w:hyperlink>
      <w:r>
        <w:t xml:space="preserve"> é, portanto, um grande encorajamento para viver pela vontade de Deus, mesmo quando antigos amigos desprezam a esperança cristã alegando que até os cristãos morrem.</w:t>
      </w:r>
    </w:p>
    <w:p>
      <w:pPr>
        <w:pStyle w:val="Heading4"/>
      </w:pPr>
      <w:r>
        <w:t>4.7–11</w:t>
      </w:r>
    </w:p>
    <w:p>
      <w:r/>
      <w:r>
        <w:t xml:space="preserve">A atividade entre os crentes na igreja é novamente o tema aqui. Pedro via os eventos contemporâneos como o início do fim (vv. </w:t>
      </w:r>
      <w:hyperlink r:id="rId1438">
        <w:r>
          <w:rPr>
            <w:color w:val="0000EE"/>
            <w:u w:val="single"/>
          </w:rPr>
          <w:t>7,17</w:t>
        </w:r>
      </w:hyperlink>
      <w:r>
        <w:t>). Isso deu uma seriedade à sua exortação de que os crentes devem manter suas mentes claras e sóbrias para a oração.</w:t>
      </w:r>
    </w:p>
    <w:p>
      <w:r/>
      <w:r>
        <w:t xml:space="preserve">Ao se aproximar constantemente de Deus em oração, os cristãos encontram a ajuda que precisam para amar uns aos outros e negligenciar muitas coisas ofensivas (cf. </w:t>
      </w:r>
      <w:hyperlink r:id="rId1439">
        <w:r>
          <w:rPr>
            <w:color w:val="0000EE"/>
            <w:u w:val="single"/>
          </w:rPr>
          <w:t>Ef 4.1–3</w:t>
        </w:r>
      </w:hyperlink>
      <w:r>
        <w:t>). Este amor deve se manifestar em uma hospitalidade alegre, especialmente importante em tempos de perseguição (</w:t>
      </w:r>
      <w:hyperlink r:id="rId1440">
        <w:r>
          <w:rPr>
            <w:color w:val="0000EE"/>
            <w:u w:val="single"/>
          </w:rPr>
          <w:t>1Pe 4.9</w:t>
        </w:r>
      </w:hyperlink>
      <w:r>
        <w:t xml:space="preserve">), e deve mover os crentes a usar todos os seus variados dons e talentos para edificarem uns aos outros na fé (v. </w:t>
      </w:r>
      <w:hyperlink r:id="rId1344">
        <w:r>
          <w:rPr>
            <w:color w:val="0000EE"/>
            <w:u w:val="single"/>
          </w:rPr>
          <w:t>10</w:t>
        </w:r>
      </w:hyperlink>
      <w: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355">
        <w:r>
          <w:rPr>
            <w:color w:val="0000EE"/>
            <w:u w:val="single"/>
          </w:rPr>
          <w:t>11</w:t>
        </w:r>
      </w:hyperlink>
      <w:r>
        <w:t>). Isso pode ser feito reconhecendo que ele dá a força necessária para servir e as palavras para a pregação edificante.</w:t>
      </w:r>
    </w:p>
    <w:p>
      <w:pPr>
        <w:pStyle w:val="Heading4"/>
      </w:pPr>
      <w:r>
        <w:t>4.12–19</w:t>
      </w:r>
    </w:p>
    <w:p>
      <w:r/>
      <w:r>
        <w:t xml:space="preserve">Aqui a situação de sofrimento e de suportar a repreensão por serem cristãos está novamente em vista. A perspectiva de um “julgamento doloroso” (v. </w:t>
      </w:r>
      <w:hyperlink r:id="rId1333">
        <w:r>
          <w:rPr>
            <w:color w:val="0000EE"/>
            <w:u w:val="single"/>
          </w:rPr>
          <w:t>12</w:t>
        </w:r>
      </w:hyperlink>
      <w:r>
        <w:t xml:space="preserve">) é iminente (cf. </w:t>
      </w:r>
      <w:hyperlink r:id="rId1340">
        <w:r>
          <w:rPr>
            <w:color w:val="0000EE"/>
            <w:u w:val="single"/>
          </w:rPr>
          <w:t>1.6–7</w:t>
        </w:r>
      </w:hyperlink>
      <w:r>
        <w:t xml:space="preserve">). Pedro viu esses sofrimentos (provavelmente de pessoas hostis associadas em vez de uma perseguição oficial do estado) como o julgamento de Deus sobre o mundo, começando com a igreja (vv. </w:t>
      </w:r>
      <w:hyperlink r:id="rId1441">
        <w:r>
          <w:rPr>
            <w:color w:val="0000EE"/>
            <w:u w:val="single"/>
          </w:rPr>
          <w:t>17–18</w:t>
        </w:r>
      </w:hyperlink>
      <w:r>
        <w:t xml:space="preserve">; cf. </w:t>
      </w:r>
      <w:hyperlink r:id="rId1442">
        <w:r>
          <w:rPr>
            <w:color w:val="0000EE"/>
            <w:u w:val="single"/>
          </w:rPr>
          <w:t>Pv 11.31</w:t>
        </w:r>
      </w:hyperlink>
      <w:r>
        <w:t>). Mas o julgamento de Deus sobre a igreja não é punitivo, mas purificador (</w:t>
      </w:r>
      <w:hyperlink r:id="rId1423">
        <w:r>
          <w:rPr>
            <w:color w:val="0000EE"/>
            <w:u w:val="single"/>
          </w:rPr>
          <w:t>1Pe 4.14</w:t>
        </w:r>
      </w:hyperlink>
      <w:r>
        <w:t xml:space="preserve">; cf. </w:t>
      </w:r>
      <w:hyperlink r:id="rId1340">
        <w:r>
          <w:rPr>
            <w:color w:val="0000EE"/>
            <w:u w:val="single"/>
          </w:rPr>
          <w:t>1.6–7</w:t>
        </w:r>
      </w:hyperlink>
      <w:r>
        <w:t>).</w:t>
      </w:r>
    </w:p>
    <w:p>
      <w:r/>
      <w:r>
        <w:t xml:space="preserve">Pedro dá um lembrete de que o sofrimento é uma experiência normal para os cristãos (v. </w:t>
      </w:r>
      <w:hyperlink r:id="rId1360">
        <w:r>
          <w:rPr>
            <w:color w:val="0000EE"/>
            <w:u w:val="single"/>
          </w:rPr>
          <w:t>19</w:t>
        </w:r>
      </w:hyperlink>
      <w:r>
        <w:t xml:space="preserve">; cf. </w:t>
      </w:r>
      <w:hyperlink r:id="rId1422">
        <w:r>
          <w:rPr>
            <w:color w:val="0000EE"/>
            <w:u w:val="single"/>
          </w:rPr>
          <w:t>3.14</w:t>
        </w:r>
      </w:hyperlink>
      <w:r>
        <w:t xml:space="preserve">; </w:t>
      </w:r>
      <w:hyperlink r:id="rId1443">
        <w:r>
          <w:rPr>
            <w:color w:val="0000EE"/>
            <w:u w:val="single"/>
          </w:rPr>
          <w:t>Atos 14.22</w:t>
        </w:r>
      </w:hyperlink>
      <w:r>
        <w:t xml:space="preserve">; </w:t>
      </w:r>
      <w:hyperlink r:id="rId1444">
        <w:r>
          <w:rPr>
            <w:color w:val="0000EE"/>
            <w:u w:val="single"/>
          </w:rPr>
          <w:t>1Ts 3.3</w:t>
        </w:r>
      </w:hyperlink>
      <w:r>
        <w:t>) e que o próprio Cristo foi demasiadamente maltratado (</w:t>
      </w:r>
      <w:hyperlink r:id="rId1428">
        <w:r>
          <w:rPr>
            <w:color w:val="0000EE"/>
            <w:u w:val="single"/>
          </w:rPr>
          <w:t>1Pe 2.21–25</w:t>
        </w:r>
      </w:hyperlink>
      <w:r>
        <w:t xml:space="preserve">; </w:t>
      </w:r>
      <w:hyperlink r:id="rId1445">
        <w:r>
          <w:rPr>
            <w:color w:val="0000EE"/>
            <w:u w:val="single"/>
          </w:rPr>
          <w:t>Mt 10.25</w:t>
        </w:r>
      </w:hyperlink>
      <w:r>
        <w:t>). Os cristãos são encorajados a confiar suas almas a um Criador fiel (</w:t>
      </w:r>
      <w:hyperlink r:id="rId1360">
        <w:r>
          <w:rPr>
            <w:color w:val="0000EE"/>
            <w:u w:val="single"/>
          </w:rPr>
          <w:t>1Pe 4.19</w:t>
        </w:r>
      </w:hyperlink>
      <w:r>
        <w:t xml:space="preserve">), a se alegrar (v. </w:t>
      </w:r>
      <w:hyperlink r:id="rId1446">
        <w:r>
          <w:rPr>
            <w:color w:val="0000EE"/>
            <w:u w:val="single"/>
          </w:rPr>
          <w:t>13</w:t>
        </w:r>
      </w:hyperlink>
      <w:r>
        <w:t xml:space="preserve">) e perseverar em fazer o bem (v. </w:t>
      </w:r>
      <w:hyperlink r:id="rId1360">
        <w:r>
          <w:rPr>
            <w:color w:val="0000EE"/>
            <w:u w:val="single"/>
          </w:rPr>
          <w:t>19</w:t>
        </w:r>
      </w:hyperlink>
      <w:r>
        <w:t xml:space="preserve">), glorificando assim a Deus (v. </w:t>
      </w:r>
      <w:hyperlink r:id="rId1447">
        <w:r>
          <w:rPr>
            <w:color w:val="0000EE"/>
            <w:u w:val="single"/>
          </w:rPr>
          <w:t>16</w:t>
        </w:r>
      </w:hyperlink>
      <w:r>
        <w:t xml:space="preserve">). Quando os crentes respondem ao sofrimento desta maneira, eles são abençoados (v. </w:t>
      </w:r>
      <w:hyperlink r:id="rId1423">
        <w:r>
          <w:rPr>
            <w:color w:val="0000EE"/>
            <w:u w:val="single"/>
          </w:rPr>
          <w:t>14</w:t>
        </w:r>
      </w:hyperlink>
      <w:r>
        <w:t>), pois Deus se manifesta a eles de uma maneira íntima e restauradora.</w:t>
      </w:r>
    </w:p>
    <w:p>
      <w:pPr>
        <w:pStyle w:val="Heading4"/>
      </w:pPr>
      <w:r>
        <w:t>5.1–7</w:t>
      </w:r>
    </w:p>
    <w:p>
      <w:r/>
      <w:r>
        <w:t xml:space="preserve">Novamente (como em </w:t>
      </w:r>
      <w:hyperlink r:id="rId1337">
        <w:r>
          <w:rPr>
            <w:color w:val="0000EE"/>
            <w:u w:val="single"/>
          </w:rPr>
          <w:t>3.8</w:t>
        </w:r>
      </w:hyperlink>
      <w:r>
        <w:t xml:space="preserve">; </w:t>
      </w:r>
      <w:hyperlink r:id="rId1448">
        <w:r>
          <w:rPr>
            <w:color w:val="0000EE"/>
            <w:u w:val="single"/>
          </w:rPr>
          <w:t>4.7–11</w:t>
        </w:r>
      </w:hyperlink>
      <w:r>
        <w:t>) Pedro trata sobre as relações dentro da igreja. Ele ensina aos presbíteros como podem ser bons pastores do rebanho (</w:t>
      </w:r>
      <w:hyperlink r:id="rId666">
        <w:r>
          <w:rPr>
            <w:color w:val="0000EE"/>
            <w:u w:val="single"/>
          </w:rPr>
          <w:t>5.1–4</w:t>
        </w:r>
      </w:hyperlink>
      <w:r>
        <w:t xml:space="preserve">), aos mais jovens como tratar seus anciãos (v. </w:t>
      </w:r>
      <w:hyperlink r:id="rId1449">
        <w:r>
          <w:rPr>
            <w:color w:val="0000EE"/>
            <w:u w:val="single"/>
          </w:rPr>
          <w:t>5</w:t>
        </w:r>
      </w:hyperlink>
      <w:r>
        <w:t>) e a todos como ser humildes uns com os outros.</w:t>
      </w:r>
    </w:p>
    <w:p>
      <w:r/>
      <w:r>
        <w:t xml:space="preserve">Pedro lembra aos crentes que Deus se opõe aos orgulhosos, mas dá graça aos humildes (v. </w:t>
      </w:r>
      <w:hyperlink r:id="rId1449">
        <w:r>
          <w:rPr>
            <w:color w:val="0000EE"/>
            <w:u w:val="single"/>
          </w:rPr>
          <w:t>5</w:t>
        </w:r>
      </w:hyperlink>
      <w:r>
        <w:t xml:space="preserve">; cf. </w:t>
      </w:r>
      <w:hyperlink r:id="rId1450">
        <w:r>
          <w:rPr>
            <w:color w:val="0000EE"/>
            <w:u w:val="single"/>
          </w:rPr>
          <w:t>Mt 23.12</w:t>
        </w:r>
      </w:hyperlink>
      <w:r>
        <w:t xml:space="preserve">; </w:t>
      </w:r>
      <w:hyperlink r:id="rId1451">
        <w:r>
          <w:rPr>
            <w:color w:val="0000EE"/>
            <w:u w:val="single"/>
          </w:rPr>
          <w:t>Tg 4.6</w:t>
        </w:r>
      </w:hyperlink>
      <w:r>
        <w:t>), a quem ele exaltará na era por vir (</w:t>
      </w:r>
      <w:hyperlink r:id="rId1452">
        <w:r>
          <w:rPr>
            <w:color w:val="0000EE"/>
            <w:u w:val="single"/>
          </w:rPr>
          <w:t>1Pe 5.6</w:t>
        </w:r>
      </w:hyperlink>
      <w:r>
        <w:t xml:space="preserve">; cf. </w:t>
      </w:r>
      <w:hyperlink r:id="rId1453">
        <w:r>
          <w:rPr>
            <w:color w:val="0000EE"/>
            <w:u w:val="single"/>
          </w:rPr>
          <w:t>Lc 14.11</w:t>
        </w:r>
      </w:hyperlink>
      <w:r>
        <w:t xml:space="preserve">; </w:t>
      </w:r>
      <w:hyperlink r:id="rId1454">
        <w:r>
          <w:rPr>
            <w:color w:val="0000EE"/>
            <w:u w:val="single"/>
          </w:rPr>
          <w:t>18.14</w:t>
        </w:r>
      </w:hyperlink>
      <w:r>
        <w:t xml:space="preserve">; </w:t>
      </w:r>
      <w:hyperlink r:id="rId1455">
        <w:r>
          <w:rPr>
            <w:color w:val="0000EE"/>
            <w:u w:val="single"/>
          </w:rPr>
          <w:t>Tg 4.10</w:t>
        </w:r>
      </w:hyperlink>
      <w:r>
        <w:t>). Mais importante, Deus convida seu povo a lançar todas as suas ansiedades sobre ele, porque ele cuida deles (</w:t>
      </w:r>
      <w:hyperlink r:id="rId1361">
        <w:r>
          <w:rPr>
            <w:color w:val="0000EE"/>
            <w:u w:val="single"/>
          </w:rPr>
          <w:t>1Pe 5.7</w:t>
        </w:r>
      </w:hyperlink>
      <w:r>
        <w:t xml:space="preserve">; cf. </w:t>
      </w:r>
      <w:hyperlink r:id="rId1456">
        <w:r>
          <w:rPr>
            <w:color w:val="0000EE"/>
            <w:u w:val="single"/>
          </w:rPr>
          <w:t>Sl 55.22</w:t>
        </w:r>
      </w:hyperlink>
      <w:r>
        <w:t xml:space="preserve">; </w:t>
      </w:r>
      <w:hyperlink r:id="rId1457">
        <w:r>
          <w:rPr>
            <w:color w:val="0000EE"/>
            <w:u w:val="single"/>
          </w:rPr>
          <w:t>Mt 6.25–30</w:t>
        </w:r>
      </w:hyperlink>
      <w:r>
        <w:t>).</w:t>
      </w:r>
    </w:p>
    <w:p>
      <w:r/>
      <w:r>
        <w:t>Os jovens que, desta maneira, são feitos humildes, se sujeitarão aos seus anciãos e os respeitarão (</w:t>
      </w:r>
      <w:hyperlink r:id="rId1449">
        <w:r>
          <w:rPr>
            <w:color w:val="0000EE"/>
            <w:u w:val="single"/>
          </w:rPr>
          <w:t>1Pe 5:5</w:t>
        </w:r>
      </w:hyperlink>
      <w:r>
        <w:t xml:space="preserve">). Os presbíteros que, assim, são feitos humildes, não dominarão o rebanho (v. </w:t>
      </w:r>
      <w:hyperlink r:id="rId1458">
        <w:r>
          <w:rPr>
            <w:color w:val="0000EE"/>
            <w:u w:val="single"/>
          </w:rPr>
          <w:t>3</w:t>
        </w:r>
      </w:hyperlink>
      <w:r>
        <w:t xml:space="preserve">), ou serão gananciosos, ou relutantes em seu serviço (v. </w:t>
      </w:r>
      <w:hyperlink r:id="rId633">
        <w:r>
          <w:rPr>
            <w:color w:val="0000EE"/>
            <w:u w:val="single"/>
          </w:rPr>
          <w:t>2</w:t>
        </w:r>
      </w:hyperlink>
      <w:r>
        <w:t>), mas guiarão o rebanho através de um exemplo humilde.</w:t>
      </w:r>
    </w:p>
    <w:p>
      <w:pPr>
        <w:pStyle w:val="Heading4"/>
      </w:pPr>
      <w:r>
        <w:t>5.8–11</w:t>
      </w:r>
    </w:p>
    <w:p>
      <w:r/>
      <w:r>
        <w:t xml:space="preserve">Pedro retorna ao seu interesse com o sofrimento. O sofrimento é o destino universal dos crentes (v. </w:t>
      </w:r>
      <w:hyperlink r:id="rId1328">
        <w:r>
          <w:rPr>
            <w:color w:val="0000EE"/>
            <w:u w:val="single"/>
          </w:rPr>
          <w:t>9</w:t>
        </w:r>
      </w:hyperlink>
      <w:r>
        <w:t xml:space="preserve">; cf. </w:t>
      </w:r>
      <w:hyperlink r:id="rId1333">
        <w:r>
          <w:rPr>
            <w:color w:val="0000EE"/>
            <w:u w:val="single"/>
          </w:rPr>
          <w:t>4.12</w:t>
        </w:r>
      </w:hyperlink>
      <w:r>
        <w:t>). Embora em um sentido seja desejado por Deus (</w:t>
      </w:r>
      <w:hyperlink r:id="rId1382">
        <w:r>
          <w:rPr>
            <w:color w:val="0000EE"/>
            <w:u w:val="single"/>
          </w:rPr>
          <w:t>1.6</w:t>
        </w:r>
      </w:hyperlink>
      <w:r>
        <w:t xml:space="preserve">; </w:t>
      </w:r>
      <w:hyperlink r:id="rId1421">
        <w:r>
          <w:rPr>
            <w:color w:val="0000EE"/>
            <w:u w:val="single"/>
          </w:rPr>
          <w:t>3.17</w:t>
        </w:r>
      </w:hyperlink>
      <w:r>
        <w:t xml:space="preserve">; </w:t>
      </w:r>
      <w:hyperlink r:id="rId1360">
        <w:r>
          <w:rPr>
            <w:color w:val="0000EE"/>
            <w:u w:val="single"/>
          </w:rPr>
          <w:t>4.19</w:t>
        </w:r>
      </w:hyperlink>
      <w:r>
        <w:t>), é usado por Satanás para tentar destruir sua fé. Então Pedro alerta que a igreja esteja desperta e sóbria (</w:t>
      </w:r>
      <w:hyperlink r:id="rId1459">
        <w:r>
          <w:rPr>
            <w:color w:val="0000EE"/>
            <w:u w:val="single"/>
          </w:rPr>
          <w:t>5.8</w:t>
        </w:r>
      </w:hyperlink>
      <w:r>
        <w:t xml:space="preserve">; cf. </w:t>
      </w:r>
      <w:hyperlink r:id="rId1345">
        <w:r>
          <w:rPr>
            <w:color w:val="0000EE"/>
            <w:u w:val="single"/>
          </w:rPr>
          <w:t>1.13</w:t>
        </w:r>
      </w:hyperlink>
      <w:r>
        <w:t xml:space="preserve">; </w:t>
      </w:r>
      <w:hyperlink r:id="rId1438">
        <w:r>
          <w:rPr>
            <w:color w:val="0000EE"/>
            <w:u w:val="single"/>
          </w:rPr>
          <w:t>4.7</w:t>
        </w:r>
      </w:hyperlink>
      <w:r>
        <w:t>) para que possam resistir ao leão pela fé.</w:t>
      </w:r>
    </w:p>
    <w:p>
      <w:pPr>
        <w:pStyle w:val="Heading4"/>
      </w:pPr>
      <w:r>
        <w:t>5.12–14</w:t>
      </w:r>
    </w:p>
    <w:p>
      <w:r/>
      <w: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rPr>
        <w:t>Silvano</w:t>
      </w:r>
      <w:r>
        <w:t xml:space="preserve">, provavelmente a mesma pessoa presente em </w:t>
      </w:r>
      <w:hyperlink r:id="rId1460">
        <w:r>
          <w:rPr>
            <w:color w:val="0000EE"/>
            <w:u w:val="single"/>
          </w:rPr>
          <w:t>Atos 16.25</w:t>
        </w:r>
      </w:hyperlink>
      <w:r>
        <w:t xml:space="preserve">; </w:t>
      </w:r>
      <w:hyperlink r:id="rId1461">
        <w:r>
          <w:rPr>
            <w:color w:val="0000EE"/>
            <w:u w:val="single"/>
          </w:rPr>
          <w:t>1Ts 1.1</w:t>
        </w:r>
      </w:hyperlink>
      <w:r>
        <w:t xml:space="preserve">; </w:t>
      </w:r>
      <w:hyperlink r:id="rId1462">
        <w:r>
          <w:rPr>
            <w:color w:val="0000EE"/>
            <w:u w:val="single"/>
          </w:rPr>
          <w:t>2Ts 1.1</w:t>
        </w:r>
      </w:hyperlink>
      <w:r>
        <w:t xml:space="preserve">). Foi escrita em Roma, e as saudações foram enviadas por Marcos (provavelmente o escritor do Evangelho e ex-companheiro missionário de </w:t>
      </w:r>
      <w:hyperlink r:id="rId800">
        <w:r>
          <w:rPr>
            <w:color w:val="0000EE"/>
            <w:u w:val="single"/>
          </w:rPr>
          <w:t>Paulo — Atos 13.13</w:t>
        </w:r>
      </w:hyperlink>
      <w:r>
        <w:t xml:space="preserve">; </w:t>
      </w:r>
      <w:hyperlink r:id="rId1463">
        <w:r>
          <w:rPr>
            <w:color w:val="0000EE"/>
            <w:u w:val="single"/>
          </w:rPr>
          <w:t>15.37</w:t>
        </w:r>
      </w:hyperlink>
      <w:r>
        <w:t xml:space="preserve">; </w:t>
      </w:r>
      <w:hyperlink r:id="rId802">
        <w:r>
          <w:rPr>
            <w:color w:val="0000EE"/>
            <w:u w:val="single"/>
          </w:rPr>
          <w:t>2Tm 4.11</w:t>
        </w:r>
      </w:hyperlink>
      <w:r>
        <w:t>) e por toda a igreja. A última palavra de Pedro é invocar a paz sobre as igrejas e instá-las a manter o afeto caloroso entre si.</w:t>
      </w:r>
    </w:p>
    <w:p>
      <w:r/>
      <w:r>
        <w:rPr>
          <w:i/>
        </w:rPr>
        <w:t>Veja também</w:t>
      </w:r>
      <w:r>
        <w:t xml:space="preserve"> </w:t>
      </w:r>
      <w:r>
        <w:t>Sofrimento</w:t>
      </w:r>
      <w:r>
        <w:t xml:space="preserve">; </w:t>
      </w:r>
      <w:r>
        <w:t>Pedro, o Apóstolo</w:t>
      </w:r>
      <w:r>
        <w:t xml:space="preserve">; </w:t>
      </w:r>
      <w:r>
        <w:t>Espíritos em Prisão</w:t>
      </w:r>
      <w:r>
        <w:t>.</w:t>
      </w:r>
      <w:r/>
      <w:r/>
    </w:p>
    <w:p>
      <w:r/>
    </w:p>
    <w:p>
      <w:pPr>
        <w:pStyle w:val="Heading2"/>
      </w:pPr>
      <w:r>
        <w:t>Pedro, Segunda carta de</w:t>
      </w:r>
      <w:r/>
    </w:p>
    <w:p>
      <w:r/>
      <w:r>
        <w:t>A Segunda, epístola geral escrita por Pedro.</w:t>
      </w:r>
    </w:p>
    <w:p>
      <w:r/>
      <w:r>
        <w:t>Resumo:</w:t>
      </w:r>
    </w:p>
    <w:p>
      <w:r/>
      <w:r>
        <w:t>• Autor</w:t>
      </w:r>
    </w:p>
    <w:p>
      <w:r/>
      <w:r>
        <w:t>• Data, origem, destino</w:t>
      </w:r>
    </w:p>
    <w:p>
      <w:r/>
      <w:r>
        <w:t>• Contexto</w:t>
      </w:r>
    </w:p>
    <w:p>
      <w:r/>
      <w:r>
        <w:t>• Propósito e ensino teológico</w:t>
      </w:r>
    </w:p>
    <w:p>
      <w:r/>
      <w:r>
        <w:t>• Conteúdo</w:t>
      </w:r>
    </w:p>
    <w:p>
      <w:pPr>
        <w:pStyle w:val="Heading3"/>
      </w:pPr>
      <w:r>
        <w:t>Autor</w:t>
      </w:r>
    </w:p>
    <w:p>
      <w:r/>
      <w:r>
        <w:t xml:space="preserve">O autor é claramente identificado em </w:t>
      </w:r>
      <w:hyperlink r:id="rId1464">
        <w:r>
          <w:rPr>
            <w:color w:val="0000EE"/>
            <w:u w:val="single"/>
          </w:rPr>
          <w:t>1.1</w:t>
        </w:r>
      </w:hyperlink>
      <w: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t>Data, origem, destino</w:t>
      </w:r>
    </w:p>
    <w:p>
      <w:r/>
      <w: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465">
        <w:r>
          <w:rPr>
            <w:color w:val="0000EE"/>
            <w:u w:val="single"/>
          </w:rPr>
          <w:t>2 Pedro 2</w:t>
        </w:r>
      </w:hyperlink>
      <w:r>
        <w:t xml:space="preserve"> incorpora uma forma abreviada de Judas. O local de origem romano também explica o aparente conhecimento de 1 Clemente sobre 2 Pedro em 96 d.C., o uso mais antigo da carta. Se </w:t>
      </w:r>
      <w:hyperlink r:id="rId1466">
        <w:r>
          <w:rPr>
            <w:color w:val="0000EE"/>
            <w:u w:val="single"/>
          </w:rPr>
          <w:t>3.1</w:t>
        </w:r>
      </w:hyperlink>
      <w:r>
        <w:t xml:space="preserve"> se refere às mesmas igrejas mencionadas em 1 Pedro, então a carta é destinada ao nordeste da Ásia Menor. O grupo de igrejas inclui algumas para as quais Paulo escreveu cartas (</w:t>
      </w:r>
      <w:hyperlink r:id="rId1467">
        <w:r>
          <w:rPr>
            <w:color w:val="0000EE"/>
            <w:u w:val="single"/>
          </w:rPr>
          <w:t>3.15</w:t>
        </w:r>
      </w:hyperlink>
      <w:r>
        <w:t>). Mas as igrejas poderiam muito bem ser todas as igrejas, para as quais Pedro estava enviando uma mensagem geral.</w:t>
      </w:r>
    </w:p>
    <w:p>
      <w:pPr>
        <w:pStyle w:val="Heading3"/>
      </w:pPr>
      <w:r>
        <w:t>Contexto</w:t>
      </w:r>
    </w:p>
    <w:p>
      <w:r/>
      <w:r>
        <w:t xml:space="preserve">Em um contexto de muitos cultos libertinos atraentes, a igreja estava constantemente em perigo por causa de mestres que promoviam a imoralidade. Corinto certamente tinha problemas semelhantes, e </w:t>
      </w:r>
      <w:hyperlink r:id="rId1098">
        <w:r>
          <w:rPr>
            <w:color w:val="0000EE"/>
            <w:u w:val="single"/>
          </w:rPr>
          <w:t>Romanos 6</w:t>
        </w:r>
      </w:hyperlink>
      <w:r>
        <w:t xml:space="preserve"> pode mostrar que Paulo estava ciente de um uso indevido semelhante de seu ensino que havia chegado a Roma. A declaração de Paulo de que os cristãos estão livres da lei (veja </w:t>
      </w:r>
      <w:hyperlink r:id="rId1468">
        <w:r>
          <w:rPr>
            <w:color w:val="0000EE"/>
            <w:u w:val="single"/>
          </w:rPr>
          <w:t>Gl 3–5</w:t>
        </w:r>
      </w:hyperlink>
      <w: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t>Propósito e ensino teológico</w:t>
      </w:r>
    </w:p>
    <w:p>
      <w:r/>
      <w:r>
        <w:t xml:space="preserve">Como </w:t>
      </w:r>
      <w:hyperlink r:id="rId1469">
        <w:r>
          <w:rPr>
            <w:color w:val="0000EE"/>
            <w:u w:val="single"/>
          </w:rPr>
          <w:t>1.12–15</w:t>
        </w:r>
      </w:hyperlink>
      <w:r>
        <w:t xml:space="preserve"> deixa claro, a carta é um testamento, um lembrete final da verdade escrito diante das divisões causadas por falsos mestres. É uma tentativa final de estabilizar a igreja.</w:t>
      </w:r>
    </w:p>
    <w:p>
      <w:r/>
      <w: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t>Conteúdo</w:t>
      </w:r>
    </w:p>
    <w:p>
      <w:pPr>
        <w:pStyle w:val="Heading4"/>
      </w:pPr>
      <w:r>
        <w:t>Saudação (</w:t>
      </w:r>
      <w:hyperlink r:id="rId1470">
        <w:r>
          <w:rPr>
            <w:color w:val="0000EE"/>
            <w:u w:val="single"/>
          </w:rPr>
          <w:t>1.1–2</w:t>
        </w:r>
      </w:hyperlink>
      <w:r>
        <w:t>)</w:t>
      </w:r>
    </w:p>
    <w:p>
      <w:r/>
      <w:r>
        <w:t>A saudação enfatiza a autoridade tanto de Pedro quanto de seu ensino ao usar o título “apóstolo” e a solidariedade com seus leitores ao incluir a palavra “servo” e mencionar “uma fé de igual valor” em relação aos leitores.</w:t>
      </w:r>
    </w:p>
    <w:p>
      <w:pPr>
        <w:pStyle w:val="Heading4"/>
      </w:pPr>
      <w:r>
        <w:t>Convite à virtude (</w:t>
      </w:r>
      <w:hyperlink r:id="rId1471">
        <w:r>
          <w:rPr>
            <w:color w:val="0000EE"/>
            <w:u w:val="single"/>
          </w:rPr>
          <w:t>1.3–21</w:t>
        </w:r>
      </w:hyperlink>
      <w:r>
        <w:t>)</w:t>
      </w:r>
    </w:p>
    <w:p>
      <w:r/>
      <w: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472">
        <w:r>
          <w:rPr>
            <w:color w:val="0000EE"/>
            <w:u w:val="single"/>
          </w:rPr>
          <w:t>1.3–11</w:t>
        </w:r>
      </w:hyperlink>
      <w:r>
        <w:t>).</w:t>
      </w:r>
    </w:p>
    <w:p>
      <w:r/>
      <w:r>
        <w:t xml:space="preserve">Como Pedro estava prestes a morrer, como Jesus previu (cf. </w:t>
      </w:r>
      <w:hyperlink r:id="rId1473">
        <w:r>
          <w:rPr>
            <w:color w:val="0000EE"/>
            <w:u w:val="single"/>
          </w:rPr>
          <w:t>Jo 21.18–19</w:t>
        </w:r>
      </w:hyperlink>
      <w: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474">
        <w:r>
          <w:rPr>
            <w:color w:val="0000EE"/>
            <w:u w:val="single"/>
          </w:rPr>
          <w:t>2Pe 1.12–21</w:t>
        </w:r>
      </w:hyperlink>
      <w:r>
        <w:t>).</w:t>
      </w:r>
    </w:p>
    <w:p>
      <w:pPr>
        <w:pStyle w:val="Heading4"/>
      </w:pPr>
      <w:r>
        <w:t>Denúncia de falsos mestres (</w:t>
      </w:r>
      <w:hyperlink r:id="rId1465">
        <w:r>
          <w:rPr>
            <w:color w:val="0000EE"/>
            <w:u w:val="single"/>
          </w:rPr>
          <w:t>2.1–22</w:t>
        </w:r>
      </w:hyperlink>
      <w:r>
        <w:t>)</w:t>
      </w:r>
    </w:p>
    <w:p>
      <w:r/>
      <w: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467">
        <w:r>
          <w:rPr>
            <w:color w:val="0000EE"/>
            <w:u w:val="single"/>
          </w:rPr>
          <w:t>3.15</w:t>
        </w:r>
      </w:hyperlink>
      <w:r>
        <w:t xml:space="preserve">; </w:t>
      </w:r>
      <w:hyperlink r:id="rId1475">
        <w:r>
          <w:rPr>
            <w:color w:val="0000EE"/>
            <w:u w:val="single"/>
          </w:rPr>
          <w:t>1Co 6.12–20</w:t>
        </w:r>
      </w:hyperlink>
      <w:r>
        <w:t xml:space="preserve"> mostra um problema semelhante em Corinto). Segundo, estavam formando grupos leais a si mesmos, explorando essas pessoas e levando-as ao pecado (cf. </w:t>
      </w:r>
      <w:hyperlink r:id="rId1476">
        <w:r>
          <w:rPr>
            <w:color w:val="0000EE"/>
            <w:u w:val="single"/>
          </w:rPr>
          <w:t>1Co 1–3</w:t>
        </w:r>
      </w:hyperlink>
      <w:r>
        <w:t xml:space="preserve"> para outro exemplo de formação de grupos dissidentes). Terceiro, estavam ensinando sobre poderes angélicos e demoníacos, alguns dos quais estavam amaldiçoando, o que revelava um desrespeito geral pela autoridade (</w:t>
      </w:r>
      <w:hyperlink r:id="rId1477">
        <w:r>
          <w:rPr>
            <w:color w:val="0000EE"/>
            <w:u w:val="single"/>
          </w:rPr>
          <w:t>2Pe 2.10</w:t>
        </w:r>
      </w:hyperlink>
      <w:r>
        <w:t xml:space="preserve">; cf. </w:t>
      </w:r>
      <w:hyperlink r:id="rId1478">
        <w:r>
          <w:rPr>
            <w:color w:val="0000EE"/>
            <w:u w:val="single"/>
          </w:rPr>
          <w:t>Cl 2.8</w:t>
        </w:r>
      </w:hyperlink>
      <w:r>
        <w:t>). Quarto, embora em última análise sectários, ainda estavam celebrando a Ceia do Senhor (que naquela época ainda era uma refeição comum, como seria por mais um século) com a igreja e, assim, profanando toda a celebração (</w:t>
      </w:r>
      <w:hyperlink r:id="rId1479">
        <w:r>
          <w:rPr>
            <w:color w:val="0000EE"/>
            <w:u w:val="single"/>
          </w:rPr>
          <w:t>2Pe 2.13</w:t>
        </w:r>
      </w:hyperlink>
      <w:r>
        <w:t>).</w:t>
      </w:r>
    </w:p>
    <w:p>
      <w:r/>
      <w: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r/>
      <w:r>
        <w:t>Este julgamento é certo, como mostram os exemplos do AT do julgamento de pessoas imorais (junto com a salvação dos justos): por exemplo, dos anjos (</w:t>
      </w:r>
      <w:hyperlink r:id="rId1480">
        <w:r>
          <w:rPr>
            <w:color w:val="0000EE"/>
            <w:u w:val="single"/>
          </w:rPr>
          <w:t>Gn 6.1–4</w:t>
        </w:r>
      </w:hyperlink>
      <w:r>
        <w:t xml:space="preserve">), do povo dos dias de Noé (v. </w:t>
      </w:r>
      <w:hyperlink r:id="rId1481">
        <w:r>
          <w:rPr>
            <w:color w:val="0000EE"/>
            <w:u w:val="single"/>
          </w:rPr>
          <w:t>5–22</w:t>
        </w:r>
      </w:hyperlink>
      <w:r>
        <w:t xml:space="preserve">) e de Sodoma (caps. </w:t>
      </w:r>
      <w:hyperlink r:id="rId1482">
        <w:r>
          <w:rPr>
            <w:color w:val="0000EE"/>
            <w:u w:val="single"/>
          </w:rPr>
          <w:t>18–19</w:t>
        </w:r>
      </w:hyperlink>
      <w: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483">
        <w:r>
          <w:rPr>
            <w:color w:val="0000EE"/>
            <w:u w:val="single"/>
          </w:rPr>
          <w:t>2Pe 2.4–10</w:t>
        </w:r>
      </w:hyperlink>
      <w:r>
        <w:t xml:space="preserve">; cf. </w:t>
      </w:r>
      <w:hyperlink r:id="rId1484">
        <w:r>
          <w:rPr>
            <w:color w:val="0000EE"/>
            <w:u w:val="single"/>
          </w:rPr>
          <w:t>Jd 1.6–7</w:t>
        </w:r>
      </w:hyperlink>
      <w:r>
        <w:t>).</w:t>
      </w:r>
    </w:p>
    <w:p>
      <w:r/>
      <w: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479">
        <w:r>
          <w:rPr>
            <w:color w:val="0000EE"/>
            <w:u w:val="single"/>
          </w:rPr>
          <w:t>2Pe 2.13</w:t>
        </w:r>
      </w:hyperlink>
      <w: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485">
        <w:r>
          <w:rPr>
            <w:color w:val="0000EE"/>
            <w:u w:val="single"/>
          </w:rPr>
          <w:t>Pv 26.11</w:t>
        </w:r>
      </w:hyperlink>
      <w:r>
        <w:t>) ou como porcos (</w:t>
      </w:r>
      <w:hyperlink r:id="rId1486">
        <w:r>
          <w:rPr>
            <w:color w:val="0000EE"/>
            <w:u w:val="single"/>
          </w:rPr>
          <w:t>2.11–22</w:t>
        </w:r>
      </w:hyperlink>
      <w:r>
        <w:t xml:space="preserve">; cf. </w:t>
      </w:r>
      <w:hyperlink r:id="rId1487">
        <w:r>
          <w:rPr>
            <w:color w:val="0000EE"/>
            <w:u w:val="single"/>
          </w:rPr>
          <w:t>Jd 1.8–13</w:t>
        </w:r>
      </w:hyperlink>
      <w:r>
        <w:t>).</w:t>
      </w:r>
    </w:p>
    <w:p>
      <w:pPr>
        <w:pStyle w:val="Heading4"/>
      </w:pPr>
      <w:r>
        <w:t>Aviso de julgamento vindouro (</w:t>
      </w:r>
      <w:hyperlink r:id="rId1488">
        <w:r>
          <w:rPr>
            <w:color w:val="0000EE"/>
            <w:u w:val="single"/>
          </w:rPr>
          <w:t>3.1–16</w:t>
        </w:r>
      </w:hyperlink>
      <w:r>
        <w:t>)</w:t>
      </w:r>
    </w:p>
    <w:p>
      <w:r/>
      <w: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76">
        <w:r>
          <w:rPr>
            <w:color w:val="0000EE"/>
            <w:u w:val="single"/>
          </w:rPr>
          <w:t>Gn 1</w:t>
        </w:r>
      </w:hyperlink>
      <w:r>
        <w:t>); ele julgará novamente, mas desta vez pelo fogo (</w:t>
      </w:r>
      <w:hyperlink r:id="rId1489">
        <w:r>
          <w:rPr>
            <w:color w:val="0000EE"/>
            <w:u w:val="single"/>
          </w:rPr>
          <w:t>2Pe 3.1–7</w:t>
        </w:r>
      </w:hyperlink>
      <w:r>
        <w:t>).</w:t>
      </w:r>
    </w:p>
    <w:p>
      <w:r/>
      <w: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467">
        <w:r>
          <w:rPr>
            <w:color w:val="0000EE"/>
            <w:u w:val="single"/>
          </w:rPr>
          <w:t>3.8–10</w:t>
        </w:r>
      </w:hyperlink>
      <w:r>
        <w:t>).</w:t>
      </w:r>
    </w:p>
    <w:p>
      <w:r/>
      <w:r>
        <w:t>Portanto, os cristãos devem viver vidas santas, preparando-se para o novo e permanente mundo que Deus lhes prometeu, em vez de se entregarem aos desejos deste mundo temporário e perecível como fazem os falsos mestres (</w:t>
      </w:r>
      <w:hyperlink r:id="rId1490">
        <w:r>
          <w:rPr>
            <w:color w:val="0000EE"/>
            <w:u w:val="single"/>
          </w:rPr>
          <w:t>3.11–16</w:t>
        </w:r>
      </w:hyperlink>
      <w:r>
        <w:t xml:space="preserve">; cf. </w:t>
      </w:r>
      <w:hyperlink r:id="rId1491">
        <w:r>
          <w:rPr>
            <w:color w:val="0000EE"/>
            <w:u w:val="single"/>
          </w:rPr>
          <w:t>Jd 1.20–21</w:t>
        </w:r>
      </w:hyperlink>
      <w:r>
        <w:t>).</w:t>
      </w:r>
    </w:p>
    <w:p>
      <w:pPr>
        <w:pStyle w:val="Heading4"/>
      </w:pPr>
      <w:r>
        <w:t>Fechamento (</w:t>
      </w:r>
      <w:hyperlink r:id="rId1492">
        <w:r>
          <w:rPr>
            <w:color w:val="0000EE"/>
            <w:u w:val="single"/>
          </w:rPr>
          <w:t>3.17–18</w:t>
        </w:r>
      </w:hyperlink>
      <w:r>
        <w:t>)</w:t>
      </w:r>
    </w:p>
    <w:p>
      <w:r/>
      <w:r>
        <w:t>Para concluir, Pedro exorta os cristãos a estarem atentos contra os falsos ensinamentos. Em vez de copiar a vida dos falsos mestres, eles devem imitar a vida de Jesus. Uma doxologia a Cristo encerra a carta.</w:t>
      </w:r>
    </w:p>
    <w:p>
      <w:r/>
      <w:r>
        <w:rPr>
          <w:i/>
        </w:rPr>
        <w:t>Veja também</w:t>
      </w:r>
      <w:r>
        <w:t xml:space="preserve"> </w:t>
      </w:r>
      <w:r>
        <w:t>Pedro, O apóstolo</w:t>
      </w:r>
      <w:r>
        <w:t>.</w:t>
      </w:r>
      <w:r/>
      <w:r/>
    </w:p>
    <w:p>
      <w:r/>
    </w:p>
    <w:p>
      <w:pPr>
        <w:pStyle w:val="Heading2"/>
      </w:pPr>
      <w:r>
        <w:t>Peitoral, Couraça</w:t>
      </w:r>
      <w:r/>
    </w:p>
    <w:p>
      <w:pPr>
        <w:pStyle w:val="ListNumber"/>
        <w:spacing w:line="240" w:lineRule="auto"/>
        <w:ind w:left="720"/>
      </w:pPr>
      <w:r/>
      <w:r>
        <w:t>Uma parte das vestes cerimoniais do sumo sacerdote (</w:t>
      </w:r>
      <w:hyperlink r:id="rId1180">
        <w:r>
          <w:rPr>
            <w:color w:val="0000EE"/>
            <w:u w:val="single"/>
          </w:rPr>
          <w:t>Êx 25.7</w:t>
        </w:r>
      </w:hyperlink>
      <w:r>
        <w:t>).</w:t>
      </w:r>
    </w:p>
    <w:p>
      <w:r/>
      <w:r>
        <w:rPr>
          <w:i/>
        </w:rPr>
        <w:t>Veja</w:t>
      </w:r>
      <w:r>
        <w:t xml:space="preserve"> </w:t>
      </w:r>
      <w:r>
        <w:t>Sacerdotes e levitas</w:t>
      </w:r>
      <w:r>
        <w:t>.</w:t>
      </w:r>
    </w:p>
    <w:p>
      <w:pPr>
        <w:pStyle w:val="ListNumber"/>
        <w:spacing w:line="240" w:lineRule="auto"/>
        <w:ind w:left="720"/>
      </w:pPr>
      <w:r/>
      <w:r>
        <w:t xml:space="preserve">Uma peça de armadura usada para proteger o peito. A palavra é usada simbolicamente em várias passagens. </w:t>
      </w:r>
      <w:hyperlink r:id="rId1493">
        <w:r>
          <w:rPr>
            <w:color w:val="0000EE"/>
            <w:u w:val="single"/>
          </w:rPr>
          <w:t>Isaías 59.17</w:t>
        </w:r>
      </w:hyperlink>
      <w:r>
        <w:t xml:space="preserve"> diz que Deus vestiu a justiça como armadura. Ele fez isso para se vingar de seus inimigos. O apóstolo Paulo exortou os cristãos a usarem uma couraça de justiça para resistir ao diabo (</w:t>
      </w:r>
      <w:hyperlink r:id="rId1494">
        <w:r>
          <w:rPr>
            <w:color w:val="0000EE"/>
            <w:u w:val="single"/>
          </w:rPr>
          <w:t>Ef 6.14</w:t>
        </w:r>
      </w:hyperlink>
      <w:r>
        <w:t>). Ele também os exortou a usarem uma couraça de fé e amor enquanto aguardam o retorno de Cristo (</w:t>
      </w:r>
      <w:hyperlink r:id="rId1495">
        <w:r>
          <w:rPr>
            <w:color w:val="0000EE"/>
            <w:u w:val="single"/>
          </w:rPr>
          <w:t>1 Ts 5.8</w:t>
        </w:r>
      </w:hyperlink>
      <w:r>
        <w:t>).</w:t>
      </w:r>
    </w:p>
    <w:p>
      <w:r/>
      <w:r>
        <w:rPr>
          <w:i/>
        </w:rPr>
        <w:t>Veja também</w:t>
      </w:r>
      <w:r>
        <w:t xml:space="preserve"> </w:t>
      </w:r>
      <w:r>
        <w:t>Armadura e armas</w:t>
      </w:r>
      <w:r>
        <w:t>.</w:t>
      </w:r>
      <w:r/>
      <w:r/>
    </w:p>
    <w:p>
      <w:r/>
    </w:p>
    <w:p>
      <w:pPr>
        <w:pStyle w:val="Heading2"/>
      </w:pPr>
      <w:r>
        <w:t>Peixe</w:t>
      </w:r>
      <w:r/>
    </w:p>
    <w:p>
      <w:r/>
      <w:r>
        <w:t xml:space="preserve">Animais aquáticos com barbatanas e </w:t>
      </w:r>
      <w:r>
        <w:t xml:space="preserve">brânquias </w:t>
      </w:r>
      <w:r>
        <w:t>que habitam rios, lagos e mares.</w:t>
      </w:r>
    </w:p>
    <w:p>
      <w:r/>
      <w: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496">
        <w:r>
          <w:rPr>
            <w:color w:val="0000EE"/>
            <w:u w:val="single"/>
          </w:rPr>
          <w:t>Ne 3.3</w:t>
        </w:r>
      </w:hyperlink>
      <w:r>
        <w:t xml:space="preserve">; </w:t>
      </w:r>
      <w:hyperlink r:id="rId1497">
        <w:r>
          <w:rPr>
            <w:color w:val="0000EE"/>
            <w:u w:val="single"/>
          </w:rPr>
          <w:t>Sf 1.10</w:t>
        </w:r>
      </w:hyperlink>
      <w:r>
        <w:t xml:space="preserve">). A lei em </w:t>
      </w:r>
      <w:hyperlink r:id="rId1498">
        <w:r>
          <w:rPr>
            <w:color w:val="0000EE"/>
            <w:u w:val="single"/>
          </w:rPr>
          <w:t>Lv 11.9–12</w:t>
        </w:r>
      </w:hyperlink>
      <w:r>
        <w:t xml:space="preserve"> permitia que os israelitas comessem peixes, mas apenas aqueles com barbatanas e escamas. Peixes sem escamas, como o bagre, não eram permitidos, mesmo que tivessem barbatanas.</w:t>
      </w:r>
    </w:p>
    <w:p>
      <w:pPr>
        <w:pStyle w:val="Heading3"/>
      </w:pPr>
      <w:r>
        <w:t>Pesca no mundo antigo</w:t>
      </w:r>
    </w:p>
    <w:p>
      <w:r/>
      <w: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
        <w:t>Poleiro</w:t>
      </w:r>
    </w:p>
    <w:p>
      <w:pPr>
        <w:pStyle w:val="ListBullet"/>
        <w:spacing w:line="240" w:lineRule="auto"/>
        <w:ind w:left="720"/>
      </w:pPr>
      <w:r/>
      <w:r>
        <w:t>Carpas</w:t>
      </w:r>
    </w:p>
    <w:p>
      <w:pPr>
        <w:pStyle w:val="ListBullet"/>
        <w:spacing w:line="240" w:lineRule="auto"/>
        <w:ind w:left="720"/>
      </w:pPr>
      <w:r/>
      <w:r>
        <w:t>Barbo</w:t>
      </w:r>
    </w:p>
    <w:p>
      <w:pPr>
        <w:pStyle w:val="ListBullet"/>
        <w:spacing w:line="240" w:lineRule="auto"/>
        <w:ind w:left="720"/>
      </w:pPr>
      <w:r/>
      <w:r>
        <w:t>Sardinhas</w:t>
      </w:r>
    </w:p>
    <w:p>
      <w:pPr>
        <w:pStyle w:val="ListBullet"/>
        <w:spacing w:line="240" w:lineRule="auto"/>
        <w:ind w:left="720"/>
      </w:pPr>
      <w:r/>
      <w:r>
        <w:t>Bagre</w:t>
      </w:r>
    </w:p>
    <w:p>
      <w:r/>
      <w:r>
        <w:t>Nos tempos do Novo Testamento, pescar com uma rede era comum. Barcos iam para águas profundas, lançavam uma grande rede na água e a arrastavam em direção à costa (</w:t>
      </w:r>
      <w:hyperlink r:id="rId1499">
        <w:r>
          <w:rPr>
            <w:color w:val="0000EE"/>
            <w:u w:val="single"/>
          </w:rPr>
          <w:t>Lc 5.4</w:t>
        </w:r>
      </w:hyperlink>
      <w:r>
        <w:t>). Remadores e, às vezes, uma tripulação em outro barco precisavam ajudar a remar de volta. A pesca era dividida na costa (</w:t>
      </w:r>
      <w:hyperlink r:id="rId1500">
        <w:r>
          <w:rPr>
            <w:color w:val="0000EE"/>
            <w:u w:val="single"/>
          </w:rPr>
          <w:t>Mt 13.47–48</w:t>
        </w:r>
      </w:hyperlink>
      <w:r>
        <w:t>). A pesca geralmente era feita à noite. A água fria trazia os peixes mais perto da superfície, e eles não conseguiam ver as redes se aproximando.</w:t>
      </w:r>
    </w:p>
    <w:p>
      <w:r/>
      <w:r>
        <w:t>Os judeus também pescavam com:</w:t>
      </w:r>
    </w:p>
    <w:p>
      <w:pPr>
        <w:pStyle w:val="ListBullet"/>
        <w:spacing w:line="240" w:lineRule="auto"/>
        <w:ind w:left="720"/>
      </w:pPr>
      <w:r/>
      <w:r>
        <w:t>Anzol e linha (</w:t>
      </w:r>
      <w:hyperlink r:id="rId1501">
        <w:r>
          <w:rPr>
            <w:color w:val="0000EE"/>
            <w:u w:val="single"/>
          </w:rPr>
          <w:t>Mt 17.27</w:t>
        </w:r>
      </w:hyperlink>
      <w:r>
        <w:t>)</w:t>
      </w:r>
    </w:p>
    <w:p>
      <w:pPr>
        <w:pStyle w:val="ListBullet"/>
        <w:spacing w:line="240" w:lineRule="auto"/>
        <w:ind w:left="720"/>
      </w:pPr>
      <w:r/>
      <w:r>
        <w:t>Lança (</w:t>
      </w:r>
      <w:hyperlink r:id="rId1502">
        <w:r>
          <w:rPr>
            <w:color w:val="0000EE"/>
            <w:u w:val="single"/>
          </w:rPr>
          <w:t>Jó 41.7</w:t>
        </w:r>
      </w:hyperlink>
      <w:r>
        <w:t>)</w:t>
      </w:r>
    </w:p>
    <w:p>
      <w:pPr>
        <w:pStyle w:val="ListBullet"/>
        <w:spacing w:line="240" w:lineRule="auto"/>
        <w:ind w:left="720"/>
      </w:pPr>
      <w:r/>
      <w:r>
        <w:t>Rede de arrasto (</w:t>
      </w:r>
      <w:hyperlink r:id="rId1503">
        <w:r>
          <w:rPr>
            <w:color w:val="0000EE"/>
            <w:u w:val="single"/>
          </w:rPr>
          <w:t>Ez 47.10</w:t>
        </w:r>
      </w:hyperlink>
      <w:r>
        <w:t>)</w:t>
      </w:r>
    </w:p>
    <w:p>
      <w:r/>
      <w:r>
        <w:t>O livro de Habacuque refere-se à pesca com anzol e linha, com redes e com tarrafa (</w:t>
      </w:r>
      <w:hyperlink r:id="rId1504">
        <w:r>
          <w:rPr>
            <w:color w:val="0000EE"/>
            <w:u w:val="single"/>
          </w:rPr>
          <w:t>Hq 1.15</w:t>
        </w:r>
      </w:hyperlink>
      <w:r>
        <w:t>). A tarrafa é um método de pesca que consiste em lançar uma rede na água e puxar de volta.</w:t>
      </w:r>
    </w:p>
    <w:p>
      <w:r/>
      <w:r>
        <w:t>No início da igreja cristã, o peixe simbolizava Cristo e a fé. Ele foi gravado nas catacumbas romanas e agora decora paredes, altares, bancos e vestimentas. O símbolo surgiu porque a palavra grega para "peixe" (</w:t>
      </w:r>
      <w:r>
        <w:rPr>
          <w:i/>
        </w:rPr>
        <w:t>ichthus</w:t>
      </w:r>
      <w:r>
        <w:t>) representa a frase "Jesus Cristo, Filho de Deus, Salvador".</w:t>
      </w:r>
    </w:p>
    <w:p>
      <w:r/>
      <w:r>
        <w:rPr>
          <w:i/>
        </w:rPr>
        <w:t xml:space="preserve">Veja </w:t>
      </w:r>
      <w:r>
        <w:t>baleia</w:t>
      </w:r>
      <w:r>
        <w:t>.</w:t>
      </w:r>
      <w:r/>
      <w:r/>
    </w:p>
    <w:p>
      <w:r/>
    </w:p>
    <w:p>
      <w:pPr>
        <w:pStyle w:val="Heading2"/>
      </w:pPr>
      <w:r>
        <w:t>Peixes, Portão dos</w:t>
      </w:r>
      <w:r/>
    </w:p>
    <w:p>
      <w:r/>
      <w:r>
        <w:t>Portão provavelmente localizado na muralha norte da cidade de Jerusalém. O Portão dos Peixes foi construído na época de Davi e mais tarde fez parte das fortificações de Manassés (</w:t>
      </w:r>
      <w:hyperlink r:id="rId1505">
        <w:r>
          <w:rPr>
            <w:color w:val="0000EE"/>
            <w:u w:val="single"/>
          </w:rPr>
          <w:t>2Cr 33.14</w:t>
        </w:r>
      </w:hyperlink>
      <w:r>
        <w:t>). Após o exílio babilônico, foi restaurado sob Neemias (</w:t>
      </w:r>
      <w:hyperlink r:id="rId1496">
        <w:r>
          <w:rPr>
            <w:color w:val="0000EE"/>
            <w:u w:val="single"/>
          </w:rPr>
          <w:t>Ne 3.3</w:t>
        </w:r>
      </w:hyperlink>
      <w:r>
        <w:t xml:space="preserve">; </w:t>
      </w:r>
      <w:hyperlink r:id="rId1506">
        <w:r>
          <w:rPr>
            <w:color w:val="0000EE"/>
            <w:u w:val="single"/>
          </w:rPr>
          <w:t>12.39</w:t>
        </w:r>
      </w:hyperlink>
      <w:r>
        <w:t>); é mencionado junto com o Mishné ou Segundo Quarteirão (</w:t>
      </w:r>
      <w:hyperlink r:id="rId1497">
        <w:r>
          <w:rPr>
            <w:color w:val="0000EE"/>
            <w:u w:val="single"/>
          </w:rPr>
          <w:t>Sf 1.10</w:t>
        </w:r>
      </w:hyperlink>
      <w:r>
        <w:t>). O portão provavelmente recebeu esse nome porque peixes eram trazidos para a cidade do norte, ou porque estava localizado perto do mercado de peixes da cidade.</w:t>
      </w:r>
    </w:p>
    <w:p>
      <w:r/>
      <w:r>
        <w:rPr>
          <w:i/>
        </w:rPr>
        <w:t>Veja também</w:t>
      </w:r>
      <w:r>
        <w:t xml:space="preserve"> </w:t>
      </w:r>
      <w:r>
        <w:t>Jerusalém</w:t>
      </w:r>
      <w:r>
        <w:t>.</w:t>
      </w:r>
      <w:r/>
      <w:r/>
    </w:p>
    <w:p>
      <w:r/>
    </w:p>
    <w:p>
      <w:pPr>
        <w:pStyle w:val="Heading2"/>
      </w:pPr>
      <w:r>
        <w:t>Pelegue</w:t>
      </w:r>
      <w:r/>
    </w:p>
    <w:p>
      <w:r/>
      <w:r>
        <w:t>O filho de Éber e pai de Reú (</w:t>
      </w:r>
      <w:hyperlink r:id="rId1507">
        <w:r>
          <w:rPr>
            <w:color w:val="0000EE"/>
            <w:u w:val="single"/>
          </w:rPr>
          <w:t>Gn 10.25</w:t>
        </w:r>
      </w:hyperlink>
      <w:r>
        <w:t xml:space="preserve">; </w:t>
      </w:r>
      <w:hyperlink r:id="rId1508">
        <w:r>
          <w:rPr>
            <w:color w:val="0000EE"/>
            <w:u w:val="single"/>
          </w:rPr>
          <w:t>11.16–19</w:t>
        </w:r>
      </w:hyperlink>
      <w:r>
        <w:t xml:space="preserve">; </w:t>
      </w:r>
      <w:hyperlink r:id="rId1509">
        <w:r>
          <w:rPr>
            <w:color w:val="0000EE"/>
            <w:u w:val="single"/>
          </w:rPr>
          <w:t>1 Cr 1.19,25</w:t>
        </w:r>
      </w:hyperlink>
      <w:r>
        <w:t xml:space="preserve">; </w:t>
      </w:r>
      <w:hyperlink r:id="rId1510">
        <w:r>
          <w:rPr>
            <w:color w:val="0000EE"/>
            <w:u w:val="single"/>
          </w:rPr>
          <w:t>Lc 3.35</w:t>
        </w:r>
      </w:hyperlink>
      <w:r>
        <w:t>). Durante sua vida, a terra foi dividida (</w:t>
      </w:r>
      <w:r>
        <w:rPr>
          <w:i/>
        </w:rPr>
        <w:t>Pelegue</w:t>
      </w:r>
      <w:r>
        <w:t xml:space="preserve"> significa “divisão” ou “curso de água”). Não está claro a que essa divisão se refere. Sugestões incluem:</w:t>
      </w:r>
    </w:p>
    <w:p>
      <w:pPr>
        <w:pStyle w:val="ListNumber"/>
        <w:spacing w:line="240" w:lineRule="auto"/>
        <w:ind w:left="720"/>
      </w:pPr>
      <w:r/>
      <w:r>
        <w:t>A dispersão das línguas após a Torre de Babel (</w:t>
      </w:r>
      <w:hyperlink r:id="rId1511">
        <w:r>
          <w:rPr>
            <w:color w:val="0000EE"/>
            <w:u w:val="single"/>
          </w:rPr>
          <w:t>Gn 11.1–9</w:t>
        </w:r>
      </w:hyperlink>
      <w:r>
        <w:t>)</w:t>
      </w:r>
    </w:p>
    <w:p>
      <w:pPr>
        <w:pStyle w:val="ListNumber"/>
        <w:spacing w:line="240" w:lineRule="auto"/>
        <w:ind w:left="720"/>
      </w:pPr>
      <w:r/>
      <w:r>
        <w:t>A disseminação dos descendentes de Noé</w:t>
      </w:r>
    </w:p>
    <w:p>
      <w:pPr>
        <w:pStyle w:val="ListNumber"/>
        <w:spacing w:line="240" w:lineRule="auto"/>
        <w:ind w:left="720"/>
      </w:pPr>
      <w:r/>
      <w:r>
        <w:t>A separação do povo de Arfaxade dos árabes joctanitas (</w:t>
      </w:r>
      <w:hyperlink r:id="rId1512">
        <w:r>
          <w:rPr>
            <w:color w:val="0000EE"/>
            <w:u w:val="single"/>
          </w:rPr>
          <w:t>Gn 10.24–29</w:t>
        </w:r>
      </w:hyperlink>
      <w:r>
        <w:t>)</w:t>
      </w:r>
    </w:p>
    <w:p>
      <w:pPr>
        <w:pStyle w:val="ListNumber"/>
        <w:spacing w:line="240" w:lineRule="auto"/>
        <w:ind w:left="720"/>
      </w:pPr>
      <w:r/>
      <w:r>
        <w:t xml:space="preserve">A divisão da terra por canais (o termo é usado desta forma em </w:t>
      </w:r>
      <w:hyperlink r:id="rId1513">
        <w:r>
          <w:rPr>
            <w:color w:val="0000EE"/>
            <w:u w:val="single"/>
          </w:rPr>
          <w:t>Jó 29.6</w:t>
        </w:r>
      </w:hyperlink>
      <w:r>
        <w:t xml:space="preserve">; </w:t>
      </w:r>
      <w:hyperlink r:id="rId1514">
        <w:r>
          <w:rPr>
            <w:color w:val="0000EE"/>
            <w:u w:val="single"/>
          </w:rPr>
          <w:t>38.25</w:t>
        </w:r>
      </w:hyperlink>
      <w:r>
        <w:t xml:space="preserve">; </w:t>
      </w:r>
      <w:hyperlink r:id="rId1515">
        <w:r>
          <w:rPr>
            <w:color w:val="0000EE"/>
            <w:u w:val="single"/>
          </w:rPr>
          <w:t>Is 30.25</w:t>
        </w:r>
      </w:hyperlink>
      <w:r>
        <w:t xml:space="preserve">; </w:t>
      </w:r>
      <w:hyperlink r:id="rId1516">
        <w:r>
          <w:rPr>
            <w:color w:val="0000EE"/>
            <w:u w:val="single"/>
          </w:rPr>
          <w:t>32.2</w:t>
        </w:r>
      </w:hyperlink>
      <w:r>
        <w:t>)</w:t>
      </w:r>
    </w:p>
    <w:p>
      <w:r/>
      <w:r>
        <w:t>A origem do nome é geralmente atribuída à cidade de Phalga, ao norte da junção dos rios Eufrates e Cabur.</w:t>
      </w:r>
    </w:p>
    <w:p>
      <w:r/>
      <w:r>
        <w:rPr>
          <w:i/>
        </w:rPr>
        <w:t>Veja também</w:t>
      </w:r>
      <w:r>
        <w:t xml:space="preserve"> </w:t>
      </w:r>
      <w:r>
        <w:t>Ancestralidade de Jesus Cristo</w:t>
      </w:r>
      <w:r>
        <w:t>.</w:t>
      </w:r>
      <w:r/>
      <w:r/>
    </w:p>
    <w:p>
      <w:r/>
    </w:p>
    <w:p>
      <w:pPr>
        <w:pStyle w:val="Heading2"/>
      </w:pPr>
      <w:r>
        <w:t>Pelete</w:t>
      </w:r>
      <w:r/>
    </w:p>
    <w:p>
      <w:pPr>
        <w:pStyle w:val="ListNumber"/>
        <w:spacing w:line="240" w:lineRule="auto"/>
        <w:ind w:left="720"/>
      </w:pPr>
      <w:r/>
      <w:r>
        <w:t>Um homem da tribo de Rúben que era o pai de Om (</w:t>
      </w:r>
      <w:hyperlink r:id="rId1517">
        <w:r>
          <w:rPr>
            <w:color w:val="0000EE"/>
            <w:u w:val="single"/>
          </w:rPr>
          <w:t>Nm 16.1</w:t>
        </w:r>
      </w:hyperlink>
      <w:r>
        <w:t>).</w:t>
      </w:r>
    </w:p>
    <w:p>
      <w:pPr>
        <w:pStyle w:val="ListNumber"/>
        <w:spacing w:line="240" w:lineRule="auto"/>
        <w:ind w:left="720"/>
      </w:pPr>
      <w:r/>
      <w:r>
        <w:t>Um homem da tribo de Judá que era filho de Jônatas. Ele pertencia ao grupo familiar dos jerameelitas (</w:t>
      </w:r>
      <w:hyperlink r:id="rId1518">
        <w:r>
          <w:rPr>
            <w:color w:val="0000EE"/>
            <w:u w:val="single"/>
          </w:rPr>
          <w:t>1Cr 2.33</w:t>
        </w:r>
      </w:hyperlink>
      <w:r>
        <w:t>).</w:t>
      </w:r>
      <w:r/>
      <w:r/>
    </w:p>
    <w:p>
      <w:r/>
    </w:p>
    <w:p>
      <w:pPr>
        <w:pStyle w:val="Heading2"/>
      </w:pPr>
      <w:r>
        <w:t>Peletitas</w:t>
      </w:r>
      <w:r/>
    </w:p>
    <w:p>
      <w:r/>
      <w: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19">
        <w:r>
          <w:rPr>
            <w:color w:val="0000EE"/>
            <w:u w:val="single"/>
          </w:rPr>
          <w:t>Am 9.7</w:t>
        </w:r>
      </w:hyperlink>
      <w:r>
        <w:t>).</w:t>
      </w:r>
    </w:p>
    <w:p>
      <w:r/>
      <w:r>
        <w:t>Os peletitas acompanharam Davi quando ele teve que deixar Jerusalém porque seu filho Absalão estava tentando tomar o reino (</w:t>
      </w:r>
      <w:hyperlink r:id="rId1520">
        <w:r>
          <w:rPr>
            <w:color w:val="0000EE"/>
            <w:u w:val="single"/>
          </w:rPr>
          <w:t>2Sm 15.18</w:t>
        </w:r>
      </w:hyperlink>
      <w:r>
        <w:t>). Eles também lutaram por Davi durante a rebelião de Seba (</w:t>
      </w:r>
      <w:hyperlink r:id="rId1521">
        <w:r>
          <w:rPr>
            <w:color w:val="0000EE"/>
            <w:u w:val="single"/>
          </w:rPr>
          <w:t>20.7</w:t>
        </w:r>
      </w:hyperlink>
      <w:r>
        <w:t>).</w:t>
      </w:r>
    </w:p>
    <w:p>
      <w:r/>
      <w: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22">
        <w:r>
          <w:rPr>
            <w:color w:val="0000EE"/>
            <w:u w:val="single"/>
          </w:rPr>
          <w:t>1Rs 1.38,44</w:t>
        </w:r>
      </w:hyperlink>
      <w:r>
        <w:t>).</w:t>
      </w:r>
    </w:p>
    <w:p>
      <w:r/>
      <w:r>
        <w:t>Era comum durante essa época que os reis contratassem soldados da região do Egeu (a área ao redor da Grécia e Turquia) para servirem como guardas especiais.</w:t>
      </w:r>
      <w:r/>
      <w:r/>
    </w:p>
    <w:p>
      <w:r/>
    </w:p>
    <w:p>
      <w:pPr>
        <w:pStyle w:val="Heading2"/>
      </w:pPr>
      <w:r>
        <w:t>Pelicano</w:t>
      </w:r>
      <w:r/>
    </w:p>
    <w:p>
      <w:r/>
      <w:r>
        <w:t>Um pelicano é a maior ave aquática do mundo, sendo muito maior do que um cisne. O pelicano comum (</w:t>
      </w:r>
      <w:r>
        <w:rPr>
          <w:i/>
        </w:rPr>
        <w:t>Pelecanus onocrotalus</w:t>
      </w:r>
      <w: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r/>
      <w:r>
        <w:t>Os pelicanos têm pés palmados com pele entre todos os quatro dedos. Eles são nadadores fortes e bons voadores. Devido aos seus corpos grandes, pescoços longos e cabeças pequenas, precisam correr ao longo da água e bater as pernas contra ela para decolar.</w:t>
      </w:r>
    </w:p>
    <w:p>
      <w:r/>
      <w: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r/>
      <w: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rPr>
        <w:t>Pelicanos na Bíblia</w:t>
      </w:r>
    </w:p>
    <w:p>
      <w:r/>
      <w: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570">
        <w:r>
          <w:rPr>
            <w:color w:val="0000EE"/>
            <w:u w:val="single"/>
          </w:rPr>
          <w:t>Lv 11.18</w:t>
        </w:r>
      </w:hyperlink>
      <w:r>
        <w:t xml:space="preserve">; </w:t>
      </w:r>
      <w:hyperlink r:id="rId525">
        <w:r>
          <w:rPr>
            <w:color w:val="0000EE"/>
            <w:u w:val="single"/>
          </w:rPr>
          <w:t>Dt 14.17</w:t>
        </w:r>
      </w:hyperlink>
      <w:r>
        <w:t xml:space="preserve">). Outros versículos também são debatidos por estudiosos. Alguns acreditam que o cenário desértico desses versículos torna improvável uma ave aquática como o pelicano (cp. </w:t>
      </w:r>
      <w:hyperlink r:id="rId571">
        <w:r>
          <w:rPr>
            <w:color w:val="0000EE"/>
            <w:u w:val="single"/>
          </w:rPr>
          <w:t>Sl 102.6</w:t>
        </w:r>
      </w:hyperlink>
      <w:r>
        <w:t xml:space="preserve">; </w:t>
      </w:r>
      <w:hyperlink r:id="rId519">
        <w:r>
          <w:rPr>
            <w:color w:val="0000EE"/>
            <w:u w:val="single"/>
          </w:rPr>
          <w:t>Is 34.11</w:t>
        </w:r>
      </w:hyperlink>
      <w:r>
        <w:t xml:space="preserve">; </w:t>
      </w:r>
      <w:hyperlink r:id="rId520">
        <w:r>
          <w:rPr>
            <w:color w:val="0000EE"/>
            <w:u w:val="single"/>
          </w:rPr>
          <w:t>Sf 2.14</w:t>
        </w:r>
      </w:hyperlink>
      <w:r>
        <w:t>; a NTLH usa "coruja" nesses versículos).</w:t>
      </w:r>
    </w:p>
    <w:p>
      <w:r/>
      <w: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r/>
      <w:r>
        <w:rPr>
          <w:i/>
        </w:rPr>
        <w:t>Veja também</w:t>
      </w:r>
      <w:r>
        <w:t xml:space="preserve"> </w:t>
      </w:r>
      <w:r>
        <w:t>Aves</w:t>
      </w:r>
      <w:r>
        <w:t>.</w:t>
      </w:r>
      <w:r/>
      <w:r/>
    </w:p>
    <w:p>
      <w:r/>
    </w:p>
    <w:p>
      <w:pPr>
        <w:pStyle w:val="Heading2"/>
      </w:pPr>
      <w:r>
        <w:t>Pena Capital</w:t>
      </w:r>
      <w:r/>
    </w:p>
    <w:p>
      <w:r/>
      <w:r>
        <w:t>A prática de executar alguém como penalidade jurídica para certos crimes.</w:t>
      </w:r>
    </w:p>
    <w:p>
      <w:r/>
      <w:r>
        <w:rPr>
          <w:i/>
        </w:rPr>
        <w:t>Veja</w:t>
      </w:r>
      <w:r>
        <w:t xml:space="preserve"> </w:t>
      </w:r>
      <w:r>
        <w:t>Direito penal e punição</w:t>
      </w:r>
      <w:r>
        <w:t>.</w:t>
      </w:r>
      <w:r/>
      <w:r/>
    </w:p>
    <w:p>
      <w:r/>
    </w:p>
    <w:p>
      <w:pPr>
        <w:pStyle w:val="Heading2"/>
      </w:pPr>
      <w:r>
        <w:t>Pendente</w:t>
      </w:r>
      <w:r/>
    </w:p>
    <w:p>
      <w:r/>
      <w:r>
        <w:t>Um pendente é um pequeno objeto usado ao redor do pescoço para afastar o mal.</w:t>
      </w:r>
    </w:p>
    <w:p>
      <w:r/>
      <w:r>
        <w:rPr>
          <w:i/>
        </w:rPr>
        <w:t>Veja</w:t>
      </w:r>
      <w:r>
        <w:t xml:space="preserve"> </w:t>
      </w:r>
      <w:r>
        <w:t>Amuleto</w:t>
      </w:r>
      <w:r>
        <w:t xml:space="preserve">; </w:t>
      </w:r>
      <w:r>
        <w:t>Magia</w:t>
      </w:r>
      <w:r>
        <w:t xml:space="preserve">; </w:t>
      </w:r>
      <w:r>
        <w:t>Feitiçaria</w:t>
      </w:r>
      <w:r>
        <w:t>.</w:t>
      </w:r>
      <w:r/>
      <w:r/>
    </w:p>
    <w:p>
      <w:r/>
    </w:p>
    <w:p>
      <w:pPr>
        <w:pStyle w:val="Heading2"/>
      </w:pPr>
      <w:r>
        <w:t>Peniel</w:t>
      </w:r>
      <w:r/>
    </w:p>
    <w:p>
      <w:r/>
      <w:r>
        <w:t>Outra forma de Penuel. Esta foi a cidade palestina onde o patriarca Jacó lutou com o “homem” de Deus (</w:t>
      </w:r>
      <w:hyperlink r:id="rId1523">
        <w:r>
          <w:rPr>
            <w:color w:val="0000EE"/>
            <w:u w:val="single"/>
          </w:rPr>
          <w:t>Gn 32.30</w:t>
        </w:r>
      </w:hyperlink>
      <w:r>
        <w:t>).</w:t>
      </w:r>
    </w:p>
    <w:p>
      <w:r/>
      <w:r>
        <w:rPr>
          <w:i/>
        </w:rPr>
        <w:t>Veja</w:t>
      </w:r>
      <w:r>
        <w:t xml:space="preserve"> </w:t>
      </w:r>
      <w:r>
        <w:t>Penuel (lugar)</w:t>
      </w:r>
      <w:r>
        <w:t>.</w:t>
      </w:r>
      <w:r/>
      <w:r/>
    </w:p>
    <w:p>
      <w:r/>
    </w:p>
    <w:p>
      <w:pPr>
        <w:pStyle w:val="Heading2"/>
      </w:pPr>
      <w:r>
        <w:t>Pentateuco</w:t>
      </w:r>
      <w:r/>
    </w:p>
    <w:p>
      <w:r/>
      <w:r>
        <w:t xml:space="preserve">Uma palavra formada pelas raízes gregas </w:t>
      </w:r>
      <w:r>
        <w:rPr>
          <w:i/>
        </w:rPr>
        <w:t>pente</w:t>
      </w:r>
      <w:r>
        <w:t xml:space="preserve"> (que significa “cinco”) e </w:t>
      </w:r>
      <w:r>
        <w:rPr>
          <w:i/>
        </w:rPr>
        <w:t>teuchos</w:t>
      </w:r>
      <w: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24">
        <w:r>
          <w:rPr>
            <w:color w:val="0000EE"/>
            <w:u w:val="single"/>
          </w:rPr>
          <w:t>Êx 17.14</w:t>
        </w:r>
      </w:hyperlink>
      <w:r>
        <w:t xml:space="preserve">; </w:t>
      </w:r>
      <w:hyperlink r:id="rId1525">
        <w:r>
          <w:rPr>
            <w:color w:val="0000EE"/>
            <w:u w:val="single"/>
          </w:rPr>
          <w:t>24.4</w:t>
        </w:r>
      </w:hyperlink>
      <w:r>
        <w:t xml:space="preserve">; </w:t>
      </w:r>
      <w:hyperlink r:id="rId1526">
        <w:r>
          <w:rPr>
            <w:color w:val="0000EE"/>
            <w:u w:val="single"/>
          </w:rPr>
          <w:t>34.27</w:t>
        </w:r>
      </w:hyperlink>
      <w:r>
        <w:t xml:space="preserve">; </w:t>
      </w:r>
      <w:hyperlink r:id="rId1527">
        <w:r>
          <w:rPr>
            <w:color w:val="0000EE"/>
            <w:u w:val="single"/>
          </w:rPr>
          <w:t>Nm 33.1–2</w:t>
        </w:r>
      </w:hyperlink>
      <w:r>
        <w:t xml:space="preserve">; </w:t>
      </w:r>
      <w:hyperlink r:id="rId1528">
        <w:r>
          <w:rPr>
            <w:color w:val="0000EE"/>
            <w:u w:val="single"/>
          </w:rPr>
          <w:t>Dt 31.9,22</w:t>
        </w:r>
      </w:hyperlink>
      <w:r>
        <w:t>). O Pentateuco inclui muitas histórias importantes, incluindo:</w:t>
      </w:r>
    </w:p>
    <w:p>
      <w:pPr>
        <w:pStyle w:val="ListBullet"/>
        <w:spacing w:line="240" w:lineRule="auto"/>
        <w:ind w:left="720"/>
      </w:pPr>
      <w:r/>
      <w:r>
        <w:t>A criação do universo;</w:t>
      </w:r>
    </w:p>
    <w:p>
      <w:pPr>
        <w:pStyle w:val="ListBullet"/>
        <w:spacing w:line="240" w:lineRule="auto"/>
        <w:ind w:left="720"/>
      </w:pPr>
      <w:r/>
      <w:r>
        <w:t>Interações de Deus com os humanos no jardim do Éden;</w:t>
      </w:r>
    </w:p>
    <w:p>
      <w:pPr>
        <w:pStyle w:val="ListBullet"/>
        <w:spacing w:line="240" w:lineRule="auto"/>
        <w:ind w:left="720"/>
      </w:pPr>
      <w:r/>
      <w:r>
        <w:t>a formação de uma família próspera para Abraão (as histórias patriarcais);</w:t>
      </w:r>
    </w:p>
    <w:p>
      <w:pPr>
        <w:pStyle w:val="ListBullet"/>
        <w:spacing w:line="240" w:lineRule="auto"/>
        <w:ind w:left="720"/>
      </w:pPr>
      <w:r/>
      <w:r>
        <w:t>a formação da nação de Israel.</w:t>
      </w:r>
    </w:p>
    <w:p>
      <w:r/>
      <w:r>
        <w:t>Grande parte do Pentateuco é composta por leis que orientam a vida religiosa e cotidiana da nação, na qual Deus é considerado o rei.</w:t>
      </w:r>
    </w:p>
    <w:p>
      <w:r/>
      <w:r>
        <w:rPr>
          <w:i/>
        </w:rPr>
        <w:t>Veja também</w:t>
      </w:r>
      <w:r>
        <w:t xml:space="preserve"> </w:t>
      </w:r>
      <w:r>
        <w:t>Deuteronômio, Livro de</w:t>
      </w:r>
      <w:r>
        <w:t xml:space="preserve">; </w:t>
      </w:r>
      <w:r>
        <w:t>Êxodo, Livro de</w:t>
      </w:r>
      <w:r>
        <w:t xml:space="preserve">; </w:t>
      </w:r>
      <w:r>
        <w:t>Gênesis, Livro de</w:t>
      </w:r>
      <w:r>
        <w:t>;</w:t>
      </w:r>
      <w:r>
        <w:t xml:space="preserve"> Levítico, Livro de</w:t>
      </w:r>
      <w:r>
        <w:t xml:space="preserve">; </w:t>
      </w:r>
      <w:r>
        <w:t>Números, Livro de</w:t>
      </w:r>
      <w:r>
        <w:t xml:space="preserve">; </w:t>
      </w:r>
      <w:r>
        <w:t>Torá</w:t>
      </w:r>
      <w:r>
        <w:t>.</w:t>
      </w:r>
      <w:r/>
      <w:r/>
    </w:p>
    <w:p>
      <w:r/>
    </w:p>
    <w:p>
      <w:pPr>
        <w:pStyle w:val="Heading2"/>
      </w:pPr>
      <w:r>
        <w:t>Pentecostes</w:t>
      </w:r>
      <w:r/>
    </w:p>
    <w:p>
      <w:r/>
      <w:r>
        <w:t>Palavra derivada do grego pentekoste (“quinquagésimo”), que representava o festival celebrado no 50º dia após a Páscoa. No AT, este festival, chamado Shavu‘oth (Semanas) no Judaísmo, é referido como a Festa das Semanas (</w:t>
      </w:r>
      <w:hyperlink r:id="rId1529">
        <w:r>
          <w:rPr>
            <w:color w:val="0000EE"/>
            <w:u w:val="single"/>
          </w:rPr>
          <w:t>Êx 34.22</w:t>
        </w:r>
      </w:hyperlink>
      <w:r>
        <w:t xml:space="preserve">; </w:t>
      </w:r>
      <w:hyperlink r:id="rId1530">
        <w:r>
          <w:rPr>
            <w:color w:val="0000EE"/>
            <w:u w:val="single"/>
          </w:rPr>
          <w:t>Dt 16.10</w:t>
        </w:r>
      </w:hyperlink>
      <w:r>
        <w:t>) porque ocorre sete semanas após a Páscoa. Outros nomes incluem a Festa da Colheita (</w:t>
      </w:r>
      <w:hyperlink r:id="rId1531">
        <w:r>
          <w:rPr>
            <w:color w:val="0000EE"/>
            <w:u w:val="single"/>
          </w:rPr>
          <w:t>Êx 23.16</w:t>
        </w:r>
      </w:hyperlink>
      <w:r>
        <w:t>), devido à sua relação com a época da colheita, e o dia das primícias (</w:t>
      </w:r>
      <w:hyperlink r:id="rId1532">
        <w:r>
          <w:rPr>
            <w:color w:val="0000EE"/>
            <w:u w:val="single"/>
          </w:rPr>
          <w:t>Nm 28.26</w:t>
        </w:r>
      </w:hyperlink>
      <w:r>
        <w:t xml:space="preserve">), porque dois pães de grãos recém-moídos eram apresentados diante do Senhor. (Este último nome deve ser distinguido da oferta das primícias no início da época da colheita, conforme mencionado em </w:t>
      </w:r>
      <w:hyperlink r:id="rId1533">
        <w:r>
          <w:rPr>
            <w:color w:val="0000EE"/>
            <w:u w:val="single"/>
          </w:rPr>
          <w:t>Lv 23.9–14</w:t>
        </w:r>
      </w:hyperlink>
      <w:r>
        <w:t>.)</w:t>
      </w:r>
    </w:p>
    <w:p>
      <w:r/>
      <w:r>
        <w:t>A Festa das Semanas era um dos três festivais de peregrinação do Antigo Testamento, quando os indivíduos deviam comparecer perante o Senhor com presentes e ofertas (</w:t>
      </w:r>
      <w:hyperlink r:id="rId1534">
        <w:r>
          <w:rPr>
            <w:color w:val="0000EE"/>
            <w:u w:val="single"/>
          </w:rPr>
          <w:t>Êx 23.14–17</w:t>
        </w:r>
      </w:hyperlink>
      <w:r>
        <w:t>). O festival era principalmente uma festa da colheita, celebrando o fim da colheita da cevada e o início da colheita do trigo. Tradicionalmente, a colheita de grãos se estendia desde a Páscoa, quando o primeiro grão era cortado (</w:t>
      </w:r>
      <w:hyperlink r:id="rId1535">
        <w:r>
          <w:rPr>
            <w:color w:val="0000EE"/>
            <w:u w:val="single"/>
          </w:rPr>
          <w:t>Dt 16.9</w:t>
        </w:r>
      </w:hyperlink>
      <w:r>
        <w:t>) por volta de meados de abril, até o Pentecostes, que marcava sua conclusão em meados de junho. A afirmação de Josefo de que o Pentecostes era chamado de “fechamento” ilustra esse entendimento (</w:t>
      </w:r>
      <w:r>
        <w:rPr>
          <w:i/>
        </w:rPr>
        <w:t>Antiguidades</w:t>
      </w:r>
      <w:r>
        <w:t xml:space="preserve"> 3.10.6).</w:t>
      </w:r>
    </w:p>
    <w:p>
      <w:r/>
      <w: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536">
        <w:r>
          <w:rPr>
            <w:color w:val="0000EE"/>
            <w:u w:val="single"/>
          </w:rPr>
          <w:t>Lv 23.11</w:t>
        </w:r>
      </w:hyperlink>
      <w:r>
        <w:t xml:space="preserve">). Nesse dia, dois pães, feitos de dois décimos de um Efá de farinha e assados com fermento, eram agitados diante do Senhor (v </w:t>
      </w:r>
      <w:hyperlink r:id="rId340">
        <w:r>
          <w:rPr>
            <w:color w:val="0000EE"/>
            <w:u w:val="single"/>
          </w:rPr>
          <w:t>17</w:t>
        </w:r>
      </w:hyperlink>
      <w:r>
        <w:t>) e ofertas voluntárias eram incentivadas (</w:t>
      </w:r>
      <w:hyperlink r:id="rId1530">
        <w:r>
          <w:rPr>
            <w:color w:val="0000EE"/>
            <w:u w:val="single"/>
          </w:rPr>
          <w:t>Dt 16.10</w:t>
        </w:r>
      </w:hyperlink>
      <w:r>
        <w:t>). Este festival da colheita era um tempo de grande alegria e uma assembleia sagrada quando nenhum trabalho deveria ser realizado (</w:t>
      </w:r>
      <w:hyperlink r:id="rId1537">
        <w:r>
          <w:rPr>
            <w:color w:val="0000EE"/>
            <w:u w:val="single"/>
          </w:rPr>
          <w:t>Lv 23.21</w:t>
        </w:r>
      </w:hyperlink>
      <w:r>
        <w:t xml:space="preserve">; </w:t>
      </w:r>
      <w:hyperlink r:id="rId1538">
        <w:r>
          <w:rPr>
            <w:color w:val="0000EE"/>
            <w:u w:val="single"/>
          </w:rPr>
          <w:t>Dt 16.11</w:t>
        </w:r>
      </w:hyperlink>
      <w:r>
        <w:t>). A observância da Festa das Semanas durante o tempo de Salomão (</w:t>
      </w:r>
      <w:hyperlink r:id="rId1539">
        <w:r>
          <w:rPr>
            <w:color w:val="0000EE"/>
            <w:u w:val="single"/>
          </w:rPr>
          <w:t>2Cr 8.13</w:t>
        </w:r>
      </w:hyperlink>
      <w:r>
        <w:t>) é a única referência no AT fora do Pentateuco, pois Ezequiel não a menciona em seu calendário para festivais futuros (</w:t>
      </w:r>
      <w:hyperlink r:id="rId1540">
        <w:r>
          <w:rPr>
            <w:color w:val="0000EE"/>
            <w:u w:val="single"/>
          </w:rPr>
          <w:t>Ez 45–46</w:t>
        </w:r>
      </w:hyperlink>
      <w:r>
        <w:t>).</w:t>
      </w:r>
    </w:p>
    <w:p>
      <w:r/>
      <w:r>
        <w:t>O Pentecostes é mencionado pela primeira vez no NT como a ocasião do derramamento do Espírito Santo sobre os discípulos de Cristo, um evento que muitos teólogos entendem como a marca do início da igreja (</w:t>
      </w:r>
      <w:hyperlink r:id="rId1541">
        <w:r>
          <w:rPr>
            <w:color w:val="0000EE"/>
            <w:u w:val="single"/>
          </w:rPr>
          <w:t>At 2.1</w:t>
        </w:r>
      </w:hyperlink>
      <w: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897">
        <w:r>
          <w:rPr>
            <w:color w:val="0000EE"/>
            <w:u w:val="single"/>
          </w:rPr>
          <w:t>1Co 16.8</w:t>
        </w:r>
      </w:hyperlink>
      <w:r>
        <w:t>), enquanto mais tarde ele desejava viajar para Jerusalém para chegar lá a tempo para o Pentecostes (</w:t>
      </w:r>
      <w:hyperlink r:id="rId918">
        <w:r>
          <w:rPr>
            <w:color w:val="0000EE"/>
            <w:u w:val="single"/>
          </w:rPr>
          <w:t>At 20.16</w:t>
        </w:r>
      </w:hyperlink>
      <w:r>
        <w:t>).</w:t>
      </w:r>
    </w:p>
    <w:p>
      <w:r/>
      <w:r>
        <w:rPr>
          <w:i/>
        </w:rPr>
        <w:t>Veja também</w:t>
      </w:r>
      <w:r>
        <w:t xml:space="preserve"> </w:t>
      </w:r>
      <w:r>
        <w:t>Festas e festivais de Israel</w:t>
      </w:r>
      <w:r>
        <w:t>.</w:t>
      </w:r>
      <w:r/>
      <w:r/>
    </w:p>
    <w:p>
      <w:r/>
    </w:p>
    <w:p>
      <w:pPr>
        <w:pStyle w:val="Heading2"/>
      </w:pPr>
      <w:r>
        <w:t>Penuel (Lugar)</w:t>
      </w:r>
      <w:r/>
    </w:p>
    <w:p>
      <w:r/>
      <w:r>
        <w:t>Um nome dado ao lugar perto do rio Jaboque onde o patriarca Jacó lutou a noite toda com Deus (</w:t>
      </w:r>
      <w:hyperlink r:id="rId1542">
        <w:r>
          <w:rPr>
            <w:color w:val="0000EE"/>
            <w:u w:val="single"/>
          </w:rPr>
          <w:t>Gn 32.31</w:t>
        </w:r>
      </w:hyperlink>
      <w:r>
        <w:t xml:space="preserve">). Outro nome é “Peniel” (versículo </w:t>
      </w:r>
      <w:hyperlink r:id="rId1523">
        <w:r>
          <w:rPr>
            <w:color w:val="0000EE"/>
            <w:u w:val="single"/>
          </w:rPr>
          <w:t>30</w:t>
        </w:r>
      </w:hyperlink>
      <w:r>
        <w:t>).</w:t>
      </w:r>
    </w:p>
    <w:p>
      <w:r/>
      <w:r>
        <w:t>Gideão destruiu a torre de Penuel quando era líder durante o tempo dos juízes. Ele matou os homens da cidade por se recusarem a se juntar a ele na guerra contra os midianitas (</w:t>
      </w:r>
      <w:hyperlink r:id="rId1543">
        <w:r>
          <w:rPr>
            <w:color w:val="0000EE"/>
            <w:u w:val="single"/>
          </w:rPr>
          <w:t>Jz 8.8–9,17</w:t>
        </w:r>
      </w:hyperlink>
      <w:r>
        <w:t>). Mais tarde, o rei Jeroboão reconstruiu a cidade (</w:t>
      </w:r>
      <w:hyperlink r:id="rId1544">
        <w:r>
          <w:rPr>
            <w:color w:val="0000EE"/>
            <w:u w:val="single"/>
          </w:rPr>
          <w:t>1Rs 12.25</w:t>
        </w:r>
      </w:hyperlink>
      <w:r>
        <w:t>). Ficava perto de Sucote, a leste do rio Jordão, embora sua localização exata permaneça incerta.</w:t>
      </w:r>
      <w:r/>
      <w:r/>
    </w:p>
    <w:p>
      <w:r/>
    </w:p>
    <w:p>
      <w:pPr>
        <w:pStyle w:val="Heading2"/>
      </w:pPr>
      <w:r>
        <w:t>Peor (divindade)</w:t>
      </w:r>
      <w:r/>
    </w:p>
    <w:p>
      <w:r/>
      <w:r>
        <w:t>Uma forma abreviada do nome do deus cananeu chamado Baal-Peor. Pode também referir-se ao lugar onde esse falso deus era adorado (</w:t>
      </w:r>
      <w:hyperlink r:id="rId1545">
        <w:r>
          <w:rPr>
            <w:color w:val="0000EE"/>
            <w:u w:val="single"/>
          </w:rPr>
          <w:t>Nm 23.28</w:t>
        </w:r>
      </w:hyperlink>
      <w:r>
        <w:t xml:space="preserve">; </w:t>
      </w:r>
      <w:hyperlink r:id="rId1546">
        <w:r>
          <w:rPr>
            <w:color w:val="0000EE"/>
            <w:u w:val="single"/>
          </w:rPr>
          <w:t>25.3,5</w:t>
        </w:r>
      </w:hyperlink>
      <w:r>
        <w:t>).</w:t>
      </w:r>
    </w:p>
    <w:p>
      <w:r/>
      <w:r>
        <w:rPr>
          <w:i/>
        </w:rPr>
        <w:t>Veja</w:t>
      </w:r>
      <w:r>
        <w:t xml:space="preserve"> </w:t>
      </w:r>
      <w:r>
        <w:t>Baal-Peor</w:t>
      </w:r>
      <w:r>
        <w:t xml:space="preserve">; </w:t>
      </w:r>
      <w:r>
        <w:t>Deidades e religião cananeias</w:t>
      </w:r>
      <w:r>
        <w:t>.</w:t>
      </w:r>
      <w:r/>
      <w:r/>
    </w:p>
    <w:p>
      <w:r/>
    </w:p>
    <w:p>
      <w:pPr>
        <w:pStyle w:val="Heading2"/>
      </w:pPr>
      <w:r>
        <w:t>Peor (Lugar)</w:t>
      </w:r>
      <w:r/>
    </w:p>
    <w:p>
      <w:pPr>
        <w:pStyle w:val="ListNumber"/>
        <w:spacing w:line="240" w:lineRule="auto"/>
        <w:ind w:left="720"/>
      </w:pPr>
      <w:r/>
      <w:r>
        <w:t>Uma montanha a leste do Rio Jordão e ao norte do Mar Morto. Foi aqui que o rei Balaque levou Balaão em uma tentativa final de fazê-lo amaldiçoar os israelitas (</w:t>
      </w:r>
      <w:hyperlink r:id="rId1545">
        <w:r>
          <w:rPr>
            <w:color w:val="0000EE"/>
            <w:u w:val="single"/>
          </w:rPr>
          <w:t>Nm 23.28</w:t>
        </w:r>
      </w:hyperlink>
      <w:r>
        <w:t>). Dessa montanha, eles podiam ver o acampamento israelita em Sitim (</w:t>
      </w:r>
      <w:hyperlink r:id="rId1547">
        <w:r>
          <w:rPr>
            <w:color w:val="0000EE"/>
            <w:u w:val="single"/>
          </w:rPr>
          <w:t>24.2</w:t>
        </w:r>
      </w:hyperlink>
      <w:r>
        <w:t>). Nesse lugar, os israelitas começaram a ter relações sexuais com mulheres moabitas e adoraram o falso deus Baal (</w:t>
      </w:r>
      <w:hyperlink r:id="rId1548">
        <w:r>
          <w:rPr>
            <w:color w:val="0000EE"/>
            <w:u w:val="single"/>
          </w:rPr>
          <w:t>25.1–13</w:t>
        </w:r>
      </w:hyperlink>
      <w: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
        <w:t xml:space="preserve">O nome de um lugar mencionado na Septuaginta (uma antiga tradução grega do Antigo Testamento) em </w:t>
      </w:r>
      <w:hyperlink r:id="rId1549">
        <w:r>
          <w:rPr>
            <w:color w:val="0000EE"/>
            <w:u w:val="single"/>
          </w:rPr>
          <w:t>Josué 15.59</w:t>
        </w:r>
      </w:hyperlink>
      <w:r>
        <w:t>. Este lugar não é mencionado nos manuscritos hebraicos da Bíblia. Hoje, estudiosos identificam Peor com a localização moderna chamada Khirbet Faghur, que fica a sudoeste de Belém.</w:t>
      </w:r>
      <w:r/>
      <w:r/>
    </w:p>
    <w:p>
      <w:r/>
    </w:p>
    <w:p>
      <w:pPr>
        <w:pStyle w:val="Heading2"/>
      </w:pPr>
      <w:r>
        <w:t>Pepino</w:t>
      </w:r>
      <w:r/>
    </w:p>
    <w:p>
      <w:r/>
      <w:r>
        <w:t xml:space="preserve">Um vegetal de jardim da família das cucurbitáceas. </w:t>
      </w:r>
      <w:hyperlink r:id="rId1550">
        <w:r>
          <w:rPr>
            <w:color w:val="0000EE"/>
            <w:u w:val="single"/>
          </w:rPr>
          <w:t xml:space="preserve">Números 11.5 </w:t>
        </w:r>
      </w:hyperlink>
      <w:r>
        <w:t>menciona-o como um dos alimentos desejados pelos israelitas errantes quando se lembraram dos alimentos que comiam no Egito.</w:t>
      </w:r>
    </w:p>
    <w:p>
      <w:r/>
      <w:r>
        <w:t>O pepino é uma videira anual que cresce verticalmente ou se espalha. Ninguém sabe ao certo a origem exata dos pepinos. As pessoas cultivam pepinos em todos os países quentes da Europa, Ásia e África desde tempos pré-históricos.</w:t>
      </w:r>
    </w:p>
    <w:p>
      <w:r/>
      <w:r>
        <w:t>Os pepinos geralmente são consumidos crus. Um pepino e um bolo de cevada ou algum outro tipo de pão costumam compor uma refeição simples. A referência a "uma cabana numa plantação de pepinos" (</w:t>
      </w:r>
      <w:hyperlink r:id="rId1551">
        <w:r>
          <w:rPr>
            <w:color w:val="0000EE"/>
            <w:u w:val="single"/>
          </w:rPr>
          <w:t>Is 1.8</w:t>
        </w:r>
      </w:hyperlink>
      <w:r>
        <w:t>) refere-se à pequena casa ou abrigo rudimentar frequentemente montado em campos de pepinos e vinhedos palestinos. Esses abrigos protegiam os agricultores ou vigias que guardavam as colheitas.</w:t>
      </w:r>
    </w:p>
    <w:p>
      <w:r/>
      <w:r>
        <w:rPr>
          <w:i/>
        </w:rPr>
        <w:t>Veja</w:t>
      </w:r>
      <w:r>
        <w:t xml:space="preserve"> </w:t>
      </w:r>
      <w:r>
        <w:t>Alimentos e preparação de alimentos</w:t>
      </w:r>
      <w:r>
        <w:t>.</w:t>
      </w:r>
      <w:r/>
      <w:r/>
    </w:p>
    <w:p>
      <w:r/>
    </w:p>
    <w:p>
      <w:pPr>
        <w:pStyle w:val="Heading2"/>
      </w:pPr>
      <w:r>
        <w:t>Perdão</w:t>
      </w:r>
      <w:r/>
    </w:p>
    <w:p>
      <w:r/>
      <w: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552">
        <w:r>
          <w:rPr>
            <w:color w:val="0000EE"/>
            <w:u w:val="single"/>
          </w:rPr>
          <w:t>Mc 2.7</w:t>
        </w:r>
      </w:hyperlink>
      <w:r>
        <w:t xml:space="preserve">; </w:t>
      </w:r>
      <w:hyperlink r:id="rId1553">
        <w:r>
          <w:rPr>
            <w:color w:val="0000EE"/>
            <w:u w:val="single"/>
          </w:rPr>
          <w:t>Lc 5.21</w:t>
        </w:r>
      </w:hyperlink>
      <w:r>
        <w:t>). O perdão também é um ato humano estendido em direção ao próximo — uma manifestação da realização e apropriação do perdão de Deus. Assim, o perdão é uma doutrina exclusivamente cristã.</w:t>
      </w:r>
    </w:p>
    <w:p>
      <w:r/>
      <w: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t>Expressões de Perdão no Antigo Testamento</w:t>
      </w:r>
    </w:p>
    <w:p>
      <w:r/>
      <w:r>
        <w:t xml:space="preserve">A ideia de perdão é expressa em várias metáforas. O comando é </w:t>
      </w:r>
      <w:r>
        <w:rPr>
          <w:i/>
        </w:rPr>
        <w:t>nasa</w:t>
      </w:r>
      <w:r>
        <w:t>, “enviar”, como o bode expiatório era enviado para o deserto para carregar os pecados dos israelitas. Também é traduzido como “ser misericordioso” (</w:t>
      </w:r>
      <w:hyperlink r:id="rId1554">
        <w:r>
          <w:rPr>
            <w:color w:val="0000EE"/>
            <w:u w:val="single"/>
          </w:rPr>
          <w:t>Lv 4.20</w:t>
        </w:r>
      </w:hyperlink>
      <w:r>
        <w:t xml:space="preserve">; </w:t>
      </w:r>
      <w:hyperlink r:id="rId1555">
        <w:r>
          <w:rPr>
            <w:color w:val="0000EE"/>
            <w:u w:val="single"/>
          </w:rPr>
          <w:t>1Rs 8.30,34</w:t>
        </w:r>
      </w:hyperlink>
      <w:r>
        <w:t xml:space="preserve">; </w:t>
      </w:r>
      <w:hyperlink r:id="rId1556">
        <w:r>
          <w:rPr>
            <w:color w:val="0000EE"/>
            <w:u w:val="single"/>
          </w:rPr>
          <w:t>Sl 86.5</w:t>
        </w:r>
      </w:hyperlink>
      <w:r>
        <w:t xml:space="preserve">; </w:t>
      </w:r>
      <w:hyperlink r:id="rId1557">
        <w:r>
          <w:rPr>
            <w:color w:val="0000EE"/>
            <w:u w:val="single"/>
          </w:rPr>
          <w:t>103.3</w:t>
        </w:r>
      </w:hyperlink>
      <w:r>
        <w:t>). A palavra hebraica kapar é comumente usada para expiação, que significa “encobrir”, pois o sacrifício foi oferecido para cobrir a deficiência do adorador (</w:t>
      </w:r>
      <w:hyperlink r:id="rId1558">
        <w:r>
          <w:rPr>
            <w:color w:val="0000EE"/>
            <w:u w:val="single"/>
          </w:rPr>
          <w:t>Êx 29.36</w:t>
        </w:r>
      </w:hyperlink>
      <w:r>
        <w:t xml:space="preserve">; </w:t>
      </w:r>
      <w:hyperlink r:id="rId1559">
        <w:r>
          <w:rPr>
            <w:color w:val="0000EE"/>
            <w:u w:val="single"/>
          </w:rPr>
          <w:t>Dt 21:8</w:t>
        </w:r>
      </w:hyperlink>
      <w:r>
        <w:t xml:space="preserve">; </w:t>
      </w:r>
      <w:hyperlink r:id="rId1560">
        <w:r>
          <w:rPr>
            <w:color w:val="0000EE"/>
            <w:u w:val="single"/>
          </w:rPr>
          <w:t>Jr 18.23</w:t>
        </w:r>
      </w:hyperlink>
      <w:r>
        <w:t xml:space="preserve">; </w:t>
      </w:r>
      <w:hyperlink r:id="rId1561">
        <w:r>
          <w:rPr>
            <w:color w:val="0000EE"/>
            <w:u w:val="single"/>
          </w:rPr>
          <w:t>Ez 43.20</w:t>
        </w:r>
      </w:hyperlink>
      <w:r>
        <w:t xml:space="preserve">; </w:t>
      </w:r>
      <w:hyperlink r:id="rId1562">
        <w:r>
          <w:rPr>
            <w:color w:val="0000EE"/>
            <w:u w:val="single"/>
          </w:rPr>
          <w:t>45.20</w:t>
        </w:r>
      </w:hyperlink>
      <w:r>
        <w:t>). Os cognatos de salah sempre se referem ao ato de perdão de Deus (</w:t>
      </w:r>
      <w:hyperlink r:id="rId1563">
        <w:r>
          <w:rPr>
            <w:color w:val="0000EE"/>
            <w:u w:val="single"/>
          </w:rPr>
          <w:t>Nm 30.5,8,12</w:t>
        </w:r>
      </w:hyperlink>
      <w:r>
        <w:t xml:space="preserve">; </w:t>
      </w:r>
      <w:hyperlink r:id="rId1556">
        <w:r>
          <w:rPr>
            <w:color w:val="0000EE"/>
            <w:u w:val="single"/>
          </w:rPr>
          <w:t>Sl 86.5</w:t>
        </w:r>
      </w:hyperlink>
      <w:r>
        <w:t xml:space="preserve">; </w:t>
      </w:r>
      <w:hyperlink r:id="rId1564">
        <w:r>
          <w:rPr>
            <w:color w:val="0000EE"/>
            <w:u w:val="single"/>
          </w:rPr>
          <w:t>130.4</w:t>
        </w:r>
      </w:hyperlink>
      <w:r>
        <w:t xml:space="preserve">; </w:t>
      </w:r>
      <w:hyperlink r:id="rId1565">
        <w:r>
          <w:rPr>
            <w:color w:val="0000EE"/>
            <w:u w:val="single"/>
          </w:rPr>
          <w:t>Dn 9.9</w:t>
        </w:r>
      </w:hyperlink>
      <w:r>
        <w:t xml:space="preserve">). Deus deixa para trás a transgressão; ele a remove. Outra expressão é </w:t>
      </w:r>
      <w:r>
        <w:rPr>
          <w:i/>
        </w:rPr>
        <w:t>maha</w:t>
      </w:r>
      <w:r>
        <w:t>, “limpar” (</w:t>
      </w:r>
      <w:hyperlink r:id="rId1566">
        <w:r>
          <w:rPr>
            <w:color w:val="0000EE"/>
            <w:u w:val="single"/>
          </w:rPr>
          <w:t>Sl 51.1,7</w:t>
        </w:r>
      </w:hyperlink>
      <w:r>
        <w:t xml:space="preserve">; </w:t>
      </w:r>
      <w:hyperlink r:id="rId1567">
        <w:r>
          <w:rPr>
            <w:color w:val="0000EE"/>
            <w:u w:val="single"/>
          </w:rPr>
          <w:t>Is 43.25</w:t>
        </w:r>
      </w:hyperlink>
      <w:r>
        <w:t xml:space="preserve">; </w:t>
      </w:r>
      <w:hyperlink r:id="rId1568">
        <w:r>
          <w:rPr>
            <w:color w:val="0000EE"/>
            <w:u w:val="single"/>
          </w:rPr>
          <w:t>44.22</w:t>
        </w:r>
      </w:hyperlink>
      <w:r>
        <w:t>).</w:t>
      </w:r>
    </w:p>
    <w:p>
      <w:r/>
      <w:r>
        <w:t>O AT ensina que Deus é um Deus perdoador (</w:t>
      </w:r>
      <w:hyperlink r:id="rId1569">
        <w:r>
          <w:rPr>
            <w:color w:val="0000EE"/>
            <w:u w:val="single"/>
          </w:rPr>
          <w:t>Êx 34.6–7</w:t>
        </w:r>
      </w:hyperlink>
      <w:r>
        <w:t xml:space="preserve">; </w:t>
      </w:r>
      <w:hyperlink r:id="rId15">
        <w:r>
          <w:rPr>
            <w:color w:val="0000EE"/>
            <w:u w:val="single"/>
          </w:rPr>
          <w:t>Ne 9.17</w:t>
        </w:r>
      </w:hyperlink>
      <w:r>
        <w:t xml:space="preserve">; </w:t>
      </w:r>
      <w:hyperlink r:id="rId1565">
        <w:r>
          <w:rPr>
            <w:color w:val="0000EE"/>
            <w:u w:val="single"/>
          </w:rPr>
          <w:t>Dn 9.9</w:t>
        </w:r>
      </w:hyperlink>
      <w:r>
        <w:t>), mas ele é justo e pune o pecado. Muitos incidentes também são apresentados onde Deus se recusa a perdoar quando as condições adequadas não são atendidas, ou quando certas ofensas graves são cometidas (</w:t>
      </w:r>
      <w:hyperlink r:id="rId1570">
        <w:r>
          <w:rPr>
            <w:color w:val="0000EE"/>
            <w:u w:val="single"/>
          </w:rPr>
          <w:t>Dt 29.20</w:t>
        </w:r>
      </w:hyperlink>
      <w:r>
        <w:t xml:space="preserve">; </w:t>
      </w:r>
      <w:hyperlink r:id="rId1571">
        <w:r>
          <w:rPr>
            <w:color w:val="0000EE"/>
            <w:u w:val="single"/>
          </w:rPr>
          <w:t>2Rs 24.4</w:t>
        </w:r>
      </w:hyperlink>
      <w:r>
        <w:t xml:space="preserve">; </w:t>
      </w:r>
      <w:hyperlink r:id="rId1572">
        <w:r>
          <w:rPr>
            <w:color w:val="0000EE"/>
            <w:u w:val="single"/>
          </w:rPr>
          <w:t>Jr 5.7</w:t>
        </w:r>
      </w:hyperlink>
      <w:r>
        <w:t>). O perdão está enraizado no caráter de Deus, mas seu perdão nunca é indiscriminado, pois as pessoas também devem ser penitentes. O AT usa imagens vívidas para indicar a magnitude do perdão de Deus. O pecado é lançado “nas profundezas do mar” (</w:t>
      </w:r>
      <w:hyperlink r:id="rId1573">
        <w:r>
          <w:rPr>
            <w:color w:val="0000EE"/>
            <w:u w:val="single"/>
          </w:rPr>
          <w:t>Mq 7.19</w:t>
        </w:r>
      </w:hyperlink>
      <w:r>
        <w:t>), removido tão longe “Quanto o Oriente está do Ocidente” (</w:t>
      </w:r>
      <w:hyperlink r:id="rId1574">
        <w:r>
          <w:rPr>
            <w:color w:val="0000EE"/>
            <w:u w:val="single"/>
          </w:rPr>
          <w:t>Sl 103.12</w:t>
        </w:r>
      </w:hyperlink>
      <w:r>
        <w:t>), escondido pelas costas de Deus (</w:t>
      </w:r>
      <w:hyperlink r:id="rId1575">
        <w:r>
          <w:rPr>
            <w:color w:val="0000EE"/>
            <w:u w:val="single"/>
          </w:rPr>
          <w:t>Is 38.17</w:t>
        </w:r>
      </w:hyperlink>
      <w:r>
        <w:t>), “não mais lembrado” (</w:t>
      </w:r>
      <w:hyperlink r:id="rId1576">
        <w:r>
          <w:rPr>
            <w:color w:val="0000EE"/>
            <w:u w:val="single"/>
          </w:rPr>
          <w:t>Jr 31.34</w:t>
        </w:r>
      </w:hyperlink>
      <w:r>
        <w:t>). A mancha e a sujeira do pecado são branqueadas (</w:t>
      </w:r>
      <w:hyperlink r:id="rId1064">
        <w:r>
          <w:rPr>
            <w:color w:val="0000EE"/>
            <w:u w:val="single"/>
          </w:rPr>
          <w:t>Is 1.18</w:t>
        </w:r>
      </w:hyperlink>
      <w:r>
        <w:t>). O pecado, que é como um peso a ser carregado, é para sempre erguido e remido.</w:t>
      </w:r>
    </w:p>
    <w:p>
      <w:r/>
      <w:r>
        <w:t>A dinâmica do perdão no Antigo Testamento é, portanto, libertar alguém do passado. Os atos e ações passadas de pecado não são negados, mas não há mais nenhum vínculo. O perdão traz liberdade.</w:t>
      </w:r>
    </w:p>
    <w:p>
      <w:pPr>
        <w:pStyle w:val="Heading3"/>
      </w:pPr>
      <w:r>
        <w:t>Perdão no Novo Testamento</w:t>
      </w:r>
    </w:p>
    <w:p>
      <w:r/>
      <w:r>
        <w:t>No NT, o conceito de perdão imerecido de Deus é intensificado pelo fato de que Deus perdoou nossos pecados quando Cristo morreu por nós. Cada humano é um devedor insolvente (</w:t>
      </w:r>
      <w:hyperlink r:id="rId1577">
        <w:r>
          <w:rPr>
            <w:color w:val="0000EE"/>
            <w:u w:val="single"/>
          </w:rPr>
          <w:t>Mt 18.23–35</w:t>
        </w:r>
      </w:hyperlink>
      <w:r>
        <w:t>) que não tem esperança de quitar sua dívida. Todos somos pecadores, não podemos cumprir a lei ou nos salvar (</w:t>
      </w:r>
      <w:hyperlink r:id="rId1578">
        <w:r>
          <w:rPr>
            <w:color w:val="0000EE"/>
            <w:u w:val="single"/>
          </w:rPr>
          <w:t>Mc 10.26–27</w:t>
        </w:r>
      </w:hyperlink>
      <w:r>
        <w:t>). Isso destaca o ensino do NT de que é na pessoa do próprio Cristo que há perdão. Somente ele tem o poder para perdoar pecados (</w:t>
      </w:r>
      <w:hyperlink r:id="rId1579">
        <w:r>
          <w:rPr>
            <w:color w:val="0000EE"/>
            <w:u w:val="single"/>
          </w:rPr>
          <w:t>2.5–10</w:t>
        </w:r>
      </w:hyperlink>
      <w:r>
        <w:t>). É sua morte que é redentiva (</w:t>
      </w:r>
      <w:hyperlink r:id="rId1580">
        <w:r>
          <w:rPr>
            <w:color w:val="0000EE"/>
            <w:u w:val="single"/>
          </w:rPr>
          <w:t>Mt 26.28</w:t>
        </w:r>
      </w:hyperlink>
      <w:r>
        <w:t xml:space="preserve">; </w:t>
      </w:r>
      <w:hyperlink r:id="rId1581">
        <w:r>
          <w:rPr>
            <w:color w:val="0000EE"/>
            <w:u w:val="single"/>
          </w:rPr>
          <w:t>Mc 10.45</w:t>
        </w:r>
      </w:hyperlink>
      <w:r>
        <w:t>) e seu sangue que é a base de uma nova aliança (</w:t>
      </w:r>
      <w:hyperlink r:id="rId1582">
        <w:r>
          <w:rPr>
            <w:color w:val="0000EE"/>
            <w:u w:val="single"/>
          </w:rPr>
          <w:t>1Co 11.25</w:t>
        </w:r>
      </w:hyperlink>
      <w:r>
        <w:t>). É por meio dele que alguém pode experimentar verdadeiramente o perdão (</w:t>
      </w:r>
      <w:hyperlink r:id="rId1583">
        <w:r>
          <w:rPr>
            <w:color w:val="0000EE"/>
            <w:u w:val="single"/>
          </w:rPr>
          <w:t>Hb 9.15,22</w:t>
        </w:r>
      </w:hyperlink>
      <w:r>
        <w:t>). Então o perdão é inseparável da proclamação de Jesus Cristo (</w:t>
      </w:r>
      <w:hyperlink r:id="rId1584">
        <w:r>
          <w:rPr>
            <w:color w:val="0000EE"/>
            <w:u w:val="single"/>
          </w:rPr>
          <w:t>At 13.38</w:t>
        </w:r>
      </w:hyperlink>
      <w:r>
        <w:t xml:space="preserve">; </w:t>
      </w:r>
      <w:hyperlink r:id="rId1112">
        <w:r>
          <w:rPr>
            <w:color w:val="0000EE"/>
            <w:u w:val="single"/>
          </w:rPr>
          <w:t>Ef 1.7</w:t>
        </w:r>
      </w:hyperlink>
      <w:r>
        <w:t xml:space="preserve">; </w:t>
      </w:r>
      <w:hyperlink r:id="rId1585">
        <w:r>
          <w:rPr>
            <w:color w:val="0000EE"/>
            <w:u w:val="single"/>
          </w:rPr>
          <w:t>Cl 1.14</w:t>
        </w:r>
      </w:hyperlink>
      <w:r>
        <w:t xml:space="preserve">; </w:t>
      </w:r>
      <w:hyperlink r:id="rId1586">
        <w:r>
          <w:rPr>
            <w:color w:val="0000EE"/>
            <w:u w:val="single"/>
          </w:rPr>
          <w:t>1Jo 2.12</w:t>
        </w:r>
      </w:hyperlink>
      <w:r>
        <w:t>).</w:t>
      </w:r>
    </w:p>
    <w:p>
      <w:r/>
      <w:r>
        <w:t xml:space="preserve">Há outros conceitos distintos de perdão no NT. A palavra grega </w:t>
      </w:r>
      <w:r>
        <w:rPr>
          <w:i/>
        </w:rPr>
        <w:t>charizomai</w:t>
      </w:r>
      <w:r>
        <w:t>, que significa “perdoar pecados”, é distintamente desenvolvida por Paulo em termos do perdão gracioso de Deus (</w:t>
      </w:r>
      <w:hyperlink r:id="rId1587">
        <w:r>
          <w:rPr>
            <w:color w:val="0000EE"/>
            <w:u w:val="single"/>
          </w:rPr>
          <w:t>2Co 2.7</w:t>
        </w:r>
      </w:hyperlink>
      <w:r>
        <w:t xml:space="preserve">; </w:t>
      </w:r>
      <w:hyperlink r:id="rId1588">
        <w:r>
          <w:rPr>
            <w:color w:val="0000EE"/>
            <w:u w:val="single"/>
          </w:rPr>
          <w:t>12.13</w:t>
        </w:r>
      </w:hyperlink>
      <w:r>
        <w:t xml:space="preserve">; </w:t>
      </w:r>
      <w:hyperlink r:id="rId1589">
        <w:r>
          <w:rPr>
            <w:color w:val="0000EE"/>
            <w:u w:val="single"/>
          </w:rPr>
          <w:t>Ef 4.32</w:t>
        </w:r>
      </w:hyperlink>
      <w:r>
        <w:t xml:space="preserve">; </w:t>
      </w:r>
      <w:hyperlink r:id="rId1590">
        <w:r>
          <w:rPr>
            <w:color w:val="0000EE"/>
            <w:u w:val="single"/>
          </w:rPr>
          <w:t>Cl 2.13</w:t>
        </w:r>
      </w:hyperlink>
      <w:r>
        <w:t xml:space="preserve">; </w:t>
      </w:r>
      <w:hyperlink r:id="rId1591">
        <w:r>
          <w:rPr>
            <w:color w:val="0000EE"/>
            <w:u w:val="single"/>
          </w:rPr>
          <w:t>3.13</w:t>
        </w:r>
      </w:hyperlink>
      <w:r>
        <w:t xml:space="preserve">). O pecado é considerado como uma dívida, e aphesis denota a quitação de uma dívida (“colocando-a de lado” — veja </w:t>
      </w:r>
      <w:hyperlink r:id="rId1592">
        <w:r>
          <w:rPr>
            <w:color w:val="0000EE"/>
            <w:u w:val="single"/>
          </w:rPr>
          <w:t>Lc 6.37</w:t>
        </w:r>
      </w:hyperlink>
      <w:r>
        <w:t>). O perdão também é tratado como remissão, paresis (“passar por cima”). Deus não realizou a retribuição completa exigida pelo pecado (</w:t>
      </w:r>
      <w:hyperlink r:id="rId1593">
        <w:r>
          <w:rPr>
            <w:color w:val="0000EE"/>
            <w:u w:val="single"/>
          </w:rPr>
          <w:t>At 14.16</w:t>
        </w:r>
      </w:hyperlink>
      <w:r>
        <w:t xml:space="preserve">; </w:t>
      </w:r>
      <w:hyperlink r:id="rId1594">
        <w:r>
          <w:rPr>
            <w:color w:val="0000EE"/>
            <w:u w:val="single"/>
          </w:rPr>
          <w:t>17.30</w:t>
        </w:r>
      </w:hyperlink>
      <w:r>
        <w:t>); em vez disso, ele mostrou misericórdia.</w:t>
      </w:r>
    </w:p>
    <w:p>
      <w:r/>
      <w:r>
        <w:t>No entanto, o NT fala de duas limitações ao perdão. Um é o pecado imperdoável (</w:t>
      </w:r>
      <w:hyperlink r:id="rId1101">
        <w:r>
          <w:rPr>
            <w:color w:val="0000EE"/>
            <w:u w:val="single"/>
          </w:rPr>
          <w:t>Mt 12.31–32</w:t>
        </w:r>
      </w:hyperlink>
      <w:r>
        <w:t xml:space="preserve">; </w:t>
      </w:r>
      <w:hyperlink r:id="rId1102">
        <w:r>
          <w:rPr>
            <w:color w:val="0000EE"/>
            <w:u w:val="single"/>
          </w:rPr>
          <w:t>Mc 3.28–30</w:t>
        </w:r>
      </w:hyperlink>
      <w:r>
        <w:t xml:space="preserve">; </w:t>
      </w:r>
      <w:hyperlink r:id="rId154">
        <w:r>
          <w:rPr>
            <w:color w:val="0000EE"/>
            <w:u w:val="single"/>
          </w:rPr>
          <w:t>Lc 12.10</w:t>
        </w:r>
      </w:hyperlink>
      <w: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14">
        <w:r>
          <w:rPr>
            <w:color w:val="0000EE"/>
            <w:u w:val="single"/>
          </w:rPr>
          <w:t>1Jo 5.16</w:t>
        </w:r>
      </w:hyperlink>
      <w:r>
        <w:t>). Este pecado não é especificamente definido, mas sua essência parece ser a rejeição consistente da graça de Deus.</w:t>
      </w:r>
    </w:p>
    <w:p>
      <w:r/>
      <w:r>
        <w:t>A ética do perdão no NT insiste não apenas na penitência como uma condição para o perdão (</w:t>
      </w:r>
      <w:hyperlink r:id="rId1595">
        <w:r>
          <w:rPr>
            <w:color w:val="0000EE"/>
            <w:u w:val="single"/>
          </w:rPr>
          <w:t>2Co 7.10</w:t>
        </w:r>
      </w:hyperlink>
      <w:r>
        <w:t>), mas também na necessidade de perdoar os outros (</w:t>
      </w:r>
      <w:hyperlink r:id="rId1596">
        <w:r>
          <w:rPr>
            <w:color w:val="0000EE"/>
            <w:u w:val="single"/>
          </w:rPr>
          <w:t>Mt 6.14–15</w:t>
        </w:r>
      </w:hyperlink>
      <w: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577">
        <w:r>
          <w:rPr>
            <w:color w:val="0000EE"/>
            <w:u w:val="single"/>
          </w:rPr>
          <w:t>Mt 18.23–35</w:t>
        </w:r>
      </w:hyperlink>
      <w:r>
        <w:t xml:space="preserve">; </w:t>
      </w:r>
      <w:hyperlink r:id="rId1592">
        <w:r>
          <w:rPr>
            <w:color w:val="0000EE"/>
            <w:u w:val="single"/>
          </w:rPr>
          <w:t>Lc 6.37</w:t>
        </w:r>
      </w:hyperlink>
      <w:r>
        <w:t>). Então Cristo ensinou que perdoar é um dever, e não há limites para isso. Deve ser concedido sem hesitar, até 70 vezes 7 (</w:t>
      </w:r>
      <w:hyperlink r:id="rId1597">
        <w:r>
          <w:rPr>
            <w:color w:val="0000EE"/>
            <w:u w:val="single"/>
          </w:rPr>
          <w:t>Mt 18.21–22</w:t>
        </w:r>
      </w:hyperlink>
      <w:r>
        <w:t>). O perdão faz parte do relacionamento mútuo dos crentes: uma vez que todos são dependentes do perdão de Deus, todos são chamados a perdoar uns aos outros. “Assim como o Senhor perdoou vocês, perdoem uns aos outros.” (</w:t>
      </w:r>
      <w:hyperlink r:id="rId1591">
        <w:r>
          <w:rPr>
            <w:color w:val="0000EE"/>
            <w:u w:val="single"/>
          </w:rPr>
          <w:t>Cl 3.13</w:t>
        </w:r>
      </w:hyperlink>
      <w:r>
        <w:t>).</w:t>
      </w:r>
    </w:p>
    <w:p>
      <w:r/>
      <w:r>
        <w:rPr>
          <w:i/>
        </w:rPr>
        <w:t>Veja também</w:t>
      </w:r>
      <w:r>
        <w:t xml:space="preserve"> </w:t>
      </w:r>
      <w:r>
        <w:t>Confissão</w:t>
      </w:r>
      <w:r>
        <w:t xml:space="preserve">; </w:t>
      </w:r>
      <w:r>
        <w:t>Arrependimento</w:t>
      </w:r>
      <w:r>
        <w:t>.</w:t>
      </w:r>
      <w:r/>
      <w:r/>
    </w:p>
    <w:p>
      <w:r/>
    </w:p>
    <w:p>
      <w:pPr>
        <w:pStyle w:val="Heading2"/>
      </w:pPr>
      <w:r>
        <w:t>Perdição</w:t>
      </w:r>
      <w:r/>
    </w:p>
    <w:p>
      <w:r/>
      <w:r>
        <w:t xml:space="preserve">Um termo que significa destruição eterna ou ruína completa. No Novo Testamento, "perdição" descreve o estado final daqueles que rejeitam a salvação. A palavra aparece seis vezes na versão ARC da Bíblia. Em </w:t>
      </w:r>
      <w:hyperlink r:id="rId1598">
        <w:r>
          <w:rPr>
            <w:color w:val="0000EE"/>
            <w:u w:val="single"/>
          </w:rPr>
          <w:t>Filipenses 1.28</w:t>
        </w:r>
      </w:hyperlink>
      <w:r>
        <w:t xml:space="preserve">, "perdição" é o oposto de "salvação". </w:t>
      </w:r>
      <w:hyperlink r:id="rId1599">
        <w:r>
          <w:rPr>
            <w:color w:val="0000EE"/>
            <w:u w:val="single"/>
          </w:rPr>
          <w:t>Hebreus 10.39</w:t>
        </w:r>
      </w:hyperlink>
      <w:r>
        <w:t xml:space="preserve"> a contrasta com "conservação da alma". </w:t>
      </w:r>
      <w:hyperlink r:id="rId1600">
        <w:r>
          <w:rPr>
            <w:color w:val="0000EE"/>
            <w:u w:val="single"/>
          </w:rPr>
          <w:t>2 Pedro 3.7</w:t>
        </w:r>
      </w:hyperlink>
      <w:r>
        <w:t xml:space="preserve"> liga a perdição com "o Dia do Juízo". Enquanto </w:t>
      </w:r>
      <w:hyperlink r:id="rId1601">
        <w:r>
          <w:rPr>
            <w:color w:val="0000EE"/>
            <w:u w:val="single"/>
          </w:rPr>
          <w:t>1 Timóteo 6.9</w:t>
        </w:r>
      </w:hyperlink>
      <w:r>
        <w:t xml:space="preserve"> fala tanto do presente quanto do futuro. "O filho da perdição" é um rótulo que afirma o destino de Judas que traiu Cristo (</w:t>
      </w:r>
      <w:hyperlink r:id="rId1602">
        <w:r>
          <w:rPr>
            <w:color w:val="0000EE"/>
            <w:u w:val="single"/>
          </w:rPr>
          <w:t>Jo 17.12</w:t>
        </w:r>
      </w:hyperlink>
      <w:r>
        <w:t>). É também um título do Anticristo (</w:t>
      </w:r>
      <w:hyperlink r:id="rId1603">
        <w:r>
          <w:rPr>
            <w:color w:val="0000EE"/>
            <w:u w:val="single"/>
          </w:rPr>
          <w:t>2Ts 2.3</w:t>
        </w:r>
      </w:hyperlink>
      <w:r>
        <w:t xml:space="preserve">). Em </w:t>
      </w:r>
      <w:hyperlink r:id="rId1604">
        <w:r>
          <w:rPr>
            <w:color w:val="0000EE"/>
            <w:u w:val="single"/>
          </w:rPr>
          <w:t>Apocalipse 17.8,11</w:t>
        </w:r>
      </w:hyperlink>
      <w:r>
        <w:t xml:space="preserve"> perdição designa o destino final da besta. </w:t>
      </w:r>
      <w:hyperlink r:id="rId1605">
        <w:r>
          <w:rPr>
            <w:color w:val="0000EE"/>
            <w:u w:val="single"/>
          </w:rPr>
          <w:t>Apocalipse 19.20</w:t>
        </w:r>
      </w:hyperlink>
      <w:r>
        <w:t xml:space="preserve"> e </w:t>
      </w:r>
      <w:hyperlink r:id="rId1606">
        <w:r>
          <w:rPr>
            <w:color w:val="0000EE"/>
            <w:u w:val="single"/>
          </w:rPr>
          <w:t>20.10</w:t>
        </w:r>
      </w:hyperlink>
      <w:r>
        <w:t xml:space="preserve"> identificam este lugar como o "lago de fogo", um lugar de tormento eterno.</w:t>
      </w:r>
    </w:p>
    <w:p>
      <w:r/>
      <w:r>
        <w:t>A palavra "perdição" aparece quatro vezes na versão ARC do Novo Testamento (</w:t>
      </w:r>
      <w:hyperlink r:id="rId1602">
        <w:r>
          <w:rPr>
            <w:color w:val="0000EE"/>
            <w:u w:val="single"/>
          </w:rPr>
          <w:t>Jo 17.12</w:t>
        </w:r>
      </w:hyperlink>
      <w:r>
        <w:t xml:space="preserve">; </w:t>
      </w:r>
      <w:hyperlink r:id="rId1603">
        <w:r>
          <w:rPr>
            <w:color w:val="0000EE"/>
            <w:u w:val="single"/>
          </w:rPr>
          <w:t>2Ts 2.3</w:t>
        </w:r>
      </w:hyperlink>
      <w:r>
        <w:t xml:space="preserve">; </w:t>
      </w:r>
      <w:hyperlink r:id="rId1604">
        <w:r>
          <w:rPr>
            <w:color w:val="0000EE"/>
            <w:u w:val="single"/>
          </w:rPr>
          <w:t>Ap 17.8,11</w:t>
        </w:r>
      </w:hyperlink>
      <w:r>
        <w:t>). Na versão ARA ela aparece seis vezes no Antigo Testamento (</w:t>
      </w:r>
      <w:hyperlink r:id="rId1607">
        <w:r>
          <w:rPr>
            <w:color w:val="0000EE"/>
            <w:u w:val="single"/>
          </w:rPr>
          <w:t>Jó 31.3; Pv 1.27,32; 24.22; Jr 48.16; Os 4.14</w:t>
        </w:r>
      </w:hyperlink>
      <w:r>
        <w:t>). No Antigo Testamento, as linhas paralelas da Poesia Hebraica indicam que perdição significa morte.</w:t>
      </w:r>
    </w:p>
    <w:p>
      <w:r/>
      <w:r>
        <w:rPr>
          <w:i/>
        </w:rPr>
        <w:t>Veja também</w:t>
      </w:r>
      <w:r>
        <w:t xml:space="preserve"> </w:t>
      </w:r>
      <w:r>
        <w:t>Anticristo</w:t>
      </w:r>
      <w:r>
        <w:t xml:space="preserve">; </w:t>
      </w:r>
      <w:r>
        <w:t>Morte</w:t>
      </w:r>
      <w:r>
        <w:t xml:space="preserve">; </w:t>
      </w:r>
      <w:r>
        <w:t>Julgamento</w:t>
      </w:r>
      <w:r>
        <w:t xml:space="preserve">; </w:t>
      </w:r>
      <w:r>
        <w:t>Lago de Fogo</w:t>
      </w:r>
      <w:r>
        <w:t>.</w:t>
      </w:r>
      <w:r/>
      <w:r/>
    </w:p>
    <w:p>
      <w:r/>
    </w:p>
    <w:p>
      <w:pPr>
        <w:pStyle w:val="Heading2"/>
      </w:pPr>
      <w:r>
        <w:t>Perdiz</w:t>
      </w:r>
      <w:r/>
    </w:p>
    <w:p>
      <w:r/>
      <w:r>
        <w:t>Uma perdiz é a ave de caça mais comum na Terra Santa. Ela se assemelha a uma galinha, mas possui um corpo mais esguio e uma cauda mais longa.</w:t>
      </w:r>
    </w:p>
    <w:p>
      <w:r/>
      <w:r>
        <w:t>Dois tipos de perdiz vivem na Terra Santa:</w:t>
      </w:r>
    </w:p>
    <w:p>
      <w:pPr>
        <w:pStyle w:val="ListNumber"/>
        <w:spacing w:line="240" w:lineRule="auto"/>
        <w:ind w:left="720"/>
      </w:pPr>
      <w:r/>
      <w:r>
        <w:rPr>
          <w:b/>
        </w:rPr>
        <w:t>Perdiz-do-deserto</w:t>
      </w:r>
      <w:r>
        <w:t xml:space="preserve"> (</w:t>
      </w:r>
      <w:r>
        <w:rPr>
          <w:i/>
        </w:rPr>
        <w:t>Ammoperdix heyi</w:t>
      </w:r>
      <w: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
        <w:rPr>
          <w:b/>
        </w:rPr>
        <w:t>Perdiz Chucar</w:t>
      </w:r>
      <w:r>
        <w:t xml:space="preserve"> (</w:t>
      </w:r>
      <w:r>
        <w:rPr>
          <w:i/>
        </w:rPr>
        <w:t>Alectoris graeca</w:t>
      </w:r>
      <w:r>
        <w:t>) — Parecida com a perdiz francesa da Europa. Mede cerca de 40,6 centímetros de comprimento e tem penas brilhantes e coloridas.</w:t>
      </w:r>
    </w:p>
    <w:p>
      <w:pPr>
        <w:pStyle w:val="Heading4"/>
      </w:pPr>
      <w:r>
        <w:t>Perdizes na Bíblia</w:t>
      </w:r>
    </w:p>
    <w:p>
      <w:r/>
      <w:r>
        <w:t>A perdiz era caçada para alimentação. As pessoas a capturavam perseguindo-a até que estivesse cansada demais para correr (</w:t>
      </w:r>
      <w:hyperlink r:id="rId573">
        <w:r>
          <w:rPr>
            <w:color w:val="0000EE"/>
            <w:u w:val="single"/>
          </w:rPr>
          <w:t>1Sm 26.20</w:t>
        </w:r>
      </w:hyperlink>
      <w:r>
        <w:t>). Ela também podia ser capturada com armadilhas (</w:t>
      </w:r>
      <w:hyperlink r:id="rId574">
        <w:r>
          <w:rPr>
            <w:color w:val="0000EE"/>
            <w:u w:val="single"/>
          </w:rPr>
          <w:t>Sl 91.3</w:t>
        </w:r>
      </w:hyperlink>
      <w:r>
        <w:t>) ou por caçadores escondidos em um abrigo. Embora possa correr rapidamente e saltar penhascos íngremes, ainda é fácil de capturar quando está cansada. Suas penas marrom-esverdeadas ajudam-na a se esconder entre os arbustos.</w:t>
      </w:r>
    </w:p>
    <w:p>
      <w:r/>
      <w:r>
        <w:t xml:space="preserve">A ave põe muitos ovos, o que a impede de se tornar extinta, apesar da caça intensa. Às vezes, a fêmea põe dois grupos de ovos: um para ela mesma e outro para o macho manter aquecido. Isso pode explicar o ditado em </w:t>
      </w:r>
      <w:hyperlink r:id="rId575">
        <w:r>
          <w:rPr>
            <w:color w:val="0000EE"/>
            <w:u w:val="single"/>
          </w:rPr>
          <w:t>Jeremias 17.11</w:t>
        </w:r>
      </w:hyperlink>
      <w:r>
        <w:t xml:space="preserve"> sobre um pássaro juntando ovos que não chocou. Isso foi usado como uma imagem de alguém tomando crédito por um trabalho que não fez.</w:t>
      </w:r>
    </w:p>
    <w:p>
      <w:r/>
      <w:r>
        <w:rPr>
          <w:i/>
        </w:rPr>
        <w:t>Veja também</w:t>
      </w:r>
      <w:r>
        <w:t xml:space="preserve"> </w:t>
      </w:r>
      <w:r>
        <w:t>Aves</w:t>
      </w:r>
      <w:r>
        <w:t>.</w:t>
      </w:r>
      <w:r/>
      <w:r/>
    </w:p>
    <w:p>
      <w:r/>
    </w:p>
    <w:p>
      <w:pPr>
        <w:pStyle w:val="Heading2"/>
      </w:pPr>
      <w:r>
        <w:t>Peregrinações no deserto</w:t>
      </w:r>
      <w:r/>
    </w:p>
    <w:p>
      <w:r/>
      <w: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r/>
      <w:r>
        <w:t>A Bíblia diz que durante esses anos difíceis no deserto, as tribos se unificaram em uma nação. No Sinai, eles se tornaram um povo com um Deus e um objetivo nacional: conquistar Canaã.</w:t>
      </w:r>
    </w:p>
    <w:p>
      <w:r/>
      <w:hyperlink r:id="rId1608">
        <w:r>
          <w:rPr>
            <w:color w:val="0000EE"/>
            <w:u w:val="single"/>
          </w:rPr>
          <w:t>Números 33.38</w:t>
        </w:r>
      </w:hyperlink>
      <w:r>
        <w:t xml:space="preserve"> e </w:t>
      </w:r>
      <w:hyperlink r:id="rId1609">
        <w:r>
          <w:rPr>
            <w:color w:val="0000EE"/>
            <w:u w:val="single"/>
          </w:rPr>
          <w:t>Deuteronômio 1.3</w:t>
        </w:r>
      </w:hyperlink>
      <w: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r/>
      <w:r>
        <w:t xml:space="preserve">De acordo com </w:t>
      </w:r>
      <w:hyperlink r:id="rId1610">
        <w:r>
          <w:rPr>
            <w:color w:val="0000EE"/>
            <w:u w:val="single"/>
          </w:rPr>
          <w:t>1 Reis 6.1</w:t>
        </w:r>
      </w:hyperlink>
      <w: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r/>
      <w:r>
        <w:t>Durante os 40 anos de peregrinações, há relatos detalhados do primeiro ano e meio passado no deserto, desde o Êxodo até o retorno dos espiões (</w:t>
      </w:r>
      <w:hyperlink r:id="rId1611">
        <w:r>
          <w:rPr>
            <w:color w:val="0000EE"/>
            <w:u w:val="single"/>
          </w:rPr>
          <w:t>Êx 12</w:t>
        </w:r>
      </w:hyperlink>
      <w:r>
        <w:t>–</w:t>
      </w:r>
      <w:hyperlink r:id="rId1612">
        <w:r>
          <w:rPr>
            <w:color w:val="0000EE"/>
            <w:u w:val="single"/>
          </w:rPr>
          <w:t>Nm 14</w:t>
        </w:r>
      </w:hyperlink>
      <w:r>
        <w:t>). Além disso, são fornecidos mais detalhes sobre o último ano da conquista de Transjordânia (</w:t>
      </w:r>
      <w:hyperlink r:id="rId1613">
        <w:r>
          <w:rPr>
            <w:color w:val="0000EE"/>
            <w:u w:val="single"/>
          </w:rPr>
          <w:t>Nm 20</w:t>
        </w:r>
      </w:hyperlink>
      <w:r>
        <w:t>–</w:t>
      </w:r>
      <w:hyperlink r:id="rId1614">
        <w:r>
          <w:rPr>
            <w:color w:val="0000EE"/>
            <w:u w:val="single"/>
          </w:rPr>
          <w:t>Dt 34</w:t>
        </w:r>
      </w:hyperlink>
      <w:r>
        <w:t xml:space="preserve">). Não se sabe muito sobre os anos intermediários, quando as tribos acamparam perto de oásis como Cades-Barneia. As histórias descritas em </w:t>
      </w:r>
      <w:hyperlink r:id="rId1615">
        <w:r>
          <w:rPr>
            <w:color w:val="0000EE"/>
            <w:u w:val="single"/>
          </w:rPr>
          <w:t>Números 15–17</w:t>
        </w:r>
      </w:hyperlink>
      <w:r>
        <w:t xml:space="preserve"> provavelmente aconteceram durante esse período sobre o qual não sabemos muito.</w:t>
      </w:r>
    </w:p>
    <w:p>
      <w:r/>
      <w:r>
        <w:rPr>
          <w:i/>
        </w:rPr>
        <w:t>Veja também</w:t>
      </w:r>
      <w:r>
        <w:t xml:space="preserve"> </w:t>
      </w:r>
      <w:r>
        <w:t>Linha do tempo da Bíblia (Antigo Testamento)</w:t>
      </w:r>
      <w:r>
        <w:t xml:space="preserve">; </w:t>
      </w:r>
      <w:r>
        <w:t>O Êxodo</w:t>
      </w:r>
      <w:r>
        <w:t xml:space="preserve">; </w:t>
      </w:r>
      <w:r>
        <w:t>História de Israel</w:t>
      </w:r>
      <w:r>
        <w:t xml:space="preserve">; </w:t>
      </w:r>
      <w:r>
        <w:t>Sina, Sinai</w:t>
      </w:r>
      <w:r>
        <w:t xml:space="preserve">; </w:t>
      </w:r>
      <w:r>
        <w:t>Deserto de Sim</w:t>
      </w:r>
      <w:r>
        <w:t xml:space="preserve">; </w:t>
      </w:r>
      <w:r>
        <w:t>Deserto de Zim</w:t>
      </w:r>
      <w:r>
        <w:t>.</w:t>
      </w:r>
      <w:r/>
      <w:r/>
    </w:p>
    <w:p>
      <w:r/>
    </w:p>
    <w:p>
      <w:pPr>
        <w:pStyle w:val="Heading2"/>
      </w:pPr>
      <w:r>
        <w:t>Pereia*</w:t>
      </w:r>
      <w:r/>
    </w:p>
    <w:p>
      <w:r/>
      <w:r>
        <w:t xml:space="preserve">Termo que não ocorre no NT, exceto no manuscrito do Códice Sinaítico do quarto século e no manuscrito do quinto século Códice Washingtoniano, onde aparece em </w:t>
      </w:r>
      <w:hyperlink r:id="rId1616">
        <w:r>
          <w:rPr>
            <w:color w:val="0000EE"/>
            <w:u w:val="single"/>
          </w:rPr>
          <w:t>Lucas 6.17</w:t>
        </w:r>
      </w:hyperlink>
      <w: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rPr>
        <w:t>Guerra dos Judeus</w:t>
      </w:r>
      <w: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rPr>
        <w:t>Guerra</w:t>
      </w:r>
      <w:r>
        <w:t xml:space="preserve"> 4.7.3). Esta Gadara não deve ser confundida com a Gadara de Decápolis, a moderna Umm Qais, mas deve ser identificada com Tel Gadura, a cerca de 24,1 quilômetros a noroeste da moderna Amã, na Jordânia.</w:t>
      </w:r>
    </w:p>
    <w:p>
      <w:r/>
      <w:r>
        <w:t xml:space="preserve">A Decápolis é separada da Pereia em </w:t>
      </w:r>
      <w:hyperlink r:id="rId1617">
        <w:r>
          <w:rPr>
            <w:color w:val="0000EE"/>
            <w:u w:val="single"/>
          </w:rPr>
          <w:t>Mateus 4.25</w:t>
        </w:r>
      </w:hyperlink>
      <w:r>
        <w:t xml:space="preserve">, onde está listada entre as várias seções da Palestina das quais as pessoas vieram para ouvir Jesus. Pereia é aqui chamada de região “além do Jordão”, e é assim designada também em </w:t>
      </w:r>
      <w:hyperlink r:id="rId1618">
        <w:r>
          <w:rPr>
            <w:color w:val="0000EE"/>
            <w:u w:val="single"/>
          </w:rPr>
          <w:t>Marcos 3.8</w:t>
        </w:r>
      </w:hyperlink>
      <w:r>
        <w:t>. Em determinado momento, Mateus se referiu à Pereia como “a região da Judeia além do Jordão” (</w:t>
      </w:r>
      <w:hyperlink r:id="rId1619">
        <w:r>
          <w:rPr>
            <w:color w:val="0000EE"/>
            <w:u w:val="single"/>
          </w:rPr>
          <w:t>Mt 19.1</w:t>
        </w:r>
      </w:hyperlink>
      <w:r>
        <w:t xml:space="preserve">). Isso é surpreendente porque, politicamente, a Pereia nunca fez parte da Judeia, pertencendo à jurisdição não de Arquelau, mas de Herodes Antipas, que também controlava a Galileia. A passagem paralela em </w:t>
      </w:r>
      <w:hyperlink r:id="rId1620">
        <w:r>
          <w:rPr>
            <w:color w:val="0000EE"/>
            <w:u w:val="single"/>
          </w:rPr>
          <w:t>Marcos 10.1</w:t>
        </w:r>
      </w:hyperlink>
      <w:r>
        <w:t xml:space="preserve"> diz: “a região da Judeia e além do Jordão”. Talvez Mateus estivesse usando a frase para se referir a essa parte da Pereia que, embora politicamente não faça parte da Judeia, era judaica em sua população. Em sua </w:t>
      </w:r>
      <w:r>
        <w:rPr>
          <w:i/>
        </w:rPr>
        <w:t>História Natural</w:t>
      </w:r>
      <w:r>
        <w:t xml:space="preserve"> (77 d.C.) Plínio falou da Pereia como um lugar “separado das </w:t>
      </w:r>
      <w:r>
        <w:rPr>
          <w:i/>
        </w:rPr>
        <w:t>outras partes</w:t>
      </w:r>
      <w:r>
        <w:t xml:space="preserve"> da Judeia pelo rio Jordão” (5.70), e o "</w:t>
      </w:r>
      <w:r>
        <w:rPr>
          <w:i/>
        </w:rPr>
        <w:t>resto</w:t>
      </w:r>
      <w:r>
        <w:t xml:space="preserve"> da Judeia ao lado do rio Jordão” (5.70), e o “</w:t>
      </w:r>
      <w:r>
        <w:rPr>
          <w:i/>
        </w:rPr>
        <w:t>resto</w:t>
      </w:r>
      <w: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rPr>
        <w:t>História Natural</w:t>
      </w:r>
      <w:r>
        <w:t xml:space="preserve"> 5.72), enquanto na realidade tem menos de 80,5 quilômetros de comprimento e apenas 17 quilômetros de largura.</w:t>
      </w:r>
    </w:p>
    <w:p>
      <w:r/>
      <w:r>
        <w:t>A área era bem conhecida e muitas vezes mencionada no AT pela frase “além do Jordão” (</w:t>
      </w:r>
      <w:hyperlink r:id="rId1621">
        <w:r>
          <w:rPr>
            <w:color w:val="0000EE"/>
            <w:u w:val="single"/>
          </w:rPr>
          <w:t>Nm 22.1</w:t>
        </w:r>
      </w:hyperlink>
      <w:r>
        <w:t xml:space="preserve">; </w:t>
      </w:r>
      <w:hyperlink r:id="rId1622">
        <w:r>
          <w:rPr>
            <w:color w:val="0000EE"/>
            <w:u w:val="single"/>
          </w:rPr>
          <w:t>Dt 1.1,5</w:t>
        </w:r>
      </w:hyperlink>
      <w:r>
        <w:t>), e era habitada em sua porção sul pelas duas tribos israelitas de Gade e Rúben (</w:t>
      </w:r>
      <w:hyperlink r:id="rId1623">
        <w:r>
          <w:rPr>
            <w:color w:val="0000EE"/>
            <w:u w:val="single"/>
          </w:rPr>
          <w:t>Js 1.12–14</w:t>
        </w:r>
      </w:hyperlink>
      <w:r>
        <w:t>). Estendendo-se do riacho Querite, no norte, quase até o rio Arnom, no sul, Pereia era virtualmente sinônimo de Gileade no AT (</w:t>
      </w:r>
      <w:hyperlink r:id="rId1624">
        <w:r>
          <w:rPr>
            <w:color w:val="0000EE"/>
            <w:u w:val="single"/>
          </w:rPr>
          <w:t>Js 22.9</w:t>
        </w:r>
      </w:hyperlink>
      <w:r>
        <w:t xml:space="preserve">; </w:t>
      </w:r>
      <w:hyperlink r:id="rId1625">
        <w:r>
          <w:rPr>
            <w:color w:val="0000EE"/>
            <w:u w:val="single"/>
          </w:rPr>
          <w:t>Jz 5.17</w:t>
        </w:r>
      </w:hyperlink>
      <w:r>
        <w:t>).</w:t>
      </w:r>
    </w:p>
    <w:p>
      <w:r/>
      <w: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39">
        <w:r>
          <w:rPr>
            <w:color w:val="0000EE"/>
            <w:u w:val="single"/>
          </w:rPr>
          <w:t>Jr 8.22</w:t>
        </w:r>
      </w:hyperlink>
      <w:r>
        <w:t xml:space="preserve">; </w:t>
      </w:r>
      <w:hyperlink r:id="rId1626">
        <w:r>
          <w:rPr>
            <w:color w:val="0000EE"/>
            <w:u w:val="single"/>
          </w:rPr>
          <w:t>46.11</w:t>
        </w:r>
      </w:hyperlink>
      <w: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rPr>
        <w:t>Antiguidades</w:t>
      </w:r>
      <w:r>
        <w:t xml:space="preserve"> de Josefo 18.5.2).</w:t>
      </w:r>
    </w:p>
    <w:p>
      <w:r/>
      <w: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627">
        <w:r>
          <w:rPr>
            <w:color w:val="0000EE"/>
            <w:u w:val="single"/>
          </w:rPr>
          <w:t>Jo 1.28–29</w:t>
        </w:r>
      </w:hyperlink>
      <w:r>
        <w:t>), e Jesus voltou uma vez para este lugar durante seu ministério quando ele estava sendo severamente perseguido (</w:t>
      </w:r>
      <w:hyperlink r:id="rId1628">
        <w:r>
          <w:rPr>
            <w:color w:val="0000EE"/>
            <w:u w:val="single"/>
          </w:rPr>
          <w:t>10.40</w:t>
        </w:r>
      </w:hyperlink>
      <w:r>
        <w:t>).</w:t>
      </w:r>
      <w:r/>
      <w:r/>
    </w:p>
    <w:p>
      <w:r/>
    </w:p>
    <w:p>
      <w:pPr>
        <w:pStyle w:val="Heading2"/>
      </w:pPr>
      <w:r>
        <w:t>Perez, perezita</w:t>
      </w:r>
      <w:r/>
    </w:p>
    <w:p>
      <w:r/>
      <w:r>
        <w:t>Filho de Judá. Seu nome vem de uma palavra hebraica que significa "aquele que irrompe". Refere-se a como ele inesperadamente saiu primeiro do ventre de Tamar antes de seu irmão gêmeo, Zerá (</w:t>
      </w:r>
      <w:hyperlink r:id="rId1629">
        <w:r>
          <w:rPr>
            <w:color w:val="0000EE"/>
            <w:u w:val="single"/>
          </w:rPr>
          <w:t>Gn 38.29</w:t>
        </w:r>
      </w:hyperlink>
      <w:r>
        <w:t>). Ele foi pai de dois filhos, Hezrom e Hamul, e tornou-se o chefe ancestral da família perezita (</w:t>
      </w:r>
      <w:hyperlink r:id="rId1630">
        <w:r>
          <w:rPr>
            <w:color w:val="0000EE"/>
            <w:u w:val="single"/>
          </w:rPr>
          <w:t>Gn 46.12</w:t>
        </w:r>
      </w:hyperlink>
      <w:r>
        <w:t xml:space="preserve">; </w:t>
      </w:r>
      <w:hyperlink r:id="rId1631">
        <w:r>
          <w:rPr>
            <w:color w:val="0000EE"/>
            <w:u w:val="single"/>
          </w:rPr>
          <w:t>Nm 26.20–21</w:t>
        </w:r>
      </w:hyperlink>
      <w:r>
        <w:t xml:space="preserve">; </w:t>
      </w:r>
      <w:hyperlink r:id="rId1632">
        <w:r>
          <w:rPr>
            <w:color w:val="0000EE"/>
            <w:u w:val="single"/>
          </w:rPr>
          <w:t>1Cr 2.4–5</w:t>
        </w:r>
      </w:hyperlink>
      <w:r>
        <w:t xml:space="preserve">; </w:t>
      </w:r>
      <w:hyperlink r:id="rId1633">
        <w:r>
          <w:rPr>
            <w:color w:val="0000EE"/>
            <w:u w:val="single"/>
          </w:rPr>
          <w:t>4.1</w:t>
        </w:r>
      </w:hyperlink>
      <w:r>
        <w:t xml:space="preserve">). </w:t>
      </w:r>
    </w:p>
    <w:p>
      <w:r/>
      <w:r>
        <w:t>Através dos filhos de seu filho Hezrom, ele se tornou o ancestral de Davi e Jesus Cristo (</w:t>
      </w:r>
      <w:hyperlink r:id="rId1634">
        <w:r>
          <w:rPr>
            <w:color w:val="0000EE"/>
            <w:u w:val="single"/>
          </w:rPr>
          <w:t>Rt 4.18–22</w:t>
        </w:r>
      </w:hyperlink>
      <w:r>
        <w:t xml:space="preserve">; </w:t>
      </w:r>
      <w:hyperlink r:id="rId1635">
        <w:r>
          <w:rPr>
            <w:color w:val="0000EE"/>
            <w:u w:val="single"/>
          </w:rPr>
          <w:t>Mt 1.3</w:t>
        </w:r>
      </w:hyperlink>
      <w:r>
        <w:t xml:space="preserve">; </w:t>
      </w:r>
      <w:hyperlink r:id="rId1636">
        <w:r>
          <w:rPr>
            <w:color w:val="0000EE"/>
            <w:u w:val="single"/>
          </w:rPr>
          <w:t>Lc 3.33</w:t>
        </w:r>
      </w:hyperlink>
      <w:r>
        <w:t>). Este clã era respeitado na tribo de Judá. Eles foram abençoados pelos homens de Belém (</w:t>
      </w:r>
      <w:hyperlink r:id="rId1637">
        <w:r>
          <w:rPr>
            <w:color w:val="0000EE"/>
            <w:u w:val="single"/>
          </w:rPr>
          <w:t>Rt 4.12</w:t>
        </w:r>
      </w:hyperlink>
      <w:r>
        <w:t>). Um descendente chamado Jasobeão comandou os capitães de Davi no primeiro mês de cada ano (</w:t>
      </w:r>
      <w:hyperlink r:id="rId1638">
        <w:r>
          <w:rPr>
            <w:color w:val="0000EE"/>
            <w:u w:val="single"/>
          </w:rPr>
          <w:t>1Cr 27.2–3</w:t>
        </w:r>
      </w:hyperlink>
      <w:r>
        <w:t>). Após o retorno do cativeiro na Babilônia, 468 perezitas foram escolhidos para viver em Jerusalém (</w:t>
      </w:r>
      <w:hyperlink r:id="rId1639">
        <w:r>
          <w:rPr>
            <w:color w:val="0000EE"/>
            <w:u w:val="single"/>
          </w:rPr>
          <w:t>1Cr 9.4</w:t>
        </w:r>
      </w:hyperlink>
      <w:r>
        <w:t xml:space="preserve">; </w:t>
      </w:r>
      <w:hyperlink r:id="rId1640">
        <w:r>
          <w:rPr>
            <w:color w:val="0000EE"/>
            <w:u w:val="single"/>
          </w:rPr>
          <w:t>Ne 11.4–6</w:t>
        </w:r>
      </w:hyperlink>
      <w:r>
        <w:t>).</w:t>
      </w:r>
      <w:r/>
      <w:r/>
    </w:p>
    <w:p>
      <w:r/>
    </w:p>
    <w:p>
      <w:pPr>
        <w:pStyle w:val="Heading2"/>
      </w:pPr>
      <w:r>
        <w:t>Perfume</w:t>
      </w:r>
      <w:r/>
    </w:p>
    <w:p>
      <w:r/>
      <w: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t>Tipos de perfumes na Bíblia</w:t>
      </w:r>
    </w:p>
    <w:p>
      <w:r/>
      <w:r>
        <w:t>A Bíblia menciona muitos tipos de perfumes, tais como:</w:t>
      </w:r>
    </w:p>
    <w:p>
      <w:pPr>
        <w:pStyle w:val="ListBullet"/>
        <w:spacing w:line="240" w:lineRule="auto"/>
        <w:ind w:left="720"/>
      </w:pPr>
      <w:r/>
      <w:r>
        <w:t>Aloés;</w:t>
      </w:r>
    </w:p>
    <w:p>
      <w:pPr>
        <w:pStyle w:val="ListBullet"/>
        <w:spacing w:line="240" w:lineRule="auto"/>
        <w:ind w:left="720"/>
      </w:pPr>
      <w:r/>
      <w:r>
        <w:t>Bálsamo;</w:t>
      </w:r>
    </w:p>
    <w:p>
      <w:pPr>
        <w:pStyle w:val="ListBullet"/>
        <w:spacing w:line="240" w:lineRule="auto"/>
        <w:ind w:left="720"/>
      </w:pPr>
      <w:r/>
      <w:r>
        <w:t>Unguento;</w:t>
      </w:r>
    </w:p>
    <w:p>
      <w:pPr>
        <w:pStyle w:val="ListBullet"/>
        <w:spacing w:line="240" w:lineRule="auto"/>
        <w:ind w:left="720"/>
      </w:pPr>
      <w:r/>
      <w:r>
        <w:t>Bdélio;</w:t>
      </w:r>
    </w:p>
    <w:p>
      <w:pPr>
        <w:pStyle w:val="ListBullet"/>
        <w:spacing w:line="240" w:lineRule="auto"/>
        <w:ind w:left="720"/>
      </w:pPr>
      <w:r/>
      <w:r>
        <w:t>Cássia;</w:t>
      </w:r>
    </w:p>
    <w:p>
      <w:pPr>
        <w:pStyle w:val="ListBullet"/>
        <w:spacing w:line="240" w:lineRule="auto"/>
        <w:ind w:left="720"/>
      </w:pPr>
      <w:r/>
      <w:r>
        <w:t>Canela;</w:t>
      </w:r>
    </w:p>
    <w:p>
      <w:pPr>
        <w:pStyle w:val="ListBullet"/>
        <w:spacing w:line="240" w:lineRule="auto"/>
        <w:ind w:left="720"/>
      </w:pPr>
      <w:r/>
      <w:r>
        <w:t>Incenso;</w:t>
      </w:r>
    </w:p>
    <w:p>
      <w:pPr>
        <w:pStyle w:val="ListBullet"/>
        <w:spacing w:line="240" w:lineRule="auto"/>
        <w:ind w:left="720"/>
      </w:pPr>
      <w:r/>
      <w:r>
        <w:t>Goma;</w:t>
      </w:r>
    </w:p>
    <w:p>
      <w:pPr>
        <w:pStyle w:val="ListBullet"/>
        <w:spacing w:line="240" w:lineRule="auto"/>
        <w:ind w:left="720"/>
      </w:pPr>
      <w:r/>
      <w:r>
        <w:t>Mirra;</w:t>
      </w:r>
    </w:p>
    <w:p>
      <w:pPr>
        <w:pStyle w:val="ListBullet"/>
        <w:spacing w:line="240" w:lineRule="auto"/>
        <w:ind w:left="720"/>
      </w:pPr>
      <w:r/>
      <w:r>
        <w:t>Nardo;</w:t>
      </w:r>
    </w:p>
    <w:p>
      <w:pPr>
        <w:pStyle w:val="ListBullet"/>
        <w:spacing w:line="240" w:lineRule="auto"/>
        <w:ind w:left="720"/>
      </w:pPr>
      <w:r/>
      <w:r>
        <w:t>Cana aromática;</w:t>
      </w:r>
    </w:p>
    <w:p>
      <w:pPr>
        <w:pStyle w:val="ListBullet"/>
        <w:spacing w:line="240" w:lineRule="auto"/>
        <w:ind w:left="720"/>
      </w:pPr>
      <w:r/>
      <w:r>
        <w:t>Especiarias;</w:t>
      </w:r>
    </w:p>
    <w:p>
      <w:pPr>
        <w:pStyle w:val="ListBullet"/>
        <w:spacing w:line="240" w:lineRule="auto"/>
        <w:ind w:left="720"/>
      </w:pPr>
      <w:r/>
      <w:r>
        <w:t>Pomadas.</w:t>
      </w:r>
    </w:p>
    <w:p>
      <w:pPr>
        <w:pStyle w:val="Heading3"/>
      </w:pPr>
      <w:r>
        <w:t>Venda de perfume</w:t>
      </w:r>
    </w:p>
    <w:p>
      <w:r/>
      <w:r>
        <w:t>Muitos lugares comercializavam perfumes:</w:t>
      </w:r>
    </w:p>
    <w:p>
      <w:pPr>
        <w:pStyle w:val="ListBullet"/>
        <w:spacing w:line="240" w:lineRule="auto"/>
        <w:ind w:left="720"/>
      </w:pPr>
      <w:r/>
      <w:r>
        <w:t>A Arábia comercializava incenso e mirra.</w:t>
      </w:r>
    </w:p>
    <w:p>
      <w:pPr>
        <w:pStyle w:val="ListBullet"/>
        <w:spacing w:line="240" w:lineRule="auto"/>
        <w:ind w:left="720"/>
      </w:pPr>
      <w:r/>
      <w:r>
        <w:t>A Índia comercializava aloés e nardo.</w:t>
      </w:r>
    </w:p>
    <w:p>
      <w:pPr>
        <w:pStyle w:val="ListBullet"/>
        <w:spacing w:line="240" w:lineRule="auto"/>
        <w:ind w:left="720"/>
      </w:pPr>
      <w:r/>
      <w:r>
        <w:t>O Ceilão comercializava canela.</w:t>
      </w:r>
    </w:p>
    <w:p>
      <w:pPr>
        <w:pStyle w:val="ListBullet"/>
        <w:spacing w:line="240" w:lineRule="auto"/>
        <w:ind w:left="720"/>
      </w:pPr>
      <w:r/>
      <w:r>
        <w:t>A Pérsia comercializava a especiaria gálbano.</w:t>
      </w:r>
    </w:p>
    <w:p>
      <w:pPr>
        <w:pStyle w:val="ListBullet"/>
        <w:spacing w:line="240" w:lineRule="auto"/>
        <w:ind w:left="720"/>
      </w:pPr>
      <w:r/>
      <w:r>
        <w:t>A Somalilândia comercializava incenso.</w:t>
      </w:r>
    </w:p>
    <w:p>
      <w:r/>
      <w:r>
        <w:t>Referências bíblicas a comerciantes de perfumes incluem:</w:t>
      </w:r>
    </w:p>
    <w:p>
      <w:pPr>
        <w:pStyle w:val="ListBullet"/>
        <w:spacing w:line="240" w:lineRule="auto"/>
        <w:ind w:left="720"/>
      </w:pPr>
      <w:r/>
      <w:r>
        <w:t>os mercadores árabes (ismaelitas) que levaram José ao Egito (</w:t>
      </w:r>
      <w:hyperlink r:id="rId238">
        <w:r>
          <w:rPr>
            <w:color w:val="0000EE"/>
            <w:u w:val="single"/>
          </w:rPr>
          <w:t>Gn 37.25</w:t>
        </w:r>
      </w:hyperlink>
      <w:r>
        <w:t>);</w:t>
      </w:r>
    </w:p>
    <w:p>
      <w:pPr>
        <w:pStyle w:val="ListBullet"/>
        <w:spacing w:line="240" w:lineRule="auto"/>
        <w:ind w:left="720"/>
      </w:pPr>
      <w:r/>
      <w:r>
        <w:t>as caravanas da Rainha de Sabá (</w:t>
      </w:r>
      <w:hyperlink r:id="rId1641">
        <w:r>
          <w:rPr>
            <w:color w:val="0000EE"/>
            <w:u w:val="single"/>
          </w:rPr>
          <w:t>1Rs 10.10</w:t>
        </w:r>
      </w:hyperlink>
      <w:r>
        <w:t>);</w:t>
      </w:r>
    </w:p>
    <w:p>
      <w:pPr>
        <w:pStyle w:val="ListBullet"/>
        <w:spacing w:line="240" w:lineRule="auto"/>
        <w:ind w:left="720"/>
      </w:pPr>
      <w:r/>
      <w:r>
        <w:t>os comerciantes de Sabá e Ramá que trouxeram especiarias para Tiro (</w:t>
      </w:r>
      <w:hyperlink r:id="rId1642">
        <w:r>
          <w:rPr>
            <w:color w:val="0000EE"/>
            <w:u w:val="single"/>
          </w:rPr>
          <w:t>Ez 27.22</w:t>
        </w:r>
      </w:hyperlink>
      <w:r>
        <w:t>).</w:t>
      </w:r>
    </w:p>
    <w:p>
      <w:pPr>
        <w:pStyle w:val="Heading3"/>
      </w:pPr>
      <w:r>
        <w:t>Preparação e uso de perfumes</w:t>
      </w:r>
    </w:p>
    <w:p>
      <w:r/>
      <w:r>
        <w:t>A Bíblia menciona aqueles que preparavam perfumes. Por exemplo, Bezalel fez o óleo sagrado de unção e o incenso sagrado para o tabernáculo (</w:t>
      </w:r>
      <w:hyperlink r:id="rId1643">
        <w:r>
          <w:rPr>
            <w:color w:val="0000EE"/>
            <w:u w:val="single"/>
          </w:rPr>
          <w:t>Êx 37.29</w:t>
        </w:r>
      </w:hyperlink>
      <w:r>
        <w:t>). O óleo sagrado de unção era uma mistura de mirra, canela, cálamo aromático e cássia em azeite de oliva (</w:t>
      </w:r>
      <w:hyperlink r:id="rId1644">
        <w:r>
          <w:rPr>
            <w:color w:val="0000EE"/>
            <w:u w:val="single"/>
          </w:rPr>
          <w:t>Êx 30.22–25</w:t>
        </w:r>
      </w:hyperlink>
      <w:r>
        <w:t>). Após o exílio para Babilônia, alguns sacerdotes eram responsáveis por misturar perfumes para o incenso (</w:t>
      </w:r>
      <w:hyperlink r:id="rId1645">
        <w:r>
          <w:rPr>
            <w:color w:val="0000EE"/>
            <w:u w:val="single"/>
          </w:rPr>
          <w:t>1Cr 9.30</w:t>
        </w:r>
      </w:hyperlink>
      <w:r>
        <w:t>). Um perfumista é até mencionado entre aqueles que construíram o muro de Neemias (</w:t>
      </w:r>
      <w:hyperlink r:id="rId1646">
        <w:r>
          <w:rPr>
            <w:color w:val="0000EE"/>
            <w:u w:val="single"/>
          </w:rPr>
          <w:t>Ne 3.8</w:t>
        </w:r>
      </w:hyperlink>
      <w:r>
        <w:t>).</w:t>
      </w:r>
    </w:p>
    <w:p>
      <w:pPr>
        <w:pStyle w:val="Heading4"/>
      </w:pPr>
      <w:r>
        <w:t>Armazenagem de perfumes</w:t>
      </w:r>
    </w:p>
    <w:p>
      <w:r/>
      <w:r>
        <w:t>Escavações modernas encontraram vários recipientes e ferramentas cosméticas, embora a Bíblia diga pouco sobre esses itens (</w:t>
      </w:r>
      <w:hyperlink r:id="rId1647">
        <w:r>
          <w:rPr>
            <w:color w:val="0000EE"/>
            <w:u w:val="single"/>
          </w:rPr>
          <w:t>Is 3.20</w:t>
        </w:r>
      </w:hyperlink>
      <w:r>
        <w:t xml:space="preserve">; </w:t>
      </w:r>
      <w:hyperlink r:id="rId1155">
        <w:r>
          <w:rPr>
            <w:color w:val="0000EE"/>
            <w:u w:val="single"/>
          </w:rPr>
          <w:t>Mt 26.7</w:t>
        </w:r>
      </w:hyperlink>
      <w:r>
        <w:t xml:space="preserve">; </w:t>
      </w:r>
      <w:hyperlink r:id="rId1156">
        <w:r>
          <w:rPr>
            <w:color w:val="0000EE"/>
            <w:u w:val="single"/>
          </w:rPr>
          <w:t>Mc 14.3</w:t>
        </w:r>
      </w:hyperlink>
      <w:r>
        <w:t xml:space="preserve">; </w:t>
      </w:r>
      <w:hyperlink r:id="rId1157">
        <w:r>
          <w:rPr>
            <w:color w:val="0000EE"/>
            <w:u w:val="single"/>
          </w:rPr>
          <w:t>Lc 7.37</w:t>
        </w:r>
      </w:hyperlink>
      <w: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t>Como os perfumes eram utilizados</w:t>
      </w:r>
    </w:p>
    <w:p>
      <w:r/>
      <w:r>
        <w:t>Perfumes tinham muitos usos, fossem pós ou óleos. Óleos perfumados eram utilizados para ungir o corpo e suavizar a pele ressecada pelo sol (</w:t>
      </w:r>
      <w:hyperlink r:id="rId1648">
        <w:r>
          <w:rPr>
            <w:color w:val="0000EE"/>
            <w:u w:val="single"/>
          </w:rPr>
          <w:t>2Sm 12.20</w:t>
        </w:r>
      </w:hyperlink>
      <w:r>
        <w:t xml:space="preserve">; </w:t>
      </w:r>
      <w:hyperlink r:id="rId1649">
        <w:r>
          <w:rPr>
            <w:color w:val="0000EE"/>
            <w:u w:val="single"/>
          </w:rPr>
          <w:t>Rt 3.3</w:t>
        </w:r>
      </w:hyperlink>
      <w:r>
        <w:t>). O rei Acaz certa vez vestiu, alimentou e ungiu homens que retornavam do cativeiro (</w:t>
      </w:r>
      <w:hyperlink r:id="rId250">
        <w:r>
          <w:rPr>
            <w:color w:val="0000EE"/>
            <w:u w:val="single"/>
          </w:rPr>
          <w:t>2Cr 28.15</w:t>
        </w:r>
      </w:hyperlink>
      <w:r>
        <w:t>). Os ricos podiam se dar ao luxo dos “melhores óleos” (</w:t>
      </w:r>
      <w:hyperlink r:id="rId1650">
        <w:r>
          <w:rPr>
            <w:color w:val="0000EE"/>
            <w:u w:val="single"/>
          </w:rPr>
          <w:t>Am 6.6</w:t>
        </w:r>
      </w:hyperlink>
      <w:r>
        <w:t>), embora tal luxo pudesse ser caro (</w:t>
      </w:r>
      <w:hyperlink r:id="rId1651">
        <w:r>
          <w:rPr>
            <w:color w:val="0000EE"/>
            <w:u w:val="single"/>
          </w:rPr>
          <w:t>Pv 21.17</w:t>
        </w:r>
      </w:hyperlink>
      <w:r>
        <w:t>). Isso é confirmado por evidências do Egito e da Mesopotâmia, onde óleos e unguentos eram usados abundantemente nos palácios reais.</w:t>
      </w:r>
    </w:p>
    <w:p>
      <w:r/>
      <w:r>
        <w:t>Unguentos e óleos que exalavam fragrâncias agradáveis eram comumente usados. Cantares frequentemente menciona tais unguentos (</w:t>
      </w:r>
      <w:hyperlink r:id="rId1652">
        <w:r>
          <w:rPr>
            <w:color w:val="0000EE"/>
            <w:u w:val="single"/>
          </w:rPr>
          <w:t>Ct 1.3</w:t>
        </w:r>
      </w:hyperlink>
      <w:r>
        <w:t>), alguns dos quais são especificamente nomeados:</w:t>
      </w:r>
    </w:p>
    <w:p>
      <w:pPr>
        <w:pStyle w:val="ListBullet"/>
        <w:spacing w:line="240" w:lineRule="auto"/>
        <w:ind w:left="720"/>
      </w:pPr>
      <w:r/>
      <w:r>
        <w:t>Nardo (</w:t>
      </w:r>
      <w:hyperlink r:id="rId1653">
        <w:r>
          <w:rPr>
            <w:color w:val="0000EE"/>
            <w:u w:val="single"/>
          </w:rPr>
          <w:t>1.12</w:t>
        </w:r>
      </w:hyperlink>
      <w:r>
        <w:t xml:space="preserve">; </w:t>
      </w:r>
      <w:hyperlink r:id="rId1654">
        <w:r>
          <w:rPr>
            <w:color w:val="0000EE"/>
            <w:u w:val="single"/>
          </w:rPr>
          <w:t>4.13–14</w:t>
        </w:r>
      </w:hyperlink>
      <w:r>
        <w:t>)</w:t>
      </w:r>
    </w:p>
    <w:p>
      <w:pPr>
        <w:pStyle w:val="ListBullet"/>
        <w:spacing w:line="240" w:lineRule="auto"/>
        <w:ind w:left="720"/>
      </w:pPr>
      <w:r/>
      <w:r>
        <w:t>Mirra (</w:t>
      </w:r>
      <w:hyperlink r:id="rId1655">
        <w:r>
          <w:rPr>
            <w:color w:val="0000EE"/>
            <w:u w:val="single"/>
          </w:rPr>
          <w:t>1.13</w:t>
        </w:r>
      </w:hyperlink>
      <w:r>
        <w:t xml:space="preserve">; </w:t>
      </w:r>
      <w:hyperlink r:id="rId1656">
        <w:r>
          <w:rPr>
            <w:color w:val="0000EE"/>
            <w:u w:val="single"/>
          </w:rPr>
          <w:t>3.6</w:t>
        </w:r>
      </w:hyperlink>
      <w:r>
        <w:t xml:space="preserve">; </w:t>
      </w:r>
      <w:hyperlink r:id="rId1657">
        <w:r>
          <w:rPr>
            <w:color w:val="0000EE"/>
            <w:u w:val="single"/>
          </w:rPr>
          <w:t>4.6</w:t>
        </w:r>
      </w:hyperlink>
      <w:r>
        <w:t xml:space="preserve">; </w:t>
      </w:r>
      <w:hyperlink r:id="rId1658">
        <w:r>
          <w:rPr>
            <w:color w:val="0000EE"/>
            <w:u w:val="single"/>
          </w:rPr>
          <w:t>5.1,5,13</w:t>
        </w:r>
      </w:hyperlink>
      <w:r>
        <w:t>)</w:t>
      </w:r>
    </w:p>
    <w:p>
      <w:pPr>
        <w:pStyle w:val="ListBullet"/>
        <w:spacing w:line="240" w:lineRule="auto"/>
        <w:ind w:left="720"/>
      </w:pPr>
      <w:r/>
      <w:r>
        <w:t>Incenso (</w:t>
      </w:r>
      <w:hyperlink r:id="rId1656">
        <w:r>
          <w:rPr>
            <w:color w:val="0000EE"/>
            <w:u w:val="single"/>
          </w:rPr>
          <w:t>3.6</w:t>
        </w:r>
      </w:hyperlink>
      <w:r>
        <w:t xml:space="preserve">; </w:t>
      </w:r>
      <w:hyperlink r:id="rId1657">
        <w:r>
          <w:rPr>
            <w:color w:val="0000EE"/>
            <w:u w:val="single"/>
          </w:rPr>
          <w:t>4.6</w:t>
        </w:r>
      </w:hyperlink>
      <w:r>
        <w:t>)</w:t>
      </w:r>
    </w:p>
    <w:p>
      <w:pPr>
        <w:pStyle w:val="ListBullet"/>
        <w:spacing w:line="240" w:lineRule="auto"/>
        <w:ind w:left="720"/>
      </w:pPr>
      <w:r/>
      <w:r>
        <w:t>Especiarias (</w:t>
      </w:r>
      <w:hyperlink r:id="rId1659">
        <w:r>
          <w:rPr>
            <w:color w:val="0000EE"/>
            <w:u w:val="single"/>
          </w:rPr>
          <w:t>5.13</w:t>
        </w:r>
      </w:hyperlink>
      <w:r>
        <w:t xml:space="preserve">; </w:t>
      </w:r>
      <w:hyperlink r:id="rId1660">
        <w:r>
          <w:rPr>
            <w:color w:val="0000EE"/>
            <w:u w:val="single"/>
          </w:rPr>
          <w:t>6.2</w:t>
        </w:r>
      </w:hyperlink>
      <w:r>
        <w:t xml:space="preserve">; </w:t>
      </w:r>
      <w:hyperlink r:id="rId1661">
        <w:r>
          <w:rPr>
            <w:color w:val="0000EE"/>
            <w:u w:val="single"/>
          </w:rPr>
          <w:t>8.14</w:t>
        </w:r>
      </w:hyperlink>
      <w:r>
        <w:t>)</w:t>
      </w:r>
    </w:p>
    <w:p>
      <w:pPr>
        <w:pStyle w:val="ListBullet"/>
        <w:spacing w:line="240" w:lineRule="auto"/>
        <w:ind w:left="720"/>
      </w:pPr>
      <w:r/>
      <w:r>
        <w:t>Hena (</w:t>
      </w:r>
      <w:hyperlink r:id="rId1662">
        <w:r>
          <w:rPr>
            <w:color w:val="0000EE"/>
            <w:u w:val="single"/>
          </w:rPr>
          <w:t>1.14</w:t>
        </w:r>
      </w:hyperlink>
      <w:r>
        <w:t xml:space="preserve">; </w:t>
      </w:r>
      <w:hyperlink r:id="rId409">
        <w:r>
          <w:rPr>
            <w:color w:val="0000EE"/>
            <w:u w:val="single"/>
          </w:rPr>
          <w:t>4.13</w:t>
        </w:r>
      </w:hyperlink>
      <w:r>
        <w:t>)</w:t>
      </w:r>
    </w:p>
    <w:p>
      <w:pPr>
        <w:pStyle w:val="ListBullet"/>
        <w:spacing w:line="240" w:lineRule="auto"/>
        <w:ind w:left="720"/>
      </w:pPr>
      <w:r/>
      <w:r>
        <w:t>Pós perfumados (</w:t>
      </w:r>
      <w:hyperlink r:id="rId1656">
        <w:r>
          <w:rPr>
            <w:color w:val="0000EE"/>
            <w:u w:val="single"/>
          </w:rPr>
          <w:t>3.6</w:t>
        </w:r>
      </w:hyperlink>
      <w:r>
        <w:t>)</w:t>
      </w:r>
    </w:p>
    <w:p>
      <w:pPr>
        <w:pStyle w:val="ListBullet"/>
        <w:spacing w:line="240" w:lineRule="auto"/>
        <w:ind w:left="720"/>
      </w:pPr>
      <w:r/>
      <w:r>
        <w:t>Açafrão (</w:t>
      </w:r>
      <w:hyperlink r:id="rId1663">
        <w:r>
          <w:rPr>
            <w:color w:val="0000EE"/>
            <w:u w:val="single"/>
          </w:rPr>
          <w:t>4.14</w:t>
        </w:r>
      </w:hyperlink>
      <w:r>
        <w:t>)</w:t>
      </w:r>
    </w:p>
    <w:p>
      <w:pPr>
        <w:pStyle w:val="ListBullet"/>
        <w:spacing w:line="240" w:lineRule="auto"/>
        <w:ind w:left="720"/>
      </w:pPr>
      <w:r/>
      <w:r>
        <w:t>Cálamo</w:t>
      </w:r>
    </w:p>
    <w:p>
      <w:pPr>
        <w:pStyle w:val="ListBullet"/>
        <w:spacing w:line="240" w:lineRule="auto"/>
        <w:ind w:left="720"/>
      </w:pPr>
      <w:r/>
      <w:r>
        <w:t>Canela (</w:t>
      </w:r>
      <w:hyperlink r:id="rId1663">
        <w:r>
          <w:rPr>
            <w:color w:val="0000EE"/>
            <w:u w:val="single"/>
          </w:rPr>
          <w:t>4.14</w:t>
        </w:r>
      </w:hyperlink>
      <w:r>
        <w:t>)</w:t>
      </w:r>
    </w:p>
    <w:p>
      <w:r/>
      <w:r>
        <w:t>Outras partes da Bíblia também fazem referência a perfumes e unguentos (</w:t>
      </w:r>
      <w:hyperlink r:id="rId1664">
        <w:r>
          <w:rPr>
            <w:color w:val="0000EE"/>
            <w:u w:val="single"/>
          </w:rPr>
          <w:t>1Rs 10.2,10</w:t>
        </w:r>
      </w:hyperlink>
      <w:r>
        <w:t xml:space="preserve">; </w:t>
      </w:r>
      <w:hyperlink r:id="rId1665">
        <w:r>
          <w:rPr>
            <w:color w:val="0000EE"/>
            <w:u w:val="single"/>
          </w:rPr>
          <w:t>2Rs 20.13</w:t>
        </w:r>
      </w:hyperlink>
      <w:r>
        <w:t xml:space="preserve">; </w:t>
      </w:r>
      <w:hyperlink r:id="rId1666">
        <w:r>
          <w:rPr>
            <w:color w:val="0000EE"/>
            <w:u w:val="single"/>
          </w:rPr>
          <w:t>Pv 27.9</w:t>
        </w:r>
      </w:hyperlink>
      <w:r>
        <w:t xml:space="preserve">; </w:t>
      </w:r>
      <w:hyperlink r:id="rId1667">
        <w:r>
          <w:rPr>
            <w:color w:val="0000EE"/>
            <w:u w:val="single"/>
          </w:rPr>
          <w:t>Is 3.24</w:t>
        </w:r>
      </w:hyperlink>
      <w:r>
        <w:t>).</w:t>
      </w:r>
    </w:p>
    <w:p>
      <w:r/>
      <w:r>
        <w:t>Perfumes eram aplicados em roupas e borrifados em sofás (</w:t>
      </w:r>
      <w:hyperlink r:id="rId1668">
        <w:r>
          <w:rPr>
            <w:color w:val="0000EE"/>
            <w:u w:val="single"/>
          </w:rPr>
          <w:t>Sl 45.8</w:t>
        </w:r>
      </w:hyperlink>
      <w:r>
        <w:t xml:space="preserve">; </w:t>
      </w:r>
      <w:hyperlink r:id="rId1669">
        <w:r>
          <w:rPr>
            <w:color w:val="0000EE"/>
            <w:u w:val="single"/>
          </w:rPr>
          <w:t>Ct 4.11</w:t>
        </w:r>
      </w:hyperlink>
      <w:r>
        <w:t xml:space="preserve">; </w:t>
      </w:r>
      <w:hyperlink r:id="rId1670">
        <w:r>
          <w:rPr>
            <w:color w:val="0000EE"/>
            <w:u w:val="single"/>
          </w:rPr>
          <w:t>Pv 7.17</w:t>
        </w:r>
      </w:hyperlink>
      <w:r>
        <w:t>). Eles também desempenhavam um papel significativo em rituais funerários. Perfumes eram usados no embalsamamento, borrifados em esquifes ou queimados em funerais (</w:t>
      </w:r>
      <w:hyperlink r:id="rId1671">
        <w:r>
          <w:rPr>
            <w:color w:val="0000EE"/>
            <w:u w:val="single"/>
          </w:rPr>
          <w:t>Gn 50.2–3,26</w:t>
        </w:r>
      </w:hyperlink>
      <w:r>
        <w:t xml:space="preserve">; </w:t>
      </w:r>
      <w:hyperlink r:id="rId1672">
        <w:r>
          <w:rPr>
            <w:color w:val="0000EE"/>
            <w:u w:val="single"/>
          </w:rPr>
          <w:t>2Cr 16.14</w:t>
        </w:r>
      </w:hyperlink>
      <w:r>
        <w:t>). Nicodemos trouxe mirra e aloés para envolver o corpo de Jesus (</w:t>
      </w:r>
      <w:hyperlink r:id="rId1673">
        <w:r>
          <w:rPr>
            <w:color w:val="0000EE"/>
            <w:u w:val="single"/>
          </w:rPr>
          <w:t>Jo 19.39–40</w:t>
        </w:r>
      </w:hyperlink>
      <w:r>
        <w:t>). O funeral de Herodes, o Grande, incluiu 500 escravos carregando especiarias (</w:t>
      </w:r>
      <w:r>
        <w:rPr>
          <w:i/>
        </w:rPr>
        <w:t>Antiguidades</w:t>
      </w:r>
      <w:r>
        <w:t xml:space="preserve"> de Josefo 17.8.3).</w:t>
      </w:r>
    </w:p>
    <w:p>
      <w:pPr>
        <w:pStyle w:val="Heading4"/>
      </w:pPr>
      <w:r>
        <w:t>Perfumes na adoração</w:t>
      </w:r>
    </w:p>
    <w:p>
      <w:r/>
      <w:r>
        <w:t>Além do uso pessoal, óleos, perfumes e incenso eram utilizados na adoração. O óleo sagrado de unção ungia o tabernáculo, seus móveis e os sacerdotes arônicos durante sua consagração (</w:t>
      </w:r>
      <w:hyperlink r:id="rId1644">
        <w:r>
          <w:rPr>
            <w:color w:val="0000EE"/>
            <w:u w:val="single"/>
          </w:rPr>
          <w:t>Êx 30.22–25</w:t>
        </w:r>
      </w:hyperlink>
      <w:r>
        <w:t xml:space="preserve">; </w:t>
      </w:r>
      <w:hyperlink r:id="rId1674">
        <w:r>
          <w:rPr>
            <w:color w:val="0000EE"/>
            <w:u w:val="single"/>
          </w:rPr>
          <w:t>Sl 133</w:t>
        </w:r>
      </w:hyperlink>
      <w:r>
        <w:t xml:space="preserve">). </w:t>
      </w:r>
      <w:hyperlink r:id="rId1675">
        <w:r>
          <w:rPr>
            <w:color w:val="0000EE"/>
            <w:u w:val="single"/>
          </w:rPr>
          <w:t xml:space="preserve">Êxodo 30.34–35 </w:t>
        </w:r>
      </w:hyperlink>
      <w:r>
        <w:t>fornece uma receita detalhada para o incenso sagrado, bem conhecido em Israel e no antigo Oriente.</w:t>
      </w:r>
    </w:p>
    <w:p>
      <w:pPr>
        <w:pStyle w:val="Heading3"/>
      </w:pPr>
      <w:r>
        <w:t>Referências figurativas e perfumes</w:t>
      </w:r>
    </w:p>
    <w:p>
      <w:r/>
      <w:r>
        <w:t>O Novo Testamento contém referências figurativas a perfumes. Cristo se entregou como uma oferta de perfume agradável a Deus (</w:t>
      </w:r>
      <w:hyperlink r:id="rId1676">
        <w:r>
          <w:rPr>
            <w:color w:val="0000EE"/>
            <w:u w:val="single"/>
          </w:rPr>
          <w:t>Ef 5.2</w:t>
        </w:r>
      </w:hyperlink>
      <w:r>
        <w:t>). Os presentes dos Filipenses a Paulo são descritos como uma oferta fragrante (</w:t>
      </w:r>
      <w:hyperlink r:id="rId1677">
        <w:r>
          <w:rPr>
            <w:color w:val="0000EE"/>
            <w:u w:val="single"/>
          </w:rPr>
          <w:t>Fp 4.18</w:t>
        </w:r>
      </w:hyperlink>
      <w:r>
        <w:t>). As orações dos santos são como taças de incenso (</w:t>
      </w:r>
      <w:hyperlink r:id="rId1678">
        <w:r>
          <w:rPr>
            <w:color w:val="0000EE"/>
            <w:u w:val="single"/>
          </w:rPr>
          <w:t>Ap 5.8</w:t>
        </w:r>
      </w:hyperlink>
      <w:r>
        <w:t>).</w:t>
      </w:r>
    </w:p>
    <w:p>
      <w:r/>
      <w:r>
        <w:rPr>
          <w:i/>
        </w:rPr>
        <w:t>Veja também</w:t>
      </w:r>
      <w:r>
        <w:t xml:space="preserve"> </w:t>
      </w:r>
      <w:r>
        <w:t>Cosméticos</w:t>
      </w:r>
      <w:r>
        <w:t xml:space="preserve">; </w:t>
      </w:r>
      <w:r>
        <w:t>Óleo</w:t>
      </w:r>
      <w:r>
        <w:t xml:space="preserve">; </w:t>
      </w:r>
      <w:r>
        <w:t>Unguento</w:t>
      </w:r>
      <w:r>
        <w:t xml:space="preserve">; </w:t>
      </w:r>
      <w:r>
        <w:t>Perfumista</w:t>
      </w:r>
      <w:r>
        <w:t>.</w:t>
      </w:r>
      <w:r/>
      <w:r/>
    </w:p>
    <w:p>
      <w:r/>
    </w:p>
    <w:p>
      <w:pPr>
        <w:pStyle w:val="Heading2"/>
      </w:pPr>
      <w:r>
        <w:t>Perfumista</w:t>
      </w:r>
      <w:r/>
    </w:p>
    <w:p>
      <w:r/>
      <w:r>
        <w:t>Um perfumista era uma pessoa que preparava óleos, pós e misturas para três usos:</w:t>
      </w:r>
    </w:p>
    <w:p>
      <w:pPr>
        <w:pStyle w:val="ListNumber"/>
        <w:spacing w:line="240" w:lineRule="auto"/>
        <w:ind w:left="720"/>
      </w:pPr>
      <w:r/>
      <w:r>
        <w:t>Medicina;</w:t>
      </w:r>
    </w:p>
    <w:p>
      <w:pPr>
        <w:pStyle w:val="ListNumber"/>
        <w:spacing w:line="240" w:lineRule="auto"/>
        <w:ind w:left="720"/>
      </w:pPr>
      <w:r/>
      <w:r>
        <w:t>Perfumes;</w:t>
      </w:r>
    </w:p>
    <w:p>
      <w:pPr>
        <w:pStyle w:val="ListNumber"/>
        <w:spacing w:line="240" w:lineRule="auto"/>
        <w:ind w:left="720"/>
      </w:pPr>
      <w:r/>
      <w:r>
        <w:t>Incenso utilizado em cerimônias religiosas.</w:t>
      </w:r>
    </w:p>
    <w:p>
      <w:r/>
      <w:r>
        <w:t>Muitas plantas, quando esmagadas, forneciam óleos ou pós com um cheiro único.</w:t>
      </w:r>
    </w:p>
    <w:p>
      <w:r/>
      <w:r>
        <w:t>Um perfumista também é conhecido como "boticário" (</w:t>
      </w:r>
      <w:hyperlink r:id="rId1679">
        <w:r>
          <w:rPr>
            <w:color w:val="0000EE"/>
            <w:u w:val="single"/>
          </w:rPr>
          <w:t>Êx 30.2</w:t>
        </w:r>
      </w:hyperlink>
      <w:r>
        <w:t xml:space="preserve">, </w:t>
      </w:r>
      <w:hyperlink r:id="rId48">
        <w:r>
          <w:rPr>
            <w:color w:val="0000EE"/>
            <w:u w:val="single"/>
          </w:rPr>
          <w:t>1Sm 8.13</w:t>
        </w:r>
      </w:hyperlink>
      <w:r>
        <w:t>).</w:t>
      </w:r>
    </w:p>
    <w:p>
      <w:r/>
      <w:r>
        <w:rPr>
          <w:i/>
        </w:rPr>
        <w:t>Veja</w:t>
      </w:r>
      <w:r>
        <w:t xml:space="preserve"> </w:t>
      </w:r>
      <w:r>
        <w:t>Perfume</w:t>
      </w:r>
      <w:r>
        <w:t>.</w:t>
      </w:r>
      <w:r/>
      <w:r/>
    </w:p>
    <w:p>
      <w:r/>
    </w:p>
    <w:p>
      <w:pPr>
        <w:pStyle w:val="Heading2"/>
      </w:pPr>
      <w:r>
        <w:t>Pergaminho</w:t>
      </w:r>
      <w:r/>
    </w:p>
    <w:p>
      <w:r/>
      <w:r>
        <w:t xml:space="preserve">Rolo de papiro, couro ou tipo de folha usado como documento de escrita. </w:t>
      </w:r>
      <w:r>
        <w:rPr>
          <w:i/>
        </w:rPr>
        <w:t>Veja</w:t>
      </w:r>
      <w:r>
        <w:t xml:space="preserve"> </w:t>
      </w:r>
      <w:r>
        <w:t>Escrita</w:t>
      </w:r>
      <w:r>
        <w:t>.</w:t>
      </w:r>
      <w:r/>
      <w:r/>
    </w:p>
    <w:p>
      <w:r/>
    </w:p>
    <w:p>
      <w:pPr>
        <w:pStyle w:val="Heading2"/>
      </w:pPr>
      <w:r>
        <w:t>Pergaminhos do Mar Morto</w:t>
      </w:r>
      <w:r/>
    </w:p>
    <w:p>
      <w:r/>
      <w:r>
        <w:rPr>
          <w:i/>
        </w:rPr>
        <w:t>Veja</w:t>
      </w:r>
      <w:r>
        <w:t xml:space="preserve"> </w:t>
      </w:r>
      <w:r>
        <w:t>Bíblia, Manuscritos da e Texto do (Antigo Testamento)</w:t>
      </w:r>
      <w:r>
        <w:t>.</w:t>
      </w:r>
      <w:r/>
      <w:r/>
    </w:p>
    <w:p>
      <w:r/>
    </w:p>
    <w:p>
      <w:pPr>
        <w:pStyle w:val="Heading2"/>
      </w:pPr>
      <w:r>
        <w:t>Perge</w:t>
      </w:r>
      <w:r/>
    </w:p>
    <w:p>
      <w:r/>
      <w:r>
        <w:t>Perge foi uma importante cidade antiga localizada na Panfília (uma região que hoje é o sul da Turquia). Os gregos provavelmente construíram esta cidade bem no início de sua história. Ela se tornou a cidade religiosa mais importante da Panfília.</w:t>
      </w:r>
    </w:p>
    <w:p>
      <w:r/>
      <w:r>
        <w:t>No século II a.C., soldados romanos derrotaram e removeram um grupo de soldados sírios que controlavam a cidade. Após isso, Perge conseguiu, em grande parte, se autogovernar sem o controle de outras nações.</w:t>
      </w:r>
    </w:p>
    <w:p>
      <w:pPr>
        <w:pStyle w:val="Heading3"/>
      </w:pPr>
      <w:r>
        <w:t>A visita de Paulo a Perge em suas viagens missionárias</w:t>
      </w:r>
    </w:p>
    <w:p>
      <w:r/>
      <w: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680">
        <w:r>
          <w:rPr>
            <w:color w:val="0000EE"/>
            <w:u w:val="single"/>
          </w:rPr>
          <w:t>At 13.13–14</w:t>
        </w:r>
      </w:hyperlink>
      <w:r>
        <w:t>).</w:t>
      </w:r>
    </w:p>
    <w:p>
      <w:r/>
      <w: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681">
        <w:r>
          <w:rPr>
            <w:color w:val="0000EE"/>
            <w:u w:val="single"/>
          </w:rPr>
          <w:t>Gálatas 4.13.</w:t>
        </w:r>
      </w:hyperlink>
      <w: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r/>
      <w:r>
        <w:t xml:space="preserve">No caminho de volta para casa, no entanto, Paulo e Barnabé pregaram o evangelho em Perge ("proclamaram a palavra em Perge"; </w:t>
      </w:r>
      <w:hyperlink r:id="rId1682">
        <w:r>
          <w:rPr>
            <w:color w:val="0000EE"/>
            <w:u w:val="single"/>
          </w:rPr>
          <w:t>At 14.25–26</w:t>
        </w:r>
      </w:hyperlink>
      <w:r>
        <w:t>). Depois, partiram de lá e seguiram para Atália, onde embarcaram para Antioquia da Síria. Os resultados dessa pregação não são conhecidos, mas é evidente que o cristianismo não prosperou em Perge, como aconteceu em outras cidades da Ásia Menor.</w:t>
      </w:r>
      <w:r/>
      <w:r/>
    </w:p>
    <w:p>
      <w:r/>
    </w:p>
    <w:p>
      <w:pPr>
        <w:pStyle w:val="Heading2"/>
      </w:pPr>
      <w:r>
        <w:t>Período intertestamentário</w:t>
      </w:r>
      <w:r/>
    </w:p>
    <w:p>
      <w:r/>
      <w:r>
        <w:t>O tempo entre o fim do Antigo Testamento e o início do Novo Testamento inclui eventos importantes na história judaica que estão registrados nos livros de 1 e 2 Macabeus.</w:t>
      </w:r>
    </w:p>
    <w:p>
      <w:r/>
      <w:r>
        <w:rPr>
          <w:i/>
        </w:rPr>
        <w:t>Veja</w:t>
      </w:r>
      <w:r>
        <w:t xml:space="preserve"> </w:t>
      </w:r>
      <w:r>
        <w:t>Macabeus, 1 e 2</w:t>
      </w:r>
      <w:r>
        <w:t>.</w:t>
      </w:r>
      <w:r/>
      <w:r/>
    </w:p>
    <w:p>
      <w:r/>
    </w:p>
    <w:p>
      <w:pPr>
        <w:pStyle w:val="Heading2"/>
      </w:pPr>
      <w:r>
        <w:t>Período macabeu</w:t>
      </w:r>
      <w:r/>
    </w:p>
    <w:p>
      <w:r/>
      <w:r>
        <w:t>O período da história de Israel em que os macabeus lutaram pela liberdade de Israel e governaram o país durou de 167 a.C. até aproximadamente 40 a.C.</w:t>
      </w:r>
    </w:p>
    <w:p>
      <w:pPr>
        <w:pStyle w:val="Heading3"/>
      </w:pPr>
      <w:r>
        <w:t>Quem foram os macabeus?</w:t>
      </w:r>
    </w:p>
    <w:p>
      <w:r/>
      <w:r>
        <w:t>Um sacerdote chamado Matatias e seus filhos lideraram os macabeus. O filho mais famoso de Matatias era Judas, que as pessoas chamavam de "macabeu". O nome "macabeus" deriva desse título.</w:t>
      </w:r>
    </w:p>
    <w:p>
      <w:r/>
      <w: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
        <w:t>Proteger os modos de vida tradicionais judaicos;</w:t>
      </w:r>
    </w:p>
    <w:p>
      <w:pPr>
        <w:pStyle w:val="ListBullet"/>
        <w:spacing w:line="240" w:lineRule="auto"/>
        <w:ind w:left="720"/>
      </w:pPr>
      <w:r/>
      <w:r>
        <w:t>Manter suas práticas religiosas puras;</w:t>
      </w:r>
    </w:p>
    <w:p>
      <w:pPr>
        <w:pStyle w:val="ListBullet"/>
        <w:spacing w:line="240" w:lineRule="auto"/>
        <w:ind w:left="720"/>
      </w:pPr>
      <w:r/>
      <w:r>
        <w:t>Impedir que governantes estrangeiros controlem sua religião;</w:t>
      </w:r>
    </w:p>
    <w:p>
      <w:pPr>
        <w:pStyle w:val="ListBullet"/>
        <w:spacing w:line="240" w:lineRule="auto"/>
        <w:ind w:left="720"/>
      </w:pPr>
      <w:r/>
      <w:r>
        <w:t>Manter sua independência.</w:t>
      </w:r>
    </w:p>
    <w:p>
      <w:pPr>
        <w:pStyle w:val="Heading3"/>
      </w:pPr>
      <w:r>
        <w:t>Quem governava o povo judeu antes dos macabeus?</w:t>
      </w:r>
    </w:p>
    <w:p>
      <w:r/>
      <w: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t>Domínio grego e conflito cultural</w:t>
      </w:r>
    </w:p>
    <w:p>
      <w:r/>
      <w: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r/>
      <w:r>
        <w:t>As pessoas que apoiavam a cultura grega (chamadas de helenistas) desejavam espalhar sua cultura para outras terras no leste do Mediterrâneo e no Oriente Médio. Eles tinham três objetivos principais:</w:t>
      </w:r>
    </w:p>
    <w:p>
      <w:pPr>
        <w:pStyle w:val="ListNumber"/>
        <w:spacing w:line="240" w:lineRule="auto"/>
        <w:ind w:left="720"/>
      </w:pPr>
      <w:r/>
      <w:r>
        <w:t>Introduzir os modos de vida gregos nessas regiões;</w:t>
      </w:r>
    </w:p>
    <w:p>
      <w:pPr>
        <w:pStyle w:val="ListNumber"/>
        <w:spacing w:line="240" w:lineRule="auto"/>
        <w:ind w:left="720"/>
      </w:pPr>
      <w:r/>
      <w:r>
        <w:t>Construir novas cidades que se assemelhassem e funcionassem como cidades gregas;</w:t>
      </w:r>
    </w:p>
    <w:p>
      <w:pPr>
        <w:pStyle w:val="ListNumber"/>
        <w:spacing w:line="240" w:lineRule="auto"/>
        <w:ind w:left="720"/>
      </w:pPr>
      <w:r/>
      <w:r>
        <w:t>Encorajar os gregos a se casarem com pessoas da região.</w:t>
      </w:r>
    </w:p>
    <w:p>
      <w:r/>
      <w: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r/>
      <w: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t>Síria assume o controle da Judeia</w:t>
      </w:r>
    </w:p>
    <w:p>
      <w:r/>
      <w: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r/>
      <w:r>
        <w:t>Por volta de 175 a.C., a situação mudou. Antíoco IV Epifânio tornou-se rei da Síria ao matar tanto seu irmão quanto a pessoa que deveria ser o próximo rei. Antes disso, Antíoco IV viveu em Atenas e também foi mantido como refém em Roma por 14 anos.</w:t>
      </w:r>
    </w:p>
    <w:p>
      <w:r/>
      <w: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t>O poder do sumo sacerdote na política e na religião</w:t>
      </w:r>
    </w:p>
    <w:p>
      <w:r/>
      <w: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r/>
      <w: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r/>
      <w: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r/>
      <w: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t>O rei Antíoco ataca as tradições judaicas</w:t>
      </w:r>
    </w:p>
    <w:p>
      <w:r/>
      <w:r>
        <w:t>Depois disso, a cidade foi colocada sob a autoridade de um comandante militar sírio (</w:t>
      </w:r>
      <w:hyperlink r:id="rId1683">
        <w:r>
          <w:rPr>
            <w:color w:val="0000EE"/>
            <w:u w:val="single"/>
          </w:rPr>
          <w:t>1Mc 1.20–29</w:t>
        </w:r>
      </w:hyperlink>
      <w:r>
        <w:t xml:space="preserve">; </w:t>
      </w:r>
      <w:hyperlink r:id="rId1684">
        <w:r>
          <w:rPr>
            <w:color w:val="0000EE"/>
            <w:u w:val="single"/>
          </w:rPr>
          <w:t>2Mc 5.14–22</w:t>
        </w:r>
      </w:hyperlink>
      <w:r>
        <w:t xml:space="preserve">; </w:t>
      </w:r>
      <w:r>
        <w:rPr>
          <w:i/>
        </w:rPr>
        <w:t>Antiguidades</w:t>
      </w:r>
      <w: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r/>
      <w: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685">
        <w:r>
          <w:rPr>
            <w:color w:val="0000EE"/>
            <w:u w:val="single"/>
          </w:rPr>
          <w:t>2Mc 6.18</w:t>
        </w:r>
      </w:hyperlink>
      <w:r>
        <w:t xml:space="preserve">; veja </w:t>
      </w:r>
      <w:hyperlink r:id="rId1686">
        <w:r>
          <w:rPr>
            <w:color w:val="0000EE"/>
            <w:u w:val="single"/>
          </w:rPr>
          <w:t>Lv 11.7</w:t>
        </w:r>
      </w:hyperlink>
      <w:r>
        <w:t>). O templo em Jerusalém tornou-se um santuário dedicado a Zeus, e um porco foi oferecido em sacrifício no altar (</w:t>
      </w:r>
      <w:hyperlink r:id="rId1687">
        <w:r>
          <w:rPr>
            <w:color w:val="0000EE"/>
            <w:u w:val="single"/>
          </w:rPr>
          <w:t>1Mc 1.41–64</w:t>
        </w:r>
      </w:hyperlink>
      <w:r>
        <w:t xml:space="preserve">; </w:t>
      </w:r>
      <w:hyperlink r:id="rId1688">
        <w:r>
          <w:rPr>
            <w:color w:val="0000EE"/>
            <w:u w:val="single"/>
          </w:rPr>
          <w:t>2Mcs 6.1–11</w:t>
        </w:r>
      </w:hyperlink>
      <w:r>
        <w:t xml:space="preserve">; veja </w:t>
      </w:r>
      <w:hyperlink r:id="rId1689">
        <w:r>
          <w:rPr>
            <w:color w:val="0000EE"/>
            <w:u w:val="single"/>
          </w:rPr>
          <w:t>Dn 11.31,32</w:t>
        </w:r>
      </w:hyperlink>
      <w:r>
        <w:t>).</w:t>
      </w:r>
    </w:p>
    <w:p>
      <w:r/>
      <w:r>
        <w:t>Os governantes sírios obrigaram cada aldeia judaica a construir um altar para adorar deuses estrangeiros. Eles colocaram oficiais sírios em cada aldeia para garantir que o povo obedecesse a essa nova regra.</w:t>
      </w:r>
    </w:p>
    <w:p>
      <w:pPr>
        <w:pStyle w:val="Heading3"/>
      </w:pPr>
      <w:r>
        <w:t>A revolta dos macabeus</w:t>
      </w:r>
    </w:p>
    <w:p>
      <w:pPr>
        <w:pStyle w:val="Heading4"/>
      </w:pPr>
      <w:r>
        <w:t>Matatias inicia a rebelião</w:t>
      </w:r>
    </w:p>
    <w:p>
      <w:r/>
      <w: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r/>
      <w:r>
        <w:t>Em sua raiva, Matatias matou duas pessoas: um oficial sírio que estava forçando as pessoas a seguirem a nova lei e um judeu que havia abandonado suas crenças e feito a oferta proibida.</w:t>
      </w:r>
    </w:p>
    <w:p>
      <w:r/>
      <w: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690">
        <w:r>
          <w:rPr>
            <w:color w:val="0000EE"/>
            <w:u w:val="single"/>
          </w:rPr>
          <w:t>1Mc 1.60</w:t>
        </w:r>
      </w:hyperlink>
      <w:r>
        <w:t xml:space="preserve">; </w:t>
      </w:r>
      <w:hyperlink r:id="rId1691">
        <w:r>
          <w:rPr>
            <w:color w:val="0000EE"/>
            <w:u w:val="single"/>
          </w:rPr>
          <w:t>2.29–37</w:t>
        </w:r>
      </w:hyperlink>
      <w:r>
        <w:t xml:space="preserve">; </w:t>
      </w:r>
      <w:hyperlink r:id="rId1692">
        <w:r>
          <w:rPr>
            <w:color w:val="0000EE"/>
            <w:u w:val="single"/>
          </w:rPr>
          <w:t>2Mc 6.18–31</w:t>
        </w:r>
      </w:hyperlink>
      <w:r>
        <w:t>).</w:t>
      </w:r>
    </w:p>
    <w:p>
      <w:r/>
      <w:r>
        <w:t>Matatias convocou todas as pessoas que eram leais às leis religiosas judaicas para se juntarem a ele (</w:t>
      </w:r>
      <w:hyperlink r:id="rId1693">
        <w:r>
          <w:rPr>
            <w:color w:val="0000EE"/>
            <w:u w:val="single"/>
          </w:rPr>
          <w:t>1Mc 2.15–27</w:t>
        </w:r>
      </w:hyperlink>
      <w: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r/>
      <w: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t>Judas Macabeu lidera a revolta dos macabeus</w:t>
      </w:r>
    </w:p>
    <w:p>
      <w:r/>
      <w:r>
        <w:t>Em 166 a.C., Matatias faleceu. Seu filho Judas Macabeu assumiu a liderança e, sob seu comando, a luta se intensificou. Judas tornou-se um símbolo importante de como o povo judeu se levantou contra seus inimigos.</w:t>
      </w:r>
    </w:p>
    <w:p>
      <w:r/>
      <w: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r/>
      <w: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694">
        <w:r>
          <w:rPr>
            <w:color w:val="0000EE"/>
            <w:u w:val="single"/>
          </w:rPr>
          <w:t>1Mc 4.36–59</w:t>
        </w:r>
      </w:hyperlink>
      <w:r>
        <w:t xml:space="preserve">; </w:t>
      </w:r>
      <w:hyperlink r:id="rId1695">
        <w:r>
          <w:rPr>
            <w:color w:val="0000EE"/>
            <w:u w:val="single"/>
          </w:rPr>
          <w:t>2Mc 10.1–8</w:t>
        </w:r>
      </w:hyperlink>
      <w:r>
        <w:t xml:space="preserve">; </w:t>
      </w:r>
      <w:r>
        <w:rPr>
          <w:i/>
        </w:rPr>
        <w:t>Antiguidades</w:t>
      </w:r>
      <w:r>
        <w:t xml:space="preserve"> de Josefo 12.7.6,7).</w:t>
      </w:r>
    </w:p>
    <w:p>
      <w:r/>
      <w:r>
        <w:t>O povo judeu agora podia praticar sua fé abertamente novamente. Para celebrar essa vitória, eles criaram um novo festival chamado Festa da Dedicação ou das Luzes (atualmente conhecido como Hanukkah).</w:t>
      </w:r>
    </w:p>
    <w:p>
      <w:r/>
      <w:r>
        <w:t>Após restaurar o templo e as práticas religiosas, Judas iniciou outro projeto importante: a reconstrução das muralhas de Jerusalém. Muralhas fortes ajudariam a proteger a cidade quando os sírios atacassem novamente.</w:t>
      </w:r>
    </w:p>
    <w:p>
      <w:r/>
      <w:r>
        <w:t>Então Judas e seus irmãos decidiram expandir seus objetivos. Eles queriam libertar toda a Palestina, não apenas a Judeia. Eles começaram a atacar diferentes regiões:</w:t>
      </w:r>
    </w:p>
    <w:p>
      <w:pPr>
        <w:pStyle w:val="ListBullet"/>
        <w:spacing w:line="240" w:lineRule="auto"/>
        <w:ind w:left="720"/>
      </w:pPr>
      <w:r/>
      <w:r>
        <w:t>Os idumeus que viviam a leste do rio Jordão (</w:t>
      </w:r>
      <w:hyperlink r:id="rId1696">
        <w:r>
          <w:rPr>
            <w:color w:val="0000EE"/>
            <w:u w:val="single"/>
          </w:rPr>
          <w:t>1Mc 5.1–8</w:t>
        </w:r>
      </w:hyperlink>
      <w:r>
        <w:t>);</w:t>
      </w:r>
    </w:p>
    <w:p>
      <w:pPr>
        <w:pStyle w:val="ListBullet"/>
        <w:spacing w:line="240" w:lineRule="auto"/>
        <w:ind w:left="720"/>
      </w:pPr>
      <w:r/>
      <w:r>
        <w:t>A área da Filístia (</w:t>
      </w:r>
      <w:hyperlink r:id="rId1697">
        <w:r>
          <w:rPr>
            <w:color w:val="0000EE"/>
            <w:u w:val="single"/>
          </w:rPr>
          <w:t>5.9–68</w:t>
        </w:r>
      </w:hyperlink>
      <w:r>
        <w:t xml:space="preserve">; </w:t>
      </w:r>
      <w:r>
        <w:rPr>
          <w:i/>
        </w:rPr>
        <w:t>Antiguidades</w:t>
      </w:r>
      <w:r>
        <w:t xml:space="preserve"> de Josefo 12.8.1–6).</w:t>
      </w:r>
    </w:p>
    <w:p>
      <w:r/>
      <w: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698">
        <w:r>
          <w:rPr>
            <w:color w:val="0000EE"/>
            <w:u w:val="single"/>
          </w:rPr>
          <w:t>1Mc 7.14</w:t>
        </w:r>
      </w:hyperlink>
      <w:r>
        <w:t xml:space="preserve">; </w:t>
      </w:r>
      <w:hyperlink r:id="rId1699">
        <w:r>
          <w:rPr>
            <w:color w:val="0000EE"/>
            <w:u w:val="single"/>
          </w:rPr>
          <w:t>2Mc 14.3–7</w:t>
        </w:r>
      </w:hyperlink>
      <w:r>
        <w:t xml:space="preserve">; </w:t>
      </w:r>
      <w:r>
        <w:rPr>
          <w:i/>
        </w:rPr>
        <w:t>Antiguidades</w:t>
      </w:r>
      <w:r>
        <w:t xml:space="preserve"> de Josefo 12.9.7).</w:t>
      </w:r>
    </w:p>
    <w:p>
      <w:r/>
      <w:r>
        <w:t>Os hassidim discordaram de Judas e aceitaram o novo sumo sacerdote. No entanto, as promessas feitas a eles foram quebradas, e 60 de seus membros foram mortos. Após isso, os hassidim restantes perceberam seu erro e voltaram a apoiar Judas (</w:t>
      </w:r>
      <w:hyperlink r:id="rId1700">
        <w:r>
          <w:rPr>
            <w:color w:val="0000EE"/>
            <w:u w:val="single"/>
          </w:rPr>
          <w:t>1Mc 7.15–20</w:t>
        </w:r>
      </w:hyperlink>
      <w:r>
        <w:t xml:space="preserve">; </w:t>
      </w:r>
      <w:r>
        <w:rPr>
          <w:i/>
        </w:rPr>
        <w:t>Antiguidades</w:t>
      </w:r>
      <w:r>
        <w:t xml:space="preserve"> de Josefo 12.10.2).</w:t>
      </w:r>
    </w:p>
    <w:p>
      <w:r/>
      <w:r>
        <w:t>Os sírios enviaram um exército para Jerusalém para proteger a posição do novo sumo sacerdote. No entanto, as forças de Judas derrotaram esse exército. Tanto os soldados sírios quanto o sacerdote escolhido por eles fugiram derrotados.</w:t>
      </w:r>
    </w:p>
    <w:p>
      <w:r/>
      <w:r>
        <w:t>Durante esse período, Roma estava se tornando muito poderosa na região. Judas acreditava que poderia usar o poder de Roma para ajudá-lo em sua luta contínua contra a Síria. Ele fez um acordo com Roma para obter proteção.</w:t>
      </w:r>
    </w:p>
    <w:p>
      <w:r/>
      <w:r>
        <w:t>Roma enviou uma mensagem de aviso ao rei sírio Demétrio, informando-o de que Judas estava agora sob proteção romana. No entanto, a mensagem chegou tarde demais. Um grande exército sírio já havia partido para atacar Judas e suas tropas.</w:t>
      </w:r>
    </w:p>
    <w:p>
      <w:r/>
      <w:r>
        <w:t>Quando os soldados de Judas viram o tamanho do exército sírio, alguns deles fugiram. Na batalha que se seguiu, Judas foi morto.</w:t>
      </w:r>
    </w:p>
    <w:p>
      <w:pPr>
        <w:pStyle w:val="Heading4"/>
      </w:pPr>
      <w:r>
        <w:t>Jônatas lidera os macabeus</w:t>
      </w:r>
    </w:p>
    <w:p>
      <w:r/>
      <w: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r/>
      <w: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r/>
      <w:r>
        <w:t>Quando os macabeus se tornaram poderosos novamente, eles puniram os judeus que haviam apoiado os costumes sírios (</w:t>
      </w:r>
      <w:hyperlink r:id="rId1701">
        <w:r>
          <w:rPr>
            <w:color w:val="0000EE"/>
            <w:u w:val="single"/>
          </w:rPr>
          <w:t>1Mc 9.23–73</w:t>
        </w:r>
      </w:hyperlink>
      <w:r>
        <w:t xml:space="preserve">; </w:t>
      </w:r>
      <w:r>
        <w:rPr>
          <w:i/>
        </w:rPr>
        <w:t>Antiguidades</w:t>
      </w:r>
      <w:r>
        <w:t xml:space="preserve"> de Josefo 13.1.1–6). Nos cinco anos seguintes, houve paz.</w:t>
      </w:r>
    </w:p>
    <w:p>
      <w:r/>
      <w: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
        <w:t>Eles ofereceram torná-lo sumo sacerdote;</w:t>
      </w:r>
    </w:p>
    <w:p>
      <w:pPr>
        <w:pStyle w:val="ListBullet"/>
        <w:spacing w:line="240" w:lineRule="auto"/>
        <w:ind w:left="720"/>
      </w:pPr>
      <w:r/>
      <w:r>
        <w:t>Eles disseram que ele não precisaria pagar impostos;</w:t>
      </w:r>
    </w:p>
    <w:p>
      <w:pPr>
        <w:pStyle w:val="ListBullet"/>
        <w:spacing w:line="240" w:lineRule="auto"/>
        <w:ind w:left="720"/>
      </w:pPr>
      <w:r/>
      <w:r>
        <w:t>Eles ofereceram a ele mais terras para controlar.</w:t>
      </w:r>
    </w:p>
    <w:p>
      <w:r/>
      <w:r>
        <w:t>No final, Jônatas tornou-se o sumo sacerdote. Ele foi o primeiro membro da família dos Macabeus a ocupar essa posição importante.</w:t>
      </w:r>
    </w:p>
    <w:p>
      <w:r/>
      <w: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t>Simão e a linhagem familiar dos hasmoneus</w:t>
      </w:r>
    </w:p>
    <w:p>
      <w:r/>
      <w:r>
        <w:t>A liderança da Síria continuou mudando durante esse período. Alguns reis sírios morreram em batalha, enquanto outros foram assassinados por seus inimigos. Jônatas tentou manter-se no poder apoiando diferentes grupos sírios em momentos distintos.</w:t>
      </w:r>
    </w:p>
    <w:p>
      <w:r/>
      <w:r>
        <w:t>Jônatas também enviou representantes a Roma para garantir que Roma continuasse a apoiá-lo. No entanto, os sírios acabaram capturando Jônatas e o mataram. Em 143 a.C., Simão, o último filho vivo de Matatias, tornou-se o novo líder do povo judeu.</w:t>
      </w:r>
    </w:p>
    <w:p>
      <w:r/>
      <w:r>
        <w:t>Simão fez um tratado com o jovem rei sírio Demétrio II para que a Judeia se tornasse mais independente e ganhasse um território maior. Simão até recebeu o direito de cunhar sua própria moeda (</w:t>
      </w:r>
      <w:hyperlink r:id="rId1702">
        <w:r>
          <w:rPr>
            <w:color w:val="0000EE"/>
            <w:u w:val="single"/>
          </w:rPr>
          <w:t>1Mc 15.6</w:t>
        </w:r>
      </w:hyperlink>
      <w:r>
        <w:t>). Isso foi um claro sinal de independência. Assim que Antíoco assumiu o poder em 139 a.C., o direito de cunhar moeda foi retirado.</w:t>
      </w:r>
    </w:p>
    <w:p>
      <w:r/>
      <w: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r/>
      <w:r>
        <w:t>Simão continuou a servir como sumo sacerdote (o líder religioso mais importante). Ele garantiu que essa posição importante fosse transmitida a seus filhos e netos após ele.</w:t>
      </w:r>
    </w:p>
    <w:p>
      <w:r/>
      <w:r>
        <w:t>Nem todos concordaram que Simão deveria ser o sumo sacerdote. Até mesmo alguns grupos que haviam apoiado os macabeus anteriormente agora discordavam dessa escolha:</w:t>
      </w:r>
    </w:p>
    <w:p>
      <w:pPr>
        <w:pStyle w:val="ListBullet"/>
        <w:spacing w:line="240" w:lineRule="auto"/>
        <w:ind w:left="720"/>
      </w:pPr>
      <w:r/>
      <w:r>
        <w:t>Os hassidim;</w:t>
      </w:r>
    </w:p>
    <w:p>
      <w:pPr>
        <w:pStyle w:val="ListBullet"/>
        <w:spacing w:line="240" w:lineRule="auto"/>
        <w:ind w:left="720"/>
      </w:pPr>
      <w:r/>
      <w:r>
        <w:t>Pessoas que se opunham aos costumes gregos;</w:t>
      </w:r>
    </w:p>
    <w:p>
      <w:pPr>
        <w:pStyle w:val="ListBullet"/>
        <w:spacing w:line="240" w:lineRule="auto"/>
        <w:ind w:left="720"/>
      </w:pPr>
      <w:r/>
      <w:r>
        <w:t>Judeus que acreditavam que somente a família de Arão deveria servir como sacerdotes.</w:t>
      </w:r>
    </w:p>
    <w:p>
      <w:r/>
      <w:r>
        <w:t>Apesar dessas divergências, o povo judeu experimentou um período de paz e sucesso, que durou até cerca de 135 a.C., quando o genro de Simão o matou.</w:t>
      </w:r>
    </w:p>
    <w:p>
      <w:pPr>
        <w:pStyle w:val="Heading4"/>
      </w:pPr>
      <w:r>
        <w:t>João Hircano se torna sumo sacerdote</w:t>
      </w:r>
    </w:p>
    <w:p>
      <w:r/>
      <w: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r/>
      <w: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r/>
      <w: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r/>
      <w:r>
        <w:t>Os fariseus seguiam as leis religiosas judaicas (chamadas de Torá) de forma muito rigorosa. Isso tornava difícil para qualquer líder governar, pois os fariseus tinham muitas regras rígidas que desejavam que todos seguissem.</w:t>
      </w:r>
    </w:p>
    <w:p>
      <w:r/>
      <w:r>
        <w:t>Durante as lutas anteriores na Judeia, os hasidim, ou "os piedosos", às vezes apoiaram os macabeus. Em outras ocasiões, aceitaram o controle sírio, desde que pudessem praticar sua religião livremente.</w:t>
      </w:r>
    </w:p>
    <w:p>
      <w:r/>
      <w: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r/>
      <w: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spacing w:line="240" w:lineRule="auto"/>
        <w:ind w:left="720"/>
      </w:pPr>
      <w:r/>
      <w:r>
        <w:t>As pessoas deviam seguir a lei de Deus com muita atenção;</w:t>
      </w:r>
    </w:p>
    <w:p>
      <w:pPr>
        <w:pStyle w:val="ListNumber"/>
        <w:spacing w:line="240" w:lineRule="auto"/>
        <w:ind w:left="720"/>
      </w:pPr>
      <w:r/>
      <w:r>
        <w:t>O tempo atual era o período final da história, e todos deveriam se preparar, pois o líder escolhido por Deus (o Messias) viria muito em breve.</w:t>
      </w:r>
    </w:p>
    <w:p>
      <w:pPr>
        <w:pStyle w:val="Heading4"/>
      </w:pPr>
      <w:r>
        <w:t>Alexandre Janeu reina com violência</w:t>
      </w:r>
    </w:p>
    <w:p>
      <w:r/>
      <w: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r/>
      <w:r>
        <w:t>Essas pessoas acreditavam que Alexandre Janeus era um governante maligno. Elas pensavam que Deus havia abandonado o grupo principal do povo judeu e agora estaria presente apenas com seu pequeno grupo de seguidores fiéis em Qumran.</w:t>
      </w:r>
    </w:p>
    <w:p>
      <w:r/>
      <w:r>
        <w:t>O grupo de Qumran se separou completamente dos líderes judeus em Jerusalém de duas maneiras importantes:</w:t>
      </w:r>
    </w:p>
    <w:p>
      <w:pPr>
        <w:pStyle w:val="ListNumber"/>
        <w:spacing w:line="240" w:lineRule="auto"/>
        <w:ind w:left="720"/>
      </w:pPr>
      <w:r/>
      <w:r>
        <w:t>Eles cessaram de oferecer sacrifícios no templo em Jerusalém;</w:t>
      </w:r>
    </w:p>
    <w:p>
      <w:pPr>
        <w:pStyle w:val="ListNumber"/>
        <w:spacing w:line="240" w:lineRule="auto"/>
        <w:ind w:left="720"/>
      </w:pPr>
      <w:r/>
      <w:r>
        <w:t>Eles usavam um calendário diferente e mais antigo, semelhante ao utilizado em Samaria.</w:t>
      </w:r>
    </w:p>
    <w:p>
      <w:r/>
      <w:r>
        <w:t>Como usavam um calendário diferente, celebravam importantes festivais religiosos em dias distintos dos outros judeus. À medida que mais pessoas se juntavam a esse grupo, isso enfraquecia o poder tanto do templo em Jerusalém quanto dos outros fariseus.</w:t>
      </w:r>
    </w:p>
    <w:p>
      <w:r/>
      <w:r>
        <w:t>Após a morte de João Hircano, seu filho mais novo, Aristóbulo, tornou-se sumo sacerdote e rei. Aristóbulo reinou por apenas um ano. Então, em 103 a.C., o filho mais velho, Alexandre Janeu, tornou-se rei.</w:t>
      </w:r>
    </w:p>
    <w:p>
      <w:r/>
      <w:r>
        <w:t>Nessa época, o povo judeu estava muito esperançoso em relação ao seu futuro. Os sírios estavam ocupados demais lidando com seus próprios problemas para atacar os judeus. Alexandre Janneu começou a vencer batalhas e conquistar novos territórios.</w:t>
      </w:r>
    </w:p>
    <w:p>
      <w:r/>
      <w:r>
        <w:t>Alexandre Janeu parecia mais feliz quando estava lutando em guerras e causando dor e morte aos outros. Pelo que sabemos sobre o tipo de pessoa que ele era, podemos entender por que seu irmão mais novo foi escolhido para ser rei antes dele.</w:t>
      </w:r>
    </w:p>
    <w:p>
      <w:r/>
      <w: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r/>
      <w: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r/>
      <w:r>
        <w:t>Outro problema foi seu casamento. Após a morte de seu irmão, Alexandre casou-se com a viúva de seu irmão, Alexandra (também chamada de Salomé). A lei judaica permitia que um homem se casasse com a esposa falecida de seu irmão em alguns casos (</w:t>
      </w:r>
      <w:hyperlink r:id="rId1703">
        <w:r>
          <w:rPr>
            <w:color w:val="0000EE"/>
            <w:u w:val="single"/>
          </w:rPr>
          <w:t>Dt 25.5–10</w:t>
        </w:r>
      </w:hyperlink>
      <w:r>
        <w:t>). Mas isso não era permitido para os sumos sacerdotes (</w:t>
      </w:r>
      <w:hyperlink r:id="rId1704">
        <w:r>
          <w:rPr>
            <w:color w:val="0000EE"/>
            <w:u w:val="single"/>
          </w:rPr>
          <w:t>Lv 21.13,14</w:t>
        </w:r>
      </w:hyperlink>
      <w:r>
        <w:t xml:space="preserve">; compare </w:t>
      </w:r>
      <w:hyperlink r:id="rId1705">
        <w:r>
          <w:rPr>
            <w:color w:val="0000EE"/>
            <w:u w:val="single"/>
          </w:rPr>
          <w:t>Ez 44.22</w:t>
        </w:r>
      </w:hyperlink>
      <w:r>
        <w:t>).</w:t>
      </w:r>
    </w:p>
    <w:p>
      <w:r/>
      <w: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rPr>
        <w:t>Antiguidades</w:t>
      </w:r>
      <w:r>
        <w:t xml:space="preserve"> de Josefo 13.13.5).</w:t>
      </w:r>
    </w:p>
    <w:p>
      <w:r/>
      <w: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r/>
      <w: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rPr>
        <w:t>Antiguidades</w:t>
      </w:r>
      <w:r>
        <w:t xml:space="preserve"> de Josefo 14.14.2).</w:t>
      </w:r>
    </w:p>
    <w:p>
      <w:r/>
      <w:r>
        <w:t>Os fariseus acreditavam que Alexandre Janeu havia tornado o reino judaico menos religioso e mais focado na política. Eles não gostavam que ele tivesse crescido na Galileia, onde aprendeu os costumes e modos gregos.</w:t>
      </w:r>
    </w:p>
    <w:p>
      <w:r/>
      <w:r>
        <w:t>Os fariseus também estavam preocupados com duas questões:</w:t>
      </w:r>
    </w:p>
    <w:p>
      <w:pPr>
        <w:pStyle w:val="ListNumber"/>
        <w:spacing w:line="240" w:lineRule="auto"/>
        <w:ind w:left="720"/>
      </w:pPr>
      <w:r/>
      <w:r>
        <w:t>Seus esforços para conquistar novos territórios;</w:t>
      </w:r>
    </w:p>
    <w:p>
      <w:pPr>
        <w:pStyle w:val="ListNumber"/>
        <w:spacing w:line="240" w:lineRule="auto"/>
        <w:ind w:left="720"/>
      </w:pPr>
      <w:r/>
      <w:r>
        <w:t>Suas tentativas de obrigar outras pessoas a seguir a religião judaica.</w:t>
      </w:r>
    </w:p>
    <w:p>
      <w:pPr>
        <w:pStyle w:val="Heading4"/>
      </w:pPr>
      <w:r>
        <w:t>Rainha Alexandra e seus dois filhos</w:t>
      </w:r>
    </w:p>
    <w:p>
      <w:r/>
      <w: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rPr>
        <w:t>Antiguidades</w:t>
      </w:r>
      <w:r>
        <w:t xml:space="preserve"> de Josefo 13.16.2).</w:t>
      </w:r>
    </w:p>
    <w:p>
      <w:r/>
      <w: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r/>
      <w: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r/>
      <w: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r/>
      <w: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r/>
      <w: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t>Roma assume o controle</w:t>
      </w:r>
    </w:p>
    <w:p>
      <w:pPr>
        <w:pStyle w:val="Heading4"/>
      </w:pPr>
      <w:r>
        <w:t>Pompeu captura Jerusalém</w:t>
      </w:r>
    </w:p>
    <w:p>
      <w:r/>
      <w: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r/>
      <w:r>
        <w:t>Os romanos começaram a desconfiar de Aristóbulo, mas ele ainda tentou lutar contra o exército que se aproximava. As pessoas que apoiavam Hircano ajudaram os romanos, abrindo os portões da cidade para eles.</w:t>
      </w:r>
    </w:p>
    <w:p>
      <w:r/>
      <w: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r/>
      <w: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t>Novas regras sob o domínio romano</w:t>
      </w:r>
    </w:p>
    <w:p>
      <w:r/>
      <w: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r/>
      <w:r>
        <w:t>Os romanos não consideravam a Judeia muito importante porque:</w:t>
      </w:r>
    </w:p>
    <w:p>
      <w:pPr>
        <w:pStyle w:val="ListNumber"/>
        <w:spacing w:line="240" w:lineRule="auto"/>
        <w:ind w:left="720"/>
      </w:pPr>
      <w:r/>
      <w:r>
        <w:t>As principais rotas comerciais agora passavam por Roma;</w:t>
      </w:r>
    </w:p>
    <w:p>
      <w:pPr>
        <w:pStyle w:val="ListNumber"/>
        <w:spacing w:line="240" w:lineRule="auto"/>
        <w:ind w:left="720"/>
      </w:pPr>
      <w:r/>
      <w:r>
        <w:t>Os comerciantes não podiam mais usar os caminhos para os países do leste devido a conflitos entre diferentes nações;</w:t>
      </w:r>
    </w:p>
    <w:p>
      <w:pPr>
        <w:pStyle w:val="ListNumber"/>
        <w:spacing w:line="240" w:lineRule="auto"/>
        <w:ind w:left="720"/>
      </w:pPr>
      <w:r/>
      <w:r>
        <w:t>Menos comerciantes estavam utilizando a rota comercial entre o Egito e os países do norte.</w:t>
      </w:r>
    </w:p>
    <w:p>
      <w:r/>
      <w:r>
        <w:t>Isso significava que a Judeia, que antes lucrava com os comerciantes que passavam por suas terras, tornou-se menos relevante para o comércio.</w:t>
      </w:r>
    </w:p>
    <w:p>
      <w:r/>
      <w: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t>Antípatro assume o poder</w:t>
      </w:r>
    </w:p>
    <w:p>
      <w:r/>
      <w: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r/>
      <w: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t>Herodes se torna rei</w:t>
      </w:r>
    </w:p>
    <w:p>
      <w:r/>
      <w: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r/>
      <w: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r/>
      <w: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r/>
      <w:r>
        <w:t>Isso preparou o caminho para a chegada de um novo e poderoso líder para o povo judeu — o tão aguardado Messias.</w:t>
      </w:r>
      <w:r/>
      <w:r/>
    </w:p>
    <w:p>
      <w:r/>
    </w:p>
    <w:p>
      <w:pPr>
        <w:pStyle w:val="Heading2"/>
      </w:pPr>
      <w:r>
        <w:t>Perseguição</w:t>
      </w:r>
      <w:r/>
    </w:p>
    <w:p>
      <w:r/>
      <w:r>
        <w:t>Imposição de sofrimento, lesão ou morte aos outros por causa de sua identificação, ou crenças. A Bíblia começa com um relato da perseguição dos justos pelos injustos (</w:t>
      </w:r>
      <w:hyperlink r:id="rId1706">
        <w:r>
          <w:rPr>
            <w:color w:val="0000EE"/>
            <w:u w:val="single"/>
          </w:rPr>
          <w:t>Gn 4.3–7</w:t>
        </w:r>
      </w:hyperlink>
      <w:r>
        <w:t xml:space="preserve">, “consideração por Abel”; </w:t>
      </w:r>
      <w:hyperlink r:id="rId1707">
        <w:r>
          <w:rPr>
            <w:color w:val="0000EE"/>
            <w:u w:val="single"/>
          </w:rPr>
          <w:t>Mt 23.35</w:t>
        </w:r>
      </w:hyperlink>
      <w:r>
        <w:t xml:space="preserve">; </w:t>
      </w:r>
      <w:hyperlink r:id="rId1708">
        <w:r>
          <w:rPr>
            <w:color w:val="0000EE"/>
            <w:u w:val="single"/>
          </w:rPr>
          <w:t>Hb 11.4</w:t>
        </w:r>
      </w:hyperlink>
      <w:r>
        <w:t>). A Sabedoria de Salomão (</w:t>
      </w:r>
      <w:hyperlink r:id="rId1709">
        <w:r>
          <w:rPr>
            <w:color w:val="0000EE"/>
            <w:u w:val="single"/>
          </w:rPr>
          <w:t>Sabedoria 2.12–20</w:t>
        </w:r>
      </w:hyperlink>
      <w:r>
        <w:t>) dramaticamente ilustra a inveja e culpa que levam a tal perseguição. A experiência de Ló, da mesma forma, ilustra o sofrimento envolvido em se negar a se conformar com o comportamento popular (</w:t>
      </w:r>
      <w:hyperlink r:id="rId1710">
        <w:r>
          <w:rPr>
            <w:color w:val="0000EE"/>
            <w:u w:val="single"/>
          </w:rPr>
          <w:t>Gn 19.9</w:t>
        </w:r>
      </w:hyperlink>
      <w:r>
        <w:t xml:space="preserve">; </w:t>
      </w:r>
      <w:hyperlink r:id="rId1711">
        <w:r>
          <w:rPr>
            <w:color w:val="0000EE"/>
            <w:u w:val="single"/>
          </w:rPr>
          <w:t>2Pe 2.7–8</w:t>
        </w:r>
      </w:hyperlink>
      <w: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712">
        <w:r>
          <w:rPr>
            <w:color w:val="0000EE"/>
            <w:u w:val="single"/>
          </w:rPr>
          <w:t>1Rs 19.10</w:t>
        </w:r>
      </w:hyperlink>
      <w: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713">
        <w:r>
          <w:rPr>
            <w:color w:val="0000EE"/>
            <w:u w:val="single"/>
          </w:rPr>
          <w:t>2Cr 36.15–16</w:t>
        </w:r>
      </w:hyperlink>
      <w:r>
        <w:t xml:space="preserve">; </w:t>
      </w:r>
      <w:hyperlink r:id="rId1714">
        <w:r>
          <w:rPr>
            <w:color w:val="0000EE"/>
            <w:u w:val="single"/>
          </w:rPr>
          <w:t>Mt 5.12</w:t>
        </w:r>
      </w:hyperlink>
      <w:r>
        <w:t xml:space="preserve">; </w:t>
      </w:r>
      <w:hyperlink r:id="rId1715">
        <w:r>
          <w:rPr>
            <w:color w:val="0000EE"/>
            <w:u w:val="single"/>
          </w:rPr>
          <w:t>23.29–37</w:t>
        </w:r>
      </w:hyperlink>
      <w:r>
        <w:t xml:space="preserve">; </w:t>
      </w:r>
      <w:hyperlink r:id="rId1716">
        <w:r>
          <w:rPr>
            <w:color w:val="0000EE"/>
            <w:u w:val="single"/>
          </w:rPr>
          <w:t>At 7.52</w:t>
        </w:r>
      </w:hyperlink>
      <w:r>
        <w:t xml:space="preserve">; </w:t>
      </w:r>
      <w:hyperlink r:id="rId1717">
        <w:r>
          <w:rPr>
            <w:color w:val="0000EE"/>
            <w:u w:val="single"/>
          </w:rPr>
          <w:t>Hb 11.32–38</w:t>
        </w:r>
      </w:hyperlink>
      <w:r>
        <w:t>).</w:t>
      </w:r>
    </w:p>
    <w:p>
      <w:r/>
      <w: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718">
        <w:r>
          <w:rPr>
            <w:color w:val="0000EE"/>
            <w:u w:val="single"/>
          </w:rPr>
          <w:t>1Mc 1.11–15</w:t>
        </w:r>
      </w:hyperlink>
      <w:r>
        <w:t xml:space="preserve">; </w:t>
      </w:r>
      <w:hyperlink r:id="rId1719">
        <w:r>
          <w:rPr>
            <w:color w:val="0000EE"/>
            <w:u w:val="single"/>
          </w:rPr>
          <w:t>2.42–48</w:t>
        </w:r>
      </w:hyperlink>
      <w:r>
        <w:t xml:space="preserve">). O resultado foi a opressão social e assédio que fizeram os repetidos pedidos de vindicação e intervenção divina, em salmos como </w:t>
      </w:r>
      <w:hyperlink r:id="rId1720">
        <w:r>
          <w:rPr>
            <w:color w:val="0000EE"/>
            <w:u w:val="single"/>
          </w:rPr>
          <w:t>10</w:t>
        </w:r>
      </w:hyperlink>
      <w:r>
        <w:t xml:space="preserve">, </w:t>
      </w:r>
      <w:hyperlink r:id="rId1721">
        <w:r>
          <w:rPr>
            <w:color w:val="0000EE"/>
            <w:u w:val="single"/>
          </w:rPr>
          <w:t>69</w:t>
        </w:r>
      </w:hyperlink>
      <w:r>
        <w:t xml:space="preserve">, </w:t>
      </w:r>
      <w:hyperlink r:id="rId1722">
        <w:r>
          <w:rPr>
            <w:color w:val="0000EE"/>
            <w:u w:val="single"/>
          </w:rPr>
          <w:t>140</w:t>
        </w:r>
      </w:hyperlink>
      <w:r>
        <w:t xml:space="preserve"> e </w:t>
      </w:r>
      <w:hyperlink r:id="rId1723">
        <w:r>
          <w:rPr>
            <w:color w:val="0000EE"/>
            <w:u w:val="single"/>
          </w:rPr>
          <w:t>149</w:t>
        </w:r>
      </w:hyperlink>
      <w:r>
        <w:t>, dolorosamente relevantes na adoração pós-exílica. Esta perseguição atingiu um clímax horrível de crueldade durante a era dos Macabeus, provocando resistência armada em resposta (</w:t>
      </w:r>
      <w:hyperlink r:id="rId1724">
        <w:r>
          <w:rPr>
            <w:color w:val="0000EE"/>
            <w:u w:val="single"/>
          </w:rPr>
          <w:t>2Mc 6–7</w:t>
        </w:r>
      </w:hyperlink>
      <w:r>
        <w:t xml:space="preserve">; </w:t>
      </w:r>
      <w:hyperlink r:id="rId1725">
        <w:r>
          <w:rPr>
            <w:color w:val="0000EE"/>
            <w:u w:val="single"/>
          </w:rPr>
          <w:t>Hb 11.35–38</w:t>
        </w:r>
      </w:hyperlink>
      <w:r>
        <w:t>).</w:t>
      </w:r>
    </w:p>
    <w:p>
      <w:r/>
      <w:r>
        <w:t>Assim, apesar de sua confiança na soberania e “proteção” de Deus, Israel aprendeu que o direito nem sempre prospera neste mundo, que a fidelidade à verdade não garante imunidade do sofrimento, sacrifício ou martírio.</w:t>
      </w:r>
    </w:p>
    <w:p>
      <w:r/>
      <w: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726">
        <w:r>
          <w:rPr>
            <w:color w:val="0000EE"/>
            <w:u w:val="single"/>
          </w:rPr>
          <w:t>Mt 5.11–12</w:t>
        </w:r>
      </w:hyperlink>
      <w:r>
        <w:t xml:space="preserve">; </w:t>
      </w:r>
      <w:hyperlink r:id="rId1727">
        <w:r>
          <w:rPr>
            <w:color w:val="0000EE"/>
            <w:u w:val="single"/>
          </w:rPr>
          <w:t>10.16–23,34–36</w:t>
        </w:r>
      </w:hyperlink>
      <w:r>
        <w:t xml:space="preserve">; </w:t>
      </w:r>
      <w:hyperlink r:id="rId1728">
        <w:r>
          <w:rPr>
            <w:color w:val="0000EE"/>
            <w:u w:val="single"/>
          </w:rPr>
          <w:t>23.34</w:t>
        </w:r>
      </w:hyperlink>
      <w:r>
        <w:t xml:space="preserve">; </w:t>
      </w:r>
      <w:hyperlink r:id="rId1729">
        <w:r>
          <w:rPr>
            <w:color w:val="0000EE"/>
            <w:u w:val="single"/>
          </w:rPr>
          <w:t>Lc 6.26</w:t>
        </w:r>
      </w:hyperlink>
      <w:r>
        <w:t xml:space="preserve">; </w:t>
      </w:r>
      <w:hyperlink r:id="rId1730">
        <w:r>
          <w:rPr>
            <w:color w:val="0000EE"/>
            <w:u w:val="single"/>
          </w:rPr>
          <w:t>22.35–36</w:t>
        </w:r>
      </w:hyperlink>
      <w:r>
        <w:t>). Jesus ficou profundamente irritado com o assassinato de João Batista por Herodes (</w:t>
      </w:r>
      <w:hyperlink r:id="rId1731">
        <w:r>
          <w:rPr>
            <w:color w:val="0000EE"/>
            <w:u w:val="single"/>
          </w:rPr>
          <w:t>Lc 23.9</w:t>
        </w:r>
      </w:hyperlink>
      <w:r>
        <w:t>), e ele previu seu próprio destino. Porque ele criticou o legalismo e nacionalismo dos fariseus, e os compromissos dos saduceus para proteger seus próprios privilégios (</w:t>
      </w:r>
      <w:hyperlink r:id="rId1732">
        <w:r>
          <w:rPr>
            <w:color w:val="0000EE"/>
            <w:u w:val="single"/>
          </w:rPr>
          <w:t>Jo 11.47–50</w:t>
        </w:r>
      </w:hyperlink>
      <w: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733">
        <w:r>
          <w:rPr>
            <w:color w:val="0000EE"/>
            <w:u w:val="single"/>
          </w:rPr>
          <w:t>Mt 16.21–26</w:t>
        </w:r>
      </w:hyperlink>
      <w:r>
        <w:t xml:space="preserve">; </w:t>
      </w:r>
      <w:hyperlink r:id="rId1734">
        <w:r>
          <w:rPr>
            <w:color w:val="0000EE"/>
            <w:u w:val="single"/>
          </w:rPr>
          <w:t>20.17–22</w:t>
        </w:r>
      </w:hyperlink>
      <w:r>
        <w:t xml:space="preserve">; </w:t>
      </w:r>
      <w:hyperlink r:id="rId1735">
        <w:r>
          <w:rPr>
            <w:color w:val="0000EE"/>
            <w:u w:val="single"/>
          </w:rPr>
          <w:t>Mc 10.29–30</w:t>
        </w:r>
      </w:hyperlink>
      <w:r>
        <w:t xml:space="preserve">; </w:t>
      </w:r>
      <w:hyperlink r:id="rId1736">
        <w:r>
          <w:rPr>
            <w:color w:val="0000EE"/>
            <w:u w:val="single"/>
          </w:rPr>
          <w:t>Jo 15.18–25</w:t>
        </w:r>
      </w:hyperlink>
      <w:r>
        <w:t xml:space="preserve">; </w:t>
      </w:r>
      <w:hyperlink r:id="rId1737">
        <w:r>
          <w:rPr>
            <w:color w:val="0000EE"/>
            <w:u w:val="single"/>
          </w:rPr>
          <w:t>16.1–4</w:t>
        </w:r>
      </w:hyperlink>
      <w:r>
        <w:t>). Jesus foi morto sob as denúncias de subverter a nação, proibindo o pagamento de impostos aos romanos e alegando ser rei (</w:t>
      </w:r>
      <w:hyperlink r:id="rId1738">
        <w:r>
          <w:rPr>
            <w:color w:val="0000EE"/>
            <w:u w:val="single"/>
          </w:rPr>
          <w:t>Lc 23.2</w:t>
        </w:r>
      </w:hyperlink>
      <w:r>
        <w:t>).</w:t>
      </w:r>
    </w:p>
    <w:p>
      <w:r/>
      <w: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739">
        <w:r>
          <w:rPr>
            <w:color w:val="0000EE"/>
            <w:u w:val="single"/>
          </w:rPr>
          <w:t>At 5.17,40</w:t>
        </w:r>
      </w:hyperlink>
      <w:r>
        <w:t>). A poderosa defesa do helenista Estêvão provocou uma multidão judaica a apedrejá-lo (</w:t>
      </w:r>
      <w:hyperlink r:id="rId1266">
        <w:r>
          <w:rPr>
            <w:color w:val="0000EE"/>
            <w:u w:val="single"/>
          </w:rPr>
          <w:t>Atos 6–7</w:t>
        </w:r>
      </w:hyperlink>
      <w: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740">
        <w:r>
          <w:rPr>
            <w:color w:val="0000EE"/>
            <w:u w:val="single"/>
          </w:rPr>
          <w:t>At 12.1–3,20–24</w:t>
        </w:r>
      </w:hyperlink>
      <w:r>
        <w:t>).</w:t>
      </w:r>
    </w:p>
    <w:p>
      <w:r/>
      <w:r>
        <w:t>À medida que o cristianismo se mudou para o mundo gentio, uma nova causa de perseguição judaica surgiu quando os distúrbios começaram a ocorrer nas sinagogas (</w:t>
      </w:r>
      <w:hyperlink r:id="rId1741">
        <w:r>
          <w:rPr>
            <w:color w:val="0000EE"/>
            <w:u w:val="single"/>
          </w:rPr>
          <w:t>At 13.44–45,50</w:t>
        </w:r>
      </w:hyperlink>
      <w:r>
        <w:t xml:space="preserve">; </w:t>
      </w:r>
      <w:hyperlink r:id="rId1742">
        <w:r>
          <w:rPr>
            <w:color w:val="0000EE"/>
            <w:u w:val="single"/>
          </w:rPr>
          <w:t>14.1–6,19</w:t>
        </w:r>
      </w:hyperlink>
      <w:r>
        <w:t xml:space="preserve">; </w:t>
      </w:r>
      <w:hyperlink r:id="rId1743">
        <w:r>
          <w:rPr>
            <w:color w:val="0000EE"/>
            <w:u w:val="single"/>
          </w:rPr>
          <w:t>17.1,5,13</w:t>
        </w:r>
      </w:hyperlink>
      <w:r>
        <w:t xml:space="preserve">; </w:t>
      </w:r>
      <w:hyperlink r:id="rId1744">
        <w:r>
          <w:rPr>
            <w:color w:val="0000EE"/>
            <w:u w:val="single"/>
          </w:rPr>
          <w:t>18.4–6,12</w:t>
        </w:r>
      </w:hyperlink>
      <w:r>
        <w:t>). Além disso, a cura da escrava em Filipos levou à prisão dos discípulos (</w:t>
      </w:r>
      <w:hyperlink r:id="rId1745">
        <w:r>
          <w:rPr>
            <w:color w:val="0000EE"/>
            <w:u w:val="single"/>
          </w:rPr>
          <w:t>16.19–24</w:t>
        </w:r>
      </w:hyperlink>
      <w:r>
        <w:t>); em Éfeso, o efeito da pregação cristã no comércio de fabricantes de ídolos ocasionou uma ameaça perigosa, que as autoridades evitaram (</w:t>
      </w:r>
      <w:hyperlink r:id="rId896">
        <w:r>
          <w:rPr>
            <w:color w:val="0000EE"/>
            <w:u w:val="single"/>
          </w:rPr>
          <w:t>19.23–41</w:t>
        </w:r>
      </w:hyperlink>
      <w:r>
        <w:t>). Paulo evitou a trama de mais de 40 homens que prometeram emboscá-lo e matá-lo (</w:t>
      </w:r>
      <w:hyperlink r:id="rId1746">
        <w:r>
          <w:rPr>
            <w:color w:val="0000EE"/>
            <w:u w:val="single"/>
          </w:rPr>
          <w:t>21.4–36</w:t>
        </w:r>
      </w:hyperlink>
      <w:r>
        <w:t xml:space="preserve">; </w:t>
      </w:r>
      <w:hyperlink r:id="rId940">
        <w:r>
          <w:rPr>
            <w:color w:val="0000EE"/>
            <w:u w:val="single"/>
          </w:rPr>
          <w:t>23.12–15</w:t>
        </w:r>
      </w:hyperlink>
      <w:r>
        <w:t>). E o livro de Atos termina com Paulo aguardando o julgamento diante de César (</w:t>
      </w:r>
      <w:hyperlink r:id="rId1747">
        <w:r>
          <w:rPr>
            <w:color w:val="0000EE"/>
            <w:u w:val="single"/>
          </w:rPr>
          <w:t>28.30–31</w:t>
        </w:r>
      </w:hyperlink>
      <w:r>
        <w:t>).</w:t>
      </w:r>
    </w:p>
    <w:p>
      <w:r/>
      <w:r>
        <w:t>Ao longo deste período, a perseguição aos cristãos era esporádica, local e principalmente judaica, provocada pela inveja do sucesso missionário da igreja. Oficialmente, o cristianismo, como uma seita judaica (</w:t>
      </w:r>
      <w:hyperlink r:id="rId1748">
        <w:r>
          <w:rPr>
            <w:color w:val="0000EE"/>
            <w:u w:val="single"/>
          </w:rPr>
          <w:t>At 24.5,14</w:t>
        </w:r>
      </w:hyperlink>
      <w: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r/>
      <w:r>
        <w:t>A atitude de Paulo à perseguição incluiu lembrança lamentável de seus próprios dias de perseguição (</w:t>
      </w:r>
      <w:hyperlink r:id="rId745">
        <w:r>
          <w:rPr>
            <w:color w:val="0000EE"/>
            <w:u w:val="single"/>
          </w:rPr>
          <w:t>At 22.4</w:t>
        </w:r>
      </w:hyperlink>
      <w:r>
        <w:t xml:space="preserve">; </w:t>
      </w:r>
      <w:hyperlink r:id="rId1749">
        <w:r>
          <w:rPr>
            <w:color w:val="0000EE"/>
            <w:u w:val="single"/>
          </w:rPr>
          <w:t>26.9–11</w:t>
        </w:r>
      </w:hyperlink>
      <w:r>
        <w:t xml:space="preserve">; </w:t>
      </w:r>
      <w:hyperlink r:id="rId1750">
        <w:r>
          <w:rPr>
            <w:color w:val="0000EE"/>
            <w:u w:val="single"/>
          </w:rPr>
          <w:t>Gl 1.22–24</w:t>
        </w:r>
      </w:hyperlink>
      <w:r>
        <w:t>), aceitação deliberada de riscos na obediência a Cristo (</w:t>
      </w:r>
      <w:hyperlink r:id="rId915">
        <w:r>
          <w:rPr>
            <w:color w:val="0000EE"/>
            <w:u w:val="single"/>
          </w:rPr>
          <w:t>At 20.22–24</w:t>
        </w:r>
      </w:hyperlink>
      <w:r>
        <w:t xml:space="preserve">; </w:t>
      </w:r>
      <w:hyperlink r:id="rId1751">
        <w:r>
          <w:rPr>
            <w:color w:val="0000EE"/>
            <w:u w:val="single"/>
          </w:rPr>
          <w:t>21.13</w:t>
        </w:r>
      </w:hyperlink>
      <w:r>
        <w:t>), advertência contínua de que a tribulação é inseparável do discipulado (</w:t>
      </w:r>
      <w:hyperlink r:id="rId1443">
        <w:r>
          <w:rPr>
            <w:color w:val="0000EE"/>
            <w:u w:val="single"/>
          </w:rPr>
          <w:t>At 14.22</w:t>
        </w:r>
      </w:hyperlink>
      <w:r>
        <w:t xml:space="preserve">; </w:t>
      </w:r>
      <w:hyperlink r:id="rId1752">
        <w:r>
          <w:rPr>
            <w:color w:val="0000EE"/>
            <w:u w:val="single"/>
          </w:rPr>
          <w:t>Rm 5.3</w:t>
        </w:r>
      </w:hyperlink>
      <w:r>
        <w:t xml:space="preserve">; </w:t>
      </w:r>
      <w:hyperlink r:id="rId1753">
        <w:r>
          <w:rPr>
            <w:color w:val="0000EE"/>
            <w:u w:val="single"/>
          </w:rPr>
          <w:t>12.12</w:t>
        </w:r>
      </w:hyperlink>
      <w:r>
        <w:t xml:space="preserve">; </w:t>
      </w:r>
      <w:hyperlink r:id="rId1754">
        <w:r>
          <w:rPr>
            <w:color w:val="0000EE"/>
            <w:u w:val="single"/>
          </w:rPr>
          <w:t>1Ts 3.4</w:t>
        </w:r>
      </w:hyperlink>
      <w:r>
        <w:t>), e certeza de que em todas as formas de tribulação os cristãos são mais do que vencedores (</w:t>
      </w:r>
      <w:hyperlink r:id="rId1755">
        <w:r>
          <w:rPr>
            <w:color w:val="0000EE"/>
            <w:u w:val="single"/>
          </w:rPr>
          <w:t>Rm 8.35–37</w:t>
        </w:r>
      </w:hyperlink>
      <w:r>
        <w:t>).</w:t>
      </w:r>
    </w:p>
    <w:p>
      <w:r/>
      <w: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756">
        <w:r>
          <w:rPr>
            <w:color w:val="0000EE"/>
            <w:u w:val="single"/>
          </w:rPr>
          <w:t>Jo 15.19</w:t>
        </w:r>
      </w:hyperlink>
      <w:r>
        <w:t>), tornando-os um alvo popular de censura.</w:t>
      </w:r>
    </w:p>
    <w:p>
      <w:r/>
      <w:r>
        <w:t>Por volta deste tempo, Pedro advertiu os cristãos no Oriente do perigo que confronta a igreja. Por um tempo, “várias provações” apenas provam a genuinidade da fé (</w:t>
      </w:r>
      <w:hyperlink r:id="rId1382">
        <w:r>
          <w:rPr>
            <w:color w:val="0000EE"/>
            <w:u w:val="single"/>
          </w:rPr>
          <w:t>1Pe 1.6</w:t>
        </w:r>
      </w:hyperlink>
      <w: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05">
        <w:r>
          <w:rPr>
            <w:color w:val="0000EE"/>
            <w:u w:val="single"/>
          </w:rPr>
          <w:t>4.1</w:t>
        </w:r>
      </w:hyperlink>
      <w:r>
        <w:t xml:space="preserve">), e não se surpreenderem com a perseguição como “algo estranho” (v. </w:t>
      </w:r>
      <w:hyperlink r:id="rId1333">
        <w:r>
          <w:rPr>
            <w:color w:val="0000EE"/>
            <w:u w:val="single"/>
          </w:rPr>
          <w:t>12</w:t>
        </w:r>
      </w:hyperlink>
      <w:r>
        <w:t>). Eles estão compartilhando os sofrimentos de Cristo. Sua palavra final é “Permaneçam firmes!”</w:t>
      </w:r>
    </w:p>
    <w:p>
      <w:r/>
      <w: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r/>
      <w: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757">
        <w:r>
          <w:rPr>
            <w:color w:val="0000EE"/>
            <w:u w:val="single"/>
          </w:rPr>
          <w:t>At 17.6–7</w:t>
        </w:r>
      </w:hyperlink>
      <w:r>
        <w:t>).</w:t>
      </w:r>
    </w:p>
    <w:p>
      <w:r/>
      <w: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684">
        <w:r>
          <w:rPr>
            <w:color w:val="0000EE"/>
            <w:u w:val="single"/>
          </w:rPr>
          <w:t>Ap 1.9</w:t>
        </w:r>
      </w:hyperlink>
      <w:r>
        <w:t xml:space="preserve">; </w:t>
      </w:r>
      <w:hyperlink r:id="rId1758">
        <w:r>
          <w:rPr>
            <w:color w:val="0000EE"/>
            <w:u w:val="single"/>
          </w:rPr>
          <w:t>2.13</w:t>
        </w:r>
      </w:hyperlink>
      <w:r>
        <w:t xml:space="preserve">; </w:t>
      </w:r>
      <w:hyperlink r:id="rId1759">
        <w:r>
          <w:rPr>
            <w:color w:val="0000EE"/>
            <w:u w:val="single"/>
          </w:rPr>
          <w:t>6.9</w:t>
        </w:r>
      </w:hyperlink>
      <w:r>
        <w:t xml:space="preserve">; </w:t>
      </w:r>
      <w:hyperlink r:id="rId1760">
        <w:r>
          <w:rPr>
            <w:color w:val="0000EE"/>
            <w:u w:val="single"/>
          </w:rPr>
          <w:t>13</w:t>
        </w:r>
      </w:hyperlink>
      <w:r>
        <w:t xml:space="preserve">; </w:t>
      </w:r>
      <w:hyperlink r:id="rId1761">
        <w:r>
          <w:rPr>
            <w:color w:val="0000EE"/>
            <w:u w:val="single"/>
          </w:rPr>
          <w:t>19.2</w:t>
        </w:r>
      </w:hyperlink>
      <w:r>
        <w:t>). Então a Bíblia termina como começou, com o tema da perseguição do povo de Deus.</w:t>
      </w:r>
    </w:p>
    <w:p>
      <w:r/>
      <w:r>
        <w:rPr>
          <w:i/>
        </w:rPr>
        <w:t>Veja também</w:t>
      </w:r>
      <w:r>
        <w:t xml:space="preserve"> </w:t>
      </w:r>
      <w:r>
        <w:t>Sofrimento</w:t>
      </w:r>
      <w:r>
        <w:t xml:space="preserve">; </w:t>
      </w:r>
      <w:r>
        <w:t>Tribulação</w:t>
      </w:r>
      <w:r>
        <w:t>.</w:t>
      </w:r>
      <w:r/>
      <w:r/>
    </w:p>
    <w:p>
      <w:r/>
    </w:p>
    <w:p>
      <w:pPr>
        <w:pStyle w:val="Heading2"/>
      </w:pPr>
      <w:r>
        <w:t>Perseverança</w:t>
      </w:r>
      <w:r/>
    </w:p>
    <w:p>
      <w:r/>
      <w:r>
        <w:t>Ação ou condição de firmeza. O Israel do AT esperou durante gerações pelo cumprimento de promessas que muitos crentes não chegaram a viver para ver (</w:t>
      </w:r>
      <w:hyperlink r:id="rId1762">
        <w:r>
          <w:rPr>
            <w:color w:val="0000EE"/>
            <w:u w:val="single"/>
          </w:rPr>
          <w:t>Hb 11.1,13,21–22,39</w:t>
        </w:r>
      </w:hyperlink>
      <w:r>
        <w:t>). A promessa a Abraão sustentou a esperança por séculos antes de Canaã ser tomada. A lição da jornada no deserto, quando o declínio do zelo inicial impediu que as pessoas entrassem na Terra Prometida, nunca foi esquecida (</w:t>
      </w:r>
      <w:hyperlink r:id="rId1763">
        <w:r>
          <w:rPr>
            <w:color w:val="0000EE"/>
            <w:u w:val="single"/>
          </w:rPr>
          <w:t>3.16–19</w:t>
        </w:r>
      </w:hyperlink>
      <w:r>
        <w:t>). Os profetas olhavam constantemente para além do fracasso e da tragédia para horizontes distantes, e eles alimentavam uma fé paciente (</w:t>
      </w:r>
      <w:hyperlink r:id="rId1764">
        <w:r>
          <w:rPr>
            <w:color w:val="0000EE"/>
            <w:u w:val="single"/>
          </w:rPr>
          <w:t>Jr 32.1–15</w:t>
        </w:r>
      </w:hyperlink>
      <w:r>
        <w:t xml:space="preserve">; </w:t>
      </w:r>
      <w:hyperlink r:id="rId1765">
        <w:r>
          <w:rPr>
            <w:color w:val="0000EE"/>
            <w:u w:val="single"/>
          </w:rPr>
          <w:t>Os 3.4–5</w:t>
        </w:r>
      </w:hyperlink>
      <w:r>
        <w:t xml:space="preserve">; </w:t>
      </w:r>
      <w:hyperlink r:id="rId1766">
        <w:r>
          <w:rPr>
            <w:color w:val="0000EE"/>
            <w:u w:val="single"/>
          </w:rPr>
          <w:t>Jl 2.28–29</w:t>
        </w:r>
      </w:hyperlink>
      <w:r>
        <w:t xml:space="preserve">; </w:t>
      </w:r>
      <w:hyperlink r:id="rId1767">
        <w:r>
          <w:rPr>
            <w:color w:val="0000EE"/>
            <w:u w:val="single"/>
          </w:rPr>
          <w:t>Hc 2.1–3</w:t>
        </w:r>
      </w:hyperlink>
      <w:r>
        <w:t xml:space="preserve">; </w:t>
      </w:r>
      <w:hyperlink r:id="rId1768">
        <w:r>
          <w:rPr>
            <w:color w:val="0000EE"/>
            <w:u w:val="single"/>
          </w:rPr>
          <w:t>Dn 12.11–13</w:t>
        </w:r>
      </w:hyperlink>
      <w:r>
        <w:t>).</w:t>
      </w:r>
    </w:p>
    <w:p>
      <w:r/>
      <w:r>
        <w:t xml:space="preserve">O NT em todo momento incita uma perseverança similar. Entre várias expressões gregas, a palavra comum, </w:t>
      </w:r>
      <w:r>
        <w:rPr>
          <w:i/>
        </w:rPr>
        <w:t>proskartereo</w:t>
      </w:r>
      <w:r>
        <w:t>, tem a raiz que significa “estar presente continuamente, aderir firmemente” (</w:t>
      </w:r>
      <w:hyperlink r:id="rId1769">
        <w:r>
          <w:rPr>
            <w:color w:val="0000EE"/>
            <w:u w:val="single"/>
          </w:rPr>
          <w:t>Mc 3.9</w:t>
        </w:r>
      </w:hyperlink>
      <w:r>
        <w:t xml:space="preserve">; </w:t>
      </w:r>
      <w:hyperlink r:id="rId1770">
        <w:r>
          <w:rPr>
            <w:color w:val="0000EE"/>
            <w:u w:val="single"/>
          </w:rPr>
          <w:t>Atos 8.13</w:t>
        </w:r>
      </w:hyperlink>
      <w:r>
        <w:t xml:space="preserve">; </w:t>
      </w:r>
      <w:hyperlink r:id="rId1771">
        <w:r>
          <w:rPr>
            <w:color w:val="0000EE"/>
            <w:u w:val="single"/>
          </w:rPr>
          <w:t>10.7</w:t>
        </w:r>
      </w:hyperlink>
      <w:r>
        <w:t xml:space="preserve">; </w:t>
      </w:r>
      <w:hyperlink r:id="rId1772">
        <w:r>
          <w:rPr>
            <w:color w:val="0000EE"/>
            <w:u w:val="single"/>
          </w:rPr>
          <w:t>Rm 13:6</w:t>
        </w:r>
      </w:hyperlink>
      <w:r>
        <w:t>), e é traduzida de várias maneiras como “devoto”, “contínuo”, “constante”, “[ser] firme”.</w:t>
      </w:r>
    </w:p>
    <w:p>
      <w:r/>
      <w:r>
        <w:t>Esta paciência persistente é invocada pela oração (</w:t>
      </w:r>
      <w:hyperlink r:id="rId1773">
        <w:r>
          <w:rPr>
            <w:color w:val="0000EE"/>
            <w:u w:val="single"/>
          </w:rPr>
          <w:t>Lc 18.1–8</w:t>
        </w:r>
      </w:hyperlink>
      <w:r>
        <w:t xml:space="preserve">; </w:t>
      </w:r>
      <w:hyperlink r:id="rId1774">
        <w:r>
          <w:rPr>
            <w:color w:val="0000EE"/>
            <w:u w:val="single"/>
          </w:rPr>
          <w:t>Cl 4.2</w:t>
        </w:r>
      </w:hyperlink>
      <w:r>
        <w:t>); no bom modo de agir (</w:t>
      </w:r>
      <w:hyperlink r:id="rId1775">
        <w:r>
          <w:rPr>
            <w:color w:val="0000EE"/>
            <w:u w:val="single"/>
          </w:rPr>
          <w:t>Rm 2.7</w:t>
        </w:r>
      </w:hyperlink>
      <w:r>
        <w:t xml:space="preserve">; </w:t>
      </w:r>
      <w:hyperlink r:id="rId1776">
        <w:r>
          <w:rPr>
            <w:color w:val="0000EE"/>
            <w:u w:val="single"/>
          </w:rPr>
          <w:t>Gl 6.9</w:t>
        </w:r>
      </w:hyperlink>
      <w:r>
        <w:t>); no ensino cristão (</w:t>
      </w:r>
      <w:hyperlink r:id="rId1777">
        <w:r>
          <w:rPr>
            <w:color w:val="0000EE"/>
            <w:u w:val="single"/>
          </w:rPr>
          <w:t>Atos 2.42</w:t>
        </w:r>
      </w:hyperlink>
      <w:r>
        <w:t xml:space="preserve">; </w:t>
      </w:r>
      <w:hyperlink r:id="rId1778">
        <w:r>
          <w:rPr>
            <w:color w:val="0000EE"/>
            <w:u w:val="single"/>
          </w:rPr>
          <w:t>2Tm 3.14</w:t>
        </w:r>
      </w:hyperlink>
      <w:r>
        <w:t>); na aflição (</w:t>
      </w:r>
      <w:hyperlink r:id="rId1779">
        <w:r>
          <w:rPr>
            <w:color w:val="0000EE"/>
            <w:u w:val="single"/>
          </w:rPr>
          <w:t>2Ts 1.4</w:t>
        </w:r>
      </w:hyperlink>
      <w:r>
        <w:t>); na graça (</w:t>
      </w:r>
      <w:hyperlink r:id="rId1780">
        <w:r>
          <w:rPr>
            <w:color w:val="0000EE"/>
            <w:u w:val="single"/>
          </w:rPr>
          <w:t>Atos 13.43</w:t>
        </w:r>
      </w:hyperlink>
      <w:r>
        <w:t xml:space="preserve">; </w:t>
      </w:r>
      <w:hyperlink r:id="rId1781">
        <w:r>
          <w:rPr>
            <w:color w:val="0000EE"/>
            <w:u w:val="single"/>
          </w:rPr>
          <w:t>2Co 6.1</w:t>
        </w:r>
      </w:hyperlink>
      <w:r>
        <w:t>); na fé (</w:t>
      </w:r>
      <w:hyperlink r:id="rId1443">
        <w:r>
          <w:rPr>
            <w:color w:val="0000EE"/>
            <w:u w:val="single"/>
          </w:rPr>
          <w:t>Atos 14.22</w:t>
        </w:r>
      </w:hyperlink>
      <w:r>
        <w:t xml:space="preserve">; </w:t>
      </w:r>
      <w:hyperlink r:id="rId1782">
        <w:r>
          <w:rPr>
            <w:color w:val="0000EE"/>
            <w:u w:val="single"/>
          </w:rPr>
          <w:t>Cl 1.23</w:t>
        </w:r>
      </w:hyperlink>
      <w:r>
        <w:t>); no amor divino (</w:t>
      </w:r>
      <w:hyperlink r:id="rId1783">
        <w:r>
          <w:rPr>
            <w:color w:val="0000EE"/>
            <w:u w:val="single"/>
          </w:rPr>
          <w:t>Jo 15.9</w:t>
        </w:r>
      </w:hyperlink>
      <w:r>
        <w:t xml:space="preserve">; </w:t>
      </w:r>
      <w:hyperlink r:id="rId1784">
        <w:r>
          <w:rPr>
            <w:color w:val="0000EE"/>
            <w:u w:val="single"/>
          </w:rPr>
          <w:t>Judas 1.21</w:t>
        </w:r>
      </w:hyperlink>
      <w:r>
        <w:t>); em permanecer firme (</w:t>
      </w:r>
      <w:hyperlink r:id="rId1785">
        <w:r>
          <w:rPr>
            <w:color w:val="0000EE"/>
            <w:u w:val="single"/>
          </w:rPr>
          <w:t>1Co 16.13</w:t>
        </w:r>
      </w:hyperlink>
      <w:r>
        <w:t xml:space="preserve">; </w:t>
      </w:r>
      <w:hyperlink r:id="rId1786">
        <w:r>
          <w:rPr>
            <w:color w:val="0000EE"/>
            <w:u w:val="single"/>
          </w:rPr>
          <w:t>2Ts 2.15</w:t>
        </w:r>
      </w:hyperlink>
      <w:r>
        <w:t>); em permanecer em Cristo (</w:t>
      </w:r>
      <w:hyperlink r:id="rId1787">
        <w:r>
          <w:rPr>
            <w:color w:val="0000EE"/>
            <w:u w:val="single"/>
          </w:rPr>
          <w:t>Jo 15.4–10</w:t>
        </w:r>
      </w:hyperlink>
      <w:r>
        <w:t xml:space="preserve">; </w:t>
      </w:r>
      <w:hyperlink r:id="rId470">
        <w:r>
          <w:rPr>
            <w:color w:val="0000EE"/>
            <w:u w:val="single"/>
          </w:rPr>
          <w:t>1Jo 2.28</w:t>
        </w:r>
      </w:hyperlink>
      <w:r>
        <w:t>); em correr com paciência (</w:t>
      </w:r>
      <w:hyperlink r:id="rId1788">
        <w:r>
          <w:rPr>
            <w:color w:val="0000EE"/>
            <w:u w:val="single"/>
          </w:rPr>
          <w:t>Hb 6.12</w:t>
        </w:r>
      </w:hyperlink>
      <w:r>
        <w:t xml:space="preserve">; </w:t>
      </w:r>
      <w:hyperlink r:id="rId1789">
        <w:r>
          <w:rPr>
            <w:color w:val="0000EE"/>
            <w:u w:val="single"/>
          </w:rPr>
          <w:t>12.1</w:t>
        </w:r>
      </w:hyperlink>
      <w:r>
        <w:t>); em não se afastar (</w:t>
      </w:r>
      <w:hyperlink r:id="rId1790">
        <w:r>
          <w:rPr>
            <w:color w:val="0000EE"/>
            <w:u w:val="single"/>
          </w:rPr>
          <w:t>Hb 3.12</w:t>
        </w:r>
      </w:hyperlink>
      <w:r>
        <w:t xml:space="preserve">; </w:t>
      </w:r>
      <w:hyperlink r:id="rId1791">
        <w:r>
          <w:rPr>
            <w:color w:val="0000EE"/>
            <w:u w:val="single"/>
          </w:rPr>
          <w:t>4.1–10</w:t>
        </w:r>
      </w:hyperlink>
      <w:r>
        <w:t>); e em ser zeloso para confirmar nosso chamado e eleição (</w:t>
      </w:r>
      <w:hyperlink r:id="rId1792">
        <w:r>
          <w:rPr>
            <w:color w:val="0000EE"/>
            <w:u w:val="single"/>
          </w:rPr>
          <w:t>2Pe 1.10</w:t>
        </w:r>
      </w:hyperlink>
      <w:r>
        <w:t>).</w:t>
      </w:r>
    </w:p>
    <w:p>
      <w:r/>
      <w:r>
        <w:t>O fracasso em perseverar de Judas (</w:t>
      </w:r>
      <w:hyperlink r:id="rId1793">
        <w:r>
          <w:rPr>
            <w:color w:val="0000EE"/>
            <w:u w:val="single"/>
          </w:rPr>
          <w:t>Jo 6.71</w:t>
        </w:r>
      </w:hyperlink>
      <w:r>
        <w:t>), Demas (</w:t>
      </w:r>
      <w:hyperlink r:id="rId964">
        <w:r>
          <w:rPr>
            <w:color w:val="0000EE"/>
            <w:u w:val="single"/>
          </w:rPr>
          <w:t>2Tm 4.10</w:t>
        </w:r>
      </w:hyperlink>
      <w:r>
        <w:t>) e Himeneu (</w:t>
      </w:r>
      <w:hyperlink r:id="rId1794">
        <w:r>
          <w:rPr>
            <w:color w:val="0000EE"/>
            <w:u w:val="single"/>
          </w:rPr>
          <w:t>2Tm 2.17</w:t>
        </w:r>
      </w:hyperlink>
      <w:r>
        <w:t>) deve ser mantido em mente, bem como a terrível possibilidade de negligenciar uma salvação tão grande (</w:t>
      </w:r>
      <w:hyperlink r:id="rId1795">
        <w:r>
          <w:rPr>
            <w:color w:val="0000EE"/>
            <w:u w:val="single"/>
          </w:rPr>
          <w:t>Hb 2.3</w:t>
        </w:r>
      </w:hyperlink>
      <w:r>
        <w:t>), ser desqualificado (</w:t>
      </w:r>
      <w:hyperlink r:id="rId1796">
        <w:r>
          <w:rPr>
            <w:color w:val="0000EE"/>
            <w:u w:val="single"/>
          </w:rPr>
          <w:t>1Co 9.27</w:t>
        </w:r>
      </w:hyperlink>
      <w:r>
        <w:t>), cair enquanto pensamos que estamos de pé (</w:t>
      </w:r>
      <w:hyperlink r:id="rId1797">
        <w:r>
          <w:rPr>
            <w:color w:val="0000EE"/>
            <w:u w:val="single"/>
          </w:rPr>
          <w:t>1Co 10.12</w:t>
        </w:r>
      </w:hyperlink>
      <w:r>
        <w:t>) e cometer apostasia (</w:t>
      </w:r>
      <w:hyperlink r:id="rId1798">
        <w:r>
          <w:rPr>
            <w:color w:val="0000EE"/>
            <w:u w:val="single"/>
          </w:rPr>
          <w:t>Hb 6.1–8</w:t>
        </w:r>
      </w:hyperlink>
      <w:r>
        <w:t>). Pois, como Jesus disse: “Aquele que perseverar até o fim será salvo” (</w:t>
      </w:r>
      <w:hyperlink r:id="rId1799">
        <w:r>
          <w:rPr>
            <w:color w:val="0000EE"/>
            <w:u w:val="single"/>
          </w:rPr>
          <w:t>Mt 10.22</w:t>
        </w:r>
      </w:hyperlink>
      <w:r>
        <w:t xml:space="preserve">; </w:t>
      </w:r>
      <w:hyperlink r:id="rId1800">
        <w:r>
          <w:rPr>
            <w:color w:val="0000EE"/>
            <w:u w:val="single"/>
          </w:rPr>
          <w:t>24.13</w:t>
        </w:r>
      </w:hyperlink>
      <w: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801">
        <w:r>
          <w:rPr>
            <w:color w:val="0000EE"/>
            <w:u w:val="single"/>
          </w:rPr>
          <w:t>Lc 21.19</w:t>
        </w:r>
      </w:hyperlink>
      <w:r>
        <w:t xml:space="preserve">; </w:t>
      </w:r>
      <w:hyperlink r:id="rId1752">
        <w:r>
          <w:rPr>
            <w:color w:val="0000EE"/>
            <w:u w:val="single"/>
          </w:rPr>
          <w:t>Rm 5.3</w:t>
        </w:r>
      </w:hyperlink>
      <w:r>
        <w:t xml:space="preserve">; </w:t>
      </w:r>
      <w:hyperlink r:id="rId31">
        <w:r>
          <w:rPr>
            <w:color w:val="0000EE"/>
            <w:u w:val="single"/>
          </w:rPr>
          <w:t>Cl 1.11</w:t>
        </w:r>
      </w:hyperlink>
      <w:r>
        <w:t>).</w:t>
      </w:r>
    </w:p>
    <w:p>
      <w:r/>
      <w:r>
        <w:t>No entanto, as Escrituras nunca implicam que a perseverança depende inteiramente do esforço humano. No AT, o propósito redentor de Deus é inabalável; a aliança de Deus permanece, embora precise ser renovada (</w:t>
      </w:r>
      <w:hyperlink r:id="rId1802">
        <w:r>
          <w:rPr>
            <w:color w:val="0000EE"/>
            <w:u w:val="single"/>
          </w:rPr>
          <w:t>Jr 31.31–34</w:t>
        </w:r>
      </w:hyperlink>
      <w: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r/>
      <w:r>
        <w:t>A tensão nas escrituras entre exortação à perseverança e certeza da salvação deu origem a muito debate. O paradoxo intelectual é resolvido apenas na experiência espiritual.</w:t>
      </w:r>
    </w:p>
    <w:p>
      <w:r/>
      <w:r>
        <w:rPr>
          <w:i/>
        </w:rPr>
        <w:t>Veja também</w:t>
      </w:r>
      <w:r>
        <w:t xml:space="preserve"> </w:t>
      </w:r>
      <w:r>
        <w:t>Certeza</w:t>
      </w:r>
      <w:r>
        <w:t xml:space="preserve">; </w:t>
      </w:r>
      <w:r>
        <w:t>Retrocesso</w:t>
      </w:r>
      <w:r>
        <w:t>.</w:t>
      </w:r>
      <w:r/>
      <w:r/>
    </w:p>
    <w:p>
      <w:r/>
    </w:p>
    <w:p>
      <w:pPr>
        <w:pStyle w:val="Heading2"/>
      </w:pPr>
      <w:r>
        <w:t>Pescadores</w:t>
      </w:r>
      <w:r/>
    </w:p>
    <w:p>
      <w:r/>
      <w:r>
        <w:t>Aqueles que tinham a pesca como trabalho. A pesca era realizada por pescadores na Terra Santa desde os primeiros tempos e é referida tanto no AT (</w:t>
      </w:r>
      <w:hyperlink r:id="rId1803">
        <w:r>
          <w:rPr>
            <w:color w:val="0000EE"/>
            <w:u w:val="single"/>
          </w:rPr>
          <w:t>Is 19.8</w:t>
        </w:r>
      </w:hyperlink>
      <w:r>
        <w:t xml:space="preserve">; </w:t>
      </w:r>
      <w:hyperlink r:id="rId1804">
        <w:r>
          <w:rPr>
            <w:color w:val="0000EE"/>
            <w:u w:val="single"/>
          </w:rPr>
          <w:t>Jr 16.16</w:t>
        </w:r>
      </w:hyperlink>
      <w:r>
        <w:t xml:space="preserve">; </w:t>
      </w:r>
      <w:hyperlink r:id="rId1503">
        <w:r>
          <w:rPr>
            <w:color w:val="0000EE"/>
            <w:u w:val="single"/>
          </w:rPr>
          <w:t>Ez 47.10</w:t>
        </w:r>
      </w:hyperlink>
      <w:r>
        <w:t>) quanto no NT (</w:t>
      </w:r>
      <w:hyperlink r:id="rId1805">
        <w:r>
          <w:rPr>
            <w:color w:val="0000EE"/>
            <w:u w:val="single"/>
          </w:rPr>
          <w:t>Mt 4.18–19</w:t>
        </w:r>
      </w:hyperlink>
      <w:r>
        <w:t xml:space="preserve">; </w:t>
      </w:r>
      <w:hyperlink r:id="rId1806">
        <w:r>
          <w:rPr>
            <w:color w:val="0000EE"/>
            <w:u w:val="single"/>
          </w:rPr>
          <w:t>Mc 1.16–17</w:t>
        </w:r>
      </w:hyperlink>
      <w:r>
        <w:t xml:space="preserve">; </w:t>
      </w:r>
      <w:hyperlink r:id="rId1807">
        <w:r>
          <w:rPr>
            <w:color w:val="0000EE"/>
            <w:u w:val="single"/>
          </w:rPr>
          <w:t>Lc 5.2</w:t>
        </w:r>
      </w:hyperlink>
      <w:r>
        <w:t xml:space="preserve">; </w:t>
      </w:r>
      <w:hyperlink r:id="rId1808">
        <w:r>
          <w:rPr>
            <w:color w:val="0000EE"/>
            <w:u w:val="single"/>
          </w:rPr>
          <w:t>Jo 21.7</w:t>
        </w:r>
      </w:hyperlink>
      <w:r>
        <w:t>). Os pescadores formavam uma classe distinta na sociedade. Jesus incluiu vários pescadores entre seus discípulos (</w:t>
      </w:r>
      <w:hyperlink r:id="rId1219">
        <w:r>
          <w:rPr>
            <w:color w:val="0000EE"/>
            <w:u w:val="single"/>
          </w:rPr>
          <w:t>Mt 4.18–22</w:t>
        </w:r>
      </w:hyperlink>
      <w:r>
        <w:t xml:space="preserve">; </w:t>
      </w:r>
      <w:hyperlink r:id="rId1218">
        <w:r>
          <w:rPr>
            <w:color w:val="0000EE"/>
            <w:u w:val="single"/>
          </w:rPr>
          <w:t>Mc 1.16–20</w:t>
        </w:r>
      </w:hyperlink>
      <w:r>
        <w:t xml:space="preserve">; cf. </w:t>
      </w:r>
      <w:hyperlink r:id="rId1809">
        <w:r>
          <w:rPr>
            <w:color w:val="0000EE"/>
            <w:u w:val="single"/>
          </w:rPr>
          <w:t>Lc 5.2–11</w:t>
        </w:r>
      </w:hyperlink>
      <w:r>
        <w:t>). Seu trabalho era cansativo (</w:t>
      </w:r>
      <w:hyperlink r:id="rId1810">
        <w:r>
          <w:rPr>
            <w:color w:val="0000EE"/>
            <w:u w:val="single"/>
          </w:rPr>
          <w:t>Lc 5.2–5</w:t>
        </w:r>
      </w:hyperlink>
      <w:r>
        <w:t>) e nem sempre recompensador (</w:t>
      </w:r>
      <w:hyperlink r:id="rId1811">
        <w:r>
          <w:rPr>
            <w:color w:val="0000EE"/>
            <w:u w:val="single"/>
          </w:rPr>
          <w:t>Lc 5.5</w:t>
        </w:r>
      </w:hyperlink>
      <w:r>
        <w:t xml:space="preserve">; </w:t>
      </w:r>
      <w:hyperlink r:id="rId1812">
        <w:r>
          <w:rPr>
            <w:color w:val="0000EE"/>
            <w:u w:val="single"/>
          </w:rPr>
          <w:t>Jo 21.3</w:t>
        </w:r>
      </w:hyperlink>
      <w:r>
        <w:t>). Jesus usou a metáfora “pescadores de homens” de seus discípulos para denotar como eles “capturariam” as pessoas para o reino (</w:t>
      </w:r>
      <w:hyperlink r:id="rId1813">
        <w:r>
          <w:rPr>
            <w:color w:val="0000EE"/>
            <w:u w:val="single"/>
          </w:rPr>
          <w:t>Mt 4.19</w:t>
        </w:r>
      </w:hyperlink>
      <w:r>
        <w:t xml:space="preserve">; </w:t>
      </w:r>
      <w:hyperlink r:id="rId1814">
        <w:r>
          <w:rPr>
            <w:color w:val="0000EE"/>
            <w:u w:val="single"/>
          </w:rPr>
          <w:t>Mc 1.17</w:t>
        </w:r>
      </w:hyperlink>
      <w:r>
        <w:t xml:space="preserve">; </w:t>
      </w:r>
      <w:hyperlink r:id="rId1206">
        <w:r>
          <w:rPr>
            <w:color w:val="0000EE"/>
            <w:u w:val="single"/>
          </w:rPr>
          <w:t>Lc 5.10</w:t>
        </w:r>
      </w:hyperlink>
      <w:r>
        <w:t>).</w:t>
      </w:r>
      <w:r/>
      <w:r/>
    </w:p>
    <w:p>
      <w:r/>
    </w:p>
    <w:p>
      <w:pPr>
        <w:pStyle w:val="Heading2"/>
      </w:pPr>
      <w:r>
        <w:t>Pesos E Medidas</w:t>
      </w:r>
      <w:r/>
    </w:p>
    <w:p>
      <w:r/>
      <w:r>
        <w:t>Resumo</w:t>
      </w:r>
    </w:p>
    <w:p>
      <w:r/>
      <w:r>
        <w:t>• Introdução</w:t>
      </w:r>
    </w:p>
    <w:p>
      <w:r/>
      <w:r>
        <w:t>• Medidas de peso</w:t>
      </w:r>
    </w:p>
    <w:p>
      <w:r/>
      <w:r>
        <w:t>• Medidas lineares no Antigo Testamento</w:t>
      </w:r>
    </w:p>
    <w:p>
      <w:r/>
      <w:r>
        <w:t>• Medidas lineares no Novo Testamento</w:t>
      </w:r>
    </w:p>
    <w:p>
      <w:r/>
      <w:r>
        <w:t>• Capacidade (Medida Seca) no Antigo Testamento</w:t>
      </w:r>
    </w:p>
    <w:p>
      <w:r/>
      <w:r>
        <w:t>• Capacidade (Medida Seca) no Novo Testamento</w:t>
      </w:r>
    </w:p>
    <w:p>
      <w:r/>
      <w:r>
        <w:t>• Medidas líquidas no Antigo Testamento</w:t>
      </w:r>
    </w:p>
    <w:p>
      <w:r/>
      <w:r>
        <w:t>• Medidas líquidas no Novo Testamento</w:t>
      </w:r>
    </w:p>
    <w:p>
      <w:pPr>
        <w:pStyle w:val="Heading3"/>
      </w:pPr>
      <w:r>
        <w:t>Introdução</w:t>
      </w:r>
    </w:p>
    <w:p>
      <w:r/>
      <w: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r/>
      <w: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r/>
      <w: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r/>
      <w: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t>Medidas de peso</w:t>
      </w:r>
    </w:p>
    <w:p>
      <w:r/>
      <w: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r/>
      <w: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815">
        <w:r>
          <w:rPr>
            <w:color w:val="0000EE"/>
            <w:u w:val="single"/>
          </w:rPr>
          <w:t>Lv 19.36</w:t>
        </w:r>
      </w:hyperlink>
      <w:r>
        <w:t xml:space="preserve">; </w:t>
      </w:r>
      <w:hyperlink r:id="rId1816">
        <w:r>
          <w:rPr>
            <w:color w:val="0000EE"/>
            <w:u w:val="single"/>
          </w:rPr>
          <w:t>Dt 25.13</w:t>
        </w:r>
      </w:hyperlink>
      <w:r>
        <w:t xml:space="preserve">; </w:t>
      </w:r>
      <w:hyperlink r:id="rId1817">
        <w:r>
          <w:rPr>
            <w:color w:val="0000EE"/>
            <w:u w:val="single"/>
          </w:rPr>
          <w:t>Pv 16.11</w:t>
        </w:r>
      </w:hyperlink>
      <w:r>
        <w:t xml:space="preserve">; </w:t>
      </w:r>
      <w:hyperlink r:id="rId1818">
        <w:r>
          <w:rPr>
            <w:color w:val="0000EE"/>
            <w:u w:val="single"/>
          </w:rPr>
          <w:t>20.10,23</w:t>
        </w:r>
      </w:hyperlink>
      <w:r>
        <w:t xml:space="preserve">; </w:t>
      </w:r>
      <w:hyperlink r:id="rId1819">
        <w:r>
          <w:rPr>
            <w:color w:val="0000EE"/>
            <w:u w:val="single"/>
          </w:rPr>
          <w:t>Mq 6.11</w:t>
        </w:r>
      </w:hyperlink>
      <w:r>
        <w:t xml:space="preserve">; </w:t>
      </w:r>
      <w:hyperlink r:id="rId1820">
        <w:r>
          <w:rPr>
            <w:color w:val="0000EE"/>
            <w:u w:val="single"/>
          </w:rPr>
          <w:t>Os 12.7</w:t>
        </w:r>
      </w:hyperlink>
      <w:r>
        <w:t xml:space="preserve">; </w:t>
      </w:r>
      <w:hyperlink r:id="rId1821">
        <w:r>
          <w:rPr>
            <w:color w:val="0000EE"/>
            <w:u w:val="single"/>
          </w:rPr>
          <w:t>Am 8.5</w:t>
        </w:r>
      </w:hyperlink>
      <w:r>
        <w:t>).</w:t>
      </w:r>
    </w:p>
    <w:p>
      <w:r/>
      <w:r>
        <w:t>Os pesos de pedra eram usados em um conjunto de balanças para conduzir negócios no mercado antigo. Balanças ou escalas são mencionados meia dúzia de vezes no AT, mas nenhuma delas está em contextos econômicos reais (</w:t>
      </w:r>
      <w:hyperlink r:id="rId1822">
        <w:r>
          <w:rPr>
            <w:color w:val="0000EE"/>
            <w:u w:val="single"/>
          </w:rPr>
          <w:t>Jó 6.2</w:t>
        </w:r>
      </w:hyperlink>
      <w:r>
        <w:t xml:space="preserve">; </w:t>
      </w:r>
      <w:hyperlink r:id="rId1823">
        <w:r>
          <w:rPr>
            <w:color w:val="0000EE"/>
            <w:u w:val="single"/>
          </w:rPr>
          <w:t>31</w:t>
        </w:r>
      </w:hyperlink>
      <w:r>
        <w:t xml:space="preserve">.6; </w:t>
      </w:r>
      <w:hyperlink r:id="rId1824">
        <w:r>
          <w:rPr>
            <w:color w:val="0000EE"/>
            <w:u w:val="single"/>
          </w:rPr>
          <w:t>Sl 62</w:t>
        </w:r>
      </w:hyperlink>
      <w:r>
        <w:t xml:space="preserve">.9; </w:t>
      </w:r>
      <w:hyperlink r:id="rId1825">
        <w:r>
          <w:rPr>
            <w:color w:val="0000EE"/>
            <w:u w:val="single"/>
          </w:rPr>
          <w:t>Is 40.12</w:t>
        </w:r>
      </w:hyperlink>
      <w:r>
        <w:t xml:space="preserve">; </w:t>
      </w:r>
      <w:hyperlink r:id="rId1826">
        <w:r>
          <w:rPr>
            <w:color w:val="0000EE"/>
            <w:u w:val="single"/>
          </w:rPr>
          <w:t>Ez</w:t>
        </w:r>
      </w:hyperlink>
      <w:r>
        <w:t xml:space="preserve"> 5.1; </w:t>
      </w:r>
      <w:hyperlink r:id="rId1827">
        <w:r>
          <w:rPr>
            <w:color w:val="0000EE"/>
            <w:u w:val="single"/>
          </w:rPr>
          <w:t>Dn 5.27</w:t>
        </w:r>
      </w:hyperlink>
      <w:r>
        <w:t>). As balanças usadas eram geralmente do tipo de balança de viga com pratos em cada extremidade.</w:t>
      </w:r>
    </w:p>
    <w:p>
      <w:pPr>
        <w:pStyle w:val="Heading4"/>
      </w:pPr>
      <w:r>
        <w:t>Talento</w:t>
      </w:r>
    </w:p>
    <w:p>
      <w:r/>
      <w:r>
        <w:t xml:space="preserve">De acordo com </w:t>
      </w:r>
      <w:hyperlink r:id="rId1828">
        <w:r>
          <w:rPr>
            <w:color w:val="0000EE"/>
            <w:u w:val="single"/>
          </w:rPr>
          <w:t>Êxodo 38.25–26</w:t>
        </w:r>
      </w:hyperlink>
      <w:r>
        <w:t xml:space="preserve">, o talento deve ter sido igual a 3.000 siclos. (Cem talentos então teriam sido iguais a 300.000 siclos, e se isso for adicionado aos 1.175 siclos no verso </w:t>
      </w:r>
      <w:hyperlink r:id="rId1829">
        <w:r>
          <w:rPr>
            <w:color w:val="0000EE"/>
            <w:u w:val="single"/>
          </w:rPr>
          <w:t>25</w:t>
        </w:r>
      </w:hyperlink>
      <w:r>
        <w:t xml:space="preserve">, o total é de 301.775, ou meio siclo para cada um dos 603.550 homens — como o verso </w:t>
      </w:r>
      <w:hyperlink r:id="rId1830">
        <w:r>
          <w:rPr>
            <w:color w:val="0000EE"/>
            <w:u w:val="single"/>
          </w:rPr>
          <w:t>26</w:t>
        </w:r>
      </w:hyperlink>
      <w:r>
        <w:t xml:space="preserve"> afirma). Os talentos escavados pesam entre 29,5 a 36,3 quilos. No AT, o talento é usado apenas para metais preciosos, geralmente prata ou ouro. De acordo com </w:t>
      </w:r>
      <w:hyperlink r:id="rId1831">
        <w:r>
          <w:rPr>
            <w:color w:val="0000EE"/>
            <w:u w:val="single"/>
          </w:rPr>
          <w:t>1 Reis 10.14</w:t>
        </w:r>
      </w:hyperlink>
      <w:r>
        <w:t>, a renda anual do tributo do reino de Salomão era de 666 talentos, o que aparentemente era considerado bastante exorbitante. Davi legou 100.000 talentos de ouro e 1.000.000 talentos de prata a Salomão para a construção do templo (</w:t>
      </w:r>
      <w:hyperlink r:id="rId1832">
        <w:r>
          <w:rPr>
            <w:color w:val="0000EE"/>
            <w:u w:val="single"/>
          </w:rPr>
          <w:t>1Cr 22.14</w:t>
        </w:r>
      </w:hyperlink>
      <w:r>
        <w:t>).</w:t>
      </w:r>
    </w:p>
    <w:p>
      <w:pPr>
        <w:pStyle w:val="Heading4"/>
      </w:pPr>
      <w:r>
        <w:t>Mina</w:t>
      </w:r>
    </w:p>
    <w:p>
      <w:r/>
      <w:r>
        <w:t xml:space="preserve">No material cananeu de Ugarit, a mina é igual a 50 siclos, enquanto na Babilônia, a mina é igual a 60 siclos. Em </w:t>
      </w:r>
      <w:hyperlink r:id="rId1833">
        <w:r>
          <w:rPr>
            <w:color w:val="0000EE"/>
            <w:u w:val="single"/>
          </w:rPr>
          <w:t>Ezequiel 45.12</w:t>
        </w:r>
      </w:hyperlink>
      <w:r>
        <w:t>, a mina é definida em 60 siclos, mas não está claro se isso representa uma mudança dos padrões anteriores.</w:t>
      </w:r>
    </w:p>
    <w:p>
      <w:pPr>
        <w:pStyle w:val="Heading4"/>
      </w:pPr>
      <w:r>
        <w:t>Siclo</w:t>
      </w:r>
    </w:p>
    <w:p>
      <w:r/>
      <w:r>
        <w:t>O siclo era a unidade básica de peso. Além do siclo regular, havia um siclo “real” (</w:t>
      </w:r>
      <w:hyperlink r:id="rId1834">
        <w:r>
          <w:rPr>
            <w:color w:val="0000EE"/>
            <w:u w:val="single"/>
          </w:rPr>
          <w:t>2Sm 14.26</w:t>
        </w:r>
      </w:hyperlink>
      <w:r>
        <w:t>). Calculando por pesos que foram escavados e encontrados rotulados como “beca” (meio siclo), o siclo foi estimado em cerca de 11,4 gramas.</w:t>
      </w:r>
    </w:p>
    <w:p>
      <w:r/>
      <w: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1835">
        <w:r>
          <w:rPr>
            <w:color w:val="0000EE"/>
            <w:u w:val="single"/>
          </w:rPr>
          <w:t>1Sm 17.5–7</w:t>
        </w:r>
      </w:hyperlink>
      <w:r>
        <w:t>), que são descritas em termos de seu peso em siclo.</w:t>
      </w:r>
    </w:p>
    <w:p>
      <w:pPr>
        <w:pStyle w:val="Heading4"/>
      </w:pPr>
      <w:r>
        <w:t>Pim</w:t>
      </w:r>
    </w:p>
    <w:p>
      <w:r/>
      <w:r>
        <w:t xml:space="preserve">A única referência a esta unidade está em </w:t>
      </w:r>
      <w:hyperlink r:id="rId1836">
        <w:r>
          <w:rPr>
            <w:color w:val="0000EE"/>
            <w:u w:val="single"/>
          </w:rPr>
          <w:t>1 Samuel 13.21</w:t>
        </w:r>
      </w:hyperlink>
      <w:r>
        <w:t>, onde é o preço cobrado aos israelitas pelos filisteus por afiar um arado. Os pesos escavados variam de 7,1 a 8,5 gramas, sugerindo que o pim era de dois terços de um siclo.</w:t>
      </w:r>
    </w:p>
    <w:p>
      <w:pPr>
        <w:pStyle w:val="Heading4"/>
      </w:pPr>
      <w:r>
        <w:t>Beca</w:t>
      </w:r>
    </w:p>
    <w:p>
      <w:r/>
      <w:r>
        <w:t xml:space="preserve">Sete pedras inscritas com este rótulo variam em peso de 5,7 a 6,5 gramas. Em </w:t>
      </w:r>
      <w:hyperlink r:id="rId1830">
        <w:r>
          <w:rPr>
            <w:color w:val="0000EE"/>
            <w:u w:val="single"/>
          </w:rPr>
          <w:t>Êxodo 38.26</w:t>
        </w:r>
      </w:hyperlink>
      <w:r>
        <w:t>, é o valor cobrado sobre cada indivíduo pelo imposto do censo. Nesse texto, é o equivalente a meio siclo.</w:t>
      </w:r>
    </w:p>
    <w:p>
      <w:pPr>
        <w:pStyle w:val="Heading4"/>
      </w:pPr>
      <w:r>
        <w:t>Gera</w:t>
      </w:r>
    </w:p>
    <w:p>
      <w:r/>
      <w:r>
        <w:t>Igual a um vigésimo de um siclo, ou 0,6 gramas. O termo é usado cinco vezes (</w:t>
      </w:r>
      <w:hyperlink r:id="rId1837">
        <w:r>
          <w:rPr>
            <w:color w:val="0000EE"/>
            <w:u w:val="single"/>
          </w:rPr>
          <w:t>Êx 30.13</w:t>
        </w:r>
      </w:hyperlink>
      <w:r>
        <w:t xml:space="preserve">; </w:t>
      </w:r>
      <w:hyperlink r:id="rId1838">
        <w:r>
          <w:rPr>
            <w:color w:val="0000EE"/>
            <w:u w:val="single"/>
          </w:rPr>
          <w:t>Lv 27.25</w:t>
        </w:r>
      </w:hyperlink>
      <w:r>
        <w:t xml:space="preserve">; </w:t>
      </w:r>
      <w:hyperlink r:id="rId1839">
        <w:r>
          <w:rPr>
            <w:color w:val="0000EE"/>
            <w:u w:val="single"/>
          </w:rPr>
          <w:t>Nm 3.47</w:t>
        </w:r>
      </w:hyperlink>
      <w:r>
        <w:t xml:space="preserve">; </w:t>
      </w:r>
      <w:hyperlink r:id="rId1840">
        <w:r>
          <w:rPr>
            <w:color w:val="0000EE"/>
            <w:u w:val="single"/>
          </w:rPr>
          <w:t>18.16</w:t>
        </w:r>
      </w:hyperlink>
      <w:r>
        <w:t xml:space="preserve">; </w:t>
      </w:r>
      <w:hyperlink r:id="rId1833">
        <w:r>
          <w:rPr>
            <w:color w:val="0000EE"/>
            <w:u w:val="single"/>
          </w:rPr>
          <w:t>Ez 45.12</w:t>
        </w:r>
      </w:hyperlink>
      <w:r>
        <w:t>) e em cada ocasião é usado para dar um valor ao siclo. Seu uso é estritamente monetário nesses contextos.</w:t>
      </w:r>
    </w:p>
    <w:p>
      <w:pPr>
        <w:pStyle w:val="Heading4"/>
      </w:pPr>
      <w:r>
        <w:t>Litra</w:t>
      </w:r>
    </w:p>
    <w:p>
      <w:r/>
      <w:r>
        <w:t xml:space="preserve">O NT usa os mesmos pesos que já foram identificados no uso do AT, especialmente o siclo, mina e talento. Há uma unidade adicional usada: a litra, usada em </w:t>
      </w:r>
      <w:hyperlink r:id="rId1841">
        <w:r>
          <w:rPr>
            <w:color w:val="0000EE"/>
            <w:u w:val="single"/>
          </w:rPr>
          <w:t>João 12.3</w:t>
        </w:r>
      </w:hyperlink>
      <w:r>
        <w:t xml:space="preserve"> e </w:t>
      </w:r>
      <w:hyperlink r:id="rId1842">
        <w:r>
          <w:rPr>
            <w:color w:val="0000EE"/>
            <w:u w:val="single"/>
          </w:rPr>
          <w:t>19.39</w:t>
        </w:r>
      </w:hyperlink>
      <w:r>
        <w:t xml:space="preserve"> em relação às especiarias. Na literatura grega, uma litra é de aproximadamente 327 gramas.</w:t>
      </w:r>
    </w:p>
    <w:p>
      <w:pPr>
        <w:pStyle w:val="Heading3"/>
      </w:pPr>
      <w:r>
        <w:t>Medidas lineares no Antigo Testamento</w:t>
      </w:r>
    </w:p>
    <w:p>
      <w:r/>
      <w: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1843">
        <w:r>
          <w:rPr>
            <w:color w:val="0000EE"/>
            <w:u w:val="single"/>
          </w:rPr>
          <w:t>2Sm 6.13</w:t>
        </w:r>
      </w:hyperlink>
      <w:r>
        <w:t>).</w:t>
      </w:r>
    </w:p>
    <w:p>
      <w:pPr>
        <w:pStyle w:val="Heading4"/>
      </w:pPr>
      <w:r>
        <w:t>Côvado</w:t>
      </w:r>
    </w:p>
    <w:p>
      <w:r/>
      <w:r>
        <w:t xml:space="preserve">O comprimento da ponta do dedo indicador até o cotovelo. Há tanto côvados longos quanto curtos, usados não apenas em Israel, mas na Mesopotâmia e no Egito também. </w:t>
      </w:r>
      <w:hyperlink r:id="rId1844">
        <w:r>
          <w:rPr>
            <w:color w:val="0000EE"/>
            <w:u w:val="single"/>
          </w:rPr>
          <w:t>Ezequiel 40.5</w:t>
        </w:r>
      </w:hyperlink>
      <w: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1845">
        <w:r>
          <w:rPr>
            <w:color w:val="0000EE"/>
            <w:u w:val="single"/>
          </w:rPr>
          <w:t>Gn 6.15</w:t>
        </w:r>
      </w:hyperlink>
      <w:r>
        <w:t>).</w:t>
      </w:r>
    </w:p>
    <w:p>
      <w:pPr>
        <w:pStyle w:val="Heading4"/>
      </w:pPr>
      <w:r>
        <w:t>Palmo</w:t>
      </w:r>
    </w:p>
    <w:p>
      <w:r/>
      <w:r>
        <w:t>A distância medida pelo esticar da mão da ponta do dedo à ponta do dedo, igual a meio côvado, ou 22,2 centímetros. É usado apenas sete vezes no AT, e quatro dessas são para descrever as dimensões do peitoral do sumo sacerdote (</w:t>
      </w:r>
      <w:hyperlink r:id="rId1846">
        <w:r>
          <w:rPr>
            <w:color w:val="0000EE"/>
            <w:u w:val="single"/>
          </w:rPr>
          <w:t>Êx 28.15–16</w:t>
        </w:r>
      </w:hyperlink>
      <w:r>
        <w:t xml:space="preserve">; </w:t>
      </w:r>
      <w:hyperlink r:id="rId1847">
        <w:r>
          <w:rPr>
            <w:color w:val="0000EE"/>
            <w:u w:val="single"/>
          </w:rPr>
          <w:t>39.8–9</w:t>
        </w:r>
      </w:hyperlink>
      <w:r>
        <w:t>).</w:t>
      </w:r>
    </w:p>
    <w:p>
      <w:pPr>
        <w:pStyle w:val="Heading4"/>
      </w:pPr>
      <w:r>
        <w:t>Largura de mão</w:t>
      </w:r>
    </w:p>
    <w:p>
      <w:r/>
      <w:r>
        <w:t>A largura da mão na base, igual a um sexto de um côvado, um terço de um palmo, ou 7,6 centímetros. O termo é usado apenas cinco vezes e dá a largura da borda em torno da mesa dos pães da proposição (</w:t>
      </w:r>
      <w:hyperlink r:id="rId1848">
        <w:r>
          <w:rPr>
            <w:color w:val="0000EE"/>
            <w:u w:val="single"/>
          </w:rPr>
          <w:t>Êx 25.25</w:t>
        </w:r>
      </w:hyperlink>
      <w:r>
        <w:t>) e do mar de fundição de Salomão (</w:t>
      </w:r>
      <w:hyperlink r:id="rId1849">
        <w:r>
          <w:rPr>
            <w:color w:val="0000EE"/>
            <w:u w:val="single"/>
          </w:rPr>
          <w:t>1Rs 7.26</w:t>
        </w:r>
      </w:hyperlink>
      <w:r>
        <w:t>).</w:t>
      </w:r>
    </w:p>
    <w:p>
      <w:pPr>
        <w:pStyle w:val="Heading3"/>
      </w:pPr>
      <w:r>
        <w:t>Medidas lineares no Novo Testamento</w:t>
      </w:r>
    </w:p>
    <w:p>
      <w:r/>
      <w: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t>Côvado</w:t>
      </w:r>
    </w:p>
    <w:p>
      <w:r/>
      <w:r>
        <w:t>Para os romanos, o côvado foi estabelecido em uma vez e meia o seu pé padrão de 29,6 centímetros, equivalendo a 44,5 centímetros, assim como o côvado do AT.</w:t>
      </w:r>
    </w:p>
    <w:p>
      <w:pPr>
        <w:pStyle w:val="Heading4"/>
      </w:pPr>
      <w:r>
        <w:t>Braça</w:t>
      </w:r>
    </w:p>
    <w:p>
      <w:r/>
      <w:r>
        <w:t xml:space="preserve">A distância entre as pontas dos dedos da mão esquerda e da direita quando os braços estavam estendidos. É usado apenas em </w:t>
      </w:r>
      <w:hyperlink r:id="rId1850">
        <w:r>
          <w:rPr>
            <w:color w:val="0000EE"/>
            <w:u w:val="single"/>
          </w:rPr>
          <w:t>Atos 27.28</w:t>
        </w:r>
      </w:hyperlink>
      <w:r>
        <w:t xml:space="preserve"> e é considerado cerca de 1,8 metros.</w:t>
      </w:r>
    </w:p>
    <w:p>
      <w:pPr>
        <w:pStyle w:val="Heading4"/>
      </w:pPr>
      <w:r>
        <w:t>Estádio/Campo de esporte</w:t>
      </w:r>
    </w:p>
    <w:p>
      <w:r/>
      <w:r>
        <w:t xml:space="preserve">O comprimento da antiga pista grega, igual a um oitavo de uma milha romana, ou um pouco mais de 183 metros. Geralmente é usado para dar uma distância aproximada, mas em </w:t>
      </w:r>
      <w:hyperlink r:id="rId1851">
        <w:r>
          <w:rPr>
            <w:color w:val="0000EE"/>
            <w:u w:val="single"/>
          </w:rPr>
          <w:t>Apocalipse 21.16</w:t>
        </w:r>
      </w:hyperlink>
      <w:r>
        <w:t xml:space="preserve"> é usado para dar as dimensões da Nova Jerusalém e é medido com uma vara de medição.</w:t>
      </w:r>
    </w:p>
    <w:p>
      <w:pPr>
        <w:pStyle w:val="Heading4"/>
      </w:pPr>
      <w:r>
        <w:t>Milha</w:t>
      </w:r>
    </w:p>
    <w:p>
      <w:r/>
      <w:r>
        <w:t xml:space="preserve">A única ocorrência deste termo, </w:t>
      </w:r>
      <w:hyperlink r:id="rId1852">
        <w:r>
          <w:rPr>
            <w:color w:val="0000EE"/>
            <w:u w:val="single"/>
          </w:rPr>
          <w:t>Mateus 5.41</w:t>
        </w:r>
      </w:hyperlink>
      <w:r>
        <w:t>, tem referência à milha romana de 1.620 jardas, cerca de 1,4 quilômetros.</w:t>
      </w:r>
    </w:p>
    <w:p>
      <w:pPr>
        <w:pStyle w:val="Heading3"/>
      </w:pPr>
      <w:r>
        <w:t>Capacidade (medida seca) no Antigo Testamento</w:t>
      </w:r>
    </w:p>
    <w:p>
      <w:r/>
      <w: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t>Coro/Ômer</w:t>
      </w:r>
    </w:p>
    <w:p>
      <w:r/>
      <w:r>
        <w:t xml:space="preserve">A medida de mercadoria seca mais comum e o equivalente a uma carga de jumento. As estimativas de seu tamanho padrão variam muito, variando de 3,8 alqueires a 7,5 alqueires (133,9 a 264,3 litros). Além das sete ocorrências em </w:t>
      </w:r>
      <w:hyperlink r:id="rId1853">
        <w:r>
          <w:rPr>
            <w:color w:val="0000EE"/>
            <w:u w:val="single"/>
          </w:rPr>
          <w:t>Ezequiel 45.11–14</w:t>
        </w:r>
      </w:hyperlink>
      <w:r>
        <w:t>, o termo ocorre apenas quatro vezes no AT. Três desses contextos apresentam semente ou cevada (</w:t>
      </w:r>
      <w:hyperlink r:id="rId1854">
        <w:r>
          <w:rPr>
            <w:color w:val="0000EE"/>
            <w:u w:val="single"/>
          </w:rPr>
          <w:t>Lv 27.16</w:t>
        </w:r>
      </w:hyperlink>
      <w:r>
        <w:t xml:space="preserve">; </w:t>
      </w:r>
      <w:hyperlink r:id="rId1855">
        <w:r>
          <w:rPr>
            <w:color w:val="0000EE"/>
            <w:u w:val="single"/>
          </w:rPr>
          <w:t>Is 5.10</w:t>
        </w:r>
      </w:hyperlink>
      <w:r>
        <w:t xml:space="preserve">; </w:t>
      </w:r>
      <w:hyperlink r:id="rId1856">
        <w:r>
          <w:rPr>
            <w:color w:val="0000EE"/>
            <w:u w:val="single"/>
          </w:rPr>
          <w:t>Os 3.2</w:t>
        </w:r>
      </w:hyperlink>
      <w:r>
        <w:t>), enquanto o quarto está no contexto dos israelitas reunindo codornas no deserto. Um coro é usado nove vezes e ocorre com uma variedade de mercadorias, incluindo óleo, farinha, trigo e cevada, em múltiplos até 20.000 (</w:t>
      </w:r>
      <w:hyperlink r:id="rId1857">
        <w:r>
          <w:rPr>
            <w:color w:val="0000EE"/>
            <w:u w:val="single"/>
          </w:rPr>
          <w:t>1Rs 5.11</w:t>
        </w:r>
      </w:hyperlink>
      <w:r>
        <w:t>).</w:t>
      </w:r>
    </w:p>
    <w:p>
      <w:pPr>
        <w:pStyle w:val="Heading4"/>
      </w:pPr>
      <w:r>
        <w:t>Lethek</w:t>
      </w:r>
    </w:p>
    <w:p>
      <w:r/>
      <w:r>
        <w:t xml:space="preserve">Unidade ocorrendo apenas em </w:t>
      </w:r>
      <w:hyperlink r:id="rId1856">
        <w:r>
          <w:rPr>
            <w:color w:val="0000EE"/>
            <w:u w:val="single"/>
          </w:rPr>
          <w:t>Oseias 3.2</w:t>
        </w:r>
      </w:hyperlink>
      <w:r>
        <w:t>. As primeiras versões da Bíblia a identificaram como metade de um coro, ou ômer.</w:t>
      </w:r>
    </w:p>
    <w:p>
      <w:pPr>
        <w:pStyle w:val="Heading4"/>
      </w:pPr>
      <w:r>
        <w:t>Efa</w:t>
      </w:r>
    </w:p>
    <w:p>
      <w:r/>
      <w:r>
        <w:t>Isso é igual a um décimo de um ômer (</w:t>
      </w:r>
      <w:hyperlink r:id="rId1858">
        <w:r>
          <w:rPr>
            <w:color w:val="0000EE"/>
            <w:u w:val="single"/>
          </w:rPr>
          <w:t>Ez 45.11</w:t>
        </w:r>
      </w:hyperlink>
      <w:r>
        <w:t xml:space="preserve">), ou metade de um alqueire (17,6 litros). O termo ocorre dezenas de vezes com todos os tipos de produtos agrícolas. Parece ter sido a unidade mais usada na negociação e venda. De acordo com </w:t>
      </w:r>
      <w:hyperlink r:id="rId1859">
        <w:r>
          <w:rPr>
            <w:color w:val="0000EE"/>
            <w:u w:val="single"/>
          </w:rPr>
          <w:t>Zacarias 5.6–10</w:t>
        </w:r>
      </w:hyperlink>
      <w:r>
        <w:t>, o efa se refere a um recipiente que conteria um efa de produtos, muito parecido com a cesta de alqueire dos dias modernos.</w:t>
      </w:r>
    </w:p>
    <w:p>
      <w:pPr>
        <w:pStyle w:val="Heading4"/>
      </w:pPr>
      <w:r>
        <w:t>Seá</w:t>
      </w:r>
    </w:p>
    <w:p>
      <w:r/>
      <w:r>
        <w:t>Uma fração do ômer, que tem uma gama muito ampla. O termo mede farinha, semente, cevada e grãos, e é aproximadamente um terço de uma efa. Um alqueire era cerca de cinco seás (</w:t>
      </w:r>
      <w:hyperlink r:id="rId1860">
        <w:r>
          <w:rPr>
            <w:color w:val="0000EE"/>
            <w:u w:val="single"/>
          </w:rPr>
          <w:t>1Sm 25.18</w:t>
        </w:r>
      </w:hyperlink>
      <w:r>
        <w:t>, há uma explicação sobre a medida do seá numa nota de rodapé da Bíblia NVI).</w:t>
      </w:r>
    </w:p>
    <w:p>
      <w:pPr>
        <w:pStyle w:val="Heading4"/>
      </w:pPr>
      <w:r>
        <w:t>Ômer/Issaron</w:t>
      </w:r>
    </w:p>
    <w:p>
      <w:r/>
      <w:r>
        <w:t>O ômer ocorre apenas no relato da coleta do maná pelos israelitas (</w:t>
      </w:r>
      <w:hyperlink r:id="rId1861">
        <w:r>
          <w:rPr>
            <w:color w:val="0000EE"/>
            <w:u w:val="single"/>
          </w:rPr>
          <w:t>Êx 16.22</w:t>
        </w:r>
      </w:hyperlink>
      <w:r>
        <w:t>). Representa a ração de um dia de maná e é identificado como um décimo de uma efa (</w:t>
      </w:r>
      <w:hyperlink r:id="rId1862">
        <w:r>
          <w:rPr>
            <w:color w:val="0000EE"/>
            <w:u w:val="single"/>
          </w:rPr>
          <w:t>Êx 16.36</w:t>
        </w:r>
      </w:hyperlink>
      <w:r>
        <w:t xml:space="preserve">). O issaron é um termo que significa um décimo. Suas 25 ocorrências estão todas em Êxodo, Levítico e Números (principalmente em </w:t>
      </w:r>
      <w:hyperlink r:id="rId1863">
        <w:r>
          <w:rPr>
            <w:color w:val="0000EE"/>
            <w:u w:val="single"/>
          </w:rPr>
          <w:t>Nm 28–29</w:t>
        </w:r>
      </w:hyperlink>
      <w:r>
        <w:t>); se refere apenas a medidas de farinha fina.</w:t>
      </w:r>
    </w:p>
    <w:p>
      <w:pPr>
        <w:pStyle w:val="Heading4"/>
      </w:pPr>
      <w:r>
        <w:t>Cabo, Kab</w:t>
      </w:r>
    </w:p>
    <w:p>
      <w:r/>
      <w:r>
        <w:t xml:space="preserve">Esta unidade ocorre apenas em </w:t>
      </w:r>
      <w:hyperlink r:id="rId1864">
        <w:r>
          <w:rPr>
            <w:color w:val="0000EE"/>
            <w:u w:val="single"/>
          </w:rPr>
          <w:t>2 Reis 6.25</w:t>
        </w:r>
      </w:hyperlink>
      <w:r>
        <w:t>. A estimativa dada por Josefo, um décimo oitavo de uma efa (ou cerca de metade de um ômer), é geralmente aceita.</w:t>
      </w:r>
    </w:p>
    <w:p>
      <w:pPr>
        <w:pStyle w:val="Heading3"/>
      </w:pPr>
      <w:r>
        <w:t>Capacidade (medida seca) no Novo Testamento</w:t>
      </w:r>
    </w:p>
    <w:p>
      <w:r/>
      <w:r>
        <w:t>As seguintes medidas secas são usadas no NT.</w:t>
      </w:r>
    </w:p>
    <w:p>
      <w:pPr>
        <w:pStyle w:val="Heading4"/>
      </w:pPr>
      <w:r>
        <w:t>Choinix</w:t>
      </w:r>
    </w:p>
    <w:p>
      <w:r/>
      <w:r>
        <w:t xml:space="preserve">Ocorrendo apenas em </w:t>
      </w:r>
      <w:hyperlink r:id="rId1865">
        <w:r>
          <w:rPr>
            <w:color w:val="0000EE"/>
            <w:u w:val="single"/>
          </w:rPr>
          <w:t>Apocalipse 6.6</w:t>
        </w:r>
      </w:hyperlink>
      <w:r>
        <w:t xml:space="preserve"> (essa explicação está numa nota de rodapé da Bíblia NLT, em inglês), o choinix é um pouco mais do que um litro. Na literatura grega, era considerada a quantidade diária de milho de um homem.</w:t>
      </w:r>
    </w:p>
    <w:p>
      <w:pPr>
        <w:pStyle w:val="Heading4"/>
      </w:pPr>
      <w:r>
        <w:t>Modios</w:t>
      </w:r>
    </w:p>
    <w:p>
      <w:r/>
      <w:r>
        <w:t>Este é o “alqueire” sob o qual a lâmpada não deve ser escondida (</w:t>
      </w:r>
      <w:hyperlink r:id="rId1866">
        <w:r>
          <w:rPr>
            <w:color w:val="0000EE"/>
            <w:u w:val="single"/>
          </w:rPr>
          <w:t>Mt 5.15</w:t>
        </w:r>
      </w:hyperlink>
      <w:r>
        <w:t xml:space="preserve">; </w:t>
      </w:r>
      <w:hyperlink r:id="rId1867">
        <w:r>
          <w:rPr>
            <w:color w:val="0000EE"/>
            <w:u w:val="single"/>
          </w:rPr>
          <w:t>Mc 4.21</w:t>
        </w:r>
      </w:hyperlink>
      <w:r>
        <w:t xml:space="preserve">; </w:t>
      </w:r>
      <w:hyperlink r:id="rId1868">
        <w:r>
          <w:rPr>
            <w:color w:val="0000EE"/>
            <w:u w:val="single"/>
          </w:rPr>
          <w:t>Lc 11.33</w:t>
        </w:r>
      </w:hyperlink>
      <w:r>
        <w:t>). É na verdade igual a cerca de um peck, 7,68 quartos secos (8,5 litros).</w:t>
      </w:r>
    </w:p>
    <w:p>
      <w:pPr>
        <w:pStyle w:val="Heading4"/>
      </w:pPr>
      <w:r>
        <w:t>Sato</w:t>
      </w:r>
    </w:p>
    <w:p>
      <w:r/>
      <w:r>
        <w:t>Este é o equivalente do AT seá e pode, portanto, também ser aproximado por cerca de um peck. É usado apenas duas vezes no NT em passagens paralelas da parábola do fermento, que é como o reino de Deus (</w:t>
      </w:r>
      <w:hyperlink r:id="rId341">
        <w:r>
          <w:rPr>
            <w:color w:val="0000EE"/>
            <w:u w:val="single"/>
          </w:rPr>
          <w:t>Mt 13.33</w:t>
        </w:r>
      </w:hyperlink>
      <w:r>
        <w:t xml:space="preserve">; </w:t>
      </w:r>
      <w:hyperlink r:id="rId1869">
        <w:r>
          <w:rPr>
            <w:color w:val="0000EE"/>
            <w:u w:val="single"/>
          </w:rPr>
          <w:t>Lc 13.21</w:t>
        </w:r>
      </w:hyperlink>
      <w:r>
        <w:t>).</w:t>
      </w:r>
    </w:p>
    <w:p>
      <w:pPr>
        <w:pStyle w:val="Heading3"/>
      </w:pPr>
      <w:r>
        <w:t>Medidas líquidas no Antigo Testamento</w:t>
      </w:r>
    </w:p>
    <w:p>
      <w:r/>
      <w:r>
        <w:t>Três medidas básicas foram usadas para líquidos no AT.</w:t>
      </w:r>
    </w:p>
    <w:p>
      <w:pPr>
        <w:pStyle w:val="Heading4"/>
      </w:pPr>
      <w:r>
        <w:t>Bato</w:t>
      </w:r>
    </w:p>
    <w:p>
      <w:r/>
      <w:r>
        <w:t>A unidade básica para a medição de líquidos. Os dados bíblicos (</w:t>
      </w:r>
      <w:hyperlink r:id="rId1853">
        <w:r>
          <w:rPr>
            <w:color w:val="0000EE"/>
            <w:u w:val="single"/>
          </w:rPr>
          <w:t>Ez 45.11–14</w:t>
        </w:r>
      </w:hyperlink>
      <w: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1870">
        <w:r>
          <w:rPr>
            <w:color w:val="0000EE"/>
            <w:u w:val="single"/>
          </w:rPr>
          <w:t>1 Reis 7.23–26</w:t>
        </w:r>
      </w:hyperlink>
      <w:r>
        <w:t>, onde o “mar de fundição” do templo de Salomão é descrito como tendo 30 côvados em circunferência, 10 côvados de diâmetro, 5 côvados de profundidade e capaz de conter 2.000 batos de água.</w:t>
      </w:r>
    </w:p>
    <w:p>
      <w:pPr>
        <w:pStyle w:val="Heading4"/>
      </w:pPr>
      <w:r>
        <w:t>Him</w:t>
      </w:r>
    </w:p>
    <w:p>
      <w:r/>
      <w:r>
        <w:t>Um sexto de um him de água era considerado o requisito diário mínimo de uma pessoa (</w:t>
      </w:r>
      <w:hyperlink r:id="rId1871">
        <w:r>
          <w:rPr>
            <w:color w:val="0000EE"/>
            <w:u w:val="single"/>
          </w:rPr>
          <w:t>Ez 4.11</w:t>
        </w:r>
      </w:hyperlink>
      <w: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t>Logue</w:t>
      </w:r>
    </w:p>
    <w:p>
      <w:r/>
      <w:r>
        <w:t xml:space="preserve">Esta unidade ocorre apenas em </w:t>
      </w:r>
      <w:hyperlink r:id="rId1872">
        <w:r>
          <w:rPr>
            <w:color w:val="0000EE"/>
            <w:u w:val="single"/>
          </w:rPr>
          <w:t>Levítico 14.10–24</w:t>
        </w:r>
      </w:hyperlink>
      <w:r>
        <w:t xml:space="preserve"> e é igual a um duodécimo de um him, então cerca de 0,3 quarto ou 0,3 litro.</w:t>
      </w:r>
    </w:p>
    <w:p>
      <w:pPr>
        <w:pStyle w:val="Heading3"/>
      </w:pPr>
      <w:r>
        <w:t>Medidas líquidas no Novo Testamento</w:t>
      </w:r>
    </w:p>
    <w:p>
      <w:r/>
      <w:r>
        <w:t>As seguintes medidas líquidas ocorrem no NT.</w:t>
      </w:r>
    </w:p>
    <w:p>
      <w:pPr>
        <w:pStyle w:val="Heading4"/>
      </w:pPr>
      <w:r>
        <w:t>Bato</w:t>
      </w:r>
    </w:p>
    <w:p>
      <w:r/>
      <w:r>
        <w:t>Isso é usado apenas uma vez (</w:t>
      </w:r>
      <w:hyperlink r:id="rId1873">
        <w:r>
          <w:rPr>
            <w:color w:val="0000EE"/>
            <w:u w:val="single"/>
          </w:rPr>
          <w:t>Lc 16.6</w:t>
        </w:r>
      </w:hyperlink>
      <w:r>
        <w:t>) e é o mesmo que o bato do AT.</w:t>
      </w:r>
    </w:p>
    <w:p>
      <w:pPr>
        <w:pStyle w:val="Heading4"/>
      </w:pPr>
      <w:r>
        <w:t>Metretas</w:t>
      </w:r>
    </w:p>
    <w:p>
      <w:r/>
      <w:r>
        <w:t xml:space="preserve">Isso é usado apenas em </w:t>
      </w:r>
      <w:hyperlink r:id="rId1874">
        <w:r>
          <w:rPr>
            <w:color w:val="0000EE"/>
            <w:u w:val="single"/>
          </w:rPr>
          <w:t>João 2.6</w:t>
        </w:r>
      </w:hyperlink>
      <w:r>
        <w:t>, onde descreve os recipientes nos quais a água foi transformada em vinho. Josefo o identifica como equivalente a um bato hebraico, mas no uso grego, era o equivalente a cerca de dez galões (37,9 litros).</w:t>
      </w:r>
    </w:p>
    <w:p>
      <w:pPr>
        <w:pStyle w:val="Heading4"/>
      </w:pPr>
      <w:r>
        <w:t>Sextarius/Xestes</w:t>
      </w:r>
    </w:p>
    <w:p>
      <w:r/>
      <w:r>
        <w:t xml:space="preserve">Uma medida de capacidade igual a cerca de 552 mililitros. Em </w:t>
      </w:r>
      <w:hyperlink r:id="rId1875">
        <w:r>
          <w:rPr>
            <w:color w:val="0000EE"/>
            <w:u w:val="single"/>
          </w:rPr>
          <w:t>Marcos 7.4</w:t>
        </w:r>
      </w:hyperlink>
      <w:r>
        <w:t>, a palavra é traduzida como “jarra” ou “vaso”.</w:t>
      </w:r>
      <w:r/>
      <w:r/>
    </w:p>
    <w:p>
      <w:r/>
    </w:p>
    <w:p>
      <w:pPr>
        <w:pStyle w:val="Heading2"/>
      </w:pPr>
      <w:r>
        <w:t>Peste</w:t>
      </w:r>
      <w:r/>
    </w:p>
    <w:p>
      <w:r/>
      <w:r>
        <w:t>Uma variação de uma palavra hebraica para uma praga mortal que se espalha facilmente. A peste nunca é retratada na Bíblia como um evento aleatório. É sempre considerada um julgamento ou punição enviada por Deus.</w:t>
      </w:r>
    </w:p>
    <w:p>
      <w:pPr>
        <w:pStyle w:val="Heading3"/>
      </w:pPr>
      <w:r>
        <w:t>Peste no Antigo Testamento</w:t>
      </w:r>
    </w:p>
    <w:p>
      <w:r/>
      <w:r>
        <w:t>A peste era um castigo pela negligência de Israel em relação ao seu pacto (</w:t>
      </w:r>
      <w:hyperlink r:id="rId1876">
        <w:r>
          <w:rPr>
            <w:color w:val="0000EE"/>
            <w:u w:val="single"/>
          </w:rPr>
          <w:t>Lv 26.25</w:t>
        </w:r>
      </w:hyperlink>
      <w:r>
        <w:t xml:space="preserve">; </w:t>
      </w:r>
      <w:hyperlink r:id="rId1877">
        <w:r>
          <w:rPr>
            <w:color w:val="0000EE"/>
            <w:u w:val="single"/>
          </w:rPr>
          <w:t>Dt 28.21</w:t>
        </w:r>
      </w:hyperlink>
      <w: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1878">
        <w:r>
          <w:rPr>
            <w:color w:val="0000EE"/>
            <w:u w:val="single"/>
          </w:rPr>
          <w:t>Jr 14.12</w:t>
        </w:r>
      </w:hyperlink>
      <w:r>
        <w:t xml:space="preserve"> e outros versículos). A peste pune o pecado. Assim, ela não atinge a todos. Aquele que permanece fiel será protegido de seus efeitos (</w:t>
      </w:r>
      <w:hyperlink r:id="rId1879">
        <w:r>
          <w:rPr>
            <w:color w:val="0000EE"/>
            <w:u w:val="single"/>
          </w:rPr>
          <w:t>Sl 91.1–3</w:t>
        </w:r>
      </w:hyperlink>
      <w:r>
        <w:t>). Os inimigos de Israel também poderiam ser objetos dessa forma de julgamento (</w:t>
      </w:r>
      <w:hyperlink r:id="rId1880">
        <w:r>
          <w:rPr>
            <w:color w:val="0000EE"/>
            <w:u w:val="single"/>
          </w:rPr>
          <w:t>Sl 78.50</w:t>
        </w:r>
      </w:hyperlink>
      <w:r>
        <w:t xml:space="preserve">; </w:t>
      </w:r>
      <w:hyperlink r:id="rId1881">
        <w:r>
          <w:rPr>
            <w:color w:val="0000EE"/>
            <w:u w:val="single"/>
          </w:rPr>
          <w:t>Ez 28.23</w:t>
        </w:r>
      </w:hyperlink>
      <w:r>
        <w:t xml:space="preserve">; </w:t>
      </w:r>
      <w:hyperlink r:id="rId1882">
        <w:r>
          <w:rPr>
            <w:color w:val="0000EE"/>
            <w:u w:val="single"/>
          </w:rPr>
          <w:t>38.22</w:t>
        </w:r>
      </w:hyperlink>
      <w:r>
        <w:t>).</w:t>
      </w:r>
    </w:p>
    <w:p>
      <w:pPr>
        <w:pStyle w:val="Heading4"/>
      </w:pPr>
      <w:r>
        <w:t>Diferenças entre peste e praga</w:t>
      </w:r>
    </w:p>
    <w:p>
      <w:r/>
      <w:r>
        <w:t>Peste não é idêntica à praga no Antigo Testamento. "Praga" muitas vezes se refere a doenças como:</w:t>
      </w:r>
    </w:p>
    <w:p>
      <w:pPr>
        <w:pStyle w:val="ListBullet"/>
        <w:spacing w:line="240" w:lineRule="auto"/>
        <w:ind w:left="720"/>
      </w:pPr>
      <w:r/>
      <w:r>
        <w:t>Praga bubônica</w:t>
      </w:r>
    </w:p>
    <w:p>
      <w:pPr>
        <w:pStyle w:val="ListBullet"/>
        <w:spacing w:line="240" w:lineRule="auto"/>
        <w:ind w:left="720"/>
      </w:pPr>
      <w:r/>
      <w:r>
        <w:t>Sarampo</w:t>
      </w:r>
    </w:p>
    <w:p>
      <w:pPr>
        <w:pStyle w:val="ListBullet"/>
        <w:spacing w:line="240" w:lineRule="auto"/>
        <w:ind w:left="720"/>
      </w:pPr>
      <w:r/>
      <w:r>
        <w:t>Varíola</w:t>
      </w:r>
    </w:p>
    <w:p>
      <w:r/>
      <w:r>
        <w:t>"Peste" pode se referir a:</w:t>
      </w:r>
    </w:p>
    <w:p>
      <w:pPr>
        <w:pStyle w:val="ListBullet"/>
        <w:spacing w:line="240" w:lineRule="auto"/>
        <w:ind w:left="720"/>
      </w:pPr>
      <w:r/>
      <w:r>
        <w:t>Cólera</w:t>
      </w:r>
    </w:p>
    <w:p>
      <w:pPr>
        <w:pStyle w:val="ListBullet"/>
        <w:spacing w:line="240" w:lineRule="auto"/>
        <w:ind w:left="720"/>
      </w:pPr>
      <w:r/>
      <w:r>
        <w:t>Tifo</w:t>
      </w:r>
    </w:p>
    <w:p>
      <w:pPr>
        <w:pStyle w:val="ListBullet"/>
        <w:spacing w:line="240" w:lineRule="auto"/>
        <w:ind w:left="720"/>
      </w:pPr>
      <w:r/>
      <w:r>
        <w:t>Tifoide</w:t>
      </w:r>
    </w:p>
    <w:p>
      <w:pPr>
        <w:pStyle w:val="ListBullet"/>
        <w:spacing w:line="240" w:lineRule="auto"/>
        <w:ind w:left="720"/>
      </w:pPr>
      <w:r/>
      <w:r>
        <w:t>Disenteria</w:t>
      </w:r>
    </w:p>
    <w:p>
      <w:r/>
      <w:r>
        <w:t>Essas doenças frequentemente afligiam uma cidade sob cerco. No entanto, há alguma sobreposição nos termos. Setenta mil israelitas morreram após o censo de Davi. Isso mostra a severidade do castigo divino (</w:t>
      </w:r>
      <w:hyperlink r:id="rId1883">
        <w:r>
          <w:rPr>
            <w:color w:val="0000EE"/>
            <w:u w:val="single"/>
          </w:rPr>
          <w:t>2Sm 24.13–15</w:t>
        </w:r>
      </w:hyperlink>
      <w:r>
        <w:t>).</w:t>
      </w:r>
    </w:p>
    <w:p>
      <w:pPr>
        <w:pStyle w:val="Heading3"/>
      </w:pPr>
      <w:r>
        <w:t>Peste no Novo Testamento</w:t>
      </w:r>
    </w:p>
    <w:p>
      <w:r/>
      <w:r>
        <w:t xml:space="preserve">A palavra grega </w:t>
      </w:r>
      <w:r>
        <w:rPr>
          <w:i/>
        </w:rPr>
        <w:t>loimos</w:t>
      </w:r>
      <w:r>
        <w:t xml:space="preserve"> ocorre três vezes no Novo Testamento. Em </w:t>
      </w:r>
      <w:hyperlink r:id="rId1748">
        <w:r>
          <w:rPr>
            <w:color w:val="0000EE"/>
            <w:u w:val="single"/>
          </w:rPr>
          <w:t>Atos 24.5</w:t>
        </w:r>
      </w:hyperlink>
      <w:r>
        <w:t>, Tértulo usou este termo como uma descrição ofensiva de Paulo: “Descobrimos que este homem é uma peste”. Jesus previu que a destruição do templo seria precedida por vários julgamentos, incluindo peste ou praga (</w:t>
      </w:r>
      <w:hyperlink r:id="rId1884">
        <w:r>
          <w:rPr>
            <w:color w:val="0000EE"/>
            <w:u w:val="single"/>
          </w:rPr>
          <w:t>Lc 21.11</w:t>
        </w:r>
      </w:hyperlink>
      <w:r>
        <w:t>).</w:t>
      </w:r>
    </w:p>
    <w:p>
      <w:r/>
      <w:r>
        <w:rPr>
          <w:i/>
        </w:rPr>
        <w:t>Veja também</w:t>
      </w:r>
      <w:r>
        <w:t xml:space="preserve"> </w:t>
      </w:r>
      <w:r>
        <w:t>Doença</w:t>
      </w:r>
      <w:r>
        <w:t xml:space="preserve">; </w:t>
      </w:r>
      <w:r>
        <w:t>Praga</w:t>
      </w:r>
      <w:r>
        <w:t>.</w:t>
      </w:r>
      <w:r/>
      <w:r/>
    </w:p>
    <w:p>
      <w:r/>
    </w:p>
    <w:p>
      <w:pPr>
        <w:pStyle w:val="Heading2"/>
      </w:pPr>
      <w:r>
        <w:t>Petor</w:t>
      </w:r>
      <w:r/>
    </w:p>
    <w:p>
      <w:r/>
      <w:r>
        <w:t>A cidade natal de Balaão (</w:t>
      </w:r>
      <w:hyperlink r:id="rId1885">
        <w:r>
          <w:rPr>
            <w:color w:val="0000EE"/>
            <w:u w:val="single"/>
          </w:rPr>
          <w:t>Nm 22.5</w:t>
        </w:r>
      </w:hyperlink>
      <w:r>
        <w:t xml:space="preserve">). Petor está na Alta Mesopotâmia, onde os rios Sajur e Eufrates se encontram. </w:t>
      </w:r>
      <w:hyperlink r:id="rId1886">
        <w:r>
          <w:rPr>
            <w:color w:val="0000EE"/>
            <w:u w:val="single"/>
          </w:rPr>
          <w:t>Deuteronômio 23.4</w:t>
        </w:r>
      </w:hyperlink>
      <w:r>
        <w:t xml:space="preserve"> diz que Balaão, filho de Beor, veio de Petor da Mesopotâmia.</w:t>
      </w:r>
    </w:p>
    <w:p>
      <w:r/>
      <w:r>
        <w:t xml:space="preserve">As inscrições do rei Salmanaser III, que governou de 859 a 824 a.C., identificam Petor com </w:t>
      </w:r>
      <w:r>
        <w:rPr>
          <w:i/>
        </w:rPr>
        <w:t>Pi-it/ti-ru</w:t>
      </w:r>
      <w:r>
        <w:t xml:space="preserve"> como um local no rio Sajur. As inscrições hititas (sírios ou arameus) conheciam a cidade como Petor. A área foi inicialmente governada pelos assírios e, posteriormente, pelos arameus. Mais tarde, Salmanaser a recapturou e a repovoou com os assírios.</w:t>
      </w:r>
      <w:r/>
      <w:r/>
    </w:p>
    <w:p>
      <w:r/>
    </w:p>
    <w:p>
      <w:pPr>
        <w:pStyle w:val="Heading2"/>
      </w:pPr>
      <w:r>
        <w:t>Phallu</w:t>
      </w:r>
      <w:r/>
    </w:p>
    <w:p>
      <w:r/>
      <w:r>
        <w:t>Versão alternativa da grafia de Palu, o segundo filho de Rúben (</w:t>
      </w:r>
      <w:hyperlink r:id="rId258">
        <w:r>
          <w:rPr>
            <w:color w:val="0000EE"/>
            <w:u w:val="single"/>
          </w:rPr>
          <w:t>Gn 46.9</w:t>
        </w:r>
      </w:hyperlink>
      <w:r>
        <w:t>).</w:t>
      </w:r>
    </w:p>
    <w:p>
      <w:r/>
      <w:r>
        <w:rPr>
          <w:i/>
        </w:rPr>
        <w:t>Veja</w:t>
      </w:r>
      <w:r>
        <w:t xml:space="preserve"> </w:t>
      </w:r>
      <w:r>
        <w:t>Palu, paluíta</w:t>
      </w:r>
      <w:r>
        <w:t>.</w:t>
      </w:r>
      <w:r/>
      <w:r/>
    </w:p>
    <w:p>
      <w:r/>
    </w:p>
    <w:p>
      <w:pPr>
        <w:pStyle w:val="Heading2"/>
      </w:pPr>
      <w:r>
        <w:t>Pi-Hairote</w:t>
      </w:r>
      <w:r/>
    </w:p>
    <w:p>
      <w:r/>
      <w:r>
        <w:t>Um lugar onde os israelitas pararam durante sua jornada do Egito para a terra Prometida (</w:t>
      </w:r>
      <w:hyperlink r:id="rId1887">
        <w:r>
          <w:rPr>
            <w:color w:val="0000EE"/>
            <w:u w:val="single"/>
          </w:rPr>
          <w:t>Êx 14.2</w:t>
        </w:r>
      </w:hyperlink>
      <w:r>
        <w:t>). Foi em Pi-Hairote que o exército egípcio os alcançou (</w:t>
      </w:r>
      <w:hyperlink r:id="rId1888">
        <w:r>
          <w:rPr>
            <w:color w:val="0000EE"/>
            <w:u w:val="single"/>
          </w:rPr>
          <w:t>Êx 14.9</w:t>
        </w:r>
      </w:hyperlink>
      <w:r>
        <w:t>). Isso levou ao resgate de Deus no Mar Vermelho. Os israelitas sempre lembraram como Deus os salvou neste lugar.</w:t>
      </w:r>
    </w:p>
    <w:p>
      <w:r/>
      <w:r>
        <w:t>A localização exata de Pi-Hairote não é conhecida com certeza. Baal-Zefom e Migdol também eram lugares próximos mencionados na mesma área. Depois que os israelitas deixaram o Egito, eles primeiro acamparam em Sucote, em Gósen, e depois em Etã (</w:t>
      </w:r>
      <w:hyperlink r:id="rId1889">
        <w:r>
          <w:rPr>
            <w:color w:val="0000EE"/>
            <w:u w:val="single"/>
          </w:rPr>
          <w:t>Nm 33.6</w:t>
        </w:r>
      </w:hyperlink>
      <w:r>
        <w:t>). Após Pi-Hairote, eles viajaram por três dias para chegar a Mara e Elim. Esses lugares ficam provavelmente na costa leste do Golfo de Suez, no caminho para o Sinai.</w:t>
      </w:r>
    </w:p>
    <w:p>
      <w:r/>
      <w: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1890">
        <w:r>
          <w:rPr>
            <w:color w:val="0000EE"/>
            <w:u w:val="single"/>
          </w:rPr>
          <w:t>Êx 13.17–18</w:t>
        </w:r>
      </w:hyperlink>
      <w:r>
        <w:t>). Eventualmente, eles retornaram à antiga estrada egípcia que levava às minas de cobre e turquesa do Sinai.</w:t>
      </w:r>
    </w:p>
    <w:p>
      <w:r/>
      <w:r>
        <w:rPr>
          <w:i/>
        </w:rPr>
        <w:t>Veja também</w:t>
      </w:r>
      <w:r>
        <w:t xml:space="preserve"> </w:t>
      </w:r>
      <w:r>
        <w:t>Peregrinações no deserto</w:t>
      </w:r>
      <w:r>
        <w:t>.</w:t>
      </w:r>
      <w:r/>
      <w:r/>
    </w:p>
    <w:p>
      <w:r/>
    </w:p>
    <w:p>
      <w:pPr>
        <w:pStyle w:val="Heading2"/>
      </w:pPr>
      <w:r>
        <w:t>Pia</w:t>
      </w:r>
      <w:r/>
    </w:p>
    <w:p>
      <w:r/>
      <w:r>
        <w:t>Uma bacia ou um grande recipiente cheio de água que os sacerdotes usavam para lavar as mãos e os pés antes de entrar no Lugar Santo e antes de servir no altar (</w:t>
      </w:r>
      <w:hyperlink r:id="rId1891">
        <w:r>
          <w:rPr>
            <w:color w:val="0000EE"/>
            <w:u w:val="single"/>
          </w:rPr>
          <w:t>Êx 30.17–21</w:t>
        </w:r>
      </w:hyperlink>
      <w:r>
        <w:t>). No templo de Salomão, uma grande bacia chamada "mar de fundição" ficava entre o altar dos holocaustos no pátio e a entrada do templo interno (</w:t>
      </w:r>
      <w:hyperlink r:id="rId1892">
        <w:r>
          <w:rPr>
            <w:color w:val="0000EE"/>
            <w:u w:val="single"/>
          </w:rPr>
          <w:t>1Rs 7.23</w:t>
        </w:r>
      </w:hyperlink>
      <w:r>
        <w:t>). A bacia era o grande recipiente e o pedestal sobre o qual ela se apoiava (</w:t>
      </w:r>
      <w:hyperlink r:id="rId1893">
        <w:r>
          <w:rPr>
            <w:color w:val="0000EE"/>
            <w:u w:val="single"/>
          </w:rPr>
          <w:t>Êx 30.18</w:t>
        </w:r>
      </w:hyperlink>
      <w:r>
        <w:t>). Era feita de bronze ou latão, fundida e moldada a partir de espelhos de metal altamente polido dados por mulheres israelitas (</w:t>
      </w:r>
      <w:hyperlink r:id="rId1894">
        <w:r>
          <w:rPr>
            <w:color w:val="0000EE"/>
            <w:u w:val="single"/>
          </w:rPr>
          <w:t>Êx 38.8</w:t>
        </w:r>
      </w:hyperlink>
      <w:r>
        <w:t>).</w:t>
      </w:r>
    </w:p>
    <w:p>
      <w:r/>
      <w:r>
        <w:t>No templo de Salomão, além do mar de bronze, havia dez pias menores, cinco em cada lado norte e sul do santuário (</w:t>
      </w:r>
      <w:hyperlink r:id="rId1895">
        <w:r>
          <w:rPr>
            <w:color w:val="0000EE"/>
            <w:u w:val="single"/>
          </w:rPr>
          <w:t>1Rs 7.38–39</w:t>
        </w:r>
      </w:hyperlink>
      <w:r>
        <w:t>). Cada uma continha 40 batos (1.211,2–1.665,4 litros, ou 320–440 galões), um quinquagésimo da capacidade da grande pia. Os sacerdotes usavam o mar de bronze para suas lavagens rituais. As dez pias eram para os sacrifícios (</w:t>
      </w:r>
      <w:hyperlink r:id="rId1896">
        <w:r>
          <w:rPr>
            <w:color w:val="0000EE"/>
            <w:u w:val="single"/>
          </w:rPr>
          <w:t>2Cr 4.6</w:t>
        </w:r>
      </w:hyperlink>
      <w:r>
        <w:t>). Mais tarde, o Rei Acaz, por razões religiosas ou financeiras, separou as pias e o mar de suas bases. Ele os colocou sobre um pedestal de pedra (</w:t>
      </w:r>
      <w:hyperlink r:id="rId1897">
        <w:r>
          <w:rPr>
            <w:color w:val="0000EE"/>
            <w:u w:val="single"/>
          </w:rPr>
          <w:t>2Rs 16.17</w:t>
        </w:r>
      </w:hyperlink>
      <w:r>
        <w:t>). O profeta Jeremias, durante o reinado do Rei Jeoaquim, previu que o mar de bronze e as bases seriam levados para Babilônia (</w:t>
      </w:r>
      <w:hyperlink r:id="rId1898">
        <w:r>
          <w:rPr>
            <w:color w:val="0000EE"/>
            <w:u w:val="single"/>
          </w:rPr>
          <w:t>Jr 27.19–22</w:t>
        </w:r>
      </w:hyperlink>
      <w:r>
        <w:t xml:space="preserve">). Isso de fato aconteceu, conforme registrado em </w:t>
      </w:r>
      <w:hyperlink r:id="rId1899">
        <w:r>
          <w:rPr>
            <w:color w:val="0000EE"/>
            <w:u w:val="single"/>
          </w:rPr>
          <w:t>Jeremias 52.17</w:t>
        </w:r>
      </w:hyperlink>
      <w:r>
        <w:t>. O texto não menciona o que aconteceu com as dez pias pequenas. Elas talvez já tivessem sido derretidas e vendidas.</w:t>
      </w:r>
    </w:p>
    <w:p>
      <w:r/>
      <w:r>
        <w:t>Na descrição do templo futuro por Ezequiel, não há menção de uma bacia ou mar de fundição (</w:t>
      </w:r>
      <w:hyperlink r:id="rId1900">
        <w:r>
          <w:rPr>
            <w:color w:val="0000EE"/>
            <w:u w:val="single"/>
          </w:rPr>
          <w:t>Ez 40–42</w:t>
        </w:r>
      </w:hyperlink>
      <w:r>
        <w:t xml:space="preserve">). No entanto, o apóstolo João em </w:t>
      </w:r>
      <w:hyperlink r:id="rId1169">
        <w:r>
          <w:rPr>
            <w:color w:val="0000EE"/>
            <w:u w:val="single"/>
          </w:rPr>
          <w:t>Apocalipse 4.6</w:t>
        </w:r>
      </w:hyperlink>
      <w:r>
        <w:t xml:space="preserve"> e </w:t>
      </w:r>
      <w:hyperlink r:id="rId1901">
        <w:r>
          <w:rPr>
            <w:color w:val="0000EE"/>
            <w:u w:val="single"/>
          </w:rPr>
          <w:t>15.2</w:t>
        </w:r>
      </w:hyperlink>
      <w:r>
        <w:t xml:space="preserve"> menciona um "mar de vidro". Este "mar de vidro" pode ser semelhante ou lembrar o mar de fundição de Salomão.</w:t>
      </w:r>
    </w:p>
    <w:p>
      <w:r/>
      <w:r>
        <w:rPr>
          <w:i/>
        </w:rPr>
        <w:t>Consulte também</w:t>
      </w:r>
      <w:r>
        <w:t xml:space="preserve"> </w:t>
      </w:r>
      <w:r>
        <w:t>Mar de Bronze</w:t>
      </w:r>
      <w:r>
        <w:t>.</w:t>
      </w:r>
      <w:r/>
      <w:r/>
    </w:p>
    <w:p>
      <w:r/>
    </w:p>
    <w:p>
      <w:pPr>
        <w:pStyle w:val="Heading2"/>
      </w:pPr>
      <w:r>
        <w:t>Piche</w:t>
      </w:r>
      <w:r/>
    </w:p>
    <w:p>
      <w:r/>
      <w:r>
        <w:t xml:space="preserve">O termo "piche" na NTLH em </w:t>
      </w:r>
      <w:hyperlink r:id="rId1902">
        <w:r>
          <w:rPr>
            <w:color w:val="0000EE"/>
            <w:u w:val="single"/>
          </w:rPr>
          <w:t>Gênesis 11.3</w:t>
        </w:r>
      </w:hyperlink>
      <w:r>
        <w:t xml:space="preserve"> e </w:t>
      </w:r>
      <w:hyperlink r:id="rId366">
        <w:r>
          <w:rPr>
            <w:color w:val="0000EE"/>
            <w:u w:val="single"/>
          </w:rPr>
          <w:t>Êxodo 2.3</w:t>
        </w:r>
      </w:hyperlink>
      <w:r>
        <w:t>.</w:t>
      </w:r>
    </w:p>
    <w:p>
      <w:r/>
      <w:r>
        <w:rPr>
          <w:i/>
        </w:rPr>
        <w:t>Veja</w:t>
      </w:r>
      <w:r>
        <w:t xml:space="preserve"> </w:t>
      </w:r>
      <w:r>
        <w:t>Asfalto</w:t>
      </w:r>
      <w:r>
        <w:t xml:space="preserve">; </w:t>
      </w:r>
      <w:r>
        <w:t>Betume</w:t>
      </w:r>
      <w:r>
        <w:t>.</w:t>
      </w:r>
      <w:r/>
      <w:r/>
    </w:p>
    <w:p>
      <w:r/>
    </w:p>
    <w:p>
      <w:pPr>
        <w:pStyle w:val="Heading2"/>
      </w:pPr>
      <w:r>
        <w:t>Pilar De Fogo E Nuvem</w:t>
      </w:r>
      <w:r/>
    </w:p>
    <w:p>
      <w:r/>
      <w: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1903">
        <w:r>
          <w:rPr>
            <w:color w:val="0000EE"/>
            <w:u w:val="single"/>
          </w:rPr>
          <w:t>Êx 14.24</w:t>
        </w:r>
      </w:hyperlink>
      <w:r>
        <w:t>); pilar de nuvem (</w:t>
      </w:r>
      <w:hyperlink r:id="rId1904">
        <w:r>
          <w:rPr>
            <w:color w:val="0000EE"/>
            <w:u w:val="single"/>
          </w:rPr>
          <w:t>Êx 33.9–10</w:t>
        </w:r>
      </w:hyperlink>
      <w:r>
        <w:t xml:space="preserve">; </w:t>
      </w:r>
      <w:hyperlink r:id="rId1905">
        <w:r>
          <w:rPr>
            <w:color w:val="0000EE"/>
            <w:u w:val="single"/>
          </w:rPr>
          <w:t>Nm 14.14</w:t>
        </w:r>
      </w:hyperlink>
      <w:r>
        <w:t>); pilar de fogo (</w:t>
      </w:r>
      <w:hyperlink r:id="rId1906">
        <w:r>
          <w:rPr>
            <w:color w:val="0000EE"/>
            <w:u w:val="single"/>
          </w:rPr>
          <w:t>Êx 13.21</w:t>
        </w:r>
      </w:hyperlink>
      <w:r>
        <w:t xml:space="preserve">; </w:t>
      </w:r>
      <w:hyperlink r:id="rId1905">
        <w:r>
          <w:rPr>
            <w:color w:val="0000EE"/>
            <w:u w:val="single"/>
          </w:rPr>
          <w:t>Nm 14.14</w:t>
        </w:r>
      </w:hyperlink>
      <w:r>
        <w:t>); nuvem (</w:t>
      </w:r>
      <w:hyperlink r:id="rId1907">
        <w:r>
          <w:rPr>
            <w:color w:val="0000EE"/>
            <w:u w:val="single"/>
          </w:rPr>
          <w:t>Êx 40.34–35</w:t>
        </w:r>
      </w:hyperlink>
      <w:r>
        <w:t xml:space="preserve">; </w:t>
      </w:r>
      <w:hyperlink r:id="rId1908">
        <w:r>
          <w:rPr>
            <w:color w:val="0000EE"/>
            <w:u w:val="single"/>
          </w:rPr>
          <w:t>Dt 1.33</w:t>
        </w:r>
      </w:hyperlink>
      <w:r>
        <w:t>); fogo (</w:t>
      </w:r>
      <w:hyperlink r:id="rId1908">
        <w:r>
          <w:rPr>
            <w:color w:val="0000EE"/>
            <w:u w:val="single"/>
          </w:rPr>
          <w:t>Dt 1.33</w:t>
        </w:r>
      </w:hyperlink>
      <w:r>
        <w:t xml:space="preserve">; </w:t>
      </w:r>
      <w:hyperlink r:id="rId1909">
        <w:r>
          <w:rPr>
            <w:color w:val="0000EE"/>
            <w:u w:val="single"/>
          </w:rPr>
          <w:t>4.12</w:t>
        </w:r>
      </w:hyperlink>
      <w:r>
        <w:t>). Embora a própria Bíblia não use esta designação, a nuvem e teofanias associadas (aparições de Deus) são muitas vezes chamadas de “glória de Shekinah” ou simplesmente “a Shekinah” — termos que entraram na teologia cristã da literatura rabínica.</w:t>
      </w:r>
    </w:p>
    <w:p>
      <w:r/>
      <w:r>
        <w:t>A teofania da nuvem está associada com uma variedade de funções; comum a todos eles é que é uma expressão visível da presença de Deus. A nuvem enchia o tabernáculo e estava lá dia e noite como uma testemunha da presença de Deus (</w:t>
      </w:r>
      <w:hyperlink r:id="rId1910">
        <w:r>
          <w:rPr>
            <w:color w:val="0000EE"/>
            <w:u w:val="single"/>
          </w:rPr>
          <w:t>Êx 40.34–38</w:t>
        </w:r>
      </w:hyperlink>
      <w:r>
        <w:t>). Deus apareceu na nuvem no Dia da Expiação (</w:t>
      </w:r>
      <w:hyperlink r:id="rId1911">
        <w:r>
          <w:rPr>
            <w:color w:val="0000EE"/>
            <w:u w:val="single"/>
          </w:rPr>
          <w:t>Lv 16.2</w:t>
        </w:r>
      </w:hyperlink>
      <w:r>
        <w:t>). A aceitação de Deus do templo construído como sua habitação é mostrada quando a nuvem vem na dedicação (</w:t>
      </w:r>
      <w:hyperlink r:id="rId1912">
        <w:r>
          <w:rPr>
            <w:color w:val="0000EE"/>
            <w:u w:val="single"/>
          </w:rPr>
          <w:t>1Rs 8.10–11</w:t>
        </w:r>
      </w:hyperlink>
      <w:r>
        <w:t xml:space="preserve">; </w:t>
      </w:r>
      <w:hyperlink r:id="rId1913">
        <w:r>
          <w:rPr>
            <w:color w:val="0000EE"/>
            <w:u w:val="single"/>
          </w:rPr>
          <w:t>2Cr 5.13–14</w:t>
        </w:r>
      </w:hyperlink>
      <w:r>
        <w:t>).</w:t>
      </w:r>
    </w:p>
    <w:p>
      <w:r/>
      <w: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1914">
        <w:r>
          <w:rPr>
            <w:color w:val="0000EE"/>
            <w:u w:val="single"/>
          </w:rPr>
          <w:t>Êx 14.19–20</w:t>
        </w:r>
      </w:hyperlink>
      <w:r>
        <w:t>). O salmista lembrou de como Deus “espalhou uma nuvem como uma cobertura, e um fogo para dar luz à noite” (</w:t>
      </w:r>
      <w:hyperlink r:id="rId1915">
        <w:r>
          <w:rPr>
            <w:color w:val="0000EE"/>
            <w:u w:val="single"/>
          </w:rPr>
          <w:t>Sl 105.39</w:t>
        </w:r>
      </w:hyperlink>
      <w:r>
        <w:t>, NVI).</w:t>
      </w:r>
    </w:p>
    <w:p>
      <w:r/>
      <w: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1916">
        <w:r>
          <w:rPr>
            <w:color w:val="0000EE"/>
            <w:u w:val="single"/>
          </w:rPr>
          <w:t>Êx 13.21–22</w:t>
        </w:r>
      </w:hyperlink>
      <w:r>
        <w:t>, NTLH). Sempre que a nuvem se levantava de cima da tenda, os israelitas partiam; onde quer que a nuvem se estabelecesse, os israelitas acampavam (</w:t>
      </w:r>
      <w:hyperlink r:id="rId1917">
        <w:r>
          <w:rPr>
            <w:color w:val="0000EE"/>
            <w:u w:val="single"/>
          </w:rPr>
          <w:t>Nm 9.17</w:t>
        </w:r>
      </w:hyperlink>
      <w:r>
        <w:t>). Apesar dos pecados do povo, o Senhor Deus foi à frente deles em sua jornada, em fogo à noite e em uma nuvem de dia (</w:t>
      </w:r>
      <w:hyperlink r:id="rId1908">
        <w:r>
          <w:rPr>
            <w:color w:val="0000EE"/>
            <w:u w:val="single"/>
          </w:rPr>
          <w:t>Dt 1.33</w:t>
        </w:r>
      </w:hyperlink>
      <w:r>
        <w:t>). As gerações subsequentes relatariam como Deus era seu guia de dia e noite (</w:t>
      </w:r>
      <w:hyperlink r:id="rId1918">
        <w:r>
          <w:rPr>
            <w:color w:val="0000EE"/>
            <w:u w:val="single"/>
          </w:rPr>
          <w:t>Ne 9.12,19</w:t>
        </w:r>
      </w:hyperlink>
      <w:r>
        <w:t xml:space="preserve">; </w:t>
      </w:r>
      <w:hyperlink r:id="rId1919">
        <w:r>
          <w:rPr>
            <w:color w:val="0000EE"/>
            <w:u w:val="single"/>
          </w:rPr>
          <w:t>Sl 78.14</w:t>
        </w:r>
      </w:hyperlink>
      <w:r>
        <w:t>).</w:t>
      </w:r>
    </w:p>
    <w:p>
      <w:r/>
      <w:r>
        <w:t>A nuvem também tinha uma função profética (</w:t>
      </w:r>
      <w:hyperlink r:id="rId1920">
        <w:r>
          <w:rPr>
            <w:color w:val="0000EE"/>
            <w:u w:val="single"/>
          </w:rPr>
          <w:t>Sl 99.7</w:t>
        </w:r>
      </w:hyperlink>
      <w:r>
        <w:t>). Deus não apenas falou da nuvem no Sinai (</w:t>
      </w:r>
      <w:hyperlink r:id="rId1921">
        <w:r>
          <w:rPr>
            <w:color w:val="0000EE"/>
            <w:u w:val="single"/>
          </w:rPr>
          <w:t>Êx 19.9,16</w:t>
        </w:r>
      </w:hyperlink>
      <w:r>
        <w:t xml:space="preserve">; </w:t>
      </w:r>
      <w:hyperlink r:id="rId1922">
        <w:r>
          <w:rPr>
            <w:color w:val="0000EE"/>
            <w:u w:val="single"/>
          </w:rPr>
          <w:t>34.1–25</w:t>
        </w:r>
      </w:hyperlink>
      <w:r>
        <w:t xml:space="preserve">; </w:t>
      </w:r>
      <w:hyperlink r:id="rId1923">
        <w:r>
          <w:rPr>
            <w:color w:val="0000EE"/>
            <w:u w:val="single"/>
          </w:rPr>
          <w:t>Dt 4.11–12</w:t>
        </w:r>
      </w:hyperlink>
      <w:r>
        <w:t xml:space="preserve">; </w:t>
      </w:r>
      <w:hyperlink r:id="rId1924">
        <w:r>
          <w:rPr>
            <w:color w:val="0000EE"/>
            <w:u w:val="single"/>
          </w:rPr>
          <w:t>5.22</w:t>
        </w:r>
      </w:hyperlink>
      <w:r>
        <w:t>), ele também falou de lá quando Israel se rebelou (</w:t>
      </w:r>
      <w:hyperlink r:id="rId1925">
        <w:r>
          <w:rPr>
            <w:color w:val="0000EE"/>
            <w:u w:val="single"/>
          </w:rPr>
          <w:t>Êx 16.10</w:t>
        </w:r>
      </w:hyperlink>
      <w:r>
        <w:t xml:space="preserve">; </w:t>
      </w:r>
      <w:hyperlink r:id="rId1926">
        <w:r>
          <w:rPr>
            <w:color w:val="0000EE"/>
            <w:u w:val="single"/>
          </w:rPr>
          <w:t>Nm 14.10</w:t>
        </w:r>
      </w:hyperlink>
      <w:r>
        <w:t xml:space="preserve">; </w:t>
      </w:r>
      <w:hyperlink r:id="rId1927">
        <w:r>
          <w:rPr>
            <w:color w:val="0000EE"/>
            <w:u w:val="single"/>
          </w:rPr>
          <w:t>16.42–43</w:t>
        </w:r>
      </w:hyperlink>
      <w:r>
        <w:t>), quando Arão e Miriã tiveram uma briga com Moisés (</w:t>
      </w:r>
      <w:hyperlink r:id="rId1928">
        <w:r>
          <w:rPr>
            <w:color w:val="0000EE"/>
            <w:u w:val="single"/>
          </w:rPr>
          <w:t>Nm 12.1–15</w:t>
        </w:r>
      </w:hyperlink>
      <w:r>
        <w:t>), e quando os 70 anciãos foram nomeados. Apenas Moisés tinha este acesso pronto às próprias palavras de Deus. Quando Moisés entrava no tabernáculo, “o pilar de nuvem descia e pairava na entrada, enquanto o Senhor falava com Moisés” (</w:t>
      </w:r>
      <w:hyperlink r:id="rId1929">
        <w:r>
          <w:rPr>
            <w:color w:val="0000EE"/>
            <w:u w:val="single"/>
          </w:rPr>
          <w:t>Êx 33.9</w:t>
        </w:r>
      </w:hyperlink>
      <w:r>
        <w:t>, NTLH). Na morte de Moisés, o Senhor aparece no pilar na tenda e fala da apostasia da nação que está por vir (</w:t>
      </w:r>
      <w:hyperlink r:id="rId1930">
        <w:r>
          <w:rPr>
            <w:color w:val="0000EE"/>
            <w:u w:val="single"/>
          </w:rPr>
          <w:t>Dt 31.14–29</w:t>
        </w:r>
      </w:hyperlink>
      <w:r>
        <w:t>).</w:t>
      </w:r>
    </w:p>
    <w:p>
      <w:r/>
      <w:r>
        <w:t>Outras teofanias tendo as características de nuvem, fogo e luz — ou alguma combinação — provavelmente deveriam ser associadas com o pilar de fogo e nuvem. Ezequiel viu uma imensa nuvem com relâmpagos piscando e cercado por uma luz brilhante (</w:t>
      </w:r>
      <w:hyperlink r:id="rId1931">
        <w:r>
          <w:rPr>
            <w:color w:val="0000EE"/>
            <w:u w:val="single"/>
          </w:rPr>
          <w:t>Ez 1.4</w:t>
        </w:r>
      </w:hyperlink>
      <w:r>
        <w:t xml:space="preserve">); quando ele olhou para dentro da nuvem, ele viu um fogo, criaturas ao serviço de Deus, o trono de Deus e a presença incrível daquele que se sentou sobre ele e falou (vv. </w:t>
      </w:r>
      <w:hyperlink r:id="rId1932">
        <w:r>
          <w:rPr>
            <w:color w:val="0000EE"/>
            <w:u w:val="single"/>
          </w:rPr>
          <w:t>5–28</w:t>
        </w:r>
      </w:hyperlink>
      <w:r>
        <w:t xml:space="preserve">). Ezequiel também teve uma visão da glória de Deus deixando o templo, e mais tarde uma visão de seu retorno (caps. </w:t>
      </w:r>
      <w:hyperlink r:id="rId1933">
        <w:r>
          <w:rPr>
            <w:color w:val="0000EE"/>
            <w:u w:val="single"/>
          </w:rPr>
          <w:t>10</w:t>
        </w:r>
      </w:hyperlink>
      <w:r>
        <w:t xml:space="preserve">; </w:t>
      </w:r>
      <w:hyperlink r:id="rId1934">
        <w:r>
          <w:rPr>
            <w:color w:val="0000EE"/>
            <w:u w:val="single"/>
          </w:rPr>
          <w:t>43</w:t>
        </w:r>
      </w:hyperlink>
      <w:r>
        <w:t>). Na visão de Daniel do Ancião de Dias, ele vê alguém “como o filho do homem, vindo com as nuvens do céu” para receber autoridade, glória e poder (</w:t>
      </w:r>
      <w:hyperlink r:id="rId1935">
        <w:r>
          <w:rPr>
            <w:color w:val="0000EE"/>
            <w:u w:val="single"/>
          </w:rPr>
          <w:t>Dn 7.13</w:t>
        </w:r>
      </w:hyperlink>
      <w:r>
        <w:t>, NVI). A frase “filho do homem” se torna a autodesignação favorita de Jesus nos Evangelhos. Na Transfiguração, quando ele revela sua própria glória, as nuvens o envolvem (</w:t>
      </w:r>
      <w:hyperlink r:id="rId1936">
        <w:r>
          <w:rPr>
            <w:color w:val="0000EE"/>
            <w:u w:val="single"/>
          </w:rPr>
          <w:t>Mt 17.5</w:t>
        </w:r>
      </w:hyperlink>
      <w:r>
        <w:t xml:space="preserve">; </w:t>
      </w:r>
      <w:hyperlink r:id="rId1937">
        <w:r>
          <w:rPr>
            <w:color w:val="0000EE"/>
            <w:u w:val="single"/>
          </w:rPr>
          <w:t>Mc 9.7</w:t>
        </w:r>
      </w:hyperlink>
      <w:r>
        <w:t xml:space="preserve">; </w:t>
      </w:r>
      <w:hyperlink r:id="rId1938">
        <w:r>
          <w:rPr>
            <w:color w:val="0000EE"/>
            <w:u w:val="single"/>
          </w:rPr>
          <w:t>Lc 9.34</w:t>
        </w:r>
      </w:hyperlink>
      <w:r>
        <w:t>). Em sua ascensão, ele é recebido nas nuvens, e os anjos lembram aos apóstolos de sua promessa de voltar da mesma maneira (</w:t>
      </w:r>
      <w:hyperlink r:id="rId1939">
        <w:r>
          <w:rPr>
            <w:color w:val="0000EE"/>
            <w:u w:val="single"/>
          </w:rPr>
          <w:t>At 1.9–11</w:t>
        </w:r>
      </w:hyperlink>
      <w:r>
        <w:t xml:space="preserve">; veja </w:t>
      </w:r>
      <w:hyperlink r:id="rId1940">
        <w:r>
          <w:rPr>
            <w:color w:val="0000EE"/>
            <w:u w:val="single"/>
          </w:rPr>
          <w:t>Mt 24.30</w:t>
        </w:r>
      </w:hyperlink>
      <w:r>
        <w:t xml:space="preserve">; </w:t>
      </w:r>
      <w:hyperlink r:id="rId1941">
        <w:r>
          <w:rPr>
            <w:color w:val="0000EE"/>
            <w:u w:val="single"/>
          </w:rPr>
          <w:t>Mc 13.26</w:t>
        </w:r>
      </w:hyperlink>
      <w:r>
        <w:t xml:space="preserve">; </w:t>
      </w:r>
      <w:hyperlink r:id="rId1942">
        <w:r>
          <w:rPr>
            <w:color w:val="0000EE"/>
            <w:u w:val="single"/>
          </w:rPr>
          <w:t>Lc 21.27</w:t>
        </w:r>
      </w:hyperlink>
      <w:r>
        <w:t xml:space="preserve">; </w:t>
      </w:r>
      <w:hyperlink r:id="rId1943">
        <w:r>
          <w:rPr>
            <w:color w:val="0000EE"/>
            <w:u w:val="single"/>
          </w:rPr>
          <w:t>Ap 1.7</w:t>
        </w:r>
      </w:hyperlink>
      <w:r>
        <w:t>).</w:t>
      </w:r>
    </w:p>
    <w:p>
      <w:r/>
      <w:r>
        <w:rPr>
          <w:i/>
        </w:rPr>
        <w:t>Veja também</w:t>
      </w:r>
      <w:r>
        <w:t xml:space="preserve"> </w:t>
      </w:r>
      <w:r>
        <w:t>Glória</w:t>
      </w:r>
      <w:r>
        <w:t xml:space="preserve">; </w:t>
      </w:r>
      <w:r>
        <w:t>Shekinah</w:t>
      </w:r>
      <w:r>
        <w:t xml:space="preserve">; </w:t>
      </w:r>
      <w:r>
        <w:t>Teofania</w:t>
      </w:r>
      <w:r>
        <w:t>.</w:t>
      </w:r>
      <w:r/>
      <w:r/>
    </w:p>
    <w:p>
      <w:r/>
    </w:p>
    <w:p>
      <w:pPr>
        <w:pStyle w:val="Heading2"/>
      </w:pPr>
      <w:r>
        <w:t>Pilatos, Pôncio</w:t>
      </w:r>
      <w:r/>
    </w:p>
    <w:p>
      <w:r/>
      <w: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t>O papel de Pilatos como governador da Judeia</w:t>
      </w:r>
    </w:p>
    <w:p>
      <w:r/>
      <w:r>
        <w:t>Tácito (</w:t>
      </w:r>
      <w:r>
        <w:rPr>
          <w:i/>
        </w:rPr>
        <w:t>Anais</w:t>
      </w:r>
      <w:r>
        <w:t xml:space="preserve"> 15.44) menciona Pilatos em conexão com a crucificação de Jesus, mas acrescenta pouco ao relato do evangelho. Josefo, por outro lado, fornece três narrativas.</w:t>
      </w:r>
    </w:p>
    <w:p>
      <w:pPr>
        <w:pStyle w:val="ListNumber"/>
        <w:spacing w:line="240" w:lineRule="auto"/>
        <w:ind w:left="720"/>
      </w:pPr>
      <w:r/>
      <w:r>
        <w:t>Primeiro, ele descreve a chegada de Pilatos como o novo governador (</w:t>
      </w:r>
      <w:r>
        <w:rPr>
          <w:i/>
        </w:rPr>
        <w:t>Guerra</w:t>
      </w:r>
      <w:r>
        <w:t xml:space="preserve"> 2.9.2; </w:t>
      </w:r>
      <w:r>
        <w:rPr>
          <w:i/>
        </w:rPr>
        <w:t>Antiguidades</w:t>
      </w:r>
      <w:r>
        <w:t xml:space="preserve"> 18.3.1; cf. </w:t>
      </w:r>
      <w:r>
        <w:rPr>
          <w:i/>
        </w:rPr>
        <w:t>Histórias</w:t>
      </w:r>
      <w: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
        <w:t>Em um segundo incidente, Pilatos apropriou-se de fundos do Templo para construir um aqueduto de 56,3 quilômetros para Jerusalém (</w:t>
      </w:r>
      <w:r>
        <w:rPr>
          <w:i/>
        </w:rPr>
        <w:t>Guerra</w:t>
      </w:r>
      <w:r>
        <w:t xml:space="preserve"> 2.9.4; </w:t>
      </w:r>
      <w:r>
        <w:rPr>
          <w:i/>
        </w:rPr>
        <w:t>Antiguidades</w:t>
      </w:r>
      <w: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
        <w:t>Finalmente, Josefo relata a história da demissão de Pilatos (</w:t>
      </w:r>
      <w:r>
        <w:rPr>
          <w:i/>
        </w:rPr>
        <w:t>Antiguidades</w:t>
      </w:r>
      <w: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r/>
      <w:r>
        <w:t>Filo relata mais uma história sobre Pilatos (</w:t>
      </w:r>
      <w:r>
        <w:rPr>
          <w:i/>
        </w:rPr>
        <w:t>Leg. to Caius</w:t>
      </w:r>
      <w: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r/>
      <w:r>
        <w:t xml:space="preserve">Lucas menciona um incidente menor que contribui para esse mesmo retrato. Em </w:t>
      </w:r>
      <w:hyperlink r:id="rId1944">
        <w:r>
          <w:rPr>
            <w:color w:val="0000EE"/>
            <w:u w:val="single"/>
          </w:rPr>
          <w:t>Lucas 13.1</w:t>
        </w:r>
      </w:hyperlink>
      <w: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1945">
        <w:r>
          <w:rPr>
            <w:color w:val="0000EE"/>
            <w:u w:val="single"/>
          </w:rPr>
          <w:t>Lucas 23.12</w:t>
        </w:r>
      </w:hyperlink>
      <w: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t>O papel de Pilatos no julgamento de Jesus</w:t>
      </w:r>
    </w:p>
    <w:p>
      <w:r/>
      <w:r>
        <w:t>O papel de Pilatos na morte de Jesus é registrado em cada Evangelho (</w:t>
      </w:r>
      <w:hyperlink r:id="rId1946">
        <w:r>
          <w:rPr>
            <w:color w:val="0000EE"/>
            <w:u w:val="single"/>
          </w:rPr>
          <w:t>Mt 27.2</w:t>
        </w:r>
      </w:hyperlink>
      <w:r>
        <w:t xml:space="preserve">; </w:t>
      </w:r>
      <w:hyperlink r:id="rId1947">
        <w:r>
          <w:rPr>
            <w:color w:val="0000EE"/>
            <w:u w:val="single"/>
          </w:rPr>
          <w:t>Mc 15.1</w:t>
        </w:r>
      </w:hyperlink>
      <w:r>
        <w:t xml:space="preserve">; </w:t>
      </w:r>
      <w:hyperlink r:id="rId1948">
        <w:r>
          <w:rPr>
            <w:color w:val="0000EE"/>
            <w:u w:val="single"/>
          </w:rPr>
          <w:t>Lc 23.1</w:t>
        </w:r>
      </w:hyperlink>
      <w:r>
        <w:t xml:space="preserve">; </w:t>
      </w:r>
      <w:hyperlink r:id="rId1949">
        <w:r>
          <w:rPr>
            <w:color w:val="0000EE"/>
            <w:u w:val="single"/>
          </w:rPr>
          <w:t>Jo 18.29</w:t>
        </w:r>
      </w:hyperlink>
      <w:r>
        <w:t>). Os apóstolos mencionaram seu envolvimento como um dado histórico em suas narrativas (</w:t>
      </w:r>
      <w:hyperlink r:id="rId1950">
        <w:r>
          <w:rPr>
            <w:color w:val="0000EE"/>
            <w:u w:val="single"/>
          </w:rPr>
          <w:t>At 3.13</w:t>
        </w:r>
      </w:hyperlink>
      <w:r>
        <w:t xml:space="preserve">; </w:t>
      </w:r>
      <w:hyperlink r:id="rId1951">
        <w:r>
          <w:rPr>
            <w:color w:val="0000EE"/>
            <w:u w:val="single"/>
          </w:rPr>
          <w:t>4.27</w:t>
        </w:r>
      </w:hyperlink>
      <w:r>
        <w:t xml:space="preserve">; </w:t>
      </w:r>
      <w:hyperlink r:id="rId1952">
        <w:r>
          <w:rPr>
            <w:color w:val="0000EE"/>
            <w:u w:val="single"/>
          </w:rPr>
          <w:t>13.28</w:t>
        </w:r>
      </w:hyperlink>
      <w:r>
        <w:t xml:space="preserve">; </w:t>
      </w:r>
      <w:hyperlink r:id="rId1953">
        <w:r>
          <w:rPr>
            <w:color w:val="0000EE"/>
            <w:u w:val="single"/>
          </w:rPr>
          <w:t>1Tm 6.13</w:t>
        </w:r>
      </w:hyperlink>
      <w: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r/>
      <w:r>
        <w:t xml:space="preserve">Todos os Evangelhos, particularmente João, mostram o veredicto repetido de Pilatos sobre a inocência de Jesus. De acordo com </w:t>
      </w:r>
      <w:hyperlink r:id="rId1954">
        <w:r>
          <w:rPr>
            <w:color w:val="0000EE"/>
            <w:u w:val="single"/>
          </w:rPr>
          <w:t>Mateus 27.19</w:t>
        </w:r>
      </w:hyperlink>
      <w:r>
        <w:t>, a esposa de Pilatos teve um sonho ominoso sobre a condenação de Jesus e alertou seu marido. Pilatos tentou libertar Jesus, mas a multidão clamou por Barrabás. Mateus até registra que Pilatos lavou as mãos (</w:t>
      </w:r>
      <w:hyperlink r:id="rId1955">
        <w:r>
          <w:rPr>
            <w:color w:val="0000EE"/>
            <w:u w:val="single"/>
          </w:rPr>
          <w:t>27.24–25</w:t>
        </w:r>
      </w:hyperlink>
      <w:r>
        <w:t>), declarando sua própria inocência nisso. E, finalmente, João diz que Pilatos se recusou a alterar o título sobre a cruz (</w:t>
      </w:r>
      <w:hyperlink r:id="rId1956">
        <w:r>
          <w:rPr>
            <w:color w:val="0000EE"/>
            <w:u w:val="single"/>
          </w:rPr>
          <w:t>Jo 19.19–22</w:t>
        </w:r>
      </w:hyperlink>
      <w:r>
        <w:t>). Esses relatos tiram toda a culpa pela morte de Jesus de Pilatos e a colocam sobre os líderes judeus do Sinédrio. Eles são os responsáveis finais.</w:t>
      </w:r>
    </w:p>
    <w:p>
      <w:r/>
      <w:r>
        <w:t>Mas por que Pilatos agiria em nome do Sinédrio? Duas respostas são possíveis.</w:t>
      </w:r>
    </w:p>
    <w:p>
      <w:pPr>
        <w:pStyle w:val="ListNumber"/>
        <w:spacing w:line="240" w:lineRule="auto"/>
        <w:ind w:left="720"/>
      </w:pPr>
      <w:r/>
      <w: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1957">
        <w:r>
          <w:rPr>
            <w:color w:val="0000EE"/>
            <w:u w:val="single"/>
          </w:rPr>
          <w:t>João 19.12</w:t>
        </w:r>
      </w:hyperlink>
      <w:r>
        <w:t xml:space="preserve"> ("Se o senhor soltar este homem, não é amigo do Imperador!") teria tido um poder genuíno sobre Pilatos. Pilatos percebeu o perigo e estava ansioso para pacificar os judeus e agradar o Imperador.</w:t>
      </w:r>
    </w:p>
    <w:p>
      <w:r/>
      <w:r>
        <w:t>A história de Pilatos após sua demissão em 36 d.C. é desconhecida. Eusébio relata que Pilatos acabou se suicidando durante o reinado do Imperador Calígula, de 37 a 41 d.C. (</w:t>
      </w:r>
      <w:r>
        <w:rPr>
          <w:i/>
        </w:rPr>
        <w:t>História</w:t>
      </w:r>
      <w:r>
        <w:t xml:space="preserve"> 2.7).</w:t>
      </w:r>
      <w:r/>
      <w:r/>
    </w:p>
    <w:p>
      <w:r/>
    </w:p>
    <w:p>
      <w:pPr>
        <w:pStyle w:val="Heading2"/>
      </w:pPr>
      <w:r>
        <w:t>Pildas</w:t>
      </w:r>
      <w:r/>
    </w:p>
    <w:p>
      <w:r/>
      <w:r>
        <w:t>O sexto filho de Naor e Milca. Ele era sobrinho do patriarca Abraão (</w:t>
      </w:r>
      <w:hyperlink r:id="rId1958">
        <w:r>
          <w:rPr>
            <w:color w:val="0000EE"/>
            <w:u w:val="single"/>
          </w:rPr>
          <w:t>Gn 22.22</w:t>
        </w:r>
      </w:hyperlink>
      <w:r>
        <w:t>).</w:t>
      </w:r>
      <w:r/>
      <w:r/>
    </w:p>
    <w:p>
      <w:r/>
    </w:p>
    <w:p>
      <w:pPr>
        <w:pStyle w:val="Heading2"/>
      </w:pPr>
      <w:r>
        <w:t>Pinheiro</w:t>
      </w:r>
      <w:r/>
    </w:p>
    <w:p>
      <w:r/>
      <w: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1959">
        <w:r>
          <w:rPr>
            <w:color w:val="0000EE"/>
            <w:u w:val="single"/>
          </w:rPr>
          <w:t>Levítico 23.40</w:t>
        </w:r>
      </w:hyperlink>
      <w:r>
        <w:t xml:space="preserve">; </w:t>
      </w:r>
      <w:hyperlink r:id="rId1960">
        <w:r>
          <w:rPr>
            <w:color w:val="0000EE"/>
            <w:u w:val="single"/>
          </w:rPr>
          <w:t>Neemias 8.15</w:t>
        </w:r>
      </w:hyperlink>
      <w:r>
        <w:t xml:space="preserve">; </w:t>
      </w:r>
      <w:hyperlink r:id="rId1961">
        <w:r>
          <w:rPr>
            <w:color w:val="0000EE"/>
            <w:u w:val="single"/>
          </w:rPr>
          <w:t>Isaías 41.19</w:t>
        </w:r>
      </w:hyperlink>
      <w:r>
        <w:t xml:space="preserve">; e </w:t>
      </w:r>
      <w:hyperlink r:id="rId1962">
        <w:r>
          <w:rPr>
            <w:color w:val="0000EE"/>
            <w:u w:val="single"/>
          </w:rPr>
          <w:t>60.13</w:t>
        </w:r>
      </w:hyperlink>
      <w:r>
        <w:t>.</w:t>
      </w:r>
    </w:p>
    <w:p>
      <w:r/>
      <w:r>
        <w:t xml:space="preserve">Um dos pinheiros encontrados em Israel e nas áreas circundantes é o pinheiro-da-calábria </w:t>
      </w:r>
      <w:r>
        <w:rPr>
          <w:i/>
        </w:rPr>
        <w:t>(Pinus brutia)</w:t>
      </w:r>
      <w:r>
        <w:t>. Esta árvore cresce nas regiões montanhosas do norte da Palestina. Pode atingir de 3 a 10,7 metros de altura, com crescimento espalhado e ramos que circundam o tronco em anéis.</w:t>
      </w:r>
    </w:p>
    <w:p>
      <w:r/>
      <w:r>
        <w:t xml:space="preserve">Outro tipo é o pinheiro-de-Alepo </w:t>
      </w:r>
      <w:r>
        <w:rPr>
          <w:i/>
        </w:rPr>
        <w:t>(Pinus halepensis)</w:t>
      </w:r>
      <w: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1963">
        <w:r>
          <w:rPr>
            <w:color w:val="0000EE"/>
            <w:u w:val="single"/>
          </w:rPr>
          <w:t>2Sm 6.5</w:t>
        </w:r>
      </w:hyperlink>
      <w:r>
        <w:t xml:space="preserve">; </w:t>
      </w:r>
      <w:hyperlink r:id="rId1964">
        <w:r>
          <w:rPr>
            <w:color w:val="0000EE"/>
            <w:u w:val="single"/>
          </w:rPr>
          <w:t>1Rs 5.8,10</w:t>
        </w:r>
      </w:hyperlink>
      <w:r>
        <w:t xml:space="preserve">; </w:t>
      </w:r>
      <w:hyperlink r:id="rId1965">
        <w:r>
          <w:rPr>
            <w:color w:val="0000EE"/>
            <w:u w:val="single"/>
          </w:rPr>
          <w:t>6.34</w:t>
        </w:r>
      </w:hyperlink>
      <w:r>
        <w:t xml:space="preserve">; </w:t>
      </w:r>
      <w:hyperlink r:id="rId1966">
        <w:r>
          <w:rPr>
            <w:color w:val="0000EE"/>
            <w:u w:val="single"/>
          </w:rPr>
          <w:t>2Rs 19.23</w:t>
        </w:r>
      </w:hyperlink>
      <w:r>
        <w:t xml:space="preserve">; </w:t>
      </w:r>
      <w:hyperlink r:id="rId1967">
        <w:r>
          <w:rPr>
            <w:color w:val="0000EE"/>
            <w:u w:val="single"/>
          </w:rPr>
          <w:t>2Cr 2.8</w:t>
        </w:r>
      </w:hyperlink>
      <w:r>
        <w:t xml:space="preserve">; </w:t>
      </w:r>
      <w:hyperlink r:id="rId614">
        <w:r>
          <w:rPr>
            <w:color w:val="0000EE"/>
            <w:u w:val="single"/>
          </w:rPr>
          <w:t>Sl 104.17</w:t>
        </w:r>
      </w:hyperlink>
      <w:r>
        <w:t xml:space="preserve">; </w:t>
      </w:r>
      <w:hyperlink r:id="rId1968">
        <w:r>
          <w:rPr>
            <w:color w:val="0000EE"/>
            <w:u w:val="single"/>
          </w:rPr>
          <w:t>Ct 1.17</w:t>
        </w:r>
      </w:hyperlink>
      <w:r>
        <w:t xml:space="preserve">; </w:t>
      </w:r>
      <w:hyperlink r:id="rId1969">
        <w:r>
          <w:rPr>
            <w:color w:val="0000EE"/>
            <w:u w:val="single"/>
          </w:rPr>
          <w:t>Is 14.8</w:t>
        </w:r>
      </w:hyperlink>
      <w:r>
        <w:t xml:space="preserve">; </w:t>
      </w:r>
      <w:hyperlink r:id="rId1970">
        <w:r>
          <w:rPr>
            <w:color w:val="0000EE"/>
            <w:u w:val="single"/>
          </w:rPr>
          <w:t>37.24</w:t>
        </w:r>
      </w:hyperlink>
      <w:r>
        <w:t xml:space="preserve">; </w:t>
      </w:r>
      <w:hyperlink r:id="rId1971">
        <w:r>
          <w:rPr>
            <w:color w:val="0000EE"/>
            <w:u w:val="single"/>
          </w:rPr>
          <w:t>55.13</w:t>
        </w:r>
      </w:hyperlink>
      <w:r>
        <w:t xml:space="preserve">; </w:t>
      </w:r>
      <w:hyperlink r:id="rId1962">
        <w:r>
          <w:rPr>
            <w:color w:val="0000EE"/>
            <w:u w:val="single"/>
          </w:rPr>
          <w:t>60.13</w:t>
        </w:r>
      </w:hyperlink>
      <w:r>
        <w:t xml:space="preserve">; </w:t>
      </w:r>
      <w:hyperlink r:id="rId1972">
        <w:r>
          <w:rPr>
            <w:color w:val="0000EE"/>
            <w:u w:val="single"/>
          </w:rPr>
          <w:t>Ez 27.5</w:t>
        </w:r>
      </w:hyperlink>
      <w:r>
        <w:t xml:space="preserve">; </w:t>
      </w:r>
      <w:hyperlink r:id="rId1973">
        <w:r>
          <w:rPr>
            <w:color w:val="0000EE"/>
            <w:u w:val="single"/>
          </w:rPr>
          <w:t>31.8</w:t>
        </w:r>
      </w:hyperlink>
      <w:r>
        <w:t xml:space="preserve">; </w:t>
      </w:r>
      <w:hyperlink r:id="rId1974">
        <w:r>
          <w:rPr>
            <w:color w:val="0000EE"/>
            <w:u w:val="single"/>
          </w:rPr>
          <w:t>Os 14.8</w:t>
        </w:r>
      </w:hyperlink>
      <w:r>
        <w:t xml:space="preserve">; </w:t>
      </w:r>
      <w:hyperlink r:id="rId1975">
        <w:r>
          <w:rPr>
            <w:color w:val="0000EE"/>
            <w:u w:val="single"/>
          </w:rPr>
          <w:t>Na 2.3</w:t>
        </w:r>
      </w:hyperlink>
      <w:r>
        <w:t xml:space="preserve">; </w:t>
      </w:r>
      <w:hyperlink r:id="rId237">
        <w:r>
          <w:rPr>
            <w:color w:val="0000EE"/>
            <w:u w:val="single"/>
          </w:rPr>
          <w:t>Zc 11.2</w:t>
        </w:r>
      </w:hyperlink>
      <w:r>
        <w:t>). O pinheiro-de-Alepo cresce de 2,7 a 18,3 metros de altura com ramos que se espalham para cima e ramos menores amarelados ou acastanhados.</w:t>
      </w:r>
      <w:r/>
      <w:r/>
    </w:p>
    <w:p>
      <w:r/>
    </w:p>
    <w:p>
      <w:pPr>
        <w:pStyle w:val="Heading2"/>
      </w:pPr>
      <w:r>
        <w:t>Pinom</w:t>
      </w:r>
      <w:r/>
    </w:p>
    <w:p>
      <w:r/>
      <w:r>
        <w:t>Um dos chefes (líderes) descendentes do patriarca Esaú (</w:t>
      </w:r>
      <w:hyperlink r:id="rId1976">
        <w:r>
          <w:rPr>
            <w:color w:val="0000EE"/>
            <w:u w:val="single"/>
          </w:rPr>
          <w:t>Gn 36.41</w:t>
        </w:r>
      </w:hyperlink>
      <w:r>
        <w:t xml:space="preserve">; </w:t>
      </w:r>
      <w:hyperlink r:id="rId1977">
        <w:r>
          <w:rPr>
            <w:color w:val="0000EE"/>
            <w:u w:val="single"/>
          </w:rPr>
          <w:t>1Cr 1.52</w:t>
        </w:r>
      </w:hyperlink>
      <w:r>
        <w:t>).</w:t>
      </w:r>
      <w:r/>
      <w:r/>
    </w:p>
    <w:p>
      <w:r/>
    </w:p>
    <w:p>
      <w:pPr>
        <w:pStyle w:val="Heading2"/>
      </w:pPr>
      <w:r>
        <w:t>Piolho</w:t>
      </w:r>
      <w:r/>
    </w:p>
    <w:p>
      <w:r/>
      <w:r>
        <w:t>A tradução refere-se a algum tipo de pequenos insetos, provavelmente mosquitos. Esses insetos foram a terceira praga no Egito (</w:t>
      </w:r>
      <w:hyperlink r:id="rId1978">
        <w:r>
          <w:rPr>
            <w:color w:val="0000EE"/>
            <w:u w:val="single"/>
          </w:rPr>
          <w:t>Êx 8.16–18</w:t>
        </w:r>
      </w:hyperlink>
      <w:r>
        <w:t>).</w:t>
      </w:r>
    </w:p>
    <w:p>
      <w:r/>
      <w:r>
        <w:rPr>
          <w:i/>
        </w:rPr>
        <w:t>Veja</w:t>
      </w:r>
      <w:r>
        <w:t xml:space="preserve"> </w:t>
      </w:r>
      <w:r>
        <w:t>Animais (Mosquito)</w:t>
      </w:r>
      <w:r>
        <w:t>.</w:t>
      </w:r>
      <w:r/>
      <w:r/>
    </w:p>
    <w:p>
      <w:r/>
    </w:p>
    <w:p>
      <w:pPr>
        <w:pStyle w:val="Heading2"/>
      </w:pPr>
      <w:r>
        <w:t>Pirro</w:t>
      </w:r>
      <w:r/>
    </w:p>
    <w:p>
      <w:r/>
      <w:r>
        <w:t>O pai de Sópatro, de Bereia. Seu filho, Sópatro, foi um dos vários homens que viajaram com o apóstolo Paulo em sua viagem de retorno através da Macedônia (</w:t>
      </w:r>
      <w:hyperlink r:id="rId824">
        <w:r>
          <w:rPr>
            <w:color w:val="0000EE"/>
            <w:u w:val="single"/>
          </w:rPr>
          <w:t>At 20.4</w:t>
        </w:r>
      </w:hyperlink>
      <w:r>
        <w:t>).</w:t>
      </w:r>
      <w:r/>
      <w:r/>
    </w:p>
    <w:p>
      <w:r/>
    </w:p>
    <w:p>
      <w:pPr>
        <w:pStyle w:val="Heading2"/>
      </w:pPr>
      <w:r>
        <w:t>Pisídia</w:t>
      </w:r>
      <w:r/>
    </w:p>
    <w:p>
      <w:r/>
      <w:r>
        <w:t>Uma região na província romana da Galácia, que Paulo e Barnabé visitaram por volta de 48 d.C.</w:t>
      </w:r>
    </w:p>
    <w:p>
      <w:r/>
      <w: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r/>
      <w: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spacing w:line="240" w:lineRule="auto"/>
        <w:ind w:left="720"/>
      </w:pPr>
      <w:r/>
      <w:r>
        <w:t>Crimeia</w:t>
      </w:r>
    </w:p>
    <w:p>
      <w:pPr>
        <w:pStyle w:val="ListNumber"/>
        <w:spacing w:line="240" w:lineRule="auto"/>
        <w:ind w:left="720"/>
      </w:pPr>
      <w:r/>
      <w:r>
        <w:t>Comana</w:t>
      </w:r>
    </w:p>
    <w:p>
      <w:pPr>
        <w:pStyle w:val="ListNumber"/>
        <w:spacing w:line="240" w:lineRule="auto"/>
        <w:ind w:left="720"/>
      </w:pPr>
      <w:r/>
      <w:r>
        <w:t>Olba</w:t>
      </w:r>
    </w:p>
    <w:p>
      <w:pPr>
        <w:pStyle w:val="ListNumber"/>
        <w:spacing w:line="240" w:lineRule="auto"/>
        <w:ind w:left="720"/>
      </w:pPr>
      <w:r/>
      <w:r>
        <w:t>Parlais</w:t>
      </w:r>
    </w:p>
    <w:p>
      <w:pPr>
        <w:pStyle w:val="ListNumber"/>
        <w:spacing w:line="240" w:lineRule="auto"/>
        <w:ind w:left="720"/>
      </w:pPr>
      <w:r/>
      <w:r>
        <w:t>Listra</w:t>
      </w:r>
    </w:p>
    <w:p>
      <w:r/>
      <w:r>
        <w:t xml:space="preserve">Estradas militares conectavam todas as cidades a Antioquia. Uma inscrição descoberta em 1912 mostra que Quirino era um governador da região sob Augusto (veja </w:t>
      </w:r>
      <w:hyperlink r:id="rId1979">
        <w:r>
          <w:rPr>
            <w:color w:val="0000EE"/>
            <w:u w:val="single"/>
          </w:rPr>
          <w:t>Lucas 2.2</w:t>
        </w:r>
      </w:hyperlink>
      <w: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r/>
      <w:r>
        <w:t>Paulo e Barnabé viajaram pela Pisídia pelo menos duas vezes em seu caminho entre Perge e Derbe (</w:t>
      </w:r>
      <w:hyperlink r:id="rId1980">
        <w:r>
          <w:rPr>
            <w:color w:val="0000EE"/>
            <w:u w:val="single"/>
          </w:rPr>
          <w:t>At 13.14</w:t>
        </w:r>
      </w:hyperlink>
      <w:r>
        <w:t xml:space="preserve">; </w:t>
      </w:r>
      <w:hyperlink r:id="rId1981">
        <w:r>
          <w:rPr>
            <w:color w:val="0000EE"/>
            <w:u w:val="single"/>
          </w:rPr>
          <w:t>14.24</w:t>
        </w:r>
      </w:hyperlink>
      <w: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1982">
        <w:r>
          <w:rPr>
            <w:color w:val="0000EE"/>
            <w:u w:val="single"/>
          </w:rPr>
          <w:t>At 13.46</w:t>
        </w:r>
      </w:hyperlink>
      <w:r>
        <w:t>). A partir de então, Paulo e seus amigos se concentraram em espalhar sua mensagem para não-judeus. Isso fez do Cristianismo uma religião mundial, não apenas outra seita judaica.</w:t>
      </w:r>
      <w:r/>
      <w:r/>
    </w:p>
    <w:p>
      <w:r/>
    </w:p>
    <w:p>
      <w:pPr>
        <w:pStyle w:val="Heading2"/>
      </w:pPr>
      <w:r>
        <w:t>Pisom</w:t>
      </w:r>
      <w:r/>
    </w:p>
    <w:p>
      <w:r/>
      <w:r>
        <w:t>Primeira das quatro divisões do rio que fluía do Jardim do Éden (</w:t>
      </w:r>
      <w:hyperlink r:id="rId1983">
        <w:r>
          <w:rPr>
            <w:color w:val="0000EE"/>
            <w:u w:val="single"/>
          </w:rPr>
          <w:t>Gn 2.11</w:t>
        </w:r>
      </w:hyperlink>
      <w:r>
        <w:t>). As sugestões para sua identidade incluem o Rion, o Indo, o Ganges, um canal conectando o Tigre e o Eufrates e um símbolo da Via Láctea. Não há consenso sobre a identidade de Pison.</w:t>
      </w:r>
      <w:r/>
      <w:r/>
    </w:p>
    <w:p>
      <w:r/>
    </w:p>
    <w:p>
      <w:pPr>
        <w:pStyle w:val="Heading2"/>
      </w:pPr>
      <w:r>
        <w:t>Pitom</w:t>
      </w:r>
      <w:r/>
    </w:p>
    <w:p>
      <w:r/>
      <w:r>
        <w:t>Pitom foi uma das cidades-armazém construídas pelos israelitas durante seu tempo como escravos no Egito. A Bíblia menciona que os israelitas construíram tanto Pitom quanto Ramessés como cidades-armazém para o Faraó (</w:t>
      </w:r>
      <w:hyperlink r:id="rId1984">
        <w:r>
          <w:rPr>
            <w:color w:val="0000EE"/>
            <w:u w:val="single"/>
          </w:rPr>
          <w:t>Êx 1.11</w:t>
        </w:r>
      </w:hyperlink>
      <w:r>
        <w:t>).</w:t>
      </w:r>
    </w:p>
    <w:p>
      <w:r/>
      <w: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r/>
      <w: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r/>
      <w: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r/>
      <w: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1985">
        <w:r>
          <w:rPr>
            <w:color w:val="0000EE"/>
            <w:u w:val="single"/>
          </w:rPr>
          <w:t>Êxodo 12.37</w:t>
        </w:r>
      </w:hyperlink>
      <w: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r/>
      <w:r>
        <w:rPr>
          <w:i/>
        </w:rPr>
        <w:t>Veja também</w:t>
      </w:r>
      <w:r>
        <w:t xml:space="preserve"> </w:t>
      </w:r>
      <w:r>
        <w:t>Egito, Egípcio</w:t>
      </w:r>
      <w:r>
        <w:t xml:space="preserve">; </w:t>
      </w:r>
      <w:r>
        <w:t>Ramessés (Lugar)</w:t>
      </w:r>
      <w:r>
        <w:t>.</w:t>
      </w:r>
      <w:r/>
      <w:r/>
    </w:p>
    <w:p>
      <w:r/>
    </w:p>
    <w:p>
      <w:pPr>
        <w:pStyle w:val="Heading2"/>
      </w:pPr>
      <w:r>
        <w:t>Plantas</w:t>
      </w:r>
      <w:r/>
    </w:p>
    <w:p>
      <w:r/>
      <w: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r/>
      <w:r>
        <w:t>Resumo</w:t>
      </w:r>
    </w:p>
    <w:p>
      <w:r/>
      <w:r>
        <w:t>• Acácia</w:t>
      </w:r>
    </w:p>
    <w:p>
      <w:r/>
      <w:r>
        <w:t>• Acanto</w:t>
      </w:r>
    </w:p>
    <w:p>
      <w:r/>
      <w:r>
        <w:t>• Algum</w:t>
      </w:r>
    </w:p>
    <w:p>
      <w:r/>
      <w:r>
        <w:t>• Amendoeira</w:t>
      </w:r>
    </w:p>
    <w:p>
      <w:r/>
      <w:r>
        <w:t>• Almugue</w:t>
      </w:r>
    </w:p>
    <w:p>
      <w:r/>
      <w:r>
        <w:t>• Aloe</w:t>
      </w:r>
    </w:p>
    <w:p>
      <w:r/>
      <w:r>
        <w:t>• Maça</w:t>
      </w:r>
    </w:p>
    <w:p>
      <w:r/>
      <w:r>
        <w:t>• Damasco</w:t>
      </w:r>
    </w:p>
    <w:p>
      <w:r/>
      <w:r>
        <w:t>• Freixo</w:t>
      </w:r>
    </w:p>
    <w:p>
      <w:r/>
      <w:r>
        <w:t>• Aspen</w:t>
      </w:r>
    </w:p>
    <w:p>
      <w:r/>
      <w:r>
        <w:t>• Bálsamo</w:t>
      </w:r>
    </w:p>
    <w:p>
      <w:r/>
      <w:r>
        <w:t>• Cevada</w:t>
      </w:r>
    </w:p>
    <w:p>
      <w:r/>
      <w:r>
        <w:t>• Bdélio</w:t>
      </w:r>
    </w:p>
    <w:p>
      <w:r/>
      <w:r>
        <w:t>• Feijão</w:t>
      </w:r>
    </w:p>
    <w:p>
      <w:r/>
      <w:r>
        <w:t>• Ervas Amargas</w:t>
      </w:r>
    </w:p>
    <w:p>
      <w:r/>
      <w:r>
        <w:t>• Espinheiro-europeu</w:t>
      </w:r>
    </w:p>
    <w:p>
      <w:r/>
      <w:r>
        <w:t>• Buxo</w:t>
      </w:r>
    </w:p>
    <w:p>
      <w:r/>
      <w:r>
        <w:t>• Amoreira-silvestre</w:t>
      </w:r>
    </w:p>
    <w:p>
      <w:r/>
      <w:r>
        <w:t>• Giesta</w:t>
      </w:r>
    </w:p>
    <w:p>
      <w:r/>
      <w:r>
        <w:t>• Espinheiro-alvar</w:t>
      </w:r>
    </w:p>
    <w:p>
      <w:r/>
      <w:r>
        <w:t>• Sarça</w:t>
      </w:r>
    </w:p>
    <w:p>
      <w:r/>
      <w:r>
        <w:t>• Ranúnculo</w:t>
      </w:r>
    </w:p>
    <w:p>
      <w:r/>
      <w:r>
        <w:t>• Cálamo</w:t>
      </w:r>
    </w:p>
    <w:p>
      <w:r/>
      <w:r>
        <w:t>• Cana-de-açúcar</w:t>
      </w:r>
    </w:p>
    <w:p>
      <w:r/>
      <w:r>
        <w:t>• Planta de Alcaparra</w:t>
      </w:r>
    </w:p>
    <w:p>
      <w:r/>
      <w:r>
        <w:t>• Árvore de Alfarroba</w:t>
      </w:r>
    </w:p>
    <w:p>
      <w:r/>
      <w:r>
        <w:t>• Cássia</w:t>
      </w:r>
    </w:p>
    <w:p>
      <w:r/>
      <w:r>
        <w:t>• Mamona</w:t>
      </w:r>
    </w:p>
    <w:p>
      <w:r/>
      <w:r>
        <w:t>• Cedro</w:t>
      </w:r>
    </w:p>
    <w:p>
      <w:r/>
      <w:r>
        <w:t>• Chicória</w:t>
      </w:r>
    </w:p>
    <w:p>
      <w:r/>
      <w:r>
        <w:t>• Canela</w:t>
      </w:r>
    </w:p>
    <w:p>
      <w:r/>
      <w:r>
        <w:t>• Árvore de Cidra</w:t>
      </w:r>
    </w:p>
    <w:p>
      <w:r/>
      <w:r>
        <w:t>• Coentro</w:t>
      </w:r>
    </w:p>
    <w:p>
      <w:r/>
      <w:r>
        <w:t>• Algodão</w:t>
      </w:r>
    </w:p>
    <w:p>
      <w:r/>
      <w:r>
        <w:t>• Pepino</w:t>
      </w:r>
    </w:p>
    <w:p>
      <w:r/>
      <w:r>
        <w:t>• Cominho</w:t>
      </w:r>
    </w:p>
    <w:p>
      <w:r/>
      <w:r>
        <w:t>• Cipreste</w:t>
      </w:r>
    </w:p>
    <w:p>
      <w:r/>
      <w:r>
        <w:t>• Dente-de-leão</w:t>
      </w:r>
    </w:p>
    <w:p>
      <w:r/>
      <w:r>
        <w:t>• Joio</w:t>
      </w:r>
    </w:p>
    <w:p>
      <w:r/>
      <w:r>
        <w:t>• Endro</w:t>
      </w:r>
    </w:p>
    <w:p>
      <w:r/>
      <w:r>
        <w:t>• Ébano</w:t>
      </w:r>
    </w:p>
    <w:p>
      <w:r/>
      <w:r>
        <w:t>• Endívia</w:t>
      </w:r>
    </w:p>
    <w:p>
      <w:r/>
      <w:r>
        <w:t>• Figo, Figueira</w:t>
      </w:r>
    </w:p>
    <w:p>
      <w:r/>
      <w:r>
        <w:t>• Abeto</w:t>
      </w:r>
    </w:p>
    <w:p>
      <w:r/>
      <w:r>
        <w:t>• Linho</w:t>
      </w:r>
    </w:p>
    <w:p>
      <w:r/>
      <w:r>
        <w:t>• Olíbano</w:t>
      </w:r>
    </w:p>
    <w:p>
      <w:r/>
      <w:r>
        <w:t>• Gálbano</w:t>
      </w:r>
    </w:p>
    <w:p>
      <w:r/>
      <w:r>
        <w:t>• Alho</w:t>
      </w:r>
    </w:p>
    <w:p>
      <w:r/>
      <w:r>
        <w:t>• Cabaça-Selvagem</w:t>
      </w:r>
    </w:p>
    <w:p>
      <w:r/>
      <w:r>
        <w:t>• Sebe</w:t>
      </w:r>
    </w:p>
    <w:p>
      <w:r/>
      <w:r>
        <w:t>• Hena</w:t>
      </w:r>
    </w:p>
    <w:p>
      <w:r/>
      <w:r>
        <w:t>• Jacinto</w:t>
      </w:r>
    </w:p>
    <w:p>
      <w:r/>
      <w:r>
        <w:t>• Hissopo</w:t>
      </w:r>
    </w:p>
    <w:p>
      <w:r/>
      <w:r>
        <w:t>• Junípero</w:t>
      </w:r>
    </w:p>
    <w:p>
      <w:r/>
      <w:r>
        <w:t>• Loureiro</w:t>
      </w:r>
    </w:p>
    <w:p>
      <w:r/>
      <w:r>
        <w:t>• Alho-poró</w:t>
      </w:r>
    </w:p>
    <w:p>
      <w:r/>
      <w:r>
        <w:t>• Lentilha</w:t>
      </w:r>
    </w:p>
    <w:p>
      <w:r/>
      <w:r>
        <w:t>• Alface</w:t>
      </w:r>
    </w:p>
    <w:p>
      <w:r/>
      <w:r>
        <w:t>• Lírio</w:t>
      </w:r>
    </w:p>
    <w:p>
      <w:r/>
      <w:r>
        <w:t>• Arbusto de Lótus</w:t>
      </w:r>
    </w:p>
    <w:p>
      <w:r/>
      <w:r>
        <w:t>• Malva</w:t>
      </w:r>
    </w:p>
    <w:p>
      <w:r/>
      <w:r>
        <w:t>• Mandrágora</w:t>
      </w:r>
    </w:p>
    <w:p>
      <w:r/>
      <w:r>
        <w:t>• Melão</w:t>
      </w:r>
    </w:p>
    <w:p>
      <w:r/>
      <w:r>
        <w:t>• Milheto</w:t>
      </w:r>
    </w:p>
    <w:p>
      <w:r/>
      <w:r>
        <w:t>• Menta</w:t>
      </w:r>
    </w:p>
    <w:p>
      <w:r/>
      <w:r>
        <w:t>• Amoreira-negra</w:t>
      </w:r>
    </w:p>
    <w:p>
      <w:r/>
      <w:r>
        <w:t>• Mostarda</w:t>
      </w:r>
    </w:p>
    <w:p>
      <w:r/>
      <w:r>
        <w:t>• Mirra</w:t>
      </w:r>
    </w:p>
    <w:p>
      <w:r/>
      <w:r>
        <w:t>• Murta</w:t>
      </w:r>
    </w:p>
    <w:p>
      <w:r/>
      <w:r>
        <w:t>• Narciso</w:t>
      </w:r>
    </w:p>
    <w:p>
      <w:r/>
      <w:r>
        <w:t>• Nardo</w:t>
      </w:r>
    </w:p>
    <w:p>
      <w:r/>
      <w:r>
        <w:t>• Urtiga</w:t>
      </w:r>
    </w:p>
    <w:p>
      <w:r/>
      <w:r>
        <w:t>• Flor de noz-moscada</w:t>
      </w:r>
    </w:p>
    <w:p>
      <w:r/>
      <w:r>
        <w:t>• Carvalho</w:t>
      </w:r>
    </w:p>
    <w:p>
      <w:r/>
      <w:r>
        <w:t>• Oleastro</w:t>
      </w:r>
    </w:p>
    <w:p>
      <w:r/>
      <w:r>
        <w:t>• Oleandro</w:t>
      </w:r>
    </w:p>
    <w:p>
      <w:r/>
      <w:r>
        <w:t>• Azeitona</w:t>
      </w:r>
    </w:p>
    <w:p>
      <w:r/>
      <w:r>
        <w:t>• Cebola</w:t>
      </w:r>
    </w:p>
    <w:p>
      <w:r/>
      <w:r>
        <w:t>• Palmeira</w:t>
      </w:r>
    </w:p>
    <w:p>
      <w:r/>
      <w:r>
        <w:t>• Papiro</w:t>
      </w:r>
    </w:p>
    <w:p>
      <w:r/>
      <w:r>
        <w:t>• Pinheiro</w:t>
      </w:r>
    </w:p>
    <w:p>
      <w:r/>
      <w:r>
        <w:t>• Pistache</w:t>
      </w:r>
    </w:p>
    <w:p>
      <w:r/>
      <w:r>
        <w:t>• Plátano</w:t>
      </w:r>
    </w:p>
    <w:p>
      <w:r/>
      <w:r>
        <w:t>• Romãzeira</w:t>
      </w:r>
    </w:p>
    <w:p>
      <w:r/>
      <w:r>
        <w:t>• Álamo</w:t>
      </w:r>
    </w:p>
    <w:p>
      <w:r/>
      <w:r>
        <w:t>• Marmelo</w:t>
      </w:r>
    </w:p>
    <w:p>
      <w:r/>
      <w:r>
        <w:t>• Junco</w:t>
      </w:r>
    </w:p>
    <w:p>
      <w:r/>
      <w:r>
        <w:t>• Arruda</w:t>
      </w:r>
    </w:p>
    <w:p>
      <w:r/>
      <w:r>
        <w:t>• Junco-florido</w:t>
      </w:r>
    </w:p>
    <w:p>
      <w:r/>
      <w:r>
        <w:t>• Açafrão</w:t>
      </w:r>
    </w:p>
    <w:p>
      <w:r/>
      <w:r>
        <w:t>• Sálvia</w:t>
      </w:r>
    </w:p>
    <w:p>
      <w:r/>
      <w:r>
        <w:t>• Espelta</w:t>
      </w:r>
    </w:p>
    <w:p>
      <w:r/>
      <w:r>
        <w:t>• Árvore de Estoraque</w:t>
      </w:r>
    </w:p>
    <w:p>
      <w:r/>
      <w:r>
        <w:t>• Sicômoro</w:t>
      </w:r>
    </w:p>
    <w:p>
      <w:r/>
      <w:r>
        <w:t>• Tamarisco</w:t>
      </w:r>
    </w:p>
    <w:p>
      <w:r/>
      <w:r>
        <w:t>• Terebinto</w:t>
      </w:r>
    </w:p>
    <w:p>
      <w:r/>
      <w:r>
        <w:t>• Cardo-espinhoso</w:t>
      </w:r>
    </w:p>
    <w:p>
      <w:r/>
      <w:r>
        <w:t>• Tulipa</w:t>
      </w:r>
    </w:p>
    <w:p>
      <w:r/>
      <w:r>
        <w:t>• Erva daninha</w:t>
      </w:r>
    </w:p>
    <w:p>
      <w:r/>
      <w:r>
        <w:t>• Vegetal</w:t>
      </w:r>
    </w:p>
    <w:p>
      <w:r/>
      <w:r>
        <w:t>• Videira</w:t>
      </w:r>
    </w:p>
    <w:p>
      <w:r/>
      <w:r>
        <w:t>• Nogueira</w:t>
      </w:r>
    </w:p>
    <w:p>
      <w:r/>
      <w:r>
        <w:t>• Ninfeia</w:t>
      </w:r>
    </w:p>
    <w:p>
      <w:r/>
      <w:r>
        <w:t>• Trigo</w:t>
      </w:r>
    </w:p>
    <w:p>
      <w:r/>
      <w:r>
        <w:t>• Absinto</w:t>
      </w:r>
    </w:p>
    <w:p>
      <w:pPr>
        <w:pStyle w:val="Heading3"/>
      </w:pPr>
      <w:r>
        <w:t>Acácia (Acácia tortilis e A. Seyal)</w:t>
      </w:r>
    </w:p>
    <w:p>
      <w:r/>
      <w: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rPr>
        <w:t>Acácia tortilis</w:t>
      </w:r>
      <w:r>
        <w:t xml:space="preserve"> é de longe a maior e mais comum árvore no deserto em que os israelitas vagaram por 40 anos. Ela é notável no Monte Sinai e provavelmente foi a espécie usada para a mobília do tabernáculo. </w:t>
      </w:r>
      <w:r>
        <w:rPr>
          <w:i/>
        </w:rPr>
        <w:t>A. seyal</w:t>
      </w:r>
      <w: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t>Acanto (Acanthus syriacus)</w:t>
      </w:r>
    </w:p>
    <w:p>
      <w:r/>
      <w:r>
        <w:t xml:space="preserve">O acanto, talvez referido em </w:t>
      </w:r>
      <w:hyperlink r:id="rId1986">
        <w:r>
          <w:rPr>
            <w:color w:val="0000EE"/>
            <w:u w:val="single"/>
          </w:rPr>
          <w:t>Jó 30.7</w:t>
        </w:r>
      </w:hyperlink>
      <w:r>
        <w:t xml:space="preserve"> e </w:t>
      </w:r>
      <w:hyperlink r:id="rId1987">
        <w:r>
          <w:rPr>
            <w:color w:val="0000EE"/>
            <w:u w:val="single"/>
          </w:rPr>
          <w:t>Sofonias 2.9</w:t>
        </w:r>
      </w:hyperlink>
      <w:r>
        <w:t>, é um cardo ou pequeno arbusto de cerca de 0,9 metro de altura, e é uma erva daninha comum em todos os países orientais. Tem sido usado desde tempos antigos como um modelo para as decorações de folhas ou pergaminhos na arte.</w:t>
      </w:r>
    </w:p>
    <w:p>
      <w:pPr>
        <w:pStyle w:val="Heading3"/>
      </w:pPr>
      <w:r>
        <w:t>Algum (Juniperus excelsa Bieb)</w:t>
      </w:r>
    </w:p>
    <w:p>
      <w:r/>
      <w:r>
        <w:t xml:space="preserve">A madeira do Líbano referida em </w:t>
      </w:r>
      <w:hyperlink r:id="rId1967">
        <w:r>
          <w:rPr>
            <w:color w:val="0000EE"/>
            <w:u w:val="single"/>
          </w:rPr>
          <w:t>2 Crônicas 2.8</w:t>
        </w:r>
      </w:hyperlink>
      <w:r>
        <w:t xml:space="preserve"> é provavelmente o junípero. Alguns tradutores sustentam, no entanto, que algum e almugue são variantes hebraicas para a mesma árvore (</w:t>
      </w:r>
      <w:hyperlink r:id="rId1967">
        <w:r>
          <w:rPr>
            <w:color w:val="0000EE"/>
            <w:u w:val="single"/>
          </w:rPr>
          <w:t>2Cr 2.8</w:t>
        </w:r>
      </w:hyperlink>
      <w:r>
        <w:t>).</w:t>
      </w:r>
    </w:p>
    <w:p>
      <w:r/>
      <w:r>
        <w:rPr>
          <w:i/>
        </w:rPr>
        <w:t>Veja também</w:t>
      </w:r>
      <w:r>
        <w:t xml:space="preserve"> Almugue (abaixo).</w:t>
      </w:r>
    </w:p>
    <w:p>
      <w:pPr>
        <w:pStyle w:val="Heading3"/>
      </w:pPr>
      <w:r>
        <w:t>Amendoeira (Amygdalus communis)</w:t>
      </w:r>
    </w:p>
    <w:p>
      <w:r/>
      <w: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1988">
        <w:r>
          <w:rPr>
            <w:color w:val="0000EE"/>
            <w:u w:val="single"/>
          </w:rPr>
          <w:t>Jr 1.11</w:t>
        </w:r>
      </w:hyperlink>
      <w:r>
        <w:t>).</w:t>
      </w:r>
    </w:p>
    <w:p>
      <w:pPr>
        <w:pStyle w:val="Heading3"/>
      </w:pPr>
      <w:r>
        <w:t>Almugue (Pterocarpus santalinus)</w:t>
      </w:r>
    </w:p>
    <w:p>
      <w:r/>
      <w:r>
        <w:t>A madeira preciosa importada pelo rei Salomão usada na fabricação dos pilares do templo e para fazer harpas e saltérios (</w:t>
      </w:r>
      <w:hyperlink r:id="rId1989">
        <w:r>
          <w:rPr>
            <w:color w:val="0000EE"/>
            <w:u w:val="single"/>
          </w:rPr>
          <w:t>1Rs 10.11–12</w:t>
        </w:r>
      </w:hyperlink>
      <w:r>
        <w:t xml:space="preserve">). Esta madeira foi trazida pelo mar de Ofir, para Eziom-Geber, perto de Elate. As autoridades modernas sugerem que Ofir, ou estava na Arábia, na Índia ou na África Oriental, perto de Moçambique. A referência a “algum” em </w:t>
      </w:r>
      <w:hyperlink r:id="rId1967">
        <w:r>
          <w:rPr>
            <w:color w:val="0000EE"/>
            <w:u w:val="single"/>
          </w:rPr>
          <w:t>2 Crônicas 2.8</w:t>
        </w:r>
      </w:hyperlink>
      <w:r>
        <w:t xml:space="preserve"> é possivelmente a esta árvore. </w:t>
      </w:r>
      <w:r>
        <w:rPr>
          <w:i/>
        </w:rPr>
        <w:t>Veja</w:t>
      </w:r>
      <w:r>
        <w:t xml:space="preserve"> Algum (acima).</w:t>
      </w:r>
    </w:p>
    <w:p>
      <w:pPr>
        <w:pStyle w:val="Heading3"/>
      </w:pPr>
      <w:r>
        <w:t>Aloé (Aloe succotrina, Aquilaria agallocha)</w:t>
      </w:r>
    </w:p>
    <w:p>
      <w:r/>
      <w:r>
        <w:t xml:space="preserve">Majoritariamente africana, planta semelhante a um lírio do gênero </w:t>
      </w:r>
      <w:r>
        <w:rPr>
          <w:i/>
        </w:rPr>
        <w:t>Aloés,</w:t>
      </w:r>
      <w:r>
        <w:t xml:space="preserve"> certas espécies das quais produzem uma substância e uma fibra. Aloé é uma substância aromática mencionada na Bíblia, juntamente com mirra, bálsamo e outras plantas com fragrância (</w:t>
      </w:r>
      <w:hyperlink r:id="rId1668">
        <w:r>
          <w:rPr>
            <w:color w:val="0000EE"/>
            <w:u w:val="single"/>
          </w:rPr>
          <w:t>Sl 45.8</w:t>
        </w:r>
      </w:hyperlink>
      <w:r>
        <w:t xml:space="preserve">; </w:t>
      </w:r>
      <w:hyperlink r:id="rId1670">
        <w:r>
          <w:rPr>
            <w:color w:val="0000EE"/>
            <w:u w:val="single"/>
          </w:rPr>
          <w:t>Pv 7.17</w:t>
        </w:r>
      </w:hyperlink>
      <w:r>
        <w:t xml:space="preserve">; </w:t>
      </w:r>
      <w:hyperlink r:id="rId1663">
        <w:r>
          <w:rPr>
            <w:color w:val="0000EE"/>
            <w:u w:val="single"/>
          </w:rPr>
          <w:t>Ct 4.14</w:t>
        </w:r>
      </w:hyperlink>
      <w:r>
        <w:t xml:space="preserve">; </w:t>
      </w:r>
      <w:hyperlink r:id="rId1842">
        <w:r>
          <w:rPr>
            <w:color w:val="0000EE"/>
            <w:u w:val="single"/>
          </w:rPr>
          <w:t>Jo 19.39</w:t>
        </w:r>
      </w:hyperlink>
      <w:r>
        <w:t xml:space="preserve">). A maioria dos estudiosos pensa que essas passagens se referem a duas plantas diferentes. A planta do AT teria provavelmente sido </w:t>
      </w:r>
      <w:r>
        <w:rPr>
          <w:i/>
        </w:rPr>
        <w:t>Aquilaria agallocha,</w:t>
      </w:r>
      <w: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r/>
      <w:r>
        <w:t xml:space="preserve">Acredita-se que a aloé de </w:t>
      </w:r>
      <w:hyperlink r:id="rId1842">
        <w:r>
          <w:rPr>
            <w:color w:val="0000EE"/>
            <w:u w:val="single"/>
          </w:rPr>
          <w:t>João 19.39</w:t>
        </w:r>
      </w:hyperlink>
      <w:r>
        <w:t xml:space="preserve"> seja a verdadeira aloé </w:t>
      </w:r>
      <w:r>
        <w:rPr>
          <w:i/>
        </w:rPr>
        <w:t>(Aloe succotrina),</w:t>
      </w:r>
      <w:r>
        <w:t xml:space="preserve"> o suco que era usado pelos egípcios no embalsamamento. Seu cheiro, no entanto, não é muito agradável, e tem um sabor amargo. Às vezes é usado por veterinários como um medicamento para cavalos.</w:t>
      </w:r>
    </w:p>
    <w:p>
      <w:pPr>
        <w:pStyle w:val="Heading3"/>
      </w:pPr>
      <w:r>
        <w:t>Maçã (Malus sylvestris)</w:t>
      </w:r>
    </w:p>
    <w:p>
      <w:r/>
      <w:r>
        <w:t>A identificação do fruto identificado pela palavra hebraica tappuach (</w:t>
      </w:r>
      <w:hyperlink r:id="rId1990">
        <w:r>
          <w:rPr>
            <w:color w:val="0000EE"/>
            <w:u w:val="single"/>
          </w:rPr>
          <w:t>Pv 25.11</w:t>
        </w:r>
      </w:hyperlink>
      <w:r>
        <w:t xml:space="preserve">; </w:t>
      </w:r>
      <w:hyperlink r:id="rId1991">
        <w:r>
          <w:rPr>
            <w:color w:val="0000EE"/>
            <w:u w:val="single"/>
          </w:rPr>
          <w:t>Ct 2.3,5</w:t>
        </w:r>
      </w:hyperlink>
      <w:r>
        <w:t xml:space="preserve">; </w:t>
      </w:r>
      <w:hyperlink r:id="rId1992">
        <w:r>
          <w:rPr>
            <w:color w:val="0000EE"/>
            <w:u w:val="single"/>
          </w:rPr>
          <w:t>7.8</w:t>
        </w:r>
      </w:hyperlink>
      <w:r>
        <w:t xml:space="preserve">; </w:t>
      </w:r>
      <w:hyperlink r:id="rId1993">
        <w:r>
          <w:rPr>
            <w:color w:val="0000EE"/>
            <w:u w:val="single"/>
          </w:rPr>
          <w:t>8.5</w:t>
        </w:r>
      </w:hyperlink>
      <w:r>
        <w:t xml:space="preserve">) continua a ser debatida. Na maioria das traduções em português, foi traduzido como “maçã” por causa de seu laço linguístico próximo com a palavra árabe </w:t>
      </w:r>
      <w:r>
        <w:rPr>
          <w:i/>
        </w:rPr>
        <w:t>tuffah.</w:t>
      </w:r>
      <w: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rPr>
        <w:t>(Malus sylvestris),</w:t>
      </w:r>
      <w:r>
        <w:t xml:space="preserve"> que data do nono século a.C. Isso certamente permitiria a plantação desta maçã ornamental nos jardins de Salomão.</w:t>
      </w:r>
    </w:p>
    <w:p>
      <w:r/>
      <w:r>
        <w:rPr>
          <w:i/>
        </w:rPr>
        <w:t>Veja também</w:t>
      </w:r>
      <w:r>
        <w:t xml:space="preserve"> Damasco (abaixo).</w:t>
      </w:r>
    </w:p>
    <w:p>
      <w:pPr>
        <w:pStyle w:val="Heading3"/>
      </w:pPr>
      <w:r>
        <w:t>Damasco (Prunus armeniaca)</w:t>
      </w:r>
    </w:p>
    <w:p>
      <w:r/>
      <w: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1990">
        <w:r>
          <w:rPr>
            <w:color w:val="0000EE"/>
            <w:u w:val="single"/>
          </w:rPr>
          <w:t>Pv 25.11</w:t>
        </w:r>
      </w:hyperlink>
      <w:r>
        <w:t xml:space="preserve">; </w:t>
      </w:r>
      <w:hyperlink r:id="rId1991">
        <w:r>
          <w:rPr>
            <w:color w:val="0000EE"/>
            <w:u w:val="single"/>
          </w:rPr>
          <w:t>Ct 2.3,5</w:t>
        </w:r>
      </w:hyperlink>
      <w:r>
        <w:t xml:space="preserve">; </w:t>
      </w:r>
      <w:hyperlink r:id="rId1992">
        <w:r>
          <w:rPr>
            <w:color w:val="0000EE"/>
            <w:u w:val="single"/>
          </w:rPr>
          <w:t>7.8</w:t>
        </w:r>
      </w:hyperlink>
      <w:r>
        <w:t xml:space="preserve">; </w:t>
      </w:r>
      <w:hyperlink r:id="rId1993">
        <w:r>
          <w:rPr>
            <w:color w:val="0000EE"/>
            <w:u w:val="single"/>
          </w:rPr>
          <w:t>8.5</w:t>
        </w:r>
      </w:hyperlink>
      <w:r>
        <w:t xml:space="preserve">; </w:t>
      </w:r>
      <w:hyperlink r:id="rId1994">
        <w:r>
          <w:rPr>
            <w:color w:val="0000EE"/>
            <w:u w:val="single"/>
          </w:rPr>
          <w:t>Jl 1.12</w:t>
        </w:r>
      </w:hyperlink>
      <w:r>
        <w:t>).</w:t>
      </w:r>
    </w:p>
    <w:p>
      <w:r/>
      <w:r>
        <w:rPr>
          <w:i/>
        </w:rPr>
        <w:t>Veja também</w:t>
      </w:r>
      <w:r>
        <w:t xml:space="preserve"> Maça (acima).</w:t>
      </w:r>
    </w:p>
    <w:p>
      <w:pPr>
        <w:pStyle w:val="Heading3"/>
      </w:pPr>
      <w:r>
        <w:t>Freixo (Alhagi maurorum, Fraxinus ornus, Tamarix mannifera)</w:t>
      </w:r>
    </w:p>
    <w:p>
      <w:r/>
      <w:r>
        <w:t xml:space="preserve">Há vários freixos encontrados no Oriente Próximo. Um deles, o alhagi espinhoso </w:t>
      </w:r>
      <w:r>
        <w:rPr>
          <w:i/>
        </w:rPr>
        <w:t>(Alhagi maurorum),</w:t>
      </w:r>
      <w: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r/>
      <w:r>
        <w:t xml:space="preserve">O tamarisco do maná </w:t>
      </w:r>
      <w:r>
        <w:rPr>
          <w:i/>
        </w:rPr>
        <w:t>(Tamarix mannifera)</w:t>
      </w:r>
      <w:r>
        <w:t xml:space="preserve"> é um arbusto com vários ramos ou uma pequena árvore de 2,7 a 4,6 metros de altura com ramos rígidos que têm pequenas flores cor de rosa. É encontrado em desertos da Terra Santa para a Arábia e o Sinai.</w:t>
      </w:r>
    </w:p>
    <w:p>
      <w:r/>
      <w:r>
        <w:t xml:space="preserve">O freixo de flor ou freixo de maná </w:t>
      </w:r>
      <w:r>
        <w:rPr>
          <w:i/>
        </w:rPr>
        <w:t>(Fraxinus ornus)</w:t>
      </w:r>
      <w:r>
        <w:t xml:space="preserve"> é uma árvore que cresce de 4,6 a 15,2 metros de altura. Os frutos são muito semelhantes aos produzidos por nossas espécies de freixo. Acredita-se que o freixo (ou olmeiro) de </w:t>
      </w:r>
      <w:hyperlink r:id="rId1995">
        <w:r>
          <w:rPr>
            <w:color w:val="0000EE"/>
            <w:u w:val="single"/>
          </w:rPr>
          <w:t>Isaías 44.14</w:t>
        </w:r>
      </w:hyperlink>
      <w:r>
        <w:t xml:space="preserve"> (ARC) sejam o Pinheiro-de-Alepo.</w:t>
      </w:r>
    </w:p>
    <w:p>
      <w:pPr>
        <w:pStyle w:val="Heading3"/>
      </w:pPr>
      <w:r>
        <w:t>Aspen (Populus euphratica ou P. tremula)</w:t>
      </w:r>
    </w:p>
    <w:p>
      <w:r/>
      <w:r>
        <w:t xml:space="preserve">Qualquer uma das várias árvores do gênero </w:t>
      </w:r>
      <w:r>
        <w:rPr>
          <w:i/>
        </w:rPr>
        <w:t>Populus</w:t>
      </w:r>
      <w:r>
        <w:t xml:space="preserve"> com folhas presas por pecíolos achatados de forma que tremam ou "vibrem" com o vento.</w:t>
      </w:r>
    </w:p>
    <w:p>
      <w:pPr>
        <w:pStyle w:val="Heading3"/>
      </w:pPr>
      <w:r>
        <w:t>Bálsamo (Balanitas aegyptiaca, Pistacia lentisco, Commiphora opobalsamum)</w:t>
      </w:r>
    </w:p>
    <w:p>
      <w:r/>
      <w:r>
        <w:t xml:space="preserve">Uma resina aromática oleosa exalada principalmente por árvores e arbustos tropicais e usada medicinalmente; árvores e arbustos produzem esta substância. Referências em </w:t>
      </w:r>
      <w:hyperlink r:id="rId238">
        <w:r>
          <w:rPr>
            <w:color w:val="0000EE"/>
            <w:u w:val="single"/>
          </w:rPr>
          <w:t>Gênesis 37.25</w:t>
        </w:r>
      </w:hyperlink>
      <w:r>
        <w:t xml:space="preserve">, </w:t>
      </w:r>
      <w:hyperlink r:id="rId239">
        <w:r>
          <w:rPr>
            <w:color w:val="0000EE"/>
            <w:u w:val="single"/>
          </w:rPr>
          <w:t>Jeremias 8.22</w:t>
        </w:r>
      </w:hyperlink>
      <w:r>
        <w:t xml:space="preserve">, </w:t>
      </w:r>
      <w:hyperlink r:id="rId1626">
        <w:r>
          <w:rPr>
            <w:color w:val="0000EE"/>
            <w:u w:val="single"/>
          </w:rPr>
          <w:t>46.11</w:t>
        </w:r>
      </w:hyperlink>
      <w:r>
        <w:t xml:space="preserve"> e </w:t>
      </w:r>
      <w:hyperlink r:id="rId1996">
        <w:r>
          <w:rPr>
            <w:color w:val="0000EE"/>
            <w:u w:val="single"/>
          </w:rPr>
          <w:t>51.8</w:t>
        </w:r>
      </w:hyperlink>
      <w:r>
        <w:t xml:space="preserve"> são pensadas para ser o bálsamo de Jericó </w:t>
      </w:r>
      <w:r>
        <w:rPr>
          <w:i/>
        </w:rPr>
        <w:t>(balanitas aegyptiaca)</w:t>
      </w:r>
      <w:r>
        <w:t xml:space="preserve"> ou a lestisqueira, ou lentisco </w:t>
      </w:r>
      <w:r>
        <w:rPr>
          <w:i/>
        </w:rPr>
        <w:t>(Pistacia lentisco).</w:t>
      </w:r>
      <w: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r/>
      <w:r>
        <w:t xml:space="preserve">A lentisqueira ou árvore de mastique, nativa da Terra Santa, e a referência em </w:t>
      </w:r>
      <w:hyperlink r:id="rId1997">
        <w:r>
          <w:rPr>
            <w:color w:val="0000EE"/>
            <w:u w:val="single"/>
          </w:rPr>
          <w:t>Gênesis 43.11</w:t>
        </w:r>
      </w:hyperlink>
      <w: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r/>
      <w:r>
        <w:t xml:space="preserve">Referências a especiarias em </w:t>
      </w:r>
      <w:hyperlink r:id="rId1641">
        <w:r>
          <w:rPr>
            <w:color w:val="0000EE"/>
            <w:u w:val="single"/>
          </w:rPr>
          <w:t>1Rs 10.10</w:t>
        </w:r>
      </w:hyperlink>
      <w:r>
        <w:t xml:space="preserve">, </w:t>
      </w:r>
      <w:hyperlink r:id="rId1665">
        <w:r>
          <w:rPr>
            <w:color w:val="0000EE"/>
            <w:u w:val="single"/>
          </w:rPr>
          <w:t>2Rs 20.13</w:t>
        </w:r>
      </w:hyperlink>
      <w:r>
        <w:t xml:space="preserve">, </w:t>
      </w:r>
      <w:hyperlink r:id="rId1656">
        <w:r>
          <w:rPr>
            <w:color w:val="0000EE"/>
            <w:u w:val="single"/>
          </w:rPr>
          <w:t>Cantares 3.6</w:t>
        </w:r>
      </w:hyperlink>
      <w:r>
        <w:t xml:space="preserve">, </w:t>
      </w:r>
      <w:hyperlink r:id="rId1998">
        <w:r>
          <w:rPr>
            <w:color w:val="0000EE"/>
            <w:u w:val="single"/>
          </w:rPr>
          <w:t>Isaías 39.2</w:t>
        </w:r>
      </w:hyperlink>
      <w:r>
        <w:t xml:space="preserve"> e </w:t>
      </w:r>
      <w:hyperlink r:id="rId1999">
        <w:r>
          <w:rPr>
            <w:color w:val="0000EE"/>
            <w:u w:val="single"/>
          </w:rPr>
          <w:t>Ezequiel 27.17</w:t>
        </w:r>
      </w:hyperlink>
      <w:r>
        <w:t xml:space="preserve"> acredita-se que são o bálsamo de Gileade </w:t>
      </w:r>
      <w:r>
        <w:rPr>
          <w:i/>
        </w:rPr>
        <w:t>(Commiphora opobalsamum),</w:t>
      </w:r>
      <w: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r/>
      <w: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r/>
      <w:r>
        <w:rPr>
          <w:i/>
        </w:rPr>
        <w:t>Veja também</w:t>
      </w:r>
      <w:r>
        <w:t xml:space="preserve"> Mirra (abaixo).</w:t>
      </w:r>
    </w:p>
    <w:p>
      <w:pPr>
        <w:pStyle w:val="Heading3"/>
      </w:pPr>
      <w:r>
        <w:t>Cevada (Hordeum distichon)</w:t>
      </w:r>
    </w:p>
    <w:p>
      <w:r/>
      <w:r>
        <w:t xml:space="preserve">Um cereal que produz espigas de flores com aristas e sementes comestíveis. A cevada comum </w:t>
      </w:r>
      <w:r>
        <w:rPr>
          <w:i/>
        </w:rPr>
        <w:t>(Hordeum distichon),</w:t>
      </w:r>
      <w:r>
        <w:t xml:space="preserve"> a cevada de inverno </w:t>
      </w:r>
      <w:r>
        <w:rPr>
          <w:i/>
        </w:rPr>
        <w:t>(H.</w:t>
      </w:r>
      <w:r>
        <w:t xml:space="preserve"> hexastichon) e a cevada da primavera </w:t>
      </w:r>
      <w:r>
        <w:rPr>
          <w:i/>
        </w:rPr>
        <w:t>(H. vulgare)</w:t>
      </w:r>
      <w: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000">
        <w:r>
          <w:rPr>
            <w:color w:val="0000EE"/>
            <w:u w:val="single"/>
          </w:rPr>
          <w:t>Ez 4.9–12</w:t>
        </w:r>
      </w:hyperlink>
      <w: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1856">
        <w:r>
          <w:rPr>
            <w:color w:val="0000EE"/>
            <w:u w:val="single"/>
          </w:rPr>
          <w:t>Os 3.2</w:t>
        </w:r>
      </w:hyperlink>
      <w:r>
        <w:t>).</w:t>
      </w:r>
    </w:p>
    <w:p>
      <w:pPr>
        <w:pStyle w:val="Heading3"/>
      </w:pPr>
      <w:r>
        <w:t>Bdélio (Commiphora africana)</w:t>
      </w:r>
    </w:p>
    <w:p>
      <w:r/>
      <w:r>
        <w:t xml:space="preserve">Uma goma resinada aromática semelhante à mirra, produzida por várias árvores do gênero </w:t>
      </w:r>
      <w:r>
        <w:rPr>
          <w:i/>
        </w:rPr>
        <w:t>Commiphora</w:t>
      </w:r>
      <w:r>
        <w:t xml:space="preserve"> da África e Ásia Ocidental. A referência em </w:t>
      </w:r>
      <w:hyperlink r:id="rId1179">
        <w:r>
          <w:rPr>
            <w:color w:val="0000EE"/>
            <w:u w:val="single"/>
          </w:rPr>
          <w:t>Gênesis 2.12</w:t>
        </w:r>
      </w:hyperlink>
      <w:r>
        <w:t xml:space="preserve"> e </w:t>
      </w:r>
      <w:hyperlink r:id="rId306">
        <w:r>
          <w:rPr>
            <w:color w:val="0000EE"/>
            <w:u w:val="single"/>
          </w:rPr>
          <w:t>Números 11.7</w:t>
        </w:r>
      </w:hyperlink>
      <w:r>
        <w:t xml:space="preserve"> a bdélio é pensada pela maioria dos estudiosos de hoje para se referir a uma resina gomosa, obtida de um arbusto, </w:t>
      </w:r>
      <w:r>
        <w:rPr>
          <w:i/>
        </w:rPr>
        <w:t>Commiphora africana</w:t>
      </w:r>
      <w:r>
        <w:t>, que cresce no Sul da Arábia e no Nordeste da África. A resina é amarelada, transparente e perfumada, e se parece com uma pérola.</w:t>
      </w:r>
    </w:p>
    <w:p>
      <w:pPr>
        <w:pStyle w:val="Heading3"/>
      </w:pPr>
      <w:r>
        <w:t>Feijão (Faba vulgaris)</w:t>
      </w:r>
    </w:p>
    <w:p>
      <w:r/>
      <w:r>
        <w:t xml:space="preserve">As referências em </w:t>
      </w:r>
      <w:hyperlink r:id="rId2001">
        <w:r>
          <w:rPr>
            <w:color w:val="0000EE"/>
            <w:u w:val="single"/>
          </w:rPr>
          <w:t>2 Samuel 17.27–28</w:t>
        </w:r>
      </w:hyperlink>
      <w:r>
        <w:t xml:space="preserve"> e </w:t>
      </w:r>
      <w:hyperlink r:id="rId65">
        <w:r>
          <w:rPr>
            <w:color w:val="0000EE"/>
            <w:u w:val="single"/>
          </w:rPr>
          <w:t>Ezequiel</w:t>
        </w:r>
      </w:hyperlink>
      <w: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t>Ervas amargas (Cichorium endivia, Taraxacum officinale, Lactuca sativa)</w:t>
      </w:r>
    </w:p>
    <w:p>
      <w:r/>
      <w:r>
        <w:t xml:space="preserve">As “ervas amargas” de </w:t>
      </w:r>
      <w:hyperlink r:id="rId2002">
        <w:r>
          <w:rPr>
            <w:color w:val="0000EE"/>
            <w:u w:val="single"/>
          </w:rPr>
          <w:t>Êxodo 12.8</w:t>
        </w:r>
      </w:hyperlink>
      <w:r>
        <w:t xml:space="preserve"> e </w:t>
      </w:r>
      <w:hyperlink r:id="rId2003">
        <w:r>
          <w:rPr>
            <w:color w:val="0000EE"/>
            <w:u w:val="single"/>
          </w:rPr>
          <w:t>Números 9.11</w:t>
        </w:r>
      </w:hyperlink>
      <w:r>
        <w:t xml:space="preserve"> parecem ter sido plantas como endívia </w:t>
      </w:r>
      <w:r>
        <w:rPr>
          <w:i/>
        </w:rPr>
        <w:t>(Cichorium endivia),</w:t>
      </w:r>
      <w:r>
        <w:t xml:space="preserve"> a chicória comum </w:t>
      </w:r>
      <w:r>
        <w:rPr>
          <w:i/>
        </w:rPr>
        <w:t>(Cichorium intybus),</w:t>
      </w:r>
      <w:r>
        <w:t xml:space="preserve"> a alface </w:t>
      </w:r>
      <w:r>
        <w:rPr>
          <w:i/>
        </w:rPr>
        <w:t>(Lactuca sativa)</w:t>
      </w:r>
      <w:r>
        <w:t xml:space="preserve"> ou o dente de leão comum </w:t>
      </w:r>
      <w:r>
        <w:rPr>
          <w:i/>
        </w:rPr>
        <w:t>(Taraxacum officinale).</w:t>
      </w:r>
      <w: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t>Espinheiro-europeu (Lycium europaeum)</w:t>
      </w:r>
    </w:p>
    <w:p>
      <w:r/>
      <w:r>
        <w:t xml:space="preserve">Vários arbustos espinhosos, algumas espécies dos quais produzem flores arroxeadas e bagas de cores vivas. Acredita-se que a referência em </w:t>
      </w:r>
      <w:hyperlink r:id="rId2004">
        <w:r>
          <w:rPr>
            <w:color w:val="0000EE"/>
            <w:u w:val="single"/>
          </w:rPr>
          <w:t>Juízes 9.14–15</w:t>
        </w:r>
      </w:hyperlink>
      <w: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t>Buxo (Buxus longifolia)</w:t>
      </w:r>
    </w:p>
    <w:p>
      <w:r/>
      <w: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1961">
        <w:r>
          <w:rPr>
            <w:color w:val="0000EE"/>
            <w:u w:val="single"/>
          </w:rPr>
          <w:t>Isaías 41.19</w:t>
        </w:r>
      </w:hyperlink>
      <w:r>
        <w:t xml:space="preserve"> e </w:t>
      </w:r>
      <w:hyperlink r:id="rId1962">
        <w:r>
          <w:rPr>
            <w:color w:val="0000EE"/>
            <w:u w:val="single"/>
          </w:rPr>
          <w:t>60.13</w:t>
        </w:r>
      </w:hyperlink>
      <w:r>
        <w:t>.</w:t>
      </w:r>
    </w:p>
    <w:p>
      <w:pPr>
        <w:pStyle w:val="Heading3"/>
      </w:pPr>
      <w:r>
        <w:t>Amoreira-silvestre (Rubus sanctus, R. ulmifolius)</w:t>
      </w:r>
    </w:p>
    <w:p>
      <w:r/>
      <w:r>
        <w:t xml:space="preserve">A amora-silvestre da Palestina </w:t>
      </w:r>
      <w:r>
        <w:rPr>
          <w:i/>
        </w:rPr>
        <w:t>(Rubus sanctus)</w:t>
      </w:r>
      <w:r>
        <w:t xml:space="preserve"> e a amoreira-de-folha-olmo </w:t>
      </w:r>
      <w:r>
        <w:rPr>
          <w:i/>
        </w:rPr>
        <w:t>(R. ulmifolius)</w:t>
      </w:r>
      <w: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r/>
      <w:r>
        <w:rPr>
          <w:i/>
        </w:rPr>
        <w:t>Veja também</w:t>
      </w:r>
      <w:r>
        <w:t xml:space="preserve"> Cardo-espinhoso (abaixo).</w:t>
      </w:r>
    </w:p>
    <w:p>
      <w:pPr>
        <w:pStyle w:val="Heading3"/>
      </w:pPr>
      <w:r>
        <w:t>Giesta (Retama raetam)</w:t>
      </w:r>
    </w:p>
    <w:p>
      <w:r/>
      <w:r>
        <w:t xml:space="preserve">Um arbusto nativo da Eurásia. A palavra traduzida “junípero” na versão KJV não tem nada a ver com os verdadeiros juníperos, mas se refere mais a uma espécie de giesta, conhecida como giesta-branca </w:t>
      </w:r>
      <w:r>
        <w:rPr>
          <w:i/>
        </w:rPr>
        <w:t>(Retama raetam).</w:t>
      </w:r>
      <w: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005">
        <w:r>
          <w:rPr>
            <w:color w:val="0000EE"/>
            <w:u w:val="single"/>
          </w:rPr>
          <w:t>1Rs 19.4–5</w:t>
        </w:r>
      </w:hyperlink>
      <w:r>
        <w:t>).</w:t>
      </w:r>
    </w:p>
    <w:p>
      <w:r/>
      <w:r>
        <w:t xml:space="preserve">As “raízes de junípero” de </w:t>
      </w:r>
      <w:hyperlink r:id="rId2006">
        <w:r>
          <w:rPr>
            <w:color w:val="0000EE"/>
            <w:u w:val="single"/>
          </w:rPr>
          <w:t>Jó 30.4</w:t>
        </w:r>
      </w:hyperlink>
      <w:r>
        <w:t xml:space="preserve"> não são as raízes do junípero ou da giesta branca. As raízes destes últimos dão muita náusea e não poderiam ser comidas da maneira descrita por Jó. As “raízes de junípero” de Jó eram provavelmente uma planta parasita comestível </w:t>
      </w:r>
      <w:r>
        <w:rPr>
          <w:i/>
        </w:rPr>
        <w:t>(Cynomorium coccineum).</w:t>
      </w:r>
      <w: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t>Espinheiro-alvar (Rhamnus palaestina)</w:t>
      </w:r>
    </w:p>
    <w:p>
      <w:r/>
      <w: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t>Sarça (Acacia nilotica, Loranthus acaciae)</w:t>
      </w:r>
    </w:p>
    <w:p>
      <w:r/>
      <w:r>
        <w:t>Planta baixa, ramificada, lenhosa, geralmente menor do que uma árvore. Há diferenças de opinião em relação à sarça da qual o Senhor apareceu a Moisés (</w:t>
      </w:r>
      <w:hyperlink r:id="rId2007">
        <w:r>
          <w:rPr>
            <w:color w:val="0000EE"/>
            <w:u w:val="single"/>
          </w:rPr>
          <w:t>Êx 3.2–4</w:t>
        </w:r>
      </w:hyperlink>
      <w:r>
        <w:t xml:space="preserve">). Do relato bíblico, parece mais provável que o evento tenha sido milagroso. No entanto, alguns buscam uma explicação natural e acreditam que a sarça ardente pode ter sido o visco de flor carmesim ou flor-de-cira-de-acácia </w:t>
      </w:r>
      <w:r>
        <w:rPr>
          <w:i/>
        </w:rPr>
        <w:t>(Loranthus acaciae),</w:t>
      </w:r>
      <w:r>
        <w:t xml:space="preserve"> que cresce em grande profusão como um parasita parcial nos vários arbustos de acácia, como a acácia-espinhosa </w:t>
      </w:r>
      <w:r>
        <w:rPr>
          <w:i/>
        </w:rPr>
        <w:t>(Acácia nilotica),</w:t>
      </w:r>
      <w: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t>Ranúnculo (Ranunculus asiaticus)</w:t>
      </w:r>
    </w:p>
    <w:p>
      <w:r/>
      <w:r>
        <w:t>O Ranúnculo persa é uma das flores ou ervas do campo (</w:t>
      </w:r>
      <w:hyperlink r:id="rId2008">
        <w:r>
          <w:rPr>
            <w:color w:val="0000EE"/>
            <w:u w:val="single"/>
          </w:rPr>
          <w:t>Mt 6.28–30</w:t>
        </w:r>
      </w:hyperlink>
      <w:r>
        <w:t>). É uma planta vistosa que floresce em todas as cores brilhantes, exceto o azul, com flores duplas, às vezes medindo 5,1 centímetros de diâmetro.</w:t>
      </w:r>
    </w:p>
    <w:p>
      <w:pPr>
        <w:pStyle w:val="Heading3"/>
      </w:pPr>
      <w:r>
        <w:t>Cálamo (Acorus calamus, Andropogon aromaticus)</w:t>
      </w:r>
    </w:p>
    <w:p>
      <w:r/>
      <w:r>
        <w:t>Uma planta, ou sua raiz aromática; qualquer variedade de palmeiras asiáticas tropicais. Uma das plantas que cresceu no jardim de Salomão (</w:t>
      </w:r>
      <w:hyperlink r:id="rId1663">
        <w:r>
          <w:rPr>
            <w:color w:val="0000EE"/>
            <w:u w:val="single"/>
          </w:rPr>
          <w:t>Ct 4.14</w:t>
        </w:r>
      </w:hyperlink>
      <w:r>
        <w:t xml:space="preserve">). O açoro-doce </w:t>
      </w:r>
      <w:r>
        <w:rPr>
          <w:i/>
        </w:rPr>
        <w:t>(Acorus</w:t>
      </w:r>
      <w:r>
        <w:t xml:space="preserve"> </w:t>
      </w:r>
      <w:r>
        <w:rPr>
          <w:i/>
        </w:rPr>
        <w:t>calamus)</w:t>
      </w:r>
      <w:r>
        <w:t xml:space="preserve"> e as capim-barba </w:t>
      </w:r>
      <w:r>
        <w:rPr>
          <w:i/>
        </w:rPr>
        <w:t>(Andropogon aromaticus)</w:t>
      </w:r>
      <w: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t>Cana-de-açúcar (Saccharum officinarum)</w:t>
      </w:r>
    </w:p>
    <w:p>
      <w:r/>
      <w:r>
        <w:t xml:space="preserve">Acredita-se que havia duas espécies de cana-de-açúcar nativas e crescendo selvagens na Terra Santa. Uma delas, </w:t>
      </w:r>
      <w:r>
        <w:rPr>
          <w:i/>
        </w:rPr>
        <w:t>Saccharum sara,</w:t>
      </w:r>
      <w:r>
        <w:t xml:space="preserve"> é conhecida por ser apenas do Líbano. A outra espécie nativa é </w:t>
      </w:r>
      <w:r>
        <w:rPr>
          <w:i/>
        </w:rPr>
        <w:t>S. biflorum,</w:t>
      </w:r>
      <w: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009">
        <w:r>
          <w:rPr>
            <w:color w:val="0000EE"/>
            <w:u w:val="single"/>
          </w:rPr>
          <w:t>Isaías 43.24</w:t>
        </w:r>
      </w:hyperlink>
      <w:r>
        <w:t xml:space="preserve"> era a verdadeira cana-de-açúcar </w:t>
      </w:r>
      <w:r>
        <w:rPr>
          <w:i/>
        </w:rPr>
        <w:t>(S. officinarum).</w:t>
      </w:r>
      <w: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t>Planta de Alcaparra (Capparis sincula)</w:t>
      </w:r>
    </w:p>
    <w:p>
      <w:r/>
      <w:r>
        <w:t xml:space="preserve">Arbusto rastejante e espinhoso da região mediterrânea; o botão de flor deste arbusto. A palavra “desejo” em </w:t>
      </w:r>
      <w:hyperlink r:id="rId2010">
        <w:r>
          <w:rPr>
            <w:color w:val="0000EE"/>
            <w:u w:val="single"/>
          </w:rPr>
          <w:t>Eclesiastes 12.5</w:t>
        </w:r>
      </w:hyperlink>
      <w: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t>Árvore de Alfarroba (Ceratonia siliqua)</w:t>
      </w:r>
    </w:p>
    <w:p>
      <w:r/>
      <w:r>
        <w:t>Planta perene da região do Mediterrâneo com vagens comestíveis. Os estudiosos geralmente concordam que as vagens da alfarroba ou alfarrobeira eram as “vagens” (ou bolotas em algumas versões) da parábola de Jesus do filho pródigo (</w:t>
      </w:r>
      <w:hyperlink r:id="rId2011">
        <w:r>
          <w:rPr>
            <w:color w:val="0000EE"/>
            <w:u w:val="single"/>
          </w:rPr>
          <w:t>Lc 15.16</w:t>
        </w:r>
      </w:hyperlink>
      <w: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012">
        <w:r>
          <w:rPr>
            <w:color w:val="0000EE"/>
            <w:u w:val="single"/>
          </w:rPr>
          <w:t>Mt 3.4</w:t>
        </w:r>
      </w:hyperlink>
      <w:r>
        <w:t>) não eram insetos, mas o fruto da alfarrobeira.</w:t>
      </w:r>
    </w:p>
    <w:p>
      <w:pPr>
        <w:pStyle w:val="Heading3"/>
      </w:pPr>
      <w:r>
        <w:t>Cássia (Cinnamomum cassia, Saussurea lappa)</w:t>
      </w:r>
    </w:p>
    <w:p>
      <w:r/>
      <w:r>
        <w:t xml:space="preserve">Árvore da Ásia Tropical com casca semelhante, mas inferior à canela. A “cássia” de </w:t>
      </w:r>
      <w:hyperlink r:id="rId2013">
        <w:r>
          <w:rPr>
            <w:color w:val="0000EE"/>
            <w:u w:val="single"/>
          </w:rPr>
          <w:t>Êxodo 30.24</w:t>
        </w:r>
      </w:hyperlink>
      <w:r>
        <w:t xml:space="preserve"> e </w:t>
      </w:r>
      <w:hyperlink r:id="rId2014">
        <w:r>
          <w:rPr>
            <w:color w:val="0000EE"/>
            <w:u w:val="single"/>
          </w:rPr>
          <w:t>Ezequiel 27.19</w:t>
        </w:r>
      </w:hyperlink>
      <w:r>
        <w:t xml:space="preserve">é a árvore da casca da cássia, </w:t>
      </w:r>
      <w:r>
        <w:rPr>
          <w:i/>
        </w:rPr>
        <w:t>Cinnamomum cassia.</w:t>
      </w:r>
      <w:r>
        <w:t xml:space="preserve"> No </w:t>
      </w:r>
      <w:hyperlink r:id="rId1668">
        <w:r>
          <w:rPr>
            <w:color w:val="0000EE"/>
            <w:u w:val="single"/>
          </w:rPr>
          <w:t>Salmo 45.8</w:t>
        </w:r>
      </w:hyperlink>
      <w:r>
        <w:t xml:space="preserve">, a referência parece ser ao lírio indiano, </w:t>
      </w:r>
      <w:r>
        <w:rPr>
          <w:i/>
        </w:rPr>
        <w:t>Saussurea lappa.</w:t>
      </w:r>
    </w:p>
    <w:p>
      <w:pPr>
        <w:pStyle w:val="Heading3"/>
      </w:pPr>
      <w:r>
        <w:t>Mamona (Ricinus communis)</w:t>
      </w:r>
    </w:p>
    <w:p>
      <w:r/>
      <w:r>
        <w:t xml:space="preserve">Planta grande, nativa da África tropical e da Ásia, cultivada por razões ornamentais e para extração de óleo de suas sementes. A cabaceira de </w:t>
      </w:r>
      <w:hyperlink r:id="rId2015">
        <w:r>
          <w:rPr>
            <w:color w:val="0000EE"/>
            <w:u w:val="single"/>
          </w:rPr>
          <w:t>Jonas 4.6–7</w:t>
        </w:r>
      </w:hyperlink>
      <w: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t>Cedro (Cedrus libani)</w:t>
      </w:r>
    </w:p>
    <w:p>
      <w:r/>
      <w: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40">
        <w:r>
          <w:rPr>
            <w:color w:val="0000EE"/>
            <w:u w:val="single"/>
          </w:rPr>
          <w:t>Ezequiel 17.3,22–24</w:t>
        </w:r>
      </w:hyperlink>
      <w:r>
        <w:t xml:space="preserve"> e </w:t>
      </w:r>
      <w:hyperlink r:id="rId2016">
        <w:r>
          <w:rPr>
            <w:color w:val="0000EE"/>
            <w:u w:val="single"/>
          </w:rPr>
          <w:t>31.3–18</w:t>
        </w:r>
      </w:hyperlink>
      <w:r>
        <w:t xml:space="preserve"> ilustram com beleza como esses reis elevados da floresta simbolizam e tipificam a força, poder e glória mundana.</w:t>
      </w:r>
    </w:p>
    <w:p>
      <w:pPr>
        <w:pStyle w:val="Heading3"/>
      </w:pPr>
      <w:r>
        <w:t>Chicória (Cichorium intybus)</w:t>
      </w:r>
    </w:p>
    <w:p>
      <w:r/>
      <w:r>
        <w:rPr>
          <w:i/>
        </w:rPr>
        <w:t>Veja</w:t>
      </w:r>
      <w:r>
        <w:t xml:space="preserve"> Ervas Amargas (acima).</w:t>
      </w:r>
    </w:p>
    <w:p>
      <w:pPr>
        <w:pStyle w:val="Heading3"/>
      </w:pPr>
      <w:r>
        <w:t>Canela (Cinnamomum zeylanicum)</w:t>
      </w:r>
    </w:p>
    <w:p>
      <w:r/>
      <w:r>
        <w:t xml:space="preserve">Duas variedades de árvores deste gênero, nativas da Ásia tropical, com casca aromática que, quando moída, é usada como especiaria. A canela de </w:t>
      </w:r>
      <w:hyperlink r:id="rId2017">
        <w:r>
          <w:rPr>
            <w:color w:val="0000EE"/>
            <w:u w:val="single"/>
          </w:rPr>
          <w:t>Êxodo 30.23</w:t>
        </w:r>
      </w:hyperlink>
      <w:r>
        <w:t xml:space="preserve">, </w:t>
      </w:r>
      <w:hyperlink r:id="rId1670">
        <w:r>
          <w:rPr>
            <w:color w:val="0000EE"/>
            <w:u w:val="single"/>
          </w:rPr>
          <w:t>Provérbios 7.17</w:t>
        </w:r>
      </w:hyperlink>
      <w:r>
        <w:t xml:space="preserve">, </w:t>
      </w:r>
      <w:hyperlink r:id="rId1663">
        <w:r>
          <w:rPr>
            <w:color w:val="0000EE"/>
            <w:u w:val="single"/>
          </w:rPr>
          <w:t>Cantares 4.14</w:t>
        </w:r>
      </w:hyperlink>
      <w:r>
        <w:t xml:space="preserve"> e </w:t>
      </w:r>
      <w:hyperlink r:id="rId2018">
        <w:r>
          <w:rPr>
            <w:color w:val="0000EE"/>
            <w:u w:val="single"/>
          </w:rPr>
          <w:t>Apocalipse 18.13</w:t>
        </w:r>
      </w:hyperlink>
      <w:r>
        <w:t xml:space="preserve"> é, sem dúvida, </w:t>
      </w:r>
      <w:r>
        <w:rPr>
          <w:i/>
        </w:rPr>
        <w:t>Cinnamomum zeylanicum.</w:t>
      </w:r>
      <w: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r/>
      <w: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t>Árvore de cidra (Tetraclinis articulata)</w:t>
      </w:r>
    </w:p>
    <w:p>
      <w:r/>
      <w: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t>Coentro (Coriandrum sativum)</w:t>
      </w:r>
    </w:p>
    <w:p>
      <w:r/>
      <w:r>
        <w:t xml:space="preserve">As referências em </w:t>
      </w:r>
      <w:hyperlink r:id="rId305">
        <w:r>
          <w:rPr>
            <w:color w:val="0000EE"/>
            <w:u w:val="single"/>
          </w:rPr>
          <w:t>Êxodo 16.31</w:t>
        </w:r>
      </w:hyperlink>
      <w:r>
        <w:t xml:space="preserve"> e </w:t>
      </w:r>
      <w:hyperlink r:id="rId306">
        <w:r>
          <w:rPr>
            <w:color w:val="0000EE"/>
            <w:u w:val="single"/>
          </w:rPr>
          <w:t>Números 11.7</w:t>
        </w:r>
      </w:hyperlink>
      <w: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t>Algodão (Gossypium herbaceum)</w:t>
      </w:r>
    </w:p>
    <w:p>
      <w:r/>
      <w:r>
        <w:t xml:space="preserve">Qualquer uma das várias plantas ou arbustos deste gênero cresceu em climas quentes pela suave fibra branca ligada às suas sementes e pelo óleo dessas sementes. O “verde” da versão KJV em </w:t>
      </w:r>
      <w:hyperlink r:id="rId1177">
        <w:r>
          <w:rPr>
            <w:color w:val="0000EE"/>
            <w:u w:val="single"/>
          </w:rPr>
          <w:t>Ester 1.6</w:t>
        </w:r>
      </w:hyperlink>
      <w:r>
        <w:t xml:space="preserve"> é, sem dúvida, uma referência ao algodão do Levante </w:t>
      </w:r>
      <w:r>
        <w:rPr>
          <w:i/>
        </w:rPr>
        <w:t>(Gossypium herbaceum)</w:t>
      </w:r>
      <w: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t>Pepino (Cucumis chate, C. sativus)</w:t>
      </w:r>
    </w:p>
    <w:p>
      <w:r/>
      <w: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551">
        <w:r>
          <w:rPr>
            <w:color w:val="0000EE"/>
            <w:u w:val="single"/>
          </w:rPr>
          <w:t>Is 1.8</w:t>
        </w:r>
      </w:hyperlink>
      <w:r>
        <w:t>) refere-se à pequena casa ou abrigo rudimentar frequentemente montado em campos de pepinos e vinhedos palestinos.</w:t>
      </w:r>
    </w:p>
    <w:p>
      <w:pPr>
        <w:pStyle w:val="Heading3"/>
      </w:pPr>
      <w:r>
        <w:t>Cominho (Cinium cyminum)</w:t>
      </w:r>
    </w:p>
    <w:p>
      <w:r/>
      <w:r>
        <w:t xml:space="preserve">As referências em </w:t>
      </w:r>
      <w:hyperlink r:id="rId2019">
        <w:r>
          <w:rPr>
            <w:color w:val="0000EE"/>
            <w:u w:val="single"/>
          </w:rPr>
          <w:t>Isaías 28.25–27</w:t>
        </w:r>
      </w:hyperlink>
      <w:r>
        <w:t xml:space="preserve"> e </w:t>
      </w:r>
      <w:hyperlink r:id="rId2020">
        <w:r>
          <w:rPr>
            <w:color w:val="0000EE"/>
            <w:u w:val="single"/>
          </w:rPr>
          <w:t>Mateus 23.23</w:t>
        </w:r>
      </w:hyperlink>
      <w: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t>Cipreste (Cupressus sempervirens horizontalis)</w:t>
      </w:r>
    </w:p>
    <w:p>
      <w:r/>
      <w: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021">
        <w:r>
          <w:rPr>
            <w:color w:val="0000EE"/>
            <w:u w:val="single"/>
          </w:rPr>
          <w:t>Gênesis 6.14</w:t>
        </w:r>
      </w:hyperlink>
      <w:r>
        <w:t xml:space="preserve"> é cipreste porque a madeira é muito durável.</w:t>
      </w:r>
    </w:p>
    <w:p>
      <w:pPr>
        <w:pStyle w:val="Heading3"/>
      </w:pPr>
      <w:r>
        <w:t>Dente de leão (Taraxacum officinale)</w:t>
      </w:r>
    </w:p>
    <w:p>
      <w:r/>
      <w:r>
        <w:rPr>
          <w:i/>
        </w:rPr>
        <w:t>Veja</w:t>
      </w:r>
      <w:r>
        <w:t xml:space="preserve"> Ervas Amargas (acima).</w:t>
      </w:r>
    </w:p>
    <w:p>
      <w:pPr>
        <w:pStyle w:val="Heading3"/>
      </w:pPr>
      <w:r>
        <w:t>Joio (Lolium temulentum)</w:t>
      </w:r>
    </w:p>
    <w:p>
      <w:r/>
      <w:r>
        <w:t xml:space="preserve">É geralmente aceito que o "joio" em </w:t>
      </w:r>
      <w:hyperlink r:id="rId2022">
        <w:r>
          <w:rPr>
            <w:color w:val="0000EE"/>
            <w:u w:val="single"/>
          </w:rPr>
          <w:t>Mateus 13.24–30</w:t>
        </w:r>
      </w:hyperlink>
      <w: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t>Endro (Anethum graveolens)</w:t>
      </w:r>
    </w:p>
    <w:p>
      <w:r/>
      <w:r>
        <w:t xml:space="preserve">Endro é uma planta que cresce anualmente parecida com a salsa e a erva-doce, possuindo de 30,5 a 50,8 centímetros de altura com flores amarelas. A referência em </w:t>
      </w:r>
      <w:hyperlink r:id="rId2020">
        <w:r>
          <w:rPr>
            <w:color w:val="0000EE"/>
            <w:u w:val="single"/>
          </w:rPr>
          <w:t>Mateus 23.23</w:t>
        </w:r>
      </w:hyperlink>
      <w:r>
        <w:t xml:space="preserve"> que a KJV em inglês traduz por "anise" é provavelmente uma referência ao endro. Esta planta é muito cultivada para sementes que são aromáticas e também usada para alívio de gazes intestinais ou estomacais.</w:t>
      </w:r>
    </w:p>
    <w:p>
      <w:pPr>
        <w:pStyle w:val="Heading3"/>
      </w:pPr>
      <w:r>
        <w:t>Ébano (Diospyros ebenaster, D. ebenum, D. melanoxylon)</w:t>
      </w:r>
    </w:p>
    <w:p>
      <w:r/>
      <w:r>
        <w:t xml:space="preserve">Árvore principalmente tropical do Sul da Ásia com cerne duro e colorido. Ébano vem da ameixeira </w:t>
      </w:r>
      <w:r>
        <w:rPr>
          <w:i/>
        </w:rPr>
        <w:t>(Diospyros ebenaster</w:t>
      </w:r>
      <w:r>
        <w:t xml:space="preserve"> e </w:t>
      </w:r>
      <w:r>
        <w:rPr>
          <w:i/>
        </w:rPr>
        <w:t>D. melanoxylon)</w:t>
      </w:r>
      <w: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r/>
      <w:r>
        <w:t>Ezequiel menciona marfim e ébano juntos (</w:t>
      </w:r>
      <w:hyperlink r:id="rId2023">
        <w:r>
          <w:rPr>
            <w:color w:val="0000EE"/>
            <w:u w:val="single"/>
          </w:rPr>
          <w:t>Ez 27.15</w:t>
        </w:r>
      </w:hyperlink>
      <w:r>
        <w:t>). O ébano era e ainda é frequentemente adornado com marfim, com o qual contrasta tão marcantemente em cor.</w:t>
      </w:r>
    </w:p>
    <w:p>
      <w:pPr>
        <w:pStyle w:val="Heading3"/>
      </w:pPr>
      <w:r>
        <w:t>Endívia (Cichorium endivia)</w:t>
      </w:r>
    </w:p>
    <w:p>
      <w:r/>
      <w:r>
        <w:rPr>
          <w:i/>
        </w:rPr>
        <w:t>Veja</w:t>
      </w:r>
      <w:r>
        <w:t xml:space="preserve"> Ervas Amargas (acima).</w:t>
      </w:r>
    </w:p>
    <w:p>
      <w:pPr>
        <w:pStyle w:val="Heading3"/>
      </w:pPr>
      <w:r>
        <w:t>Figo, Figueira (Ficus carica)</w:t>
      </w:r>
    </w:p>
    <w:p>
      <w:r/>
      <w: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024">
        <w:r>
          <w:rPr>
            <w:color w:val="0000EE"/>
            <w:u w:val="single"/>
          </w:rPr>
          <w:t>Gênesis 3.7</w:t>
        </w:r>
      </w:hyperlink>
      <w:r>
        <w:t xml:space="preserve">. O figo é geralmente considerado como nativo do Sudoeste da Ásia e da Síria, mas já nos primeiros tempos também era plantado extensivamente no Egito e na Terra Santa, onde era um dos principais alimentos. </w:t>
      </w:r>
      <w:hyperlink r:id="rId1860">
        <w:r>
          <w:rPr>
            <w:color w:val="0000EE"/>
            <w:u w:val="single"/>
          </w:rPr>
          <w:t>Primeiro de Samuel 25.18</w:t>
        </w:r>
      </w:hyperlink>
      <w:r>
        <w:t xml:space="preserve"> afirma que uma parte do presente enviado por Abigail a Davi consistia em 200 bolos de figos.</w:t>
      </w:r>
    </w:p>
    <w:p>
      <w:r/>
      <w: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r/>
      <w:r>
        <w:t>A figueira coloca seus primeiros brotos de frutas antes de suas folhas, a primeira em fevereiro e a última em abril ou maio. Quando as folhas saem, o fruto deve estar maduro (</w:t>
      </w:r>
      <w:hyperlink r:id="rId2025">
        <w:r>
          <w:rPr>
            <w:color w:val="0000EE"/>
            <w:u w:val="single"/>
          </w:rPr>
          <w:t>Mt 21.19</w:t>
        </w:r>
      </w:hyperlink>
      <w:r>
        <w:t>).</w:t>
      </w:r>
    </w:p>
    <w:p>
      <w:r/>
      <w: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026">
        <w:r>
          <w:rPr>
            <w:color w:val="0000EE"/>
            <w:u w:val="single"/>
          </w:rPr>
          <w:t>Jr 8.13</w:t>
        </w:r>
      </w:hyperlink>
      <w:r>
        <w:t xml:space="preserve">; </w:t>
      </w:r>
      <w:hyperlink r:id="rId2027">
        <w:r>
          <w:rPr>
            <w:color w:val="0000EE"/>
            <w:u w:val="single"/>
          </w:rPr>
          <w:t>Os 2.12</w:t>
        </w:r>
      </w:hyperlink>
      <w:r>
        <w:t xml:space="preserve">; </w:t>
      </w:r>
      <w:hyperlink r:id="rId2028">
        <w:r>
          <w:rPr>
            <w:color w:val="0000EE"/>
            <w:u w:val="single"/>
          </w:rPr>
          <w:t>Jl 1.7,12</w:t>
        </w:r>
      </w:hyperlink>
      <w:r>
        <w:t xml:space="preserve">; </w:t>
      </w:r>
      <w:hyperlink r:id="rId2029">
        <w:r>
          <w:rPr>
            <w:color w:val="0000EE"/>
            <w:u w:val="single"/>
          </w:rPr>
          <w:t>Mq 4.4</w:t>
        </w:r>
      </w:hyperlink>
      <w:r>
        <w:t xml:space="preserve">; </w:t>
      </w:r>
      <w:hyperlink r:id="rId2030">
        <w:r>
          <w:rPr>
            <w:color w:val="0000EE"/>
            <w:u w:val="single"/>
          </w:rPr>
          <w:t>Zc 3.10</w:t>
        </w:r>
      </w:hyperlink>
      <w:r>
        <w:t>).</w:t>
      </w:r>
    </w:p>
    <w:p>
      <w:pPr>
        <w:pStyle w:val="Heading3"/>
      </w:pPr>
      <w:r>
        <w:t>Árvore de abeto (Abies cilicica)</w:t>
      </w:r>
    </w:p>
    <w:p>
      <w:r/>
      <w: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t>Linho (Linum usitatissimum)</w:t>
      </w:r>
    </w:p>
    <w:p>
      <w:r/>
      <w: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177">
        <w:r>
          <w:rPr>
            <w:color w:val="0000EE"/>
            <w:u w:val="single"/>
          </w:rPr>
          <w:t>Et 1.6</w:t>
        </w:r>
      </w:hyperlink>
      <w: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031">
        <w:r>
          <w:rPr>
            <w:color w:val="0000EE"/>
            <w:u w:val="single"/>
          </w:rPr>
          <w:t>Jo 13.4–5</w:t>
        </w:r>
      </w:hyperlink>
      <w:r>
        <w:t>), guardanapos (</w:t>
      </w:r>
      <w:hyperlink r:id="rId2032">
        <w:r>
          <w:rPr>
            <w:color w:val="0000EE"/>
            <w:u w:val="single"/>
          </w:rPr>
          <w:t>11.44</w:t>
        </w:r>
      </w:hyperlink>
      <w:r>
        <w:t>), cinto e roupas íntimas (</w:t>
      </w:r>
      <w:hyperlink r:id="rId2033">
        <w:r>
          <w:rPr>
            <w:color w:val="0000EE"/>
            <w:u w:val="single"/>
          </w:rPr>
          <w:t>Is 3.23</w:t>
        </w:r>
      </w:hyperlink>
      <w:r>
        <w:t xml:space="preserve">; </w:t>
      </w:r>
      <w:hyperlink r:id="rId2034">
        <w:r>
          <w:rPr>
            <w:color w:val="0000EE"/>
            <w:u w:val="single"/>
          </w:rPr>
          <w:t>Mc 14:51</w:t>
        </w:r>
      </w:hyperlink>
      <w:r>
        <w:t>), redes (</w:t>
      </w:r>
      <w:hyperlink r:id="rId2035">
        <w:r>
          <w:rPr>
            <w:color w:val="0000EE"/>
            <w:u w:val="single"/>
          </w:rPr>
          <w:t>Is 19.8–9</w:t>
        </w:r>
      </w:hyperlink>
      <w:r>
        <w:t>) e linhas de medição (</w:t>
      </w:r>
      <w:hyperlink r:id="rId2036">
        <w:r>
          <w:rPr>
            <w:color w:val="0000EE"/>
            <w:u w:val="single"/>
          </w:rPr>
          <w:t>Ez 40.3</w:t>
        </w:r>
      </w:hyperlink>
      <w:r>
        <w:t>). Os sacerdotes que serviam no templo deveriam usar apenas roupas de linho; uma mistura de lã e linho era estritamente proibida aos judeus (</w:t>
      </w:r>
      <w:hyperlink r:id="rId2037">
        <w:r>
          <w:rPr>
            <w:color w:val="0000EE"/>
            <w:u w:val="single"/>
          </w:rPr>
          <w:t>Lv 19.19</w:t>
        </w:r>
      </w:hyperlink>
      <w:r>
        <w:t xml:space="preserve">; </w:t>
      </w:r>
      <w:hyperlink r:id="rId2038">
        <w:r>
          <w:rPr>
            <w:color w:val="0000EE"/>
            <w:u w:val="single"/>
          </w:rPr>
          <w:t>Dt 22.11</w:t>
        </w:r>
      </w:hyperlink>
      <w:r>
        <w:t>).</w:t>
      </w:r>
    </w:p>
    <w:p>
      <w:r/>
      <w:r>
        <w:t xml:space="preserve">Havia pelo menos três tipos de linho eram usados nos tempos bíblicos, e aparentemente havia usos específicos para cada tipo. Linho comum de textura mais grossa é mencionado em </w:t>
      </w:r>
      <w:hyperlink r:id="rId2039">
        <w:r>
          <w:rPr>
            <w:color w:val="0000EE"/>
            <w:u w:val="single"/>
          </w:rPr>
          <w:t>Levítico 6.10</w:t>
        </w:r>
      </w:hyperlink>
      <w:r>
        <w:t xml:space="preserve">, </w:t>
      </w:r>
      <w:hyperlink r:id="rId2040">
        <w:r>
          <w:rPr>
            <w:color w:val="0000EE"/>
            <w:u w:val="single"/>
          </w:rPr>
          <w:t>Ezequiel 9.2</w:t>
        </w:r>
      </w:hyperlink>
      <w:r>
        <w:t xml:space="preserve">, </w:t>
      </w:r>
      <w:hyperlink r:id="rId2041">
        <w:r>
          <w:rPr>
            <w:color w:val="0000EE"/>
            <w:u w:val="single"/>
          </w:rPr>
          <w:t>Daniel 10.5</w:t>
        </w:r>
      </w:hyperlink>
      <w:r>
        <w:t xml:space="preserve"> e </w:t>
      </w:r>
      <w:hyperlink r:id="rId2042">
        <w:r>
          <w:rPr>
            <w:color w:val="0000EE"/>
            <w:u w:val="single"/>
          </w:rPr>
          <w:t>Apocalipse 15.6</w:t>
        </w:r>
      </w:hyperlink>
      <w:r>
        <w:t xml:space="preserve">. O segundo tipo de linho de qualidade superior é mencionado em </w:t>
      </w:r>
      <w:hyperlink r:id="rId2043">
        <w:r>
          <w:rPr>
            <w:color w:val="0000EE"/>
            <w:u w:val="single"/>
          </w:rPr>
          <w:t>Êxodo 26.1</w:t>
        </w:r>
      </w:hyperlink>
      <w:r>
        <w:t xml:space="preserve"> e </w:t>
      </w:r>
      <w:hyperlink r:id="rId2044">
        <w:r>
          <w:rPr>
            <w:color w:val="0000EE"/>
            <w:u w:val="single"/>
          </w:rPr>
          <w:t>39.27</w:t>
        </w:r>
      </w:hyperlink>
      <w:r>
        <w:t xml:space="preserve">. Um terceiro tipo de linho de melhor textura e preço é mencionado em </w:t>
      </w:r>
      <w:hyperlink r:id="rId2045">
        <w:r>
          <w:rPr>
            <w:color w:val="0000EE"/>
            <w:u w:val="single"/>
          </w:rPr>
          <w:t>1 Crônicas 15.27</w:t>
        </w:r>
      </w:hyperlink>
      <w:r>
        <w:t xml:space="preserve">, </w:t>
      </w:r>
      <w:hyperlink r:id="rId2046">
        <w:r>
          <w:rPr>
            <w:color w:val="0000EE"/>
            <w:u w:val="single"/>
          </w:rPr>
          <w:t>Ester 8.15</w:t>
        </w:r>
      </w:hyperlink>
      <w:r>
        <w:t xml:space="preserve"> e </w:t>
      </w:r>
      <w:hyperlink r:id="rId2047">
        <w:r>
          <w:rPr>
            <w:color w:val="0000EE"/>
            <w:u w:val="single"/>
          </w:rPr>
          <w:t>Apocalipse 19.8</w:t>
        </w:r>
      </w:hyperlink>
      <w:r>
        <w:t>.</w:t>
      </w:r>
    </w:p>
    <w:p>
      <w:r/>
      <w:r>
        <w:t>A planta comum de linho cresce de 0,3 a 1,2 metros de altura, com um caule simples, fino e semelhante a um fio, e numerosas pequenas folhas verdes em forma de lança. O fracasso da colheita de linho é listado como uma das punições de Deus (</w:t>
      </w:r>
      <w:hyperlink r:id="rId2048">
        <w:r>
          <w:rPr>
            <w:color w:val="0000EE"/>
            <w:u w:val="single"/>
          </w:rPr>
          <w:t>Os 2.9</w:t>
        </w:r>
      </w:hyperlink>
      <w:r>
        <w:t>). A fabricação de linho a partir de fibras de linho era uma indústria doméstica de mulheres judias (</w:t>
      </w:r>
      <w:hyperlink r:id="rId2049">
        <w:r>
          <w:rPr>
            <w:color w:val="0000EE"/>
            <w:u w:val="single"/>
          </w:rPr>
          <w:t>Pv 31.13,19</w:t>
        </w:r>
      </w:hyperlink>
      <w:r>
        <w:t>), abrangendo desde roupas comuns até as vestes e aventais usados pelos sacerdotes e atendentes do templo. O linho também era usado para pavios em lâmpadas (</w:t>
      </w:r>
      <w:hyperlink r:id="rId2050">
        <w:r>
          <w:rPr>
            <w:color w:val="0000EE"/>
            <w:u w:val="single"/>
          </w:rPr>
          <w:t>Is 42.3</w:t>
        </w:r>
      </w:hyperlink>
      <w:r>
        <w:t>).</w:t>
      </w:r>
    </w:p>
    <w:p>
      <w:pPr>
        <w:pStyle w:val="Heading3"/>
      </w:pPr>
      <w:r>
        <w:t>Olíbano (Boswellia)</w:t>
      </w:r>
    </w:p>
    <w:p>
      <w:r/>
      <w: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r/>
      <w:r>
        <w:t xml:space="preserve">O olíbano é mencionado 21 vezes na Bíblia (por exemplo, </w:t>
      </w:r>
      <w:hyperlink r:id="rId2051">
        <w:r>
          <w:rPr>
            <w:color w:val="0000EE"/>
            <w:u w:val="single"/>
          </w:rPr>
          <w:t>Êx 30:34</w:t>
        </w:r>
      </w:hyperlink>
      <w:r>
        <w:t xml:space="preserve">; </w:t>
      </w:r>
      <w:hyperlink r:id="rId2052">
        <w:r>
          <w:rPr>
            <w:color w:val="0000EE"/>
            <w:u w:val="single"/>
          </w:rPr>
          <w:t>1Cr 9.29</w:t>
        </w:r>
      </w:hyperlink>
      <w:r>
        <w:t xml:space="preserve">; </w:t>
      </w:r>
      <w:hyperlink r:id="rId2053">
        <w:r>
          <w:rPr>
            <w:color w:val="0000EE"/>
            <w:u w:val="single"/>
          </w:rPr>
          <w:t>Ne 13.9</w:t>
        </w:r>
      </w:hyperlink>
      <w:r>
        <w:t xml:space="preserve">; </w:t>
      </w:r>
      <w:hyperlink r:id="rId1656">
        <w:r>
          <w:rPr>
            <w:color w:val="0000EE"/>
            <w:u w:val="single"/>
          </w:rPr>
          <w:t>Ct 3:6</w:t>
        </w:r>
      </w:hyperlink>
      <w:r>
        <w:t xml:space="preserve">; </w:t>
      </w:r>
      <w:hyperlink r:id="rId1657">
        <w:r>
          <w:rPr>
            <w:color w:val="0000EE"/>
            <w:u w:val="single"/>
          </w:rPr>
          <w:t>4.6,14</w:t>
        </w:r>
      </w:hyperlink>
      <w:r>
        <w:t xml:space="preserve">; </w:t>
      </w:r>
      <w:hyperlink r:id="rId2054">
        <w:r>
          <w:rPr>
            <w:color w:val="0000EE"/>
            <w:u w:val="single"/>
          </w:rPr>
          <w:t>Mt 2.11</w:t>
        </w:r>
      </w:hyperlink>
      <w:r>
        <w:t xml:space="preserve">; </w:t>
      </w:r>
      <w:hyperlink r:id="rId2018">
        <w:r>
          <w:rPr>
            <w:color w:val="0000EE"/>
            <w:u w:val="single"/>
          </w:rPr>
          <w:t>Ap 18.13</w:t>
        </w:r>
      </w:hyperlink>
      <w:r>
        <w:t>) e foi provavelmente empregado quase exclusivamente nos serviços sacrificiais do tabernáculo e do templo até o tempo de Salomão. Tem sido a resina de incenso mais importante no mundo.</w:t>
      </w:r>
    </w:p>
    <w:p>
      <w:pPr>
        <w:pStyle w:val="Heading3"/>
      </w:pPr>
      <w:r>
        <w:t>Gálbano (Ferula galbaniflua)</w:t>
      </w:r>
    </w:p>
    <w:p>
      <w:r/>
      <w: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051">
        <w:r>
          <w:rPr>
            <w:color w:val="0000EE"/>
            <w:u w:val="single"/>
          </w:rPr>
          <w:t>Êx 30.34</w:t>
        </w:r>
      </w:hyperlink>
      <w:r>
        <w:t>).</w:t>
      </w:r>
    </w:p>
    <w:p>
      <w:pPr>
        <w:pStyle w:val="Heading3"/>
      </w:pPr>
      <w:r>
        <w:t>Alho (Allium sativum)</w:t>
      </w:r>
    </w:p>
    <w:p>
      <w:r/>
      <w:r>
        <w:rPr>
          <w:i/>
        </w:rPr>
        <w:t>Veja</w:t>
      </w:r>
      <w:r>
        <w:t xml:space="preserve"> Cebola (abaixo).</w:t>
      </w:r>
    </w:p>
    <w:p>
      <w:pPr>
        <w:pStyle w:val="Heading3"/>
      </w:pPr>
      <w:r>
        <w:t>Cabaça-Selvagem (Citrullus colocynthis)</w:t>
      </w:r>
    </w:p>
    <w:p>
      <w:r/>
      <w:r>
        <w:t>Há uma diferença considerável de opinião sobre o significado das palavras traduzidas “cabaças selvagens” (</w:t>
      </w:r>
      <w:hyperlink r:id="rId2055">
        <w:r>
          <w:rPr>
            <w:color w:val="0000EE"/>
            <w:u w:val="single"/>
          </w:rPr>
          <w:t>2Rs 4.39</w:t>
        </w:r>
      </w:hyperlink>
      <w:r>
        <w:t>) ou “fel” (</w:t>
      </w:r>
      <w:hyperlink r:id="rId2056">
        <w:r>
          <w:rPr>
            <w:color w:val="0000EE"/>
            <w:u w:val="single"/>
          </w:rPr>
          <w:t>Dt 29.18</w:t>
        </w:r>
      </w:hyperlink>
      <w:r>
        <w:t xml:space="preserve">; </w:t>
      </w:r>
      <w:hyperlink r:id="rId2057">
        <w:r>
          <w:rPr>
            <w:color w:val="0000EE"/>
            <w:u w:val="single"/>
          </w:rPr>
          <w:t>32.32</w:t>
        </w:r>
      </w:hyperlink>
      <w:r>
        <w:t xml:space="preserve">; </w:t>
      </w:r>
      <w:hyperlink r:id="rId2058">
        <w:r>
          <w:rPr>
            <w:color w:val="0000EE"/>
            <w:u w:val="single"/>
          </w:rPr>
          <w:t>Sl 69.21</w:t>
        </w:r>
      </w:hyperlink>
      <w:r>
        <w:t xml:space="preserve">; </w:t>
      </w:r>
      <w:hyperlink r:id="rId2059">
        <w:r>
          <w:rPr>
            <w:color w:val="0000EE"/>
            <w:u w:val="single"/>
          </w:rPr>
          <w:t>Jr 8.14</w:t>
        </w:r>
      </w:hyperlink>
      <w:r>
        <w:t xml:space="preserve">; </w:t>
      </w:r>
      <w:hyperlink r:id="rId2060">
        <w:r>
          <w:rPr>
            <w:color w:val="0000EE"/>
            <w:u w:val="single"/>
          </w:rPr>
          <w:t>9.15</w:t>
        </w:r>
      </w:hyperlink>
      <w:r>
        <w:t xml:space="preserve">; </w:t>
      </w:r>
      <w:hyperlink r:id="rId2061">
        <w:r>
          <w:rPr>
            <w:color w:val="0000EE"/>
            <w:u w:val="single"/>
          </w:rPr>
          <w:t>23.15</w:t>
        </w:r>
      </w:hyperlink>
      <w:r>
        <w:t xml:space="preserve">; </w:t>
      </w:r>
      <w:hyperlink r:id="rId2062">
        <w:r>
          <w:rPr>
            <w:color w:val="0000EE"/>
            <w:u w:val="single"/>
          </w:rPr>
          <w:t>Lm 3.5,19</w:t>
        </w:r>
      </w:hyperlink>
      <w:r>
        <w:t xml:space="preserve">; </w:t>
      </w:r>
      <w:hyperlink r:id="rId2063">
        <w:r>
          <w:rPr>
            <w:color w:val="0000EE"/>
            <w:u w:val="single"/>
          </w:rPr>
          <w:t>Am 6.12</w:t>
        </w:r>
      </w:hyperlink>
      <w:r>
        <w:t xml:space="preserve">; </w:t>
      </w:r>
      <w:hyperlink r:id="rId2064">
        <w:r>
          <w:rPr>
            <w:color w:val="0000EE"/>
            <w:u w:val="single"/>
          </w:rPr>
          <w:t>Mt 27.34</w:t>
        </w:r>
      </w:hyperlink>
      <w:r>
        <w:t xml:space="preserve">; </w:t>
      </w:r>
      <w:hyperlink r:id="rId2065">
        <w:r>
          <w:rPr>
            <w:color w:val="0000EE"/>
            <w:u w:val="single"/>
          </w:rPr>
          <w:t>Atos 8.23</w:t>
        </w:r>
      </w:hyperlink>
      <w: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t>Sebe (Rhamnus palaestina, Balanites aegyptiaca, Lycium europaeum)</w:t>
      </w:r>
    </w:p>
    <w:p>
      <w:r/>
      <w:r>
        <w:t xml:space="preserve">Fileira de arbustos plantados ou árvores de baixo crescimento formando uma cerca, ou divisa. Uma série de plantas era usada para fornecer sebes nos tempos bíblicos. Um deles era o espinheiro da Palestina, </w:t>
      </w:r>
      <w:r>
        <w:rPr>
          <w:i/>
        </w:rPr>
        <w:t>Rhamnus palaestina.</w:t>
      </w:r>
      <w: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rPr>
        <w:t>(Balanites aegyptiaca)</w:t>
      </w:r>
      <w:r>
        <w:t xml:space="preserve"> e o espinheiro europeu </w:t>
      </w:r>
      <w:r>
        <w:rPr>
          <w:i/>
        </w:rPr>
        <w:t>(Lycium europaeum)</w:t>
      </w:r>
      <w:r>
        <w:t xml:space="preserve"> também são arbustos espinhosos amplamente usados como sebes na Terra Santa e podem ser as plantas mencionadas em </w:t>
      </w:r>
      <w:hyperlink r:id="rId2066">
        <w:r>
          <w:rPr>
            <w:color w:val="0000EE"/>
            <w:u w:val="single"/>
          </w:rPr>
          <w:t>Provérbios 15.19</w:t>
        </w:r>
      </w:hyperlink>
      <w:r>
        <w:t xml:space="preserve"> e </w:t>
      </w:r>
      <w:hyperlink r:id="rId2067">
        <w:r>
          <w:rPr>
            <w:color w:val="0000EE"/>
            <w:u w:val="single"/>
          </w:rPr>
          <w:t>Oseias 2.6</w:t>
        </w:r>
      </w:hyperlink>
      <w:r>
        <w:t>.</w:t>
      </w:r>
    </w:p>
    <w:p>
      <w:pPr>
        <w:pStyle w:val="Heading3"/>
      </w:pPr>
      <w:r>
        <w:t>Hena (Lawsonia inermis)</w:t>
      </w:r>
    </w:p>
    <w:p>
      <w:r/>
      <w:r>
        <w:t xml:space="preserve">Árvore ou arbusto da Ásia e do Norte da África com flores e folhas aromatizadas avermelhadas ou brancas e que contêm um corante vermelho. A planta mencionada em </w:t>
      </w:r>
      <w:hyperlink r:id="rId1662">
        <w:r>
          <w:rPr>
            <w:color w:val="0000EE"/>
            <w:u w:val="single"/>
          </w:rPr>
          <w:t>Cantares 1.14</w:t>
        </w:r>
      </w:hyperlink>
      <w:r>
        <w:t xml:space="preserve"> e </w:t>
      </w:r>
      <w:hyperlink r:id="rId409">
        <w:r>
          <w:rPr>
            <w:color w:val="0000EE"/>
            <w:u w:val="single"/>
          </w:rPr>
          <w:t>4.13</w:t>
        </w:r>
      </w:hyperlink>
      <w:r>
        <w:t xml:space="preserve"> segundo os estudiosos se refere à hena. É uma planta nativa do Norte da Índia e cresce selvagem no Sudão, Egito, Arábia, Síria, Líbano e a Terra Santa. Cresce de 1,2 a 3,7 metros de altura, e seu aroma é semelhante ao das rosas.</w:t>
      </w:r>
    </w:p>
    <w:p>
      <w:r/>
      <w: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t>Jacinto (Hyacinthus orientalis)</w:t>
      </w:r>
    </w:p>
    <w:p>
      <w:r/>
      <w:r>
        <w:t xml:space="preserve">O lírio mencionado em </w:t>
      </w:r>
      <w:hyperlink r:id="rId2068">
        <w:r>
          <w:rPr>
            <w:color w:val="0000EE"/>
            <w:u w:val="single"/>
          </w:rPr>
          <w:t>Cantares 2.1–2,16</w:t>
        </w:r>
      </w:hyperlink>
      <w:r>
        <w:t xml:space="preserve">; </w:t>
      </w:r>
      <w:hyperlink r:id="rId2069">
        <w:r>
          <w:rPr>
            <w:color w:val="0000EE"/>
            <w:u w:val="single"/>
          </w:rPr>
          <w:t>4.5</w:t>
        </w:r>
      </w:hyperlink>
      <w:r>
        <w:t xml:space="preserve">; e </w:t>
      </w:r>
      <w:hyperlink r:id="rId2070">
        <w:r>
          <w:rPr>
            <w:color w:val="0000EE"/>
            <w:u w:val="single"/>
          </w:rPr>
          <w:t>6.2–4</w:t>
        </w:r>
      </w:hyperlink>
      <w:r>
        <w:t xml:space="preserve"> pode muito bem ser o jacinto de jardim. É nativo, e muito comum em campos e lugares rochosos na Terra Santa, no Líbano e em direção ao Norte. Suas flores na forma selvagem são sempre de azul profundo e muito cheirosas.</w:t>
      </w:r>
    </w:p>
    <w:p>
      <w:r/>
      <w:r>
        <w:rPr>
          <w:i/>
        </w:rPr>
        <w:t>Veja também</w:t>
      </w:r>
      <w:r>
        <w:t xml:space="preserve"> Lírio (abaixo).</w:t>
      </w:r>
    </w:p>
    <w:p>
      <w:pPr>
        <w:pStyle w:val="Heading3"/>
      </w:pPr>
      <w:r>
        <w:t>Hissopo (Origanum maru)</w:t>
      </w:r>
    </w:p>
    <w:p>
      <w:r/>
      <w:r>
        <w:t xml:space="preserve">Planta lenhosa nativa da Ásia com espinhos de pequenas flores azuis e folhas aromáticas usadas para condimento e em perfumaria. Há pouca concordância entre botânicos quanto à identificação exata do “hissopo” bíblico. Alguns sugeriram </w:t>
      </w:r>
      <w:r>
        <w:rPr>
          <w:i/>
        </w:rPr>
        <w:t>Hissopus officinalis,</w:t>
      </w:r>
      <w:r>
        <w:t xml:space="preserve"> a erva de jardim bem conhecida agora chamada hissopo. No entanto, esta planta não é nativa da Terra Santa ou do Egito, sendo encontrada apenas no Sul da Europa. Além disso, não se encaixa nos requisitos da planta bíblica.</w:t>
      </w:r>
    </w:p>
    <w:p>
      <w:r/>
      <w:r>
        <w:t xml:space="preserve">O “hissopo” do AT é provavelmente a manjerona síria ou egípcia </w:t>
      </w:r>
      <w:r>
        <w:rPr>
          <w:i/>
        </w:rPr>
        <w:t>(Origanum maru).</w:t>
      </w:r>
      <w:r>
        <w:t xml:space="preserve"> É mencionado em </w:t>
      </w:r>
      <w:hyperlink r:id="rId2071">
        <w:r>
          <w:rPr>
            <w:color w:val="0000EE"/>
            <w:u w:val="single"/>
          </w:rPr>
          <w:t>Êxodo 12.22</w:t>
        </w:r>
      </w:hyperlink>
      <w:r>
        <w:t xml:space="preserve">; </w:t>
      </w:r>
      <w:hyperlink r:id="rId2072">
        <w:r>
          <w:rPr>
            <w:color w:val="0000EE"/>
            <w:u w:val="single"/>
          </w:rPr>
          <w:t>Levítico 14.4–6,52</w:t>
        </w:r>
      </w:hyperlink>
      <w:r>
        <w:t xml:space="preserve">; </w:t>
      </w:r>
      <w:hyperlink r:id="rId2073">
        <w:r>
          <w:rPr>
            <w:color w:val="0000EE"/>
            <w:u w:val="single"/>
          </w:rPr>
          <w:t>Números 19.6,18</w:t>
        </w:r>
      </w:hyperlink>
      <w:r>
        <w:t xml:space="preserve">; </w:t>
      </w:r>
      <w:hyperlink r:id="rId2074">
        <w:r>
          <w:rPr>
            <w:color w:val="0000EE"/>
            <w:u w:val="single"/>
          </w:rPr>
          <w:t>1Reis 4.33</w:t>
        </w:r>
      </w:hyperlink>
      <w:r>
        <w:t xml:space="preserve">; </w:t>
      </w:r>
      <w:hyperlink r:id="rId2075">
        <w:r>
          <w:rPr>
            <w:color w:val="0000EE"/>
            <w:u w:val="single"/>
          </w:rPr>
          <w:t>Salmo 51.7</w:t>
        </w:r>
      </w:hyperlink>
      <w:r>
        <w:t xml:space="preserve">; e </w:t>
      </w:r>
      <w:hyperlink r:id="rId2076">
        <w:r>
          <w:rPr>
            <w:color w:val="0000EE"/>
            <w:u w:val="single"/>
          </w:rPr>
          <w:t>Hebreus 9.19</w:t>
        </w:r>
      </w:hyperlink>
      <w:r>
        <w:t xml:space="preserve">. As manjeronas são mentas que crescem (sob condições favoráveis) com cerca de 0,6 a 0,9 metro de altura, mas mais frequentemente são anãs quando crescem em fendas e paredes rochosas (cf. </w:t>
      </w:r>
      <w:hyperlink r:id="rId2074">
        <w:r>
          <w:rPr>
            <w:color w:val="0000EE"/>
            <w:u w:val="single"/>
          </w:rPr>
          <w:t>1Rs 4.33</w:t>
        </w:r>
      </w:hyperlink>
      <w:r>
        <w:t>). Uma substância aromática é obtida das folhas trituradas e secas. Se reunidos em um feixe com folhas e flores, os caules peludos da manjerona segurariam o líquido muito bem e fariam um excelente borrifador.</w:t>
      </w:r>
    </w:p>
    <w:p>
      <w:r/>
      <w:r>
        <w:t>O hissopo mencionado no relato da crucificação no NT (</w:t>
      </w:r>
      <w:hyperlink r:id="rId2077">
        <w:r>
          <w:rPr>
            <w:color w:val="0000EE"/>
            <w:u w:val="single"/>
          </w:rPr>
          <w:t>Jo 19.29</w:t>
        </w:r>
      </w:hyperlink>
      <w:r>
        <w:t>) é provavelmente o sorgo, uma planta de cereais alta cultivada principalmente para comida, mas também usada para escovas e esfregões.</w:t>
      </w:r>
    </w:p>
    <w:p>
      <w:pPr>
        <w:pStyle w:val="Heading3"/>
      </w:pPr>
      <w:r>
        <w:t>Junípero (Juniperus)</w:t>
      </w:r>
    </w:p>
    <w:p>
      <w:r/>
      <w:r>
        <w:t xml:space="preserve">Variedade de árvore ou arbusto perene. A planta mencionada em </w:t>
      </w:r>
      <w:hyperlink r:id="rId2078">
        <w:r>
          <w:rPr>
            <w:color w:val="0000EE"/>
            <w:u w:val="single"/>
          </w:rPr>
          <w:t>Jeremias 17.6</w:t>
        </w:r>
      </w:hyperlink>
      <w:r>
        <w:t xml:space="preserve"> e </w:t>
      </w:r>
      <w:hyperlink r:id="rId2079">
        <w:r>
          <w:rPr>
            <w:color w:val="0000EE"/>
            <w:u w:val="single"/>
          </w:rPr>
          <w:t>48.6</w:t>
        </w:r>
      </w:hyperlink>
      <w:r>
        <w:t xml:space="preserve"> e traduzida na KJV é provavelmente o junípero sabino ou fenício. O junípero fenício, </w:t>
      </w:r>
      <w:r>
        <w:rPr>
          <w:i/>
        </w:rPr>
        <w:t>Juniperus phoenicia,</w:t>
      </w:r>
      <w:r>
        <w:t xml:space="preserve"> é encontrado nas colinas e lugares rochosos da Arábia. O junípero sabino, </w:t>
      </w:r>
      <w:r>
        <w:rPr>
          <w:i/>
        </w:rPr>
        <w:t>J. sabina,</w:t>
      </w:r>
      <w:r>
        <w:t xml:space="preserve"> é comum nos desertos, planícies e lugares rochosos da Síria e da Palestina. Essas referências são ao cedro de frutos marrons, ou cedro afiado.</w:t>
      </w:r>
    </w:p>
    <w:p>
      <w:pPr>
        <w:pStyle w:val="Heading3"/>
      </w:pPr>
      <w:r>
        <w:t>Loureiro (Laurus nobilis)</w:t>
      </w:r>
    </w:p>
    <w:p>
      <w:r/>
      <w:r>
        <w:t xml:space="preserve">Arbusto ou árvore nativa da região do Mediterrâneo. Embora a referência no </w:t>
      </w:r>
      <w:hyperlink r:id="rId2080">
        <w:r>
          <w:rPr>
            <w:color w:val="0000EE"/>
            <w:u w:val="single"/>
          </w:rPr>
          <w:t>Salmo 37.35</w:t>
        </w:r>
      </w:hyperlink>
      <w: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r/>
      <w:r>
        <w:t>Mesmo que a árvore seja abundante no Monte Carmelo e ao redor de Hebrom, geralmente não é comum na Terra Santa. Suas folhas ainda são usadas como condimento, e seus frutos, folhas e casca têm sido usados na medicina.</w:t>
      </w:r>
    </w:p>
    <w:p>
      <w:pPr>
        <w:pStyle w:val="Heading3"/>
      </w:pPr>
      <w:r>
        <w:t>Alho-poró (Allium porrum)</w:t>
      </w:r>
    </w:p>
    <w:p>
      <w:r/>
      <w:r>
        <w:rPr>
          <w:i/>
        </w:rPr>
        <w:t>Veja</w:t>
      </w:r>
      <w:r>
        <w:t xml:space="preserve"> Cebola (abaixo).</w:t>
      </w:r>
    </w:p>
    <w:p>
      <w:pPr>
        <w:pStyle w:val="Heading3"/>
      </w:pPr>
      <w:r>
        <w:t>Lentilha (Lens esculenta)</w:t>
      </w:r>
    </w:p>
    <w:p>
      <w:r/>
      <w:r>
        <w:t xml:space="preserve">A planta da lentilha a que </w:t>
      </w:r>
      <w:hyperlink r:id="rId2081">
        <w:r>
          <w:rPr>
            <w:color w:val="0000EE"/>
            <w:u w:val="single"/>
          </w:rPr>
          <w:t>Gênesis 25.29–34</w:t>
        </w:r>
      </w:hyperlink>
      <w:r>
        <w:t xml:space="preserve">, </w:t>
      </w:r>
      <w:hyperlink r:id="rId2082">
        <w:r>
          <w:rPr>
            <w:color w:val="0000EE"/>
            <w:u w:val="single"/>
          </w:rPr>
          <w:t>2 Samuel 17.27–29</w:t>
        </w:r>
      </w:hyperlink>
      <w:r>
        <w:t xml:space="preserve">, </w:t>
      </w:r>
      <w:hyperlink r:id="rId2083">
        <w:r>
          <w:rPr>
            <w:color w:val="0000EE"/>
            <w:u w:val="single"/>
          </w:rPr>
          <w:t>23.11</w:t>
        </w:r>
      </w:hyperlink>
      <w:r>
        <w:t xml:space="preserve"> e </w:t>
      </w:r>
      <w:hyperlink r:id="rId65">
        <w:r>
          <w:rPr>
            <w:color w:val="0000EE"/>
            <w:u w:val="single"/>
          </w:rPr>
          <w:t>Ezequiel 4.9</w:t>
        </w:r>
      </w:hyperlink>
      <w: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t>Alface (Lactuca sativa)</w:t>
      </w:r>
    </w:p>
    <w:p>
      <w:r/>
      <w:r>
        <w:rPr>
          <w:i/>
        </w:rPr>
        <w:t>Veja</w:t>
      </w:r>
      <w:r>
        <w:t xml:space="preserve"> Ervas Amargas (acima).</w:t>
      </w:r>
    </w:p>
    <w:p>
      <w:pPr>
        <w:pStyle w:val="Heading3"/>
      </w:pPr>
      <w:r>
        <w:t>Lírio (Lilium)</w:t>
      </w:r>
    </w:p>
    <w:p>
      <w:r/>
      <w:r>
        <w:t xml:space="preserve">Qualquer uma das várias plantas do gênero </w:t>
      </w:r>
      <w:r>
        <w:rPr>
          <w:i/>
        </w:rPr>
        <w:t>Lilium</w:t>
      </w:r>
      <w: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rPr>
        <w:t>Anemone coronaria,</w:t>
      </w:r>
      <w:r>
        <w:t xml:space="preserve"> como o “lírio do campo” (</w:t>
      </w:r>
      <w:hyperlink r:id="rId2084">
        <w:r>
          <w:rPr>
            <w:color w:val="0000EE"/>
            <w:u w:val="single"/>
          </w:rPr>
          <w:t>Mt 6.28</w:t>
        </w:r>
      </w:hyperlink>
      <w: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r/>
      <w:r>
        <w:t xml:space="preserve">Uma sugestão alternativa é a camomila palestina, </w:t>
      </w:r>
      <w:r>
        <w:rPr>
          <w:i/>
        </w:rPr>
        <w:t>Anthemis palaestina,</w:t>
      </w:r>
      <w:r>
        <w:t xml:space="preserve"> uma planta comum, branca e semelhante à margarida. A camomila é colhida como capim seco e jogada na fornalha quando seca.</w:t>
      </w:r>
    </w:p>
    <w:p>
      <w:r/>
      <w:r>
        <w:t xml:space="preserve">Outra planta proposta é </w:t>
      </w:r>
      <w:r>
        <w:rPr>
          <w:i/>
        </w:rPr>
        <w:t>Lilium chalcedonicum,</w:t>
      </w:r>
      <w:r>
        <w:t xml:space="preserve"> o Escarlate ou Lírio-martagão. A declaração em </w:t>
      </w:r>
      <w:hyperlink r:id="rId1659">
        <w:r>
          <w:rPr>
            <w:color w:val="0000EE"/>
            <w:u w:val="single"/>
          </w:rPr>
          <w:t>Cantares 5.13</w:t>
        </w:r>
      </w:hyperlink>
      <w: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r/>
      <w:r>
        <w:t xml:space="preserve">As referências em </w:t>
      </w:r>
      <w:hyperlink r:id="rId2085">
        <w:r>
          <w:rPr>
            <w:color w:val="0000EE"/>
            <w:u w:val="single"/>
          </w:rPr>
          <w:t>1 Reis 7.19,22,26</w:t>
        </w:r>
      </w:hyperlink>
      <w:r>
        <w:t xml:space="preserve"> e </w:t>
      </w:r>
      <w:hyperlink r:id="rId2086">
        <w:r>
          <w:rPr>
            <w:color w:val="0000EE"/>
            <w:u w:val="single"/>
          </w:rPr>
          <w:t>2 Crônicas 4.5</w:t>
        </w:r>
      </w:hyperlink>
      <w:r>
        <w:t xml:space="preserve"> são provavelmente ao lírio d’água, </w:t>
      </w:r>
      <w:r>
        <w:rPr>
          <w:i/>
        </w:rPr>
        <w:t>Nymphaea alba,</w:t>
      </w:r>
      <w:r>
        <w:t xml:space="preserve"> que serviu como padrão. O lírio d’água é bastante comum na Europa e também na Terra Santa e no Norte da África.</w:t>
      </w:r>
    </w:p>
    <w:p>
      <w:pPr>
        <w:pStyle w:val="Heading3"/>
      </w:pPr>
      <w:r>
        <w:t>Arbusto de Lótus (Zizyphus lotus)</w:t>
      </w:r>
    </w:p>
    <w:p>
      <w:r/>
      <w:r>
        <w:t xml:space="preserve">As “árvores sombrias” de </w:t>
      </w:r>
      <w:hyperlink r:id="rId2087">
        <w:r>
          <w:rPr>
            <w:color w:val="0000EE"/>
            <w:u w:val="single"/>
          </w:rPr>
          <w:t>Jó 40.21–22</w:t>
        </w:r>
      </w:hyperlink>
      <w:r>
        <w:t xml:space="preserve"> (ARC: cf. ARA “lotos”) podem se referir ao arbusto de lótus do Oriente Médio, </w:t>
      </w:r>
      <w:r>
        <w:rPr>
          <w:i/>
        </w:rPr>
        <w:t>Zizyphus lotus,</w:t>
      </w:r>
      <w:r>
        <w:t xml:space="preserve"> um arbusto ou árvore baixa que cresce até uma altura de cerca de 1,5 metros com ramos lisos, em zigue-zague e esbranquiçados.</w:t>
      </w:r>
    </w:p>
    <w:p>
      <w:r/>
      <w:r>
        <w:t xml:space="preserve">Outros comentaristas acreditam que as árvores sombreadas de Jó são árvores de folhas grandes, como a plátano, </w:t>
      </w:r>
      <w:r>
        <w:rPr>
          <w:i/>
        </w:rPr>
        <w:t>Platanus orientalis,</w:t>
      </w:r>
      <w:r>
        <w:t xml:space="preserve"> ou o oleandro, </w:t>
      </w:r>
      <w:r>
        <w:rPr>
          <w:i/>
        </w:rPr>
        <w:t>Nerium oleander.</w:t>
      </w:r>
      <w:r>
        <w:t xml:space="preserve"> Esta sugestão é baseada na afirmação de que o animal descrito em </w:t>
      </w:r>
      <w:hyperlink r:id="rId2088">
        <w:r>
          <w:rPr>
            <w:color w:val="0000EE"/>
            <w:u w:val="single"/>
          </w:rPr>
          <w:t>Jó 40</w:t>
        </w:r>
      </w:hyperlink>
      <w: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t>Malva (Atriplex)</w:t>
      </w:r>
    </w:p>
    <w:p>
      <w:r/>
      <w:r>
        <w:t xml:space="preserve">A palavra hebraica usada em </w:t>
      </w:r>
      <w:hyperlink r:id="rId2006">
        <w:r>
          <w:rPr>
            <w:color w:val="0000EE"/>
            <w:u w:val="single"/>
          </w:rPr>
          <w:t>Jó 30.4</w:t>
        </w:r>
      </w:hyperlink>
      <w: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rPr>
        <w:t>Atriplex halimus</w:t>
      </w:r>
      <w:r>
        <w:t xml:space="preserve"> é a espécie geralmente sugerida, um arbusto vigoroso e ramificado, relacionado ao espinafre.</w:t>
      </w:r>
    </w:p>
    <w:p>
      <w:pPr>
        <w:pStyle w:val="Heading3"/>
      </w:pPr>
      <w:r>
        <w:t>Mandrágora (Mandragora officinarum)</w:t>
      </w:r>
    </w:p>
    <w:p>
      <w:r/>
      <w: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089">
        <w:r>
          <w:rPr>
            <w:color w:val="0000EE"/>
            <w:u w:val="single"/>
          </w:rPr>
          <w:t>Gn 30.14–16</w:t>
        </w:r>
      </w:hyperlink>
      <w:r>
        <w:t>).</w:t>
      </w:r>
    </w:p>
    <w:p>
      <w:r/>
      <w:r>
        <w:t xml:space="preserve">A mandrágora (chamada por alguns de "maçã do amor") era uma planta comum em campos desertos em toda a Terra Santa. É nativa de toda a região mediterrânea, sul da Europa e Ásia Menor. A mandrágora é mencionada em </w:t>
      </w:r>
      <w:hyperlink r:id="rId2090">
        <w:r>
          <w:rPr>
            <w:color w:val="0000EE"/>
            <w:u w:val="single"/>
          </w:rPr>
          <w:t>Cantares 7.13</w:t>
        </w:r>
      </w:hyperlink>
      <w:r>
        <w:t xml:space="preserve">, embora alguns estudiosos acreditem que o escritor possa, na verdade, estar se referindo ao citrão ou ao cogumelo comum do campo, </w:t>
      </w:r>
      <w:r>
        <w:rPr>
          <w:i/>
        </w:rPr>
        <w:t>Agarico campestris</w:t>
      </w:r>
      <w:r>
        <w:t>.</w:t>
      </w:r>
    </w:p>
    <w:p>
      <w:pPr>
        <w:pStyle w:val="Heading3"/>
      </w:pPr>
      <w:r>
        <w:t>Melão (Cucumis melo, Citrullus vulgaris)</w:t>
      </w:r>
    </w:p>
    <w:p>
      <w:r/>
      <w:r>
        <w:t xml:space="preserve">Qualquer uma das variedades dessas duas videiras relacionadas que possuem casca dura e polpa suculenta. Os melões de </w:t>
      </w:r>
      <w:hyperlink r:id="rId1550">
        <w:r>
          <w:rPr>
            <w:color w:val="0000EE"/>
            <w:u w:val="single"/>
          </w:rPr>
          <w:t>Números 11.5</w:t>
        </w:r>
      </w:hyperlink>
      <w:r>
        <w:t xml:space="preserve"> podem ser o melão comum </w:t>
      </w:r>
      <w:r>
        <w:rPr>
          <w:i/>
        </w:rPr>
        <w:t>(Cucumis melo)</w:t>
      </w:r>
      <w:r>
        <w:t xml:space="preserve"> ou a melância </w:t>
      </w:r>
      <w:r>
        <w:rPr>
          <w:i/>
        </w:rPr>
        <w:t>(Citrullus vulgaris).</w:t>
      </w:r>
      <w:r>
        <w:t xml:space="preserve"> Pode ser que ambos os frutos sejam mencionados.</w:t>
      </w:r>
    </w:p>
    <w:p>
      <w:pPr>
        <w:pStyle w:val="Heading3"/>
      </w:pPr>
      <w:r>
        <w:t>Milheto (Panicum miliaceum)</w:t>
      </w:r>
    </w:p>
    <w:p>
      <w:r/>
      <w: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t>Menta (Mentha)</w:t>
      </w:r>
    </w:p>
    <w:p>
      <w:r/>
      <w:r>
        <w:t xml:space="preserve">Qualquer uma das diversas plantas desta família com folhagem aromática que é processada para dar sabor. Algumas mentas são comuns na Terra Santa, mas a hortelã-silvestre </w:t>
      </w:r>
      <w:r>
        <w:rPr>
          <w:i/>
        </w:rPr>
        <w:t>(Mentha longifolia)</w:t>
      </w:r>
      <w:r>
        <w:t xml:space="preserve"> é provavelmente a mencionada em </w:t>
      </w:r>
      <w:hyperlink r:id="rId2020">
        <w:r>
          <w:rPr>
            <w:color w:val="0000EE"/>
            <w:u w:val="single"/>
          </w:rPr>
          <w:t>Mateus 23.23</w:t>
        </w:r>
      </w:hyperlink>
      <w:r>
        <w:t xml:space="preserve"> e </w:t>
      </w:r>
      <w:hyperlink r:id="rId2091">
        <w:r>
          <w:rPr>
            <w:color w:val="0000EE"/>
            <w:u w:val="single"/>
          </w:rPr>
          <w:t>Lucas 11.42</w:t>
        </w:r>
      </w:hyperlink>
      <w:r>
        <w:t>. As mentas eram utilizadas pelos antigos hebreus, gregos e romanos para dar sabor, como medicamentos e como condimento na culinária.</w:t>
      </w:r>
    </w:p>
    <w:p>
      <w:pPr>
        <w:pStyle w:val="Heading3"/>
      </w:pPr>
      <w:r>
        <w:t>Amoreira-negra (Morus nigra)</w:t>
      </w:r>
    </w:p>
    <w:p>
      <w:r/>
      <w:r>
        <w:t xml:space="preserve">Qualquer árvore desta família, algumas produzindo frutos de cor roxo-escuro e uma produzindo frutos brancos, cujas folhas são usadas como alimento para bichos-da-seda. A "figueira brava" de </w:t>
      </w:r>
      <w:hyperlink r:id="rId2092">
        <w:r>
          <w:rPr>
            <w:color w:val="0000EE"/>
            <w:u w:val="single"/>
          </w:rPr>
          <w:t>Lucas 17.6</w:t>
        </w:r>
      </w:hyperlink>
      <w:r>
        <w:t xml:space="preserve"> (NTLH) é, evidentemente, a amoreira-preta, </w:t>
      </w:r>
      <w:r>
        <w:rPr>
          <w:i/>
        </w:rPr>
        <w:t>Morus nigra.</w:t>
      </w:r>
      <w: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rPr>
        <w:t>M. alba,</w:t>
      </w:r>
      <w:r>
        <w:t xml:space="preserve"> até recentemente era amplamente cultivada na Síria e na Terra Santa, mas não é nativa daquela região.</w:t>
      </w:r>
    </w:p>
    <w:p>
      <w:pPr>
        <w:pStyle w:val="Heading3"/>
      </w:pPr>
      <w:r>
        <w:t>Mostarda (Brassica nigra, B. arvensis)</w:t>
      </w:r>
    </w:p>
    <w:p>
      <w:r/>
      <w:r>
        <w:t xml:space="preserve">Várias plantas deste gênero são nativas da Eurásia, algumas das quais são produzidas por suas sementes comestíveis. Embora haja discordância sobre a identificação da “mostarda” de </w:t>
      </w:r>
      <w:hyperlink r:id="rId387">
        <w:r>
          <w:rPr>
            <w:color w:val="0000EE"/>
            <w:u w:val="single"/>
          </w:rPr>
          <w:t>Mateus 13.31–32</w:t>
        </w:r>
      </w:hyperlink>
      <w:r>
        <w:t xml:space="preserve">, </w:t>
      </w:r>
      <w:hyperlink r:id="rId2093">
        <w:r>
          <w:rPr>
            <w:color w:val="0000EE"/>
            <w:u w:val="single"/>
          </w:rPr>
          <w:t>17.20</w:t>
        </w:r>
      </w:hyperlink>
      <w:r>
        <w:t xml:space="preserve">, </w:t>
      </w:r>
      <w:hyperlink r:id="rId2094">
        <w:r>
          <w:rPr>
            <w:color w:val="0000EE"/>
            <w:u w:val="single"/>
          </w:rPr>
          <w:t>Marcos 4.31</w:t>
        </w:r>
      </w:hyperlink>
      <w:r>
        <w:t xml:space="preserve">, </w:t>
      </w:r>
      <w:hyperlink r:id="rId2095">
        <w:r>
          <w:rPr>
            <w:color w:val="0000EE"/>
            <w:u w:val="single"/>
          </w:rPr>
          <w:t>Lucas 13.19</w:t>
        </w:r>
      </w:hyperlink>
      <w:r>
        <w:t xml:space="preserve"> e </w:t>
      </w:r>
      <w:hyperlink r:id="rId2092">
        <w:r>
          <w:rPr>
            <w:color w:val="0000EE"/>
            <w:u w:val="single"/>
          </w:rPr>
          <w:t>17.6</w:t>
        </w:r>
      </w:hyperlink>
      <w:r>
        <w:t xml:space="preserve">, geralmente acredita-se que seja a mostarda-preta comum, </w:t>
      </w:r>
      <w:r>
        <w:rPr>
          <w:i/>
        </w:rPr>
        <w:t>Brassica nigra.</w:t>
      </w:r>
    </w:p>
    <w:p>
      <w:r/>
      <w:r>
        <w:t xml:space="preserve">A mostarda à qual Jesus se refere pode ser a mostarda-dos-campos ou mostarda-selvagem, </w:t>
      </w:r>
      <w:r>
        <w:rPr>
          <w:i/>
        </w:rPr>
        <w:t>B. arvensis,</w:t>
      </w:r>
      <w:r>
        <w:t xml:space="preserve"> que normalmente cresce de 0,3 a 0,9 metro de altura. Alguns sugeriram que era, na verdade, </w:t>
      </w:r>
      <w:r>
        <w:rPr>
          <w:i/>
        </w:rPr>
        <w:t>Salvadora persica</w:t>
      </w:r>
      <w: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r/>
      <w:r>
        <w:t>Embora as sementes de mostarda não sejam as menores conhecidas, provavelmente eram as menores familiarizadas com o povo comum que compunha a audiência de Jesus na Galileia.</w:t>
      </w:r>
    </w:p>
    <w:p>
      <w:pPr>
        <w:pStyle w:val="Heading3"/>
      </w:pPr>
      <w:r>
        <w:t>Mirra (Commiphora myrrha, C. kataf)</w:t>
      </w:r>
    </w:p>
    <w:p>
      <w:r/>
      <w:r>
        <w:t xml:space="preserve">Arbusto ou árvore que exala uma resina de goma aromática usada em perfume e incenso. A maioria das referências nas Escrituras a mirra são a </w:t>
      </w:r>
      <w:r>
        <w:rPr>
          <w:i/>
        </w:rPr>
        <w:t>Commiphora myrrha,</w:t>
      </w:r>
      <w:r>
        <w:t xml:space="preserve"> embora </w:t>
      </w:r>
      <w:r>
        <w:rPr>
          <w:i/>
        </w:rPr>
        <w:t>C. kataf</w:t>
      </w:r>
      <w: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1842">
        <w:r>
          <w:rPr>
            <w:color w:val="0000EE"/>
            <w:u w:val="single"/>
          </w:rPr>
          <w:t>Jo 19.39</w:t>
        </w:r>
      </w:hyperlink>
      <w:r>
        <w:t>). Os hebreus tinham-na em alta estima como um perfume (</w:t>
      </w:r>
      <w:hyperlink r:id="rId1668">
        <w:r>
          <w:rPr>
            <w:color w:val="0000EE"/>
            <w:u w:val="single"/>
          </w:rPr>
          <w:t>Sl 45.8</w:t>
        </w:r>
      </w:hyperlink>
      <w:r>
        <w:t>).</w:t>
      </w:r>
    </w:p>
    <w:p>
      <w:pPr>
        <w:pStyle w:val="Heading3"/>
      </w:pPr>
      <w:r>
        <w:t>Murta (Myrtus communis)</w:t>
      </w:r>
    </w:p>
    <w:p>
      <w:r/>
      <w: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r/>
      <w:r>
        <w:t>Na Bíblia, a murta é mencionado principalmente como um símbolo da generosidade de Deus. Ramos de árvores de murtas foram incluídos entre aqueles que Neemias ordenou que fossem reunidos para a Festa dos Tabernáculos (</w:t>
      </w:r>
      <w:hyperlink r:id="rId1960">
        <w:r>
          <w:rPr>
            <w:color w:val="0000EE"/>
            <w:u w:val="single"/>
          </w:rPr>
          <w:t>Ne 8.15</w:t>
        </w:r>
      </w:hyperlink>
      <w:r>
        <w:t>). A murta não simbolizava apenas a paz, mas também a justiça.</w:t>
      </w:r>
    </w:p>
    <w:p>
      <w:pPr>
        <w:pStyle w:val="Heading3"/>
      </w:pPr>
      <w:r>
        <w:t>Narciso (Narcissus tazetta)</w:t>
      </w:r>
    </w:p>
    <w:p>
      <w:r/>
      <w:r>
        <w:t xml:space="preserve">Planta amplamente cultivada desta família com folhas estreitas e geralmente flores brancas ou amarelas, com uma coroa em forma de taça ou de trombeta. O polyanthus narciso </w:t>
      </w:r>
      <w:r>
        <w:rPr>
          <w:i/>
        </w:rPr>
        <w:t>(Narcissus tazetta)</w:t>
      </w:r>
      <w:r>
        <w:t xml:space="preserve"> parece ser a planta mencionada em </w:t>
      </w:r>
      <w:hyperlink r:id="rId2096">
        <w:r>
          <w:rPr>
            <w:color w:val="0000EE"/>
            <w:u w:val="single"/>
          </w:rPr>
          <w:t>Isaías 35.1</w:t>
        </w:r>
      </w:hyperlink>
      <w:r>
        <w:t>. Este narciso cresce abundantemente nas Planícies de Saron e em outros lugares na Palestina. Possuindo um aroma doce, é um grande favorito.</w:t>
      </w:r>
    </w:p>
    <w:p>
      <w:pPr>
        <w:pStyle w:val="Heading3"/>
      </w:pPr>
      <w:r>
        <w:t>Nardo (Nardostachys jatamansi)</w:t>
      </w:r>
    </w:p>
    <w:p>
      <w:r/>
      <w: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653">
        <w:r>
          <w:rPr>
            <w:color w:val="0000EE"/>
            <w:u w:val="single"/>
          </w:rPr>
          <w:t>Ct 1.12</w:t>
        </w:r>
      </w:hyperlink>
      <w:r>
        <w:t xml:space="preserve">; </w:t>
      </w:r>
      <w:hyperlink r:id="rId1654">
        <w:r>
          <w:rPr>
            <w:color w:val="0000EE"/>
            <w:u w:val="single"/>
          </w:rPr>
          <w:t>4.13–14</w:t>
        </w:r>
      </w:hyperlink>
      <w:r>
        <w:t xml:space="preserve">; </w:t>
      </w:r>
      <w:hyperlink r:id="rId1156">
        <w:r>
          <w:rPr>
            <w:color w:val="0000EE"/>
            <w:u w:val="single"/>
          </w:rPr>
          <w:t>Mc 14.3</w:t>
        </w:r>
      </w:hyperlink>
      <w:r>
        <w:t xml:space="preserve">; </w:t>
      </w:r>
      <w:hyperlink r:id="rId1841">
        <w:r>
          <w:rPr>
            <w:color w:val="0000EE"/>
            <w:u w:val="single"/>
          </w:rPr>
          <w:t>Jo 12.3</w:t>
        </w:r>
      </w:hyperlink>
      <w:r>
        <w:t>) veio originalmente da Índia.</w:t>
      </w:r>
    </w:p>
    <w:p>
      <w:pPr>
        <w:pStyle w:val="Heading3"/>
      </w:pPr>
      <w:r>
        <w:t>Urtiga (Urtica)</w:t>
      </w:r>
    </w:p>
    <w:p>
      <w:r/>
      <w:r>
        <w:t xml:space="preserve">Planta deste gênero com folhas dentadas cobertas por pelos que expelem uma sensação de irritação. Quatro espécies de urtiga são encontradas na Terra Santa: a urtiga comum ou grande, </w:t>
      </w:r>
      <w:r>
        <w:rPr>
          <w:i/>
        </w:rPr>
        <w:t>Urtica dioica;</w:t>
      </w:r>
      <w:r>
        <w:t xml:space="preserve"> a urtiga-romana, </w:t>
      </w:r>
      <w:r>
        <w:rPr>
          <w:i/>
        </w:rPr>
        <w:t>U. pilulifera;</w:t>
      </w:r>
      <w:r>
        <w:t xml:space="preserve"> a pequena urtiga, </w:t>
      </w:r>
      <w:r>
        <w:rPr>
          <w:i/>
        </w:rPr>
        <w:t>U. urens;</w:t>
      </w:r>
      <w:r>
        <w:t xml:space="preserve"> e </w:t>
      </w:r>
      <w:r>
        <w:rPr>
          <w:i/>
        </w:rPr>
        <w:t>U. caudata,</w:t>
      </w:r>
      <w: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564">
        <w:r>
          <w:rPr>
            <w:color w:val="0000EE"/>
            <w:u w:val="single"/>
          </w:rPr>
          <w:t>Is 34.13</w:t>
        </w:r>
      </w:hyperlink>
      <w:r>
        <w:t xml:space="preserve">; </w:t>
      </w:r>
      <w:hyperlink r:id="rId2097">
        <w:r>
          <w:rPr>
            <w:color w:val="0000EE"/>
            <w:u w:val="single"/>
          </w:rPr>
          <w:t>Os 9.6</w:t>
        </w:r>
      </w:hyperlink>
      <w:r>
        <w:t>).</w:t>
      </w:r>
    </w:p>
    <w:p>
      <w:pPr>
        <w:pStyle w:val="Heading3"/>
      </w:pPr>
      <w:r>
        <w:t>Flor de noz-moscada (Nigella sativa)</w:t>
      </w:r>
    </w:p>
    <w:p>
      <w:r/>
      <w:r>
        <w:t xml:space="preserve">Os “endros” de </w:t>
      </w:r>
      <w:hyperlink r:id="rId2019">
        <w:r>
          <w:rPr>
            <w:color w:val="0000EE"/>
            <w:u w:val="single"/>
          </w:rPr>
          <w:t>Isaías 28.25–27</w:t>
        </w:r>
      </w:hyperlink>
      <w: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t>Carvalho (Quercus)</w:t>
      </w:r>
    </w:p>
    <w:p>
      <w:r/>
      <w:r>
        <w:t xml:space="preserve">Pelo menos cinco espécies de carvalhos são encontradas na Palestina. Um deles é o carvalho-quermes </w:t>
      </w:r>
      <w:r>
        <w:rPr>
          <w:i/>
        </w:rPr>
        <w:t>(Quercus coccifera),</w:t>
      </w:r>
      <w:r>
        <w:t xml:space="preserve"> o hospedeiro do inseto </w:t>
      </w:r>
      <w:r>
        <w:rPr>
          <w:i/>
        </w:rPr>
        <w:t>Coccus ilicis,</w:t>
      </w:r>
      <w:r>
        <w:t xml:space="preserve"> que produz o corante escarlate usado na coloração de linho e lã (</w:t>
      </w:r>
      <w:hyperlink r:id="rId2098">
        <w:r>
          <w:rPr>
            <w:color w:val="0000EE"/>
            <w:u w:val="single"/>
          </w:rPr>
          <w:t>Gn 38.28–30</w:t>
        </w:r>
      </w:hyperlink>
      <w:r>
        <w:t xml:space="preserve">; </w:t>
      </w:r>
      <w:hyperlink r:id="rId2099">
        <w:r>
          <w:rPr>
            <w:color w:val="0000EE"/>
            <w:u w:val="single"/>
          </w:rPr>
          <w:t>Êx 25.4</w:t>
        </w:r>
      </w:hyperlink>
      <w:r>
        <w:t xml:space="preserve">; </w:t>
      </w:r>
      <w:hyperlink r:id="rId2043">
        <w:r>
          <w:rPr>
            <w:color w:val="0000EE"/>
            <w:u w:val="single"/>
          </w:rPr>
          <w:t>26.1</w:t>
        </w:r>
      </w:hyperlink>
      <w:r>
        <w:t xml:space="preserve">; </w:t>
      </w:r>
      <w:hyperlink r:id="rId2100">
        <w:r>
          <w:rPr>
            <w:color w:val="0000EE"/>
            <w:u w:val="single"/>
          </w:rPr>
          <w:t>28.33</w:t>
        </w:r>
      </w:hyperlink>
      <w:r>
        <w:t xml:space="preserve">; </w:t>
      </w:r>
      <w:hyperlink r:id="rId2101">
        <w:r>
          <w:rPr>
            <w:color w:val="0000EE"/>
            <w:u w:val="single"/>
          </w:rPr>
          <w:t>35.23</w:t>
        </w:r>
      </w:hyperlink>
      <w:r>
        <w:t xml:space="preserve">; </w:t>
      </w:r>
      <w:hyperlink r:id="rId2102">
        <w:r>
          <w:rPr>
            <w:color w:val="0000EE"/>
            <w:u w:val="single"/>
          </w:rPr>
          <w:t>39.24</w:t>
        </w:r>
      </w:hyperlink>
      <w:r>
        <w:t xml:space="preserve">; </w:t>
      </w:r>
      <w:hyperlink r:id="rId2072">
        <w:r>
          <w:rPr>
            <w:color w:val="0000EE"/>
            <w:u w:val="single"/>
          </w:rPr>
          <w:t>Lv 14.4–6,51–52</w:t>
        </w:r>
      </w:hyperlink>
      <w:r>
        <w:t xml:space="preserve">; </w:t>
      </w:r>
      <w:hyperlink r:id="rId2073">
        <w:r>
          <w:rPr>
            <w:color w:val="0000EE"/>
            <w:u w:val="single"/>
          </w:rPr>
          <w:t>Nm 19.6</w:t>
        </w:r>
      </w:hyperlink>
      <w:r>
        <w:t xml:space="preserve">; </w:t>
      </w:r>
      <w:hyperlink r:id="rId2103">
        <w:r>
          <w:rPr>
            <w:color w:val="0000EE"/>
            <w:u w:val="single"/>
          </w:rPr>
          <w:t>2Cr 2.7,14</w:t>
        </w:r>
      </w:hyperlink>
      <w:r>
        <w:t xml:space="preserve">; </w:t>
      </w:r>
      <w:hyperlink r:id="rId2104">
        <w:r>
          <w:rPr>
            <w:color w:val="0000EE"/>
            <w:u w:val="single"/>
          </w:rPr>
          <w:t>3.14</w:t>
        </w:r>
      </w:hyperlink>
      <w:r>
        <w:t xml:space="preserve">; </w:t>
      </w:r>
      <w:hyperlink r:id="rId1064">
        <w:r>
          <w:rPr>
            <w:color w:val="0000EE"/>
            <w:u w:val="single"/>
          </w:rPr>
          <w:t>Is 1.18</w:t>
        </w:r>
      </w:hyperlink>
      <w:r>
        <w:t xml:space="preserve">; </w:t>
      </w:r>
      <w:hyperlink r:id="rId2076">
        <w:r>
          <w:rPr>
            <w:color w:val="0000EE"/>
            <w:u w:val="single"/>
          </w:rPr>
          <w:t>Hb 9.19</w:t>
        </w:r>
      </w:hyperlink>
      <w:r>
        <w:t xml:space="preserve">; </w:t>
      </w:r>
      <w:hyperlink r:id="rId1178">
        <w:r>
          <w:rPr>
            <w:color w:val="0000EE"/>
            <w:u w:val="single"/>
          </w:rPr>
          <w:t>Ap 18.12</w:t>
        </w:r>
      </w:hyperlink>
      <w: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r/>
      <w:r>
        <w:t xml:space="preserve">Um segundo carvalho é o carvalho-valônia </w:t>
      </w:r>
      <w:r>
        <w:rPr>
          <w:i/>
        </w:rPr>
        <w:t>(Q. aegilops),</w:t>
      </w:r>
      <w:r>
        <w:t xml:space="preserve"> talvez o carvalho de </w:t>
      </w:r>
      <w:hyperlink r:id="rId236">
        <w:r>
          <w:rPr>
            <w:color w:val="0000EE"/>
            <w:u w:val="single"/>
          </w:rPr>
          <w:t>Isaías 2.13</w:t>
        </w:r>
      </w:hyperlink>
      <w:r>
        <w:t xml:space="preserve"> e </w:t>
      </w:r>
      <w:hyperlink r:id="rId1995">
        <w:r>
          <w:rPr>
            <w:color w:val="0000EE"/>
            <w:u w:val="single"/>
          </w:rPr>
          <w:t>44.14</w:t>
        </w:r>
      </w:hyperlink>
      <w:r>
        <w:t xml:space="preserve">. É comum nas zonas montanhosas médias e provavelmente era abundante na área ao redor de Basã. Acredita-se que o carvalho de </w:t>
      </w:r>
      <w:hyperlink r:id="rId2105">
        <w:r>
          <w:rPr>
            <w:color w:val="0000EE"/>
            <w:u w:val="single"/>
          </w:rPr>
          <w:t>Gênesis 35.4,8</w:t>
        </w:r>
      </w:hyperlink>
      <w:r>
        <w:t xml:space="preserve"> tenha sido a azinheira </w:t>
      </w:r>
      <w:r>
        <w:rPr>
          <w:i/>
        </w:rPr>
        <w:t>(Q. ilex),</w:t>
      </w:r>
      <w:r>
        <w:t xml:space="preserve"> um carvalho perene que cresce até uma altura de 18,3 metros. Ainda outro carvalho é </w:t>
      </w:r>
      <w:r>
        <w:rPr>
          <w:i/>
        </w:rPr>
        <w:t>Q. lusitanica,</w:t>
      </w:r>
      <w:r>
        <w:t xml:space="preserve"> o carvalho-cipreste, uma pequena árvore caducifólia raramente com mais de 6,1 metros de altura. As bolotas muito grandes desta árvore às vezes eram consumidas.</w:t>
      </w:r>
    </w:p>
    <w:p>
      <w:r/>
      <w:r>
        <w:t xml:space="preserve">A palavra traduzida por “planície” (KJV) em </w:t>
      </w:r>
      <w:hyperlink r:id="rId2106">
        <w:r>
          <w:rPr>
            <w:color w:val="0000EE"/>
            <w:u w:val="single"/>
          </w:rPr>
          <w:t>Gênesis 12.6</w:t>
        </w:r>
      </w:hyperlink>
      <w:r>
        <w:t xml:space="preserve">, </w:t>
      </w:r>
      <w:hyperlink r:id="rId2107">
        <w:r>
          <w:rPr>
            <w:color w:val="0000EE"/>
            <w:u w:val="single"/>
          </w:rPr>
          <w:t>13.18</w:t>
        </w:r>
      </w:hyperlink>
      <w:r>
        <w:t xml:space="preserve">, </w:t>
      </w:r>
      <w:hyperlink r:id="rId693">
        <w:r>
          <w:rPr>
            <w:color w:val="0000EE"/>
            <w:u w:val="single"/>
          </w:rPr>
          <w:t>14.13</w:t>
        </w:r>
      </w:hyperlink>
      <w:r>
        <w:t xml:space="preserve"> e </w:t>
      </w:r>
      <w:hyperlink r:id="rId2108">
        <w:r>
          <w:rPr>
            <w:color w:val="0000EE"/>
            <w:u w:val="single"/>
          </w:rPr>
          <w:t>18.1</w:t>
        </w:r>
      </w:hyperlink>
      <w:r>
        <w:t xml:space="preserve"> provavelmente deveria ser traduzida por “carvalho”.</w:t>
      </w:r>
    </w:p>
    <w:p>
      <w:r/>
      <w:r>
        <w:t>As muitas referências a "bosque" (ARC) ou “poste-ídolo” (ARA) no AT, geralmente em conexão com a adoração de Baal ou outros deuses pagãos (</w:t>
      </w:r>
      <w:hyperlink r:id="rId2109">
        <w:r>
          <w:rPr>
            <w:color w:val="0000EE"/>
            <w:u w:val="single"/>
          </w:rPr>
          <w:t>Êx 34.13</w:t>
        </w:r>
      </w:hyperlink>
      <w:r>
        <w:t xml:space="preserve">; </w:t>
      </w:r>
      <w:hyperlink r:id="rId2110">
        <w:r>
          <w:rPr>
            <w:color w:val="0000EE"/>
            <w:u w:val="single"/>
          </w:rPr>
          <w:t>Dt 16.21</w:t>
        </w:r>
      </w:hyperlink>
      <w:r>
        <w:t xml:space="preserve">; </w:t>
      </w:r>
      <w:hyperlink r:id="rId2111">
        <w:r>
          <w:rPr>
            <w:color w:val="0000EE"/>
            <w:u w:val="single"/>
          </w:rPr>
          <w:t>Jz 3.7</w:t>
        </w:r>
      </w:hyperlink>
      <w:r>
        <w:t xml:space="preserve">; </w:t>
      </w:r>
      <w:hyperlink r:id="rId2112">
        <w:r>
          <w:rPr>
            <w:color w:val="0000EE"/>
            <w:u w:val="single"/>
          </w:rPr>
          <w:t>1Rs 14.23</w:t>
        </w:r>
      </w:hyperlink>
      <w:r>
        <w:t xml:space="preserve">; </w:t>
      </w:r>
      <w:hyperlink r:id="rId2113">
        <w:r>
          <w:rPr>
            <w:color w:val="0000EE"/>
            <w:u w:val="single"/>
          </w:rPr>
          <w:t>18.19</w:t>
        </w:r>
      </w:hyperlink>
      <w:r>
        <w:t xml:space="preserve">; </w:t>
      </w:r>
      <w:hyperlink r:id="rId2114">
        <w:r>
          <w:rPr>
            <w:color w:val="0000EE"/>
            <w:u w:val="single"/>
          </w:rPr>
          <w:t>2Rs 17.16</w:t>
        </w:r>
      </w:hyperlink>
      <w:r>
        <w:t>), provavelmente eram bosques de carvalhos sagrados.</w:t>
      </w:r>
    </w:p>
    <w:p>
      <w:pPr>
        <w:pStyle w:val="Heading3"/>
      </w:pPr>
      <w:r>
        <w:t>Oleastro (Elaeagnus angustifolia)</w:t>
      </w:r>
    </w:p>
    <w:p>
      <w:r/>
      <w:r>
        <w:t xml:space="preserve">Pequena árvore eurasiática com folhas oblongas prateadas, flores esverdeadas e frutos semelhantes a azeitonas. Há dúvidas sobre a qual árvore é mencionada quando </w:t>
      </w:r>
      <w:hyperlink r:id="rId2115">
        <w:r>
          <w:rPr>
            <w:color w:val="0000EE"/>
            <w:u w:val="single"/>
          </w:rPr>
          <w:t>1 Reis 6.23,31–33</w:t>
        </w:r>
      </w:hyperlink>
      <w:r>
        <w:t xml:space="preserve"> e </w:t>
      </w:r>
      <w:hyperlink r:id="rId2116">
        <w:r>
          <w:rPr>
            <w:color w:val="0000EE"/>
            <w:u w:val="single"/>
          </w:rPr>
          <w:t>1 Crônicas 27.28</w:t>
        </w:r>
      </w:hyperlink>
      <w:r>
        <w:t xml:space="preserve"> se referem a “oliveiras”. A mesma palavra ocorre em </w:t>
      </w:r>
      <w:hyperlink r:id="rId1961">
        <w:r>
          <w:rPr>
            <w:color w:val="0000EE"/>
            <w:u w:val="single"/>
          </w:rPr>
          <w:t>Isaías 41.19</w:t>
        </w:r>
      </w:hyperlink>
      <w:r>
        <w:t xml:space="preserve"> e </w:t>
      </w:r>
      <w:hyperlink r:id="rId2117">
        <w:r>
          <w:rPr>
            <w:color w:val="0000EE"/>
            <w:u w:val="single"/>
          </w:rPr>
          <w:t>Miquéias 6.7</w:t>
        </w:r>
      </w:hyperlink>
      <w:r>
        <w:t xml:space="preserve">. A planta mencionada provavelmente é oleastro com folhas-estreitas </w:t>
      </w:r>
      <w:r>
        <w:rPr>
          <w:i/>
        </w:rPr>
        <w:t>(Elaeagnus angustifolia),</w:t>
      </w:r>
      <w: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117">
        <w:r>
          <w:rPr>
            <w:color w:val="0000EE"/>
            <w:u w:val="single"/>
          </w:rPr>
          <w:t>Miquéias 6.7</w:t>
        </w:r>
      </w:hyperlink>
      <w:r>
        <w:t>.</w:t>
      </w:r>
    </w:p>
    <w:p>
      <w:pPr>
        <w:pStyle w:val="Heading3"/>
      </w:pPr>
      <w:r>
        <w:t>Oleandro (Nerium oleander)</w:t>
      </w:r>
    </w:p>
    <w:p>
      <w:r/>
      <w:r>
        <w:t>Qualquer arbusto perene venenoso deste gênero que cresce em climas quentes. Uma das sugestões para as plantas identificadas como “rosas” em várias traduções (</w:t>
      </w:r>
      <w:hyperlink r:id="rId2118">
        <w:r>
          <w:rPr>
            <w:color w:val="0000EE"/>
            <w:u w:val="single"/>
          </w:rPr>
          <w:t>Eclo 24.14</w:t>
        </w:r>
      </w:hyperlink>
      <w: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t>Oliveira (Olea europaea)</w:t>
      </w:r>
    </w:p>
    <w:p>
      <w:r/>
      <w:r>
        <w:t xml:space="preserve">Árvore perene semitropical do mundo antigo que produz frutos comestíveis. A oliveira, </w:t>
      </w:r>
      <w:r>
        <w:rPr>
          <w:i/>
        </w:rPr>
        <w:t>Olea europaea,</w:t>
      </w:r>
      <w: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t>Cebola (Allium)</w:t>
      </w:r>
    </w:p>
    <w:p>
      <w:r/>
      <w:r>
        <w:t xml:space="preserve">As cebolas referidas em </w:t>
      </w:r>
      <w:hyperlink r:id="rId1550">
        <w:r>
          <w:rPr>
            <w:color w:val="0000EE"/>
            <w:u w:val="single"/>
          </w:rPr>
          <w:t>Números 11.5</w:t>
        </w:r>
      </w:hyperlink>
      <w:r>
        <w:t xml:space="preserve"> são, sem dúvida, </w:t>
      </w:r>
      <w:r>
        <w:rPr>
          <w:i/>
        </w:rPr>
        <w:t>Allium cepa,</w:t>
      </w:r>
      <w:r>
        <w:t xml:space="preserve"> a cebola egípcia, que é composta de um bulbo revestido compacto formado por camadas consistindo em bases largas e carnudas de folhas sobrepostas. As folhas são finas e com cavidades. Toda a planta tem um gosto e odor pungentes característicos.</w:t>
      </w:r>
    </w:p>
    <w:p>
      <w:r/>
      <w:r>
        <w:t xml:space="preserve">Intimamente relacionado com a cebola está o alho, </w:t>
      </w:r>
      <w:r>
        <w:rPr>
          <w:i/>
        </w:rPr>
        <w:t>A. sativum.</w:t>
      </w:r>
      <w:r>
        <w:t xml:space="preserve"> O alho comum é uma planta perene, resistente e bulbosa que é plantada na Europa, Ásia ocidental e Egito. As folhas são estreitas, planas e semelhantes a uma fita. É extremamente popular entre as pessoas da região do Mediterrâneo.</w:t>
      </w:r>
    </w:p>
    <w:p>
      <w:r/>
      <w:r>
        <w:t xml:space="preserve">Outro que faz parte da família das cebolas é o alho-poró, </w:t>
      </w:r>
      <w:r>
        <w:rPr>
          <w:i/>
        </w:rPr>
        <w:t>A. porrum.</w:t>
      </w:r>
      <w: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t>Palmeira (Phoenix dactylifera)</w:t>
      </w:r>
    </w:p>
    <w:p>
      <w:r/>
      <w: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47">
        <w:r>
          <w:rPr>
            <w:color w:val="0000EE"/>
            <w:u w:val="single"/>
          </w:rPr>
          <w:t>Jo 12.13</w:t>
        </w:r>
      </w:hyperlink>
      <w:r>
        <w:t xml:space="preserve">; </w:t>
      </w:r>
      <w:hyperlink r:id="rId248">
        <w:r>
          <w:rPr>
            <w:color w:val="0000EE"/>
            <w:u w:val="single"/>
          </w:rPr>
          <w:t>Ap 7.9</w:t>
        </w:r>
      </w:hyperlink>
      <w: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t>Papiro (Cyperus papyrus)</w:t>
      </w:r>
    </w:p>
    <w:p>
      <w:r/>
      <w:r>
        <w:t>O junco ou papiro egípcio (</w:t>
      </w:r>
      <w:hyperlink r:id="rId360">
        <w:r>
          <w:rPr>
            <w:color w:val="0000EE"/>
            <w:u w:val="single"/>
          </w:rPr>
          <w:t>Êx 2.3–5</w:t>
        </w:r>
      </w:hyperlink>
      <w:r>
        <w:t xml:space="preserve">; </w:t>
      </w:r>
      <w:hyperlink r:id="rId361">
        <w:r>
          <w:rPr>
            <w:color w:val="0000EE"/>
            <w:u w:val="single"/>
          </w:rPr>
          <w:t>Jó 8.11</w:t>
        </w:r>
      </w:hyperlink>
      <w:r>
        <w:t xml:space="preserve">; </w:t>
      </w:r>
      <w:hyperlink r:id="rId362">
        <w:r>
          <w:rPr>
            <w:color w:val="0000EE"/>
            <w:u w:val="single"/>
          </w:rPr>
          <w:t>Is 18.2</w:t>
        </w:r>
      </w:hyperlink>
      <w:r>
        <w:t xml:space="preserve">; </w:t>
      </w:r>
      <w:hyperlink r:id="rId363">
        <w:r>
          <w:rPr>
            <w:color w:val="0000EE"/>
            <w:u w:val="single"/>
          </w:rPr>
          <w:t>19.6–7</w:t>
        </w:r>
      </w:hyperlink>
      <w:r>
        <w:t xml:space="preserve">; </w:t>
      </w:r>
      <w:hyperlink r:id="rId364">
        <w:r>
          <w:rPr>
            <w:color w:val="0000EE"/>
            <w:u w:val="single"/>
          </w:rPr>
          <w:t>35.7</w:t>
        </w:r>
      </w:hyperlink>
      <w:r>
        <w:t xml:space="preserve">; </w:t>
      </w:r>
      <w:hyperlink r:id="rId365">
        <w:r>
          <w:rPr>
            <w:color w:val="0000EE"/>
            <w:u w:val="single"/>
          </w:rPr>
          <w:t>58.5</w:t>
        </w:r>
      </w:hyperlink>
      <w: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r/>
      <w:r>
        <w:t>Além de ser usado para fazer pequenas embarcações flutuarem na água (</w:t>
      </w:r>
      <w:hyperlink r:id="rId366">
        <w:r>
          <w:rPr>
            <w:color w:val="0000EE"/>
            <w:u w:val="single"/>
          </w:rPr>
          <w:t>Êxodo 2.3</w:t>
        </w:r>
      </w:hyperlink>
      <w: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r/>
      <w: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t>Pinheiro (Pinus brutia, P. halepensis)</w:t>
      </w:r>
    </w:p>
    <w:p>
      <w:r/>
      <w: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1959">
        <w:r>
          <w:rPr>
            <w:color w:val="0000EE"/>
            <w:u w:val="single"/>
          </w:rPr>
          <w:t>Levítico 23.40</w:t>
        </w:r>
      </w:hyperlink>
      <w:r>
        <w:t xml:space="preserve">; </w:t>
      </w:r>
      <w:hyperlink r:id="rId1960">
        <w:r>
          <w:rPr>
            <w:color w:val="0000EE"/>
            <w:u w:val="single"/>
          </w:rPr>
          <w:t>Neemias 8.15</w:t>
        </w:r>
      </w:hyperlink>
      <w:r>
        <w:t xml:space="preserve">; </w:t>
      </w:r>
      <w:hyperlink r:id="rId1961">
        <w:r>
          <w:rPr>
            <w:color w:val="0000EE"/>
            <w:u w:val="single"/>
          </w:rPr>
          <w:t>Isaías 41.19</w:t>
        </w:r>
      </w:hyperlink>
      <w:r>
        <w:t xml:space="preserve">; e </w:t>
      </w:r>
      <w:hyperlink r:id="rId1962">
        <w:r>
          <w:rPr>
            <w:color w:val="0000EE"/>
            <w:u w:val="single"/>
          </w:rPr>
          <w:t>60.13</w:t>
        </w:r>
      </w:hyperlink>
      <w:r>
        <w:t xml:space="preserve">. Um dos pinheiros da Terra Santa é o Pinheiro-bruto </w:t>
      </w:r>
      <w:r>
        <w:rPr>
          <w:i/>
        </w:rPr>
        <w:t>(Pinus brutia),</w:t>
      </w:r>
      <w:r>
        <w:t xml:space="preserve"> uma espécie que habita as montanhas das regiões do Norte da Palestina. Atinge uma altura de 3 a 10,7 metros com um crescimento bastante difuso e galhos em verticilos.</w:t>
      </w:r>
    </w:p>
    <w:p>
      <w:r/>
      <w:r>
        <w:t xml:space="preserve">Outro pinheiro é o pinheiro-de-alepo, </w:t>
      </w:r>
      <w:r>
        <w:rPr>
          <w:i/>
        </w:rPr>
        <w:t>Pinus halepensis.</w:t>
      </w:r>
      <w:r>
        <w:t xml:space="preserve"> A maioria dos casos da ocorrência de “pinho” ou “pinheiro” na NVI provavelmente se refere ao pinheiro-de-alepo (</w:t>
      </w:r>
      <w:hyperlink r:id="rId1963">
        <w:r>
          <w:rPr>
            <w:color w:val="0000EE"/>
            <w:u w:val="single"/>
          </w:rPr>
          <w:t>2Sm 6.5</w:t>
        </w:r>
      </w:hyperlink>
      <w:r>
        <w:t xml:space="preserve">; </w:t>
      </w:r>
      <w:hyperlink r:id="rId2119">
        <w:r>
          <w:rPr>
            <w:color w:val="0000EE"/>
            <w:u w:val="single"/>
          </w:rPr>
          <w:t>1Rs 5.8,10</w:t>
        </w:r>
      </w:hyperlink>
      <w:r>
        <w:t xml:space="preserve">; </w:t>
      </w:r>
      <w:hyperlink r:id="rId1965">
        <w:r>
          <w:rPr>
            <w:color w:val="0000EE"/>
            <w:u w:val="single"/>
          </w:rPr>
          <w:t>6.34</w:t>
        </w:r>
      </w:hyperlink>
      <w:r>
        <w:t xml:space="preserve">; </w:t>
      </w:r>
      <w:hyperlink r:id="rId1966">
        <w:r>
          <w:rPr>
            <w:color w:val="0000EE"/>
            <w:u w:val="single"/>
          </w:rPr>
          <w:t>2Rs 19.23</w:t>
        </w:r>
      </w:hyperlink>
      <w:r>
        <w:t xml:space="preserve">; </w:t>
      </w:r>
      <w:hyperlink r:id="rId1967">
        <w:r>
          <w:rPr>
            <w:color w:val="0000EE"/>
            <w:u w:val="single"/>
          </w:rPr>
          <w:t>2Cr 2.8</w:t>
        </w:r>
      </w:hyperlink>
      <w:r>
        <w:t xml:space="preserve">; </w:t>
      </w:r>
      <w:hyperlink r:id="rId614">
        <w:r>
          <w:rPr>
            <w:color w:val="0000EE"/>
            <w:u w:val="single"/>
          </w:rPr>
          <w:t>Sl 104.17</w:t>
        </w:r>
      </w:hyperlink>
      <w:r>
        <w:t xml:space="preserve">; </w:t>
      </w:r>
      <w:hyperlink r:id="rId1968">
        <w:r>
          <w:rPr>
            <w:color w:val="0000EE"/>
            <w:u w:val="single"/>
          </w:rPr>
          <w:t>Sl 1.17</w:t>
        </w:r>
      </w:hyperlink>
      <w:r>
        <w:t xml:space="preserve">; </w:t>
      </w:r>
      <w:hyperlink r:id="rId1969">
        <w:r>
          <w:rPr>
            <w:color w:val="0000EE"/>
            <w:u w:val="single"/>
          </w:rPr>
          <w:t>Is 14.8</w:t>
        </w:r>
      </w:hyperlink>
      <w:r>
        <w:t xml:space="preserve">; </w:t>
      </w:r>
      <w:hyperlink r:id="rId1970">
        <w:r>
          <w:rPr>
            <w:color w:val="0000EE"/>
            <w:u w:val="single"/>
          </w:rPr>
          <w:t>37.24</w:t>
        </w:r>
      </w:hyperlink>
      <w:r>
        <w:t xml:space="preserve">; </w:t>
      </w:r>
      <w:hyperlink r:id="rId1971">
        <w:r>
          <w:rPr>
            <w:color w:val="0000EE"/>
            <w:u w:val="single"/>
          </w:rPr>
          <w:t>55.13</w:t>
        </w:r>
      </w:hyperlink>
      <w:r>
        <w:t xml:space="preserve">; </w:t>
      </w:r>
      <w:hyperlink r:id="rId1962">
        <w:r>
          <w:rPr>
            <w:color w:val="0000EE"/>
            <w:u w:val="single"/>
          </w:rPr>
          <w:t>60.13</w:t>
        </w:r>
      </w:hyperlink>
      <w:r>
        <w:t xml:space="preserve">; </w:t>
      </w:r>
      <w:hyperlink r:id="rId1972">
        <w:r>
          <w:rPr>
            <w:color w:val="0000EE"/>
            <w:u w:val="single"/>
          </w:rPr>
          <w:t>Ez 27.5</w:t>
        </w:r>
      </w:hyperlink>
      <w:r>
        <w:t xml:space="preserve">; </w:t>
      </w:r>
      <w:hyperlink r:id="rId1973">
        <w:r>
          <w:rPr>
            <w:color w:val="0000EE"/>
            <w:u w:val="single"/>
          </w:rPr>
          <w:t>31.8</w:t>
        </w:r>
      </w:hyperlink>
      <w:r>
        <w:t xml:space="preserve">; </w:t>
      </w:r>
      <w:hyperlink r:id="rId1974">
        <w:r>
          <w:rPr>
            <w:color w:val="0000EE"/>
            <w:u w:val="single"/>
          </w:rPr>
          <w:t>Os 14.8</w:t>
        </w:r>
      </w:hyperlink>
      <w:r>
        <w:t xml:space="preserve">; </w:t>
      </w:r>
      <w:hyperlink r:id="rId1975">
        <w:r>
          <w:rPr>
            <w:color w:val="0000EE"/>
            <w:u w:val="single"/>
          </w:rPr>
          <w:t>Na 2.3</w:t>
        </w:r>
      </w:hyperlink>
      <w:r>
        <w:t xml:space="preserve">; </w:t>
      </w:r>
      <w:hyperlink r:id="rId237">
        <w:r>
          <w:rPr>
            <w:color w:val="0000EE"/>
            <w:u w:val="single"/>
          </w:rPr>
          <w:t>Zc 11.2</w:t>
        </w:r>
      </w:hyperlink>
      <w:r>
        <w:t>). Cresce de 9 a 18,3 metros de altura com ramos ascendentes difusos e ramos amarelados ou acastanhados.</w:t>
      </w:r>
    </w:p>
    <w:p>
      <w:pPr>
        <w:pStyle w:val="Heading3"/>
      </w:pPr>
      <w:r>
        <w:t>Pistache (Pistacia terebinthus, P. vera)</w:t>
      </w:r>
    </w:p>
    <w:p>
      <w:r/>
      <w: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38">
        <w:r>
          <w:rPr>
            <w:color w:val="0000EE"/>
            <w:u w:val="single"/>
          </w:rPr>
          <w:t>Gn 37.25</w:t>
        </w:r>
      </w:hyperlink>
      <w:r>
        <w:t>).</w:t>
      </w:r>
    </w:p>
    <w:p>
      <w:r/>
      <w:r>
        <w:t xml:space="preserve">As nozes de </w:t>
      </w:r>
      <w:hyperlink r:id="rId1997">
        <w:r>
          <w:rPr>
            <w:color w:val="0000EE"/>
            <w:u w:val="single"/>
          </w:rPr>
          <w:t>Gênesis 43.11</w:t>
        </w:r>
      </w:hyperlink>
      <w:r>
        <w:t xml:space="preserve"> são aparentemente nozes de pistache da árvore de pistache, </w:t>
      </w:r>
      <w:r>
        <w:rPr>
          <w:i/>
        </w:rPr>
        <w:t>Pistacia vera,</w:t>
      </w:r>
      <w: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t>Plátano (Platanus orientalis)</w:t>
      </w:r>
    </w:p>
    <w:p>
      <w:r/>
      <w:r>
        <w:t xml:space="preserve">Qualquer uma de várias árvores dessa família com cachos de frutos em forma de sino e geralmente uma casca externa que se desprende em manchas ou tiras. As referências em </w:t>
      </w:r>
      <w:hyperlink r:id="rId2120">
        <w:r>
          <w:rPr>
            <w:color w:val="0000EE"/>
            <w:u w:val="single"/>
          </w:rPr>
          <w:t>Gênesis 30.37</w:t>
        </w:r>
      </w:hyperlink>
      <w:r>
        <w:t xml:space="preserve"> e </w:t>
      </w:r>
      <w:hyperlink r:id="rId1973">
        <w:r>
          <w:rPr>
            <w:color w:val="0000EE"/>
            <w:u w:val="single"/>
          </w:rPr>
          <w:t>Ezequiel 31.8</w:t>
        </w:r>
      </w:hyperlink>
      <w:r>
        <w:t xml:space="preserve"> aparentemente não são à castanheira, que não é nativa da Palestina, mas ao Plátano Oriental, </w:t>
      </w:r>
      <w:r>
        <w:rPr>
          <w:i/>
        </w:rPr>
        <w:t>Platanus orientalis.</w:t>
      </w:r>
    </w:p>
    <w:p>
      <w:r/>
      <w: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t>Romãzeira (Punica granatum)</w:t>
      </w:r>
    </w:p>
    <w:p>
      <w:r/>
      <w: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121">
        <w:r>
          <w:rPr>
            <w:color w:val="0000EE"/>
            <w:u w:val="single"/>
          </w:rPr>
          <w:t>Êxodo 28.33–34</w:t>
        </w:r>
      </w:hyperlink>
      <w:r>
        <w:t xml:space="preserve"> e </w:t>
      </w:r>
      <w:hyperlink r:id="rId2122">
        <w:r>
          <w:rPr>
            <w:color w:val="0000EE"/>
            <w:u w:val="single"/>
          </w:rPr>
          <w:t>39.24–26</w:t>
        </w:r>
      </w:hyperlink>
      <w:r>
        <w:t xml:space="preserve">, e as flores abertas de </w:t>
      </w:r>
      <w:hyperlink r:id="rId2123">
        <w:r>
          <w:rPr>
            <w:color w:val="0000EE"/>
            <w:u w:val="single"/>
          </w:rPr>
          <w:t>1 Reis 6.32</w:t>
        </w:r>
      </w:hyperlink>
      <w:r>
        <w:t>. Os lóbulos do cálice ereto no fruto serviam como um modelo para coroas de reis.</w:t>
      </w:r>
    </w:p>
    <w:p>
      <w:r/>
      <w:r>
        <w:t>A romã é nativa da Ásia, mas foi cultivado desde os tempos pré-históricos e agora é bem comum na Terra Santa, no Egito e ao longo das margens do Mediterrâneo. É listado como um dos frutos agradáveis do Egito (</w:t>
      </w:r>
      <w:hyperlink r:id="rId2124">
        <w:r>
          <w:rPr>
            <w:color w:val="0000EE"/>
            <w:u w:val="single"/>
          </w:rPr>
          <w:t>Nm 20.5</w:t>
        </w:r>
      </w:hyperlink>
      <w:r>
        <w:t>) e uma das bênçãos prometidas da Terra Santa (</w:t>
      </w:r>
      <w:hyperlink r:id="rId2125">
        <w:r>
          <w:rPr>
            <w:color w:val="0000EE"/>
            <w:u w:val="single"/>
          </w:rPr>
          <w:t>Dt 8.8</w:t>
        </w:r>
      </w:hyperlink>
      <w:r>
        <w:t>).</w:t>
      </w:r>
    </w:p>
    <w:p>
      <w:pPr>
        <w:pStyle w:val="Heading3"/>
      </w:pPr>
      <w:r>
        <w:t>Álamo (Populus euphratica, P. alba)</w:t>
      </w:r>
    </w:p>
    <w:p>
      <w:r/>
      <w:r>
        <w:t xml:space="preserve">Árvore decídua de crescimento rápido do mesmo gênero que o álamo e o álamo-branco. As referências em </w:t>
      </w:r>
      <w:hyperlink r:id="rId2126">
        <w:r>
          <w:rPr>
            <w:color w:val="0000EE"/>
            <w:u w:val="single"/>
          </w:rPr>
          <w:t>2 Samuel 5.23–24</w:t>
        </w:r>
      </w:hyperlink>
      <w:r>
        <w:t xml:space="preserve"> e </w:t>
      </w:r>
      <w:hyperlink r:id="rId2127">
        <w:r>
          <w:rPr>
            <w:color w:val="0000EE"/>
            <w:u w:val="single"/>
          </w:rPr>
          <w:t>1 Crônicas 14.14–15</w:t>
        </w:r>
      </w:hyperlink>
      <w:r>
        <w:t xml:space="preserve"> às amoreiras são mais provavelmente ao álamo do Eufrates ou ao aspen, </w:t>
      </w:r>
      <w:r>
        <w:rPr>
          <w:i/>
        </w:rPr>
        <w:t>Populus euphratica.</w:t>
      </w:r>
      <w: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r/>
      <w:r>
        <w:t xml:space="preserve">O álamo branco </w:t>
      </w:r>
      <w:r>
        <w:rPr>
          <w:i/>
        </w:rPr>
        <w:t>(Populus alba)</w:t>
      </w:r>
      <w: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t>Marmeleiro (Cydonia oblonga)</w:t>
      </w:r>
    </w:p>
    <w:p>
      <w:r/>
      <w:r>
        <w:t xml:space="preserve">Árvore nativa da Ásia Ocidental, tendo flores brancas e frutos semelhantes à maçã que são comestíveis quando cozidos. Alguns acreditam que as “maçãs” do AT eram marmelos, </w:t>
      </w:r>
      <w:r>
        <w:rPr>
          <w:i/>
        </w:rPr>
        <w:t>Cydonia oblonga.</w:t>
      </w:r>
      <w: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t>Junco (Juncus, Scirpus, Typha angustata, Arundo donax)</w:t>
      </w:r>
    </w:p>
    <w:p>
      <w:r/>
      <w:r>
        <w:t xml:space="preserve">Numerosas espécies de juncos ou taboa crescem na Terra Santa. Há pelo menos 21 variedades de juncos. O junco-mole comum ou o junco de pântano </w:t>
      </w:r>
      <w:r>
        <w:rPr>
          <w:i/>
        </w:rPr>
        <w:t>(Juncus effusus)</w:t>
      </w:r>
      <w:r>
        <w:t xml:space="preserve"> é encontrado em lugares úmidos, mesmo no Sinai e outros desertos. O junco-do-mar ou o junco-rígido </w:t>
      </w:r>
      <w:r>
        <w:rPr>
          <w:i/>
        </w:rPr>
        <w:t>(J. maritimus)</w:t>
      </w:r>
      <w:r>
        <w:t xml:space="preserve"> é encontrado em lugares úmidos em toda a Terra Santa e até mesmo no Sinai.</w:t>
      </w:r>
    </w:p>
    <w:p>
      <w:r/>
      <w:r>
        <w:t xml:space="preserve">Pelo menos 15 tipos de taboa </w:t>
      </w:r>
      <w:r>
        <w:rPr>
          <w:i/>
        </w:rPr>
        <w:t>(Scirpus)</w:t>
      </w:r>
      <w:r>
        <w:t xml:space="preserve"> são conhecidos na Terra Santa. O junco-cabeça-aglomerada </w:t>
      </w:r>
      <w:r>
        <w:rPr>
          <w:i/>
        </w:rPr>
        <w:t>(Scirpus holoschoenus)</w:t>
      </w:r>
      <w:r>
        <w:t xml:space="preserve"> é comum em lugares úmidos em toda a Terra Santa até o Sinai. O junco-de-lago ou junco-alto </w:t>
      </w:r>
      <w:r>
        <w:rPr>
          <w:i/>
        </w:rPr>
        <w:t>(S. lacustris)</w:t>
      </w:r>
      <w:r>
        <w:t xml:space="preserve"> é encontrado em pântanos e valas em todo o Norte da África até o Mar Morto. O junco-do-mar ou junco-de-pântano-salgado </w:t>
      </w:r>
      <w:r>
        <w:rPr>
          <w:i/>
        </w:rPr>
        <w:t>(S. maritimus)</w:t>
      </w:r>
      <w:r>
        <w:t xml:space="preserve"> é encontrado em valas e pântanos em muitos lugares da Terra Santa. Qualquer uma dessas espécies pode ser a mencionada em </w:t>
      </w:r>
      <w:hyperlink r:id="rId361">
        <w:r>
          <w:rPr>
            <w:color w:val="0000EE"/>
            <w:u w:val="single"/>
          </w:rPr>
          <w:t>Jó 8.11</w:t>
        </w:r>
      </w:hyperlink>
      <w:r>
        <w:t xml:space="preserve">; </w:t>
      </w:r>
      <w:hyperlink r:id="rId2128">
        <w:r>
          <w:rPr>
            <w:color w:val="0000EE"/>
            <w:u w:val="single"/>
          </w:rPr>
          <w:t>Isaías 9.14</w:t>
        </w:r>
      </w:hyperlink>
      <w:r>
        <w:t xml:space="preserve">; </w:t>
      </w:r>
      <w:hyperlink r:id="rId2129">
        <w:r>
          <w:rPr>
            <w:color w:val="0000EE"/>
            <w:u w:val="single"/>
          </w:rPr>
          <w:t>19.6,15</w:t>
        </w:r>
      </w:hyperlink>
      <w:r>
        <w:t>.</w:t>
      </w:r>
    </w:p>
    <w:p>
      <w:r/>
      <w:r>
        <w:t xml:space="preserve">A referência em </w:t>
      </w:r>
      <w:hyperlink r:id="rId2130">
        <w:r>
          <w:rPr>
            <w:color w:val="0000EE"/>
            <w:u w:val="single"/>
          </w:rPr>
          <w:t>Gênesis 41.2</w:t>
        </w:r>
      </w:hyperlink>
      <w:r>
        <w:t xml:space="preserve"> à alimentação do gado no prado parece ser ao junco-alto </w:t>
      </w:r>
      <w:r>
        <w:rPr>
          <w:i/>
        </w:rPr>
        <w:t>(Arundo donax),</w:t>
      </w:r>
      <w: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131">
        <w:r>
          <w:rPr>
            <w:color w:val="0000EE"/>
            <w:u w:val="single"/>
          </w:rPr>
          <w:t>Mateus 27.48</w:t>
        </w:r>
      </w:hyperlink>
      <w:r>
        <w:t xml:space="preserve"> e </w:t>
      </w:r>
      <w:hyperlink r:id="rId2132">
        <w:r>
          <w:rPr>
            <w:color w:val="0000EE"/>
            <w:u w:val="single"/>
          </w:rPr>
          <w:t>Marcos 15.36</w:t>
        </w:r>
      </w:hyperlink>
      <w:r>
        <w:t xml:space="preserve"> fosse junco de carpinteiro, ou a vara de medição.</w:t>
      </w:r>
    </w:p>
    <w:p>
      <w:r/>
      <w:r>
        <w:rPr>
          <w:i/>
        </w:rPr>
        <w:t>Veja também</w:t>
      </w:r>
      <w:r>
        <w:t xml:space="preserve"> Papiro.</w:t>
      </w:r>
    </w:p>
    <w:p>
      <w:pPr>
        <w:pStyle w:val="Heading3"/>
      </w:pPr>
      <w:r>
        <w:t>Arruda (Ruta chalepensis, R. graveolens)</w:t>
      </w:r>
    </w:p>
    <w:p>
      <w:r/>
      <w:r>
        <w:t xml:space="preserve">Planta aromática euroasiática com folhas perenes que produzem um óleo volátil e ácido, usado antigamente na medicina. Não há dúvida quanto à correção da tradução de "arruda" em </w:t>
      </w:r>
      <w:hyperlink r:id="rId2091">
        <w:r>
          <w:rPr>
            <w:color w:val="0000EE"/>
            <w:u w:val="single"/>
          </w:rPr>
          <w:t>Lucas 11.42</w:t>
        </w:r>
      </w:hyperlink>
      <w:r>
        <w:t xml:space="preserve">, mas há alguma incerteza quanto à espécie exata. A maioria dos escritores pensa que era a arruda-comum </w:t>
      </w:r>
      <w:r>
        <w:rPr>
          <w:i/>
        </w:rPr>
        <w:t>(Rue graveolens),</w:t>
      </w:r>
      <w: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r/>
      <w:r>
        <w:t>A arruda era altamente valorizada pelos antigos como um medicamento, supostamente para evitar tonturas, mudanças, epilepsia, inflamações nos olhos, insanidade e o “mau-olhado”. A arruda também era usada para temperar comidas.</w:t>
      </w:r>
    </w:p>
    <w:p>
      <w:pPr>
        <w:pStyle w:val="Heading3"/>
      </w:pPr>
      <w:r>
        <w:t>Junco-florido (Butomus umbellatus)</w:t>
      </w:r>
    </w:p>
    <w:p>
      <w:r/>
      <w:r>
        <w:t xml:space="preserve">Termo genérico para qualquer uma das várias plantas de pântano semelhantes a gramíneas, com caules flexíveis, ocos ou medulosos. Há uma incerteza considerável sobre a identificação da planta referida em </w:t>
      </w:r>
      <w:hyperlink r:id="rId2130">
        <w:r>
          <w:rPr>
            <w:color w:val="0000EE"/>
            <w:u w:val="single"/>
          </w:rPr>
          <w:t>Gênesis 41.2</w:t>
        </w:r>
      </w:hyperlink>
      <w:r>
        <w:t xml:space="preserve">, traduzida na NTLH como “capim”, e em </w:t>
      </w:r>
      <w:hyperlink r:id="rId361">
        <w:r>
          <w:rPr>
            <w:color w:val="0000EE"/>
            <w:u w:val="single"/>
          </w:rPr>
          <w:t>Jó 8.11</w:t>
        </w:r>
      </w:hyperlink>
      <w: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rPr>
        <w:t>(Butomus umbellatus),</w:t>
      </w:r>
      <w:r>
        <w:t xml:space="preserve"> que floresce tanto no Egito quanto na Terra Santa, junto com o papiro.</w:t>
      </w:r>
    </w:p>
    <w:p>
      <w:r/>
      <w:r>
        <w:rPr>
          <w:i/>
        </w:rPr>
        <w:t>Veja também</w:t>
      </w:r>
      <w:r>
        <w:t xml:space="preserve"> </w:t>
      </w:r>
      <w:r>
        <w:t>Junco</w:t>
      </w:r>
      <w:r>
        <w:t>.</w:t>
      </w:r>
    </w:p>
    <w:p>
      <w:pPr>
        <w:pStyle w:val="Heading3"/>
      </w:pPr>
      <w:r>
        <w:t>Açafrão (Crocus sativus)</w:t>
      </w:r>
    </w:p>
    <w:p>
      <w:r/>
      <w:r>
        <w:t xml:space="preserve">O açafrão mencionado em </w:t>
      </w:r>
      <w:hyperlink r:id="rId1663">
        <w:r>
          <w:rPr>
            <w:color w:val="0000EE"/>
            <w:u w:val="single"/>
          </w:rPr>
          <w:t>Cantares 4.14</w:t>
        </w:r>
      </w:hyperlink>
      <w:r>
        <w:t xml:space="preserve">, é o produto de várias espécies de </w:t>
      </w:r>
      <w:r>
        <w:rPr>
          <w:i/>
        </w:rPr>
        <w:t>Crocus,</w:t>
      </w:r>
      <w:r>
        <w:t xml:space="preserve"> especialmente do açafrão de flor azul </w:t>
      </w:r>
      <w:r>
        <w:rPr>
          <w:i/>
        </w:rPr>
        <w:t>(C. sativus),</w:t>
      </w:r>
      <w: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r/>
      <w:r>
        <w:t xml:space="preserve">Outro tipo totalmente diferente de planta produtora de corantes </w:t>
      </w:r>
      <w:r>
        <w:rPr>
          <w:i/>
        </w:rPr>
        <w:t>(Carthamus tinctorius)</w:t>
      </w:r>
      <w: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t>Sálvia (Salvia judaica)</w:t>
      </w:r>
    </w:p>
    <w:p>
      <w:r/>
      <w:r>
        <w:t>A sálvia da Judeia chega a 0,9 metro de altura nas montanhas e colinas da Palestina. Seus caules têm quatro ângulos, duros e ásperos. A planta cresce da Síria passando pelo Sul até Nazaré, Hebrom, Tibério, Samaria e Judeia.</w:t>
      </w:r>
    </w:p>
    <w:p>
      <w:r/>
      <w:r>
        <w:t xml:space="preserve">Esta planta é a origem do design do candelabro de sete braços de </w:t>
      </w:r>
      <w:hyperlink r:id="rId2133">
        <w:r>
          <w:rPr>
            <w:color w:val="0000EE"/>
            <w:u w:val="single"/>
          </w:rPr>
          <w:t>Êxodo 37.17–18</w:t>
        </w:r>
      </w:hyperlink>
      <w: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t>Espelta (Triticum aestivum)</w:t>
      </w:r>
    </w:p>
    <w:p>
      <w:r/>
      <w:r>
        <w:t xml:space="preserve">Membro resistente da família do trigo. O centeio de </w:t>
      </w:r>
      <w:hyperlink r:id="rId300">
        <w:r>
          <w:rPr>
            <w:color w:val="0000EE"/>
            <w:u w:val="single"/>
          </w:rPr>
          <w:t>Êxodo 9.32</w:t>
        </w:r>
      </w:hyperlink>
      <w:r>
        <w:t xml:space="preserve"> e a cevada de </w:t>
      </w:r>
      <w:hyperlink r:id="rId301">
        <w:r>
          <w:rPr>
            <w:color w:val="0000EE"/>
            <w:u w:val="single"/>
          </w:rPr>
          <w:t>Isaías 28.25</w:t>
        </w:r>
      </w:hyperlink>
      <w:r>
        <w:t xml:space="preserve"> e </w:t>
      </w:r>
      <w:hyperlink r:id="rId65">
        <w:r>
          <w:rPr>
            <w:color w:val="0000EE"/>
            <w:u w:val="single"/>
          </w:rPr>
          <w:t>Ezequiel 4.9</w:t>
        </w:r>
      </w:hyperlink>
      <w: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t>Árvore de Estoraque (Styrax officinalis)</w:t>
      </w:r>
    </w:p>
    <w:p>
      <w:r/>
      <w:r>
        <w:t xml:space="preserve">Várias árvores deste gênero produzindo uma resina aromática. Hoje pensa-se que a especiaria de </w:t>
      </w:r>
      <w:hyperlink r:id="rId2051">
        <w:r>
          <w:rPr>
            <w:color w:val="0000EE"/>
            <w:u w:val="single"/>
          </w:rPr>
          <w:t>Êxodo 30.34</w:t>
        </w:r>
      </w:hyperlink>
      <w: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t>Sicômoro (Ficus sycomorus)</w:t>
      </w:r>
    </w:p>
    <w:p>
      <w:r/>
      <w:r>
        <w:t xml:space="preserve">Árvore do nordeste da África e Ásia adjacente, relacionada com o figo. A palavra traduzida "figueira-brava” em </w:t>
      </w:r>
      <w:hyperlink r:id="rId2134">
        <w:r>
          <w:rPr>
            <w:color w:val="0000EE"/>
            <w:u w:val="single"/>
          </w:rPr>
          <w:t>1 Reis 10:27</w:t>
        </w:r>
      </w:hyperlink>
      <w:r>
        <w:t xml:space="preserve">; </w:t>
      </w:r>
      <w:hyperlink r:id="rId2116">
        <w:r>
          <w:rPr>
            <w:color w:val="0000EE"/>
            <w:u w:val="single"/>
          </w:rPr>
          <w:t>1 Crônicas 27.28</w:t>
        </w:r>
      </w:hyperlink>
      <w:r>
        <w:t xml:space="preserve">; </w:t>
      </w:r>
      <w:hyperlink r:id="rId2135">
        <w:r>
          <w:rPr>
            <w:color w:val="0000EE"/>
            <w:u w:val="single"/>
          </w:rPr>
          <w:t>2 Crônicas 1.15</w:t>
        </w:r>
      </w:hyperlink>
      <w:r>
        <w:t xml:space="preserve">; </w:t>
      </w:r>
      <w:hyperlink r:id="rId2136">
        <w:r>
          <w:rPr>
            <w:color w:val="0000EE"/>
            <w:u w:val="single"/>
          </w:rPr>
          <w:t>9.27</w:t>
        </w:r>
      </w:hyperlink>
      <w:r>
        <w:t xml:space="preserve">; </w:t>
      </w:r>
      <w:hyperlink r:id="rId2137">
        <w:r>
          <w:rPr>
            <w:color w:val="0000EE"/>
            <w:u w:val="single"/>
          </w:rPr>
          <w:t>Salmo 78.47</w:t>
        </w:r>
      </w:hyperlink>
      <w:r>
        <w:t xml:space="preserve">; </w:t>
      </w:r>
      <w:hyperlink r:id="rId2138">
        <w:r>
          <w:rPr>
            <w:color w:val="0000EE"/>
            <w:u w:val="single"/>
          </w:rPr>
          <w:t>Isaías 9.10</w:t>
        </w:r>
      </w:hyperlink>
      <w:r>
        <w:t xml:space="preserve">; </w:t>
      </w:r>
      <w:hyperlink r:id="rId2139">
        <w:r>
          <w:rPr>
            <w:color w:val="0000EE"/>
            <w:u w:val="single"/>
          </w:rPr>
          <w:t>Amós 7.14</w:t>
        </w:r>
      </w:hyperlink>
      <w:r>
        <w:t xml:space="preserve">; e </w:t>
      </w:r>
      <w:hyperlink r:id="rId2140">
        <w:r>
          <w:rPr>
            <w:color w:val="0000EE"/>
            <w:u w:val="single"/>
          </w:rPr>
          <w:t>Lucas 19.4</w:t>
        </w:r>
      </w:hyperlink>
      <w: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140">
        <w:r>
          <w:rPr>
            <w:color w:val="0000EE"/>
            <w:u w:val="single"/>
          </w:rPr>
          <w:t>Lucas 19.4</w:t>
        </w:r>
      </w:hyperlink>
      <w: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116">
        <w:r>
          <w:rPr>
            <w:color w:val="0000EE"/>
            <w:u w:val="single"/>
          </w:rPr>
          <w:t>1Cr 27.28</w:t>
        </w:r>
      </w:hyperlink>
      <w:r>
        <w:t>). Acredita-se que Amós não era um colhedor de frutos de sicômoro, mas sim um cultivador de árvores de sicômoro.</w:t>
      </w:r>
    </w:p>
    <w:p>
      <w:pPr>
        <w:pStyle w:val="Heading3"/>
      </w:pPr>
      <w:r>
        <w:t>Tamarisco (Tamarix)</w:t>
      </w:r>
    </w:p>
    <w:p>
      <w:r/>
      <w:r>
        <w:t xml:space="preserve">As referências em </w:t>
      </w:r>
      <w:hyperlink r:id="rId2141">
        <w:r>
          <w:rPr>
            <w:color w:val="0000EE"/>
            <w:u w:val="single"/>
          </w:rPr>
          <w:t>Gênesis 21.33</w:t>
        </w:r>
      </w:hyperlink>
      <w:r>
        <w:t xml:space="preserve"> e </w:t>
      </w:r>
      <w:hyperlink r:id="rId2142">
        <w:r>
          <w:rPr>
            <w:color w:val="0000EE"/>
            <w:u w:val="single"/>
          </w:rPr>
          <w:t>1 Samuel 22.6</w:t>
        </w:r>
      </w:hyperlink>
      <w:r>
        <w:t xml:space="preserve"> e </w:t>
      </w:r>
      <w:hyperlink r:id="rId2143">
        <w:r>
          <w:rPr>
            <w:color w:val="0000EE"/>
            <w:u w:val="single"/>
          </w:rPr>
          <w:t>31.13</w:t>
        </w:r>
      </w:hyperlink>
      <w:r>
        <w:t xml:space="preserve"> parecem ser ao tamarisco. Estas árvores ou arbustos são pequenos e de rápido crescimento, com madeira durável. Elas são abundantes em desertos, dunas e pântanos de sal. </w:t>
      </w:r>
      <w:r>
        <w:rPr>
          <w:i/>
        </w:rPr>
        <w:t>Tamarix aphylla</w:t>
      </w:r>
      <w: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t>Terebinth (Pistacia terebinthus)</w:t>
      </w:r>
    </w:p>
    <w:p>
      <w:r/>
      <w:r>
        <w:rPr>
          <w:i/>
        </w:rPr>
        <w:t>Veja</w:t>
      </w:r>
      <w:r>
        <w:t xml:space="preserve"> Pistache (acima).</w:t>
      </w:r>
    </w:p>
    <w:p>
      <w:pPr>
        <w:pStyle w:val="Heading3"/>
      </w:pPr>
      <w:r>
        <w:t>Cardo-espinhoso (Lycium europaeum, Solanum incanum, Centaurea, Silybum marianum, Rusco aculeatus, Agrostemma githago, Paliurus spina-christi, Zizyphus spina-christi)</w:t>
      </w:r>
    </w:p>
    <w:p>
      <w:r/>
      <w: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r/>
      <w:r>
        <w:t xml:space="preserve">Acredita-se que o espinheiro na alegoria de </w:t>
      </w:r>
      <w:hyperlink r:id="rId2004">
        <w:r>
          <w:rPr>
            <w:color w:val="0000EE"/>
            <w:u w:val="single"/>
          </w:rPr>
          <w:t>Juízes 9.14–15</w:t>
        </w:r>
      </w:hyperlink>
      <w:r>
        <w:t xml:space="preserve"> se referia ao espinheiro-europeu ou espinheiro-do-deserto, </w:t>
      </w:r>
      <w:r>
        <w:rPr>
          <w:i/>
        </w:rPr>
        <w:t>Lycium europaeum.</w:t>
      </w:r>
    </w:p>
    <w:p>
      <w:r/>
      <w:r>
        <w:t xml:space="preserve">O consenso geral é que os “espinheiros” de </w:t>
      </w:r>
      <w:hyperlink r:id="rId2144">
        <w:r>
          <w:rPr>
            <w:color w:val="0000EE"/>
            <w:u w:val="single"/>
          </w:rPr>
          <w:t>Isaías 10.17</w:t>
        </w:r>
      </w:hyperlink>
      <w:r>
        <w:t xml:space="preserve">, </w:t>
      </w:r>
      <w:hyperlink r:id="rId1971">
        <w:r>
          <w:rPr>
            <w:color w:val="0000EE"/>
            <w:u w:val="single"/>
          </w:rPr>
          <w:t>55.13</w:t>
        </w:r>
      </w:hyperlink>
      <w:r>
        <w:t xml:space="preserve">, </w:t>
      </w:r>
      <w:hyperlink r:id="rId2145">
        <w:r>
          <w:rPr>
            <w:color w:val="0000EE"/>
            <w:u w:val="single"/>
          </w:rPr>
          <w:t>Miquéias 7.4</w:t>
        </w:r>
      </w:hyperlink>
      <w:r>
        <w:t xml:space="preserve"> e </w:t>
      </w:r>
      <w:hyperlink r:id="rId2146">
        <w:r>
          <w:rPr>
            <w:color w:val="0000EE"/>
            <w:u w:val="single"/>
          </w:rPr>
          <w:t>Hebreus 6.8</w:t>
        </w:r>
      </w:hyperlink>
      <w:r>
        <w:t xml:space="preserve">são a erva-moura </w:t>
      </w:r>
      <w:r>
        <w:rPr>
          <w:i/>
        </w:rPr>
        <w:t>(Solanum incanum),</w:t>
      </w:r>
      <w:r>
        <w:t xml:space="preserve"> ou a "batata de Jericó."</w:t>
      </w:r>
    </w:p>
    <w:p>
      <w:r/>
      <w:r>
        <w:t xml:space="preserve">Os cardos de </w:t>
      </w:r>
      <w:hyperlink r:id="rId2147">
        <w:r>
          <w:rPr>
            <w:color w:val="0000EE"/>
            <w:u w:val="single"/>
          </w:rPr>
          <w:t>Gênesis 3.17–18</w:t>
        </w:r>
      </w:hyperlink>
      <w:r>
        <w:t xml:space="preserve">, </w:t>
      </w:r>
      <w:hyperlink r:id="rId2148">
        <w:r>
          <w:rPr>
            <w:color w:val="0000EE"/>
            <w:u w:val="single"/>
          </w:rPr>
          <w:t>2 Reis 14.9</w:t>
        </w:r>
      </w:hyperlink>
      <w:r>
        <w:t xml:space="preserve">, </w:t>
      </w:r>
      <w:hyperlink r:id="rId2149">
        <w:r>
          <w:rPr>
            <w:color w:val="0000EE"/>
            <w:u w:val="single"/>
          </w:rPr>
          <w:t>2 Crônicas 25.18</w:t>
        </w:r>
      </w:hyperlink>
      <w:r>
        <w:t xml:space="preserve">, </w:t>
      </w:r>
      <w:hyperlink r:id="rId2150">
        <w:r>
          <w:rPr>
            <w:color w:val="0000EE"/>
            <w:u w:val="single"/>
          </w:rPr>
          <w:t>Oséias 10.8</w:t>
        </w:r>
      </w:hyperlink>
      <w:r>
        <w:t xml:space="preserve"> e </w:t>
      </w:r>
      <w:hyperlink r:id="rId2151">
        <w:r>
          <w:rPr>
            <w:color w:val="0000EE"/>
            <w:u w:val="single"/>
          </w:rPr>
          <w:t>Mateus 7.16</w:t>
        </w:r>
      </w:hyperlink>
      <w:r>
        <w:t xml:space="preserve">, bem como os espinhos de </w:t>
      </w:r>
      <w:hyperlink r:id="rId2152">
        <w:r>
          <w:rPr>
            <w:color w:val="0000EE"/>
            <w:u w:val="single"/>
          </w:rPr>
          <w:t>Mateus 13.7</w:t>
        </w:r>
      </w:hyperlink>
      <w:r>
        <w:t xml:space="preserve"> e </w:t>
      </w:r>
      <w:hyperlink r:id="rId2146">
        <w:r>
          <w:rPr>
            <w:color w:val="0000EE"/>
            <w:u w:val="single"/>
          </w:rPr>
          <w:t>Hebreus 6.8</w:t>
        </w:r>
      </w:hyperlink>
      <w:r>
        <w:t xml:space="preserve">, são provavelmente uma das espécies do cardo, </w:t>
      </w:r>
      <w:r>
        <w:rPr>
          <w:i/>
        </w:rPr>
        <w:t>Centaurea.</w:t>
      </w:r>
      <w:r>
        <w:t xml:space="preserve"> Entre os cardos mais comuns na Terra Santa estão o verdadeiro cardo-estrelado </w:t>
      </w:r>
      <w:r>
        <w:rPr>
          <w:i/>
        </w:rPr>
        <w:t>(Centaurea calcitrapa),</w:t>
      </w:r>
      <w:r>
        <w:t xml:space="preserve"> o centáurea-anã </w:t>
      </w:r>
      <w:r>
        <w:rPr>
          <w:i/>
        </w:rPr>
        <w:t>(C. verutum),</w:t>
      </w:r>
      <w:r>
        <w:t xml:space="preserve"> o centáurea-ibérica </w:t>
      </w:r>
      <w:r>
        <w:rPr>
          <w:i/>
        </w:rPr>
        <w:t>(C. iberica),</w:t>
      </w:r>
      <w:r>
        <w:t xml:space="preserve"> e o cardo-mariano </w:t>
      </w:r>
      <w:r>
        <w:rPr>
          <w:i/>
        </w:rPr>
        <w:t>(Silybum marianum).</w:t>
      </w:r>
      <w:r>
        <w:t xml:space="preserve"> Alguns cardos atingem uma altura de 0,9 a 1,8 metros. Os cardos são característicos de uma área que é negligenciada e sem vegetação. Muitos têm flores bonitas, mas todos estão cobertos de espinhos afiados.</w:t>
      </w:r>
    </w:p>
    <w:p>
      <w:r/>
      <w:r>
        <w:t xml:space="preserve">As referências em </w:t>
      </w:r>
      <w:hyperlink r:id="rId2153">
        <w:r>
          <w:rPr>
            <w:color w:val="0000EE"/>
            <w:u w:val="single"/>
          </w:rPr>
          <w:t>Ezequiel 2.6</w:t>
        </w:r>
      </w:hyperlink>
      <w:r>
        <w:t xml:space="preserve"> a “espinhos” e </w:t>
      </w:r>
      <w:hyperlink r:id="rId2154">
        <w:r>
          <w:rPr>
            <w:color w:val="0000EE"/>
            <w:u w:val="single"/>
          </w:rPr>
          <w:t>Ezequiel 28.24</w:t>
        </w:r>
      </w:hyperlink>
      <w:r>
        <w:t xml:space="preserve"> a “abrolhos” podem ser à vassoura-de-açougueiro ou azevinho, </w:t>
      </w:r>
      <w:r>
        <w:rPr>
          <w:i/>
        </w:rPr>
        <w:t>Rusco aculeatus.</w:t>
      </w:r>
      <w:r>
        <w:t xml:space="preserve"> A planta é comum em florestas rochosas nas regiões do Norte da Terra Santa, especialmente ao redor do Monte Tabor e do Monte Carmelo.</w:t>
      </w:r>
    </w:p>
    <w:p>
      <w:r/>
      <w:r>
        <w:t xml:space="preserve">O mato de </w:t>
      </w:r>
      <w:hyperlink r:id="rId2155">
        <w:r>
          <w:rPr>
            <w:color w:val="0000EE"/>
            <w:u w:val="single"/>
          </w:rPr>
          <w:t>Jó 31.40</w:t>
        </w:r>
      </w:hyperlink>
      <w:r>
        <w:t xml:space="preserve"> (NTLH) talvez se refira a mandioquinha, </w:t>
      </w:r>
      <w:r>
        <w:rPr>
          <w:i/>
        </w:rPr>
        <w:t>Agrostemma githago.</w:t>
      </w:r>
      <w:r>
        <w:t xml:space="preserve"> Esta planta é comum nos campos de grãos em toda a Terra Santa. É uma erva daninha forte e que gera problemas em campos de cereais, crescendo de 0,3 a 0,9 metro de altura.</w:t>
      </w:r>
    </w:p>
    <w:p>
      <w:r/>
      <w:r>
        <w:t>Muitos comentaristas pensam que os “espinhos” dos quais a coroa de espinhos (</w:t>
      </w:r>
      <w:hyperlink r:id="rId2156">
        <w:r>
          <w:rPr>
            <w:color w:val="0000EE"/>
            <w:u w:val="single"/>
          </w:rPr>
          <w:t>Mt 27.29</w:t>
        </w:r>
      </w:hyperlink>
      <w:r>
        <w:t xml:space="preserve">; </w:t>
      </w:r>
      <w:hyperlink r:id="rId2157">
        <w:r>
          <w:rPr>
            <w:color w:val="0000EE"/>
            <w:u w:val="single"/>
          </w:rPr>
          <w:t>Jo 19.2</w:t>
        </w:r>
      </w:hyperlink>
      <w:r>
        <w:t xml:space="preserve">) foi feita eram do espinheiro-de-Cristo </w:t>
      </w:r>
      <w:r>
        <w:rPr>
          <w:i/>
        </w:rPr>
        <w:t>(Paliurus spina-christi).</w:t>
      </w:r>
      <w: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r/>
      <w:r>
        <w:t xml:space="preserve">Os espinhos de </w:t>
      </w:r>
      <w:hyperlink r:id="rId2158">
        <w:r>
          <w:rPr>
            <w:color w:val="0000EE"/>
            <w:u w:val="single"/>
          </w:rPr>
          <w:t>Juízes 8.7</w:t>
        </w:r>
      </w:hyperlink>
      <w:r>
        <w:t xml:space="preserve">, </w:t>
      </w:r>
      <w:hyperlink r:id="rId2159">
        <w:r>
          <w:rPr>
            <w:color w:val="0000EE"/>
            <w:u w:val="single"/>
          </w:rPr>
          <w:t>Isaías 7.19</w:t>
        </w:r>
      </w:hyperlink>
      <w:r>
        <w:t xml:space="preserve">, </w:t>
      </w:r>
      <w:hyperlink r:id="rId2160">
        <w:r>
          <w:rPr>
            <w:color w:val="0000EE"/>
            <w:u w:val="single"/>
          </w:rPr>
          <w:t>9.18</w:t>
        </w:r>
      </w:hyperlink>
      <w:r>
        <w:t xml:space="preserve">, </w:t>
      </w:r>
      <w:hyperlink r:id="rId1971">
        <w:r>
          <w:rPr>
            <w:color w:val="0000EE"/>
            <w:u w:val="single"/>
          </w:rPr>
          <w:t>55.13</w:t>
        </w:r>
      </w:hyperlink>
      <w:r>
        <w:t xml:space="preserve"> e </w:t>
      </w:r>
      <w:hyperlink r:id="rId2151">
        <w:r>
          <w:rPr>
            <w:color w:val="0000EE"/>
            <w:u w:val="single"/>
          </w:rPr>
          <w:t>Mateus 7:16</w:t>
        </w:r>
      </w:hyperlink>
      <w:r>
        <w:t xml:space="preserve">podem se referir ao espinheiro-de-cristo sírio </w:t>
      </w:r>
      <w:r>
        <w:rPr>
          <w:i/>
        </w:rPr>
        <w:t>(Zizyphus spina-christi),</w:t>
      </w:r>
      <w: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r/>
      <w:r>
        <w:rPr>
          <w:i/>
        </w:rPr>
        <w:t>Veja também</w:t>
      </w:r>
      <w:r>
        <w:t xml:space="preserve"> Amoreira-silvestre; Espinheiro-alvar (acima).</w:t>
      </w:r>
    </w:p>
    <w:p>
      <w:pPr>
        <w:pStyle w:val="Heading3"/>
      </w:pPr>
      <w:r>
        <w:t>Tulipa (Tulipa montana, T. sharonensis)</w:t>
      </w:r>
    </w:p>
    <w:p>
      <w:r/>
      <w:r>
        <w:t xml:space="preserve">Qualquer uma das várias plantas bulbosas desta família nativa da Ásia. A rosa de Sarom em </w:t>
      </w:r>
      <w:hyperlink r:id="rId214">
        <w:r>
          <w:rPr>
            <w:color w:val="0000EE"/>
            <w:u w:val="single"/>
          </w:rPr>
          <w:t>Cantares 2.1</w:t>
        </w:r>
      </w:hyperlink>
      <w:r>
        <w:t xml:space="preserve"> pode ser a tulipa-da-montanha, </w:t>
      </w:r>
      <w:r>
        <w:rPr>
          <w:i/>
        </w:rPr>
        <w:t>Tulipa montana,</w:t>
      </w:r>
      <w:r>
        <w:t xml:space="preserve"> ou a espécie muito próxima que é a tulipa-de-Sarom, </w:t>
      </w:r>
      <w:r>
        <w:rPr>
          <w:i/>
        </w:rPr>
        <w:t>T. sharonensis.</w:t>
      </w:r>
      <w: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rPr>
        <w:t>(T. sharonensis)</w:t>
      </w:r>
      <w:r>
        <w:t xml:space="preserve"> é encontrada em lugares arenosos nas planícies costeiras de Sharon.</w:t>
      </w:r>
    </w:p>
    <w:p>
      <w:pPr>
        <w:pStyle w:val="Heading3"/>
      </w:pPr>
      <w:r>
        <w:t>Erva daninha (Gundelia tournefortii, Anastatica hierochuntica)</w:t>
      </w:r>
    </w:p>
    <w:p>
      <w:r/>
      <w:r>
        <w:t xml:space="preserve">As referências no </w:t>
      </w:r>
      <w:hyperlink r:id="rId2161">
        <w:r>
          <w:rPr>
            <w:color w:val="0000EE"/>
            <w:u w:val="single"/>
          </w:rPr>
          <w:t>Salmo 83.13</w:t>
        </w:r>
      </w:hyperlink>
      <w:r>
        <w:t xml:space="preserve"> e em </w:t>
      </w:r>
      <w:hyperlink r:id="rId2162">
        <w:r>
          <w:rPr>
            <w:color w:val="0000EE"/>
            <w:u w:val="single"/>
          </w:rPr>
          <w:t>Isaías 17.13</w:t>
        </w:r>
      </w:hyperlink>
      <w:r>
        <w:t xml:space="preserve"> a "palha" (ARA) parecem ser para a erva palestina </w:t>
      </w:r>
      <w:r>
        <w:rPr>
          <w:i/>
        </w:rPr>
        <w:t>(Gundelia tournefortii),</w:t>
      </w:r>
      <w:r>
        <w:t xml:space="preserve"> um membro da família dos cardos. É uma erva espinhosa com suco leitoso. Ele rola sobre a terra e se acumula em montes enormes em depressões.</w:t>
      </w:r>
    </w:p>
    <w:p>
      <w:pPr>
        <w:pStyle w:val="Heading3"/>
      </w:pPr>
      <w:r>
        <w:t>Vegetal</w:t>
      </w:r>
    </w:p>
    <w:p>
      <w:r/>
      <w:r>
        <w:t>As referências bíblicas aos vegetais são, provavelmente, na maioria dos casos, às sementes leguminosas de feijão e lentilhas.</w:t>
      </w:r>
    </w:p>
    <w:p>
      <w:pPr>
        <w:pStyle w:val="Heading3"/>
      </w:pPr>
      <w:r>
        <w:t>Videira (Vitis vinifera)</w:t>
      </w:r>
    </w:p>
    <w:p>
      <w:r/>
      <w:r>
        <w:t xml:space="preserve">Qualquer planta com um caule flexível que suba, se entrelaça ou se arrasta ao longo de uma superfície ou sustentação. A videira comum </w:t>
      </w:r>
      <w:r>
        <w:rPr>
          <w:i/>
        </w:rPr>
        <w:t>(Vitis vinifera)</w:t>
      </w:r>
      <w:r>
        <w:t xml:space="preserve"> é mencionada em toda a Bíblia. A videira frutífera (</w:t>
      </w:r>
      <w:hyperlink r:id="rId2163">
        <w:r>
          <w:rPr>
            <w:color w:val="0000EE"/>
            <w:u w:val="single"/>
          </w:rPr>
          <w:t>Ez 17.5–10</w:t>
        </w:r>
      </w:hyperlink>
      <w:r>
        <w:t>) e a videira trazida do Egito (</w:t>
      </w:r>
      <w:hyperlink r:id="rId2164">
        <w:r>
          <w:rPr>
            <w:color w:val="0000EE"/>
            <w:u w:val="single"/>
          </w:rPr>
          <w:t>Sl 80.8</w:t>
        </w:r>
      </w:hyperlink>
      <w:r>
        <w:t>) eram simbólicas para o povo judeu. Jesus se compara com a videira verdadeira, da qual seus discípulos eram os ramos (</w:t>
      </w:r>
      <w:hyperlink r:id="rId2165">
        <w:r>
          <w:rPr>
            <w:color w:val="0000EE"/>
            <w:u w:val="single"/>
          </w:rPr>
          <w:t>Jo 15.1–6</w:t>
        </w:r>
      </w:hyperlink>
      <w:r>
        <w:t>).</w:t>
      </w:r>
    </w:p>
    <w:p>
      <w:r/>
      <w: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166">
        <w:r>
          <w:rPr>
            <w:color w:val="0000EE"/>
            <w:u w:val="single"/>
          </w:rPr>
          <w:t>Nm 13.23–24</w:t>
        </w:r>
      </w:hyperlink>
      <w:r>
        <w:t>).</w:t>
      </w:r>
    </w:p>
    <w:p>
      <w:r/>
      <w:r>
        <w:t xml:space="preserve">A uva selvagem </w:t>
      </w:r>
      <w:r>
        <w:rPr>
          <w:i/>
        </w:rPr>
        <w:t>(Vitis orientalis)</w:t>
      </w:r>
      <w:r>
        <w:t xml:space="preserve"> é mencionada em </w:t>
      </w:r>
      <w:hyperlink r:id="rId2167">
        <w:r>
          <w:rPr>
            <w:color w:val="0000EE"/>
            <w:u w:val="single"/>
          </w:rPr>
          <w:t>Isaías 5.2–4</w:t>
        </w:r>
      </w:hyperlink>
      <w:r>
        <w:t xml:space="preserve">, </w:t>
      </w:r>
      <w:hyperlink r:id="rId2168">
        <w:r>
          <w:rPr>
            <w:color w:val="0000EE"/>
            <w:u w:val="single"/>
          </w:rPr>
          <w:t>Jeremias 2.21</w:t>
        </w:r>
      </w:hyperlink>
      <w:r>
        <w:t xml:space="preserve"> e </w:t>
      </w:r>
      <w:hyperlink r:id="rId2169">
        <w:r>
          <w:rPr>
            <w:color w:val="0000EE"/>
            <w:u w:val="single"/>
          </w:rPr>
          <w:t>Ezequiel 15.2–6</w:t>
        </w:r>
      </w:hyperlink>
      <w:r>
        <w:t>. Conhecida como uva-da-mata nativa, possui bagas pretas, ácidas e pequenas, do tamanho de groselhas, com pouca polpa.</w:t>
      </w:r>
    </w:p>
    <w:p>
      <w:pPr>
        <w:pStyle w:val="Heading3"/>
      </w:pPr>
      <w:r>
        <w:t>Nogueira (Juglans regia)</w:t>
      </w:r>
    </w:p>
    <w:p>
      <w:r/>
      <w:r>
        <w:t xml:space="preserve">Qualquer uma das várias árvores desse gênero que têm frutos redondos e pegajosos que envolvem uma noz comestível. Acredita-se que a referência em </w:t>
      </w:r>
      <w:hyperlink r:id="rId2170">
        <w:r>
          <w:rPr>
            <w:color w:val="0000EE"/>
            <w:u w:val="single"/>
          </w:rPr>
          <w:t>Cantares 6.11</w:t>
        </w:r>
      </w:hyperlink>
      <w:r>
        <w:t xml:space="preserve"> a “nogueiras” se referia à nogueira persa ou comum, </w:t>
      </w:r>
      <w:r>
        <w:rPr>
          <w:i/>
        </w:rPr>
        <w:t>Juglans regia.</w:t>
      </w:r>
      <w: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t>Lírio-d'água (Nymphaea)</w:t>
      </w:r>
    </w:p>
    <w:p>
      <w:r/>
      <w:r>
        <w:t xml:space="preserve">Qualquer uma das inúmeras plantas aquáticas deste gênero com folhas flutuantes e flores vistosas. A ornamentação de lírios esculpidos mencionada em </w:t>
      </w:r>
      <w:hyperlink r:id="rId2171">
        <w:r>
          <w:rPr>
            <w:color w:val="0000EE"/>
            <w:u w:val="single"/>
          </w:rPr>
          <w:t>1 Reis 7.19–26</w:t>
        </w:r>
      </w:hyperlink>
      <w:r>
        <w:t xml:space="preserve">e </w:t>
      </w:r>
      <w:hyperlink r:id="rId2086">
        <w:r>
          <w:rPr>
            <w:color w:val="0000EE"/>
            <w:u w:val="single"/>
          </w:rPr>
          <w:t>2 Crônicas 4:5</w:t>
        </w:r>
      </w:hyperlink>
      <w:r>
        <w:t xml:space="preserve"> provavelmente teve como modelo as flores do lírio-d'água. Poucas flores podem igualar o lótus-do-egito ou o lírio-d'água </w:t>
      </w:r>
      <w:r>
        <w:rPr>
          <w:i/>
        </w:rPr>
        <w:t>(Nymphaea lotus)</w:t>
      </w:r>
      <w:r>
        <w:t xml:space="preserve"> em beleza. Parece muito com uma grande rosa-branca e, em tempos antigos, flutuava em profusão nas águas do Nilo.</w:t>
      </w:r>
    </w:p>
    <w:p>
      <w:r/>
      <w:r>
        <w:t xml:space="preserve">A ninfeia-branca-europeia comum </w:t>
      </w:r>
      <w:r>
        <w:rPr>
          <w:i/>
        </w:rPr>
        <w:t>(N. alba)</w:t>
      </w:r>
      <w:r>
        <w:t xml:space="preserve"> também era familiar para as crianças de Israel. Ela cresce não apenas na Europa, mas também na Terra Santa e no Norte da África. No entanto, não é tão comum no Egito quanto o lótus-branco.</w:t>
      </w:r>
    </w:p>
    <w:p>
      <w:r/>
      <w:r>
        <w:t xml:space="preserve">Outro lírio d’água com o qual os israelitas provavelmente estavam familiarizados é o lótus-azul, </w:t>
      </w:r>
      <w:r>
        <w:rPr>
          <w:i/>
        </w:rPr>
        <w:t>N. caerulea.</w:t>
      </w:r>
      <w:r>
        <w:t xml:space="preserve"> Suas folhas têm 30,5 a 40,6 centímetros de diâmetro e tem flores azuis claras que têm 7,6 a 15,2 centímetros de diâmetro.</w:t>
      </w:r>
    </w:p>
    <w:p>
      <w:pPr>
        <w:pStyle w:val="Heading3"/>
      </w:pPr>
      <w:r>
        <w:t>Trigo (Triticum aestivum, T. compositum)</w:t>
      </w:r>
    </w:p>
    <w:p>
      <w:r/>
      <w: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rPr>
        <w:t>(T. monococcum),</w:t>
      </w:r>
      <w:r>
        <w:t xml:space="preserve"> o trigo-thaoudar </w:t>
      </w:r>
      <w:r>
        <w:rPr>
          <w:i/>
        </w:rPr>
        <w:t>(T. thaoudar)</w:t>
      </w:r>
      <w:r>
        <w:t xml:space="preserve"> e o trigo-emmer-selvagem </w:t>
      </w:r>
      <w:r>
        <w:rPr>
          <w:i/>
        </w:rPr>
        <w:t>(T. dicoccoides).</w:t>
      </w:r>
      <w:r>
        <w:t xml:space="preserve"> O trigo-composto </w:t>
      </w:r>
      <w:r>
        <w:rPr>
          <w:i/>
        </w:rPr>
        <w:t>(T. compositum),</w:t>
      </w:r>
      <w:r>
        <w:t xml:space="preserve"> com suas espigas ramificadas, frequentemente carregando até sete cabeças por caule, é citado em </w:t>
      </w:r>
      <w:hyperlink r:id="rId2172">
        <w:r>
          <w:rPr>
            <w:color w:val="0000EE"/>
            <w:u w:val="single"/>
          </w:rPr>
          <w:t>Gênesis 41.5–57</w:t>
        </w:r>
      </w:hyperlink>
      <w:r>
        <w:t>. É representado em diversos monumentos egípcios e inscrições e ainda é comumente visto no Delta do Nilo, onde é conhecido como "trigo de múmia". Ele também é cultivado na Terra Santa.</w:t>
      </w:r>
    </w:p>
    <w:p>
      <w:r/>
      <w:r>
        <w:t xml:space="preserve">O trigo mais frequentemente mencionado da Bíblia é, sem dúvida, o trigo-de-verão e inverno, </w:t>
      </w:r>
      <w:r>
        <w:rPr>
          <w:i/>
        </w:rPr>
        <w:t>Triticum aestivum.</w:t>
      </w:r>
      <w: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173">
        <w:r>
          <w:rPr>
            <w:color w:val="0000EE"/>
            <w:u w:val="single"/>
          </w:rPr>
          <w:t>Gn 30.14</w:t>
        </w:r>
      </w:hyperlink>
      <w:r>
        <w:t>).</w:t>
      </w:r>
    </w:p>
    <w:p>
      <w:r/>
      <w:r>
        <w:t>Na época bíblica, o termo "grãos" frequentemente incluía uma mistura de ervilhas, feijões, lentilhas, cominho, cevada, milheto e espelta, mas o trigo era sempre o seu principal componente. O Egito era um grande país produtor de grãos, e Abrão (</w:t>
      </w:r>
      <w:hyperlink r:id="rId2174">
        <w:r>
          <w:rPr>
            <w:color w:val="0000EE"/>
            <w:u w:val="single"/>
          </w:rPr>
          <w:t>Gn 12.10</w:t>
        </w:r>
      </w:hyperlink>
      <w:r>
        <w:t xml:space="preserve">) e os irmãos de José (cap. </w:t>
      </w:r>
      <w:hyperlink r:id="rId2175">
        <w:r>
          <w:rPr>
            <w:color w:val="0000EE"/>
            <w:u w:val="single"/>
          </w:rPr>
          <w:t>42</w:t>
        </w:r>
      </w:hyperlink>
      <w:r>
        <w:t>) naturalmente foram para o Egito em busca de trigo quando a fome visitou a terra de Canaã.</w:t>
      </w:r>
    </w:p>
    <w:p>
      <w:r/>
      <w:r>
        <w:t>Os moinhos, pedras de moinho, celeiros e eira mencionados na Bíblia se referem ao equipamento empregado no processamento de grãos para produzir farinha. A farinha fina da qual os pães da proposição eram feitos (</w:t>
      </w:r>
      <w:hyperlink r:id="rId2176">
        <w:r>
          <w:rPr>
            <w:color w:val="0000EE"/>
            <w:u w:val="single"/>
          </w:rPr>
          <w:t>Lv 24.5</w:t>
        </w:r>
      </w:hyperlink>
      <w:r>
        <w:t xml:space="preserve">) foi inquestionavelmente farinha de trigo. O trigo destinado para o consumo doméstico era muitas vezes armazenado na parte central da casa; isso explica a história contada em </w:t>
      </w:r>
      <w:hyperlink r:id="rId2177">
        <w:r>
          <w:rPr>
            <w:color w:val="0000EE"/>
            <w:u w:val="single"/>
          </w:rPr>
          <w:t>2 Samuel 4.6</w:t>
        </w:r>
      </w:hyperlink>
      <w:r>
        <w:t>. Às vezes, também era armazenado em poços secos (</w:t>
      </w:r>
      <w:hyperlink r:id="rId2178">
        <w:r>
          <w:rPr>
            <w:color w:val="0000EE"/>
            <w:u w:val="single"/>
          </w:rPr>
          <w:t>2Sm 17.19</w:t>
        </w:r>
      </w:hyperlink>
      <w:r>
        <w:t>).</w:t>
      </w:r>
    </w:p>
    <w:p>
      <w:pPr>
        <w:pStyle w:val="Heading3"/>
      </w:pPr>
      <w:r>
        <w:t>Absinto (Artemisia judaica, A. herba-alba)</w:t>
      </w:r>
    </w:p>
    <w:p>
      <w:r/>
      <w: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179">
        <w:r>
          <w:rPr>
            <w:color w:val="0000EE"/>
            <w:u w:val="single"/>
          </w:rPr>
          <w:t>Pv 5.4</w:t>
        </w:r>
      </w:hyperlink>
      <w:r>
        <w:t xml:space="preserve">; </w:t>
      </w:r>
      <w:hyperlink r:id="rId2060">
        <w:r>
          <w:rPr>
            <w:color w:val="0000EE"/>
            <w:u w:val="single"/>
          </w:rPr>
          <w:t>Jr 9:15</w:t>
        </w:r>
      </w:hyperlink>
      <w:r>
        <w:t xml:space="preserve">; </w:t>
      </w:r>
      <w:hyperlink r:id="rId2061">
        <w:r>
          <w:rPr>
            <w:color w:val="0000EE"/>
            <w:u w:val="single"/>
          </w:rPr>
          <w:t>23.15</w:t>
        </w:r>
      </w:hyperlink>
      <w:r>
        <w:t xml:space="preserve">; </w:t>
      </w:r>
      <w:hyperlink r:id="rId2180">
        <w:r>
          <w:rPr>
            <w:color w:val="0000EE"/>
            <w:u w:val="single"/>
          </w:rPr>
          <w:t>Lm 3.15,19</w:t>
        </w:r>
      </w:hyperlink>
      <w:r>
        <w:t xml:space="preserve">). </w:t>
      </w:r>
      <w:r>
        <w:rPr>
          <w:i/>
        </w:rPr>
        <w:t>Artemisia herba-alba</w:t>
      </w:r>
      <w:r>
        <w:t xml:space="preserve"> é a espécie comum de absinto na Terra Santa hoje. É fortemente aromático e amargo, cheirando a cânfora. </w:t>
      </w:r>
      <w:r>
        <w:rPr>
          <w:i/>
        </w:rPr>
        <w:t>A. judaica</w:t>
      </w:r>
      <w:r>
        <w:t xml:space="preserve"> tem apenas no Sinai.</w:t>
      </w:r>
    </w:p>
    <w:p>
      <w:r/>
      <w:r>
        <w:t>O absinto é feito de espécies deste grupo. Primeiro, leva a uma maior atividade e sensações agradáveis e enche a mente de ideias grandiosas (</w:t>
      </w:r>
      <w:hyperlink r:id="rId2180">
        <w:r>
          <w:rPr>
            <w:color w:val="0000EE"/>
            <w:u w:val="single"/>
          </w:rPr>
          <w:t>Lm 3.15</w:t>
        </w:r>
      </w:hyperlink>
      <w:r>
        <w:t xml:space="preserve">). O uso habitual dele, no entanto, traz um estupor e diminuição gradual das capacidades intelectuais, resultando em delírio e até mesmo a morte. Talvez a amargura de </w:t>
      </w:r>
      <w:hyperlink r:id="rId2063">
        <w:r>
          <w:rPr>
            <w:color w:val="0000EE"/>
            <w:u w:val="single"/>
          </w:rPr>
          <w:t>Amós 6.12</w:t>
        </w:r>
      </w:hyperlink>
      <w:r>
        <w:t xml:space="preserve"> fosse o absinto.</w:t>
      </w:r>
      <w:r/>
      <w:r/>
    </w:p>
    <w:p>
      <w:r/>
    </w:p>
    <w:p>
      <w:pPr>
        <w:pStyle w:val="Heading2"/>
      </w:pPr>
      <w:r>
        <w:t>Plátano</w:t>
      </w:r>
      <w:r/>
    </w:p>
    <w:p>
      <w:r/>
      <w:r>
        <w:t>Árvore de grande porte com tronco largo e casca escamosa, nativa da Palestina (</w:t>
      </w:r>
      <w:hyperlink r:id="rId2120">
        <w:r>
          <w:rPr>
            <w:color w:val="0000EE"/>
            <w:u w:val="single"/>
          </w:rPr>
          <w:t>Gn 30.37</w:t>
        </w:r>
      </w:hyperlink>
      <w:r>
        <w:t xml:space="preserve">; </w:t>
      </w:r>
      <w:hyperlink r:id="rId1973">
        <w:r>
          <w:rPr>
            <w:color w:val="0000EE"/>
            <w:u w:val="single"/>
          </w:rPr>
          <w:t>Ez 31.8</w:t>
        </w:r>
      </w:hyperlink>
      <w:r>
        <w:t xml:space="preserve">). </w:t>
      </w:r>
      <w:r>
        <w:rPr>
          <w:i/>
        </w:rPr>
        <w:t>Veja</w:t>
      </w:r>
      <w:r>
        <w:t xml:space="preserve"> </w:t>
      </w:r>
      <w:r>
        <w:t>Plantas</w:t>
      </w:r>
      <w:r>
        <w:t>.</w:t>
      </w:r>
      <w:r/>
      <w:r/>
    </w:p>
    <w:p>
      <w:r/>
    </w:p>
    <w:p>
      <w:pPr>
        <w:pStyle w:val="Heading2"/>
      </w:pPr>
      <w:r>
        <w:t>Plenitude</w:t>
      </w:r>
      <w:r/>
    </w:p>
    <w:p>
      <w:r/>
      <w: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t>Uso geral</w:t>
      </w:r>
    </w:p>
    <w:p>
      <w:r/>
      <w: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181">
        <w:r>
          <w:rPr>
            <w:color w:val="0000EE"/>
            <w:u w:val="single"/>
          </w:rPr>
          <w:t>Mt 9.16</w:t>
        </w:r>
      </w:hyperlink>
      <w:r>
        <w:t xml:space="preserve">; </w:t>
      </w:r>
      <w:hyperlink r:id="rId2182">
        <w:r>
          <w:rPr>
            <w:color w:val="0000EE"/>
            <w:u w:val="single"/>
          </w:rPr>
          <w:t>Mc 2.21</w:t>
        </w:r>
      </w:hyperlink>
      <w:r>
        <w:t>), e em Marcos dos pedaços de peixe que enchem uma cesta (</w:t>
      </w:r>
      <w:hyperlink r:id="rId2183">
        <w:r>
          <w:rPr>
            <w:color w:val="0000EE"/>
            <w:u w:val="single"/>
          </w:rPr>
          <w:t>Mc 6.43</w:t>
        </w:r>
      </w:hyperlink>
      <w:r>
        <w:t xml:space="preserve">; </w:t>
      </w:r>
      <w:hyperlink r:id="rId2184">
        <w:r>
          <w:rPr>
            <w:color w:val="0000EE"/>
            <w:u w:val="single"/>
          </w:rPr>
          <w:t>8.20</w:t>
        </w:r>
      </w:hyperlink>
      <w:r>
        <w:t>).</w:t>
      </w:r>
    </w:p>
    <w:p>
      <w:pPr>
        <w:pStyle w:val="Heading3"/>
      </w:pPr>
      <w:r>
        <w:t>Expressões “Terra”</w:t>
      </w:r>
    </w:p>
    <w:p>
      <w:r/>
      <w:r>
        <w:t>A palavra grega pleroma aparece várias vezes na Septuaginta (a tradução grega do Antigo Testamento). É usada para traduzir a palavra hebraica para "plenitude" (melo) na frase "a terra e a sua plenitude" nos Salmos</w:t>
      </w:r>
      <w:hyperlink r:id="rId2185">
        <w:r>
          <w:rPr>
            <w:color w:val="0000EE"/>
            <w:u w:val="single"/>
          </w:rPr>
          <w:t xml:space="preserve"> 24.1</w:t>
        </w:r>
      </w:hyperlink>
      <w:r>
        <w:t xml:space="preserve">; </w:t>
      </w:r>
      <w:hyperlink r:id="rId2186">
        <w:r>
          <w:rPr>
            <w:color w:val="0000EE"/>
            <w:u w:val="single"/>
          </w:rPr>
          <w:t>50.12</w:t>
        </w:r>
      </w:hyperlink>
      <w:r>
        <w:t xml:space="preserve">; </w:t>
      </w:r>
      <w:hyperlink r:id="rId2187">
        <w:r>
          <w:rPr>
            <w:color w:val="0000EE"/>
            <w:u w:val="single"/>
          </w:rPr>
          <w:t>89.11</w:t>
        </w:r>
      </w:hyperlink>
      <w:r>
        <w:t xml:space="preserve">. Este conceito é posteriormente citado em </w:t>
      </w:r>
      <w:hyperlink r:id="rId2188">
        <w:r>
          <w:rPr>
            <w:color w:val="0000EE"/>
            <w:u w:val="single"/>
          </w:rPr>
          <w:t>1Co 10.26</w:t>
        </w:r>
      </w:hyperlink>
      <w:r>
        <w:t>. Uma frase semelhante é "o mar e a sua plenitude" (</w:t>
      </w:r>
      <w:hyperlink r:id="rId2189">
        <w:r>
          <w:rPr>
            <w:color w:val="0000EE"/>
            <w:u w:val="single"/>
          </w:rPr>
          <w:t>1Cr 16.32</w:t>
        </w:r>
      </w:hyperlink>
      <w:r>
        <w:t xml:space="preserve">; </w:t>
      </w:r>
      <w:hyperlink r:id="rId2190">
        <w:r>
          <w:rPr>
            <w:color w:val="0000EE"/>
            <w:u w:val="single"/>
          </w:rPr>
          <w:t>Sl 96.11–12</w:t>
        </w:r>
      </w:hyperlink>
      <w:r>
        <w:t>). Além de seu sentido quantitativo óbvio, o significado nessas expressões pode refletir um caráter qualitativo: o conteúdo da terra é bom e especial. A mente hebraica via a ordem criada como um reflexo do Criador (</w:t>
      </w:r>
      <w:hyperlink r:id="rId2191">
        <w:r>
          <w:rPr>
            <w:color w:val="0000EE"/>
            <w:u w:val="single"/>
          </w:rPr>
          <w:t>Sl 8.5–6</w:t>
        </w:r>
      </w:hyperlink>
      <w:r>
        <w:t xml:space="preserve">; </w:t>
      </w:r>
      <w:hyperlink r:id="rId2192">
        <w:r>
          <w:rPr>
            <w:color w:val="0000EE"/>
            <w:u w:val="single"/>
          </w:rPr>
          <w:t>19.1–6</w:t>
        </w:r>
      </w:hyperlink>
      <w:r>
        <w:t xml:space="preserve">; </w:t>
      </w:r>
      <w:hyperlink r:id="rId2193">
        <w:r>
          <w:rPr>
            <w:color w:val="0000EE"/>
            <w:u w:val="single"/>
          </w:rPr>
          <w:t>Jr 23.24</w:t>
        </w:r>
      </w:hyperlink>
      <w: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194">
        <w:r>
          <w:rPr>
            <w:color w:val="0000EE"/>
            <w:u w:val="single"/>
          </w:rPr>
          <w:t>Jr 8.16</w:t>
        </w:r>
      </w:hyperlink>
      <w:r>
        <w:t xml:space="preserve">; </w:t>
      </w:r>
      <w:hyperlink r:id="rId2195">
        <w:r>
          <w:rPr>
            <w:color w:val="0000EE"/>
            <w:u w:val="single"/>
          </w:rPr>
          <w:t>47.2</w:t>
        </w:r>
      </w:hyperlink>
      <w:r>
        <w:t xml:space="preserve">; </w:t>
      </w:r>
      <w:hyperlink r:id="rId2196">
        <w:r>
          <w:rPr>
            <w:color w:val="0000EE"/>
            <w:u w:val="single"/>
          </w:rPr>
          <w:t>Ez 12.19</w:t>
        </w:r>
      </w:hyperlink>
      <w:r>
        <w:t xml:space="preserve">; </w:t>
      </w:r>
      <w:hyperlink r:id="rId2197">
        <w:r>
          <w:rPr>
            <w:color w:val="0000EE"/>
            <w:u w:val="single"/>
          </w:rPr>
          <w:t>19.7</w:t>
        </w:r>
      </w:hyperlink>
      <w:r>
        <w:t xml:space="preserve">; </w:t>
      </w:r>
      <w:hyperlink r:id="rId2198">
        <w:r>
          <w:rPr>
            <w:color w:val="0000EE"/>
            <w:u w:val="single"/>
          </w:rPr>
          <w:t>30.12</w:t>
        </w:r>
      </w:hyperlink>
      <w:r>
        <w:t>).</w:t>
      </w:r>
    </w:p>
    <w:p>
      <w:pPr>
        <w:pStyle w:val="Heading3"/>
      </w:pPr>
      <w:r>
        <w:t>O uso do apóstolo Paulo</w:t>
      </w:r>
    </w:p>
    <w:p>
      <w:r/>
      <w: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199">
        <w:r>
          <w:rPr>
            <w:color w:val="0000EE"/>
            <w:u w:val="single"/>
          </w:rPr>
          <w:t>Cl 1.15–20</w:t>
        </w:r>
      </w:hyperlink>
      <w:r>
        <w:t>).</w:t>
      </w:r>
    </w:p>
    <w:p>
      <w:r/>
      <w:r>
        <w:t>Contra essa visão, argumenta-se que Paulo usou o termo em vários contextos onde essa interpretação é obviamente inadequada (</w:t>
      </w:r>
      <w:hyperlink r:id="rId2200">
        <w:r>
          <w:rPr>
            <w:color w:val="0000EE"/>
            <w:u w:val="single"/>
          </w:rPr>
          <w:t>Rm 13.10</w:t>
        </w:r>
      </w:hyperlink>
      <w:r>
        <w:t xml:space="preserve">; </w:t>
      </w:r>
      <w:hyperlink r:id="rId2201">
        <w:r>
          <w:rPr>
            <w:color w:val="0000EE"/>
            <w:u w:val="single"/>
          </w:rPr>
          <w:t>Ef 1.22–23</w:t>
        </w:r>
      </w:hyperlink>
      <w:r>
        <w:t>). Além disso, é provável que Paulo, com seu contexto judaico farisaico, entenderia o termo à luz de seu uso do AT. Assim, o uso do termo por Paulo pode ser melhor entendido como não sendo emprestado de seus oponentes.</w:t>
      </w:r>
    </w:p>
    <w:p>
      <w:r/>
      <w:r>
        <w:t>Paulo usou o termo quatro vezes no livro de Romanos. Pode ser traduzido como “inclusão completa” em referência ao número total de judeus (</w:t>
      </w:r>
      <w:hyperlink r:id="rId2202">
        <w:r>
          <w:rPr>
            <w:color w:val="0000EE"/>
            <w:u w:val="single"/>
          </w:rPr>
          <w:t>Rm 11.12</w:t>
        </w:r>
      </w:hyperlink>
      <w:r>
        <w:t xml:space="preserve">) ou gentios (v. </w:t>
      </w:r>
      <w:hyperlink r:id="rId2203">
        <w:r>
          <w:rPr>
            <w:color w:val="0000EE"/>
            <w:u w:val="single"/>
          </w:rPr>
          <w:t>25</w:t>
        </w:r>
      </w:hyperlink>
      <w:r>
        <w:t xml:space="preserve">) que virão a Deus. No verso </w:t>
      </w:r>
      <w:hyperlink r:id="rId2202">
        <w:r>
          <w:rPr>
            <w:color w:val="0000EE"/>
            <w:u w:val="single"/>
          </w:rPr>
          <w:t>12</w:t>
        </w:r>
      </w:hyperlink>
      <w: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200">
        <w:r>
          <w:rPr>
            <w:color w:val="0000EE"/>
            <w:u w:val="single"/>
          </w:rPr>
          <w:t>Romanos 13.10</w:t>
        </w:r>
      </w:hyperlink>
      <w:r>
        <w:t>. O amor cumpre tudo o que a lei pretende. Da mesma forma, Paulo deseja que sua própria vida seja uma expressão completa do evangelho de Cristo (</w:t>
      </w:r>
      <w:hyperlink r:id="rId2204">
        <w:r>
          <w:rPr>
            <w:color w:val="0000EE"/>
            <w:u w:val="single"/>
          </w:rPr>
          <w:t>15.29</w:t>
        </w:r>
      </w:hyperlink>
      <w:r>
        <w:t>).</w:t>
      </w:r>
    </w:p>
    <w:p>
      <w:r/>
      <w:r>
        <w:t>No livro de Efésios, a igreja é referida como a “plenitude de Cristo” (</w:t>
      </w:r>
      <w:hyperlink r:id="rId2201">
        <w:r>
          <w:rPr>
            <w:color w:val="0000EE"/>
            <w:u w:val="single"/>
          </w:rPr>
          <w:t>Ef 1.22–23</w:t>
        </w:r>
      </w:hyperlink>
      <w:r>
        <w:t xml:space="preserve">; </w:t>
      </w:r>
      <w:hyperlink r:id="rId2205">
        <w:r>
          <w:rPr>
            <w:color w:val="0000EE"/>
            <w:u w:val="single"/>
          </w:rPr>
          <w:t>4.13</w:t>
        </w:r>
      </w:hyperlink>
      <w:r>
        <w:t>), e “a plenitude de Deus” (</w:t>
      </w:r>
      <w:hyperlink r:id="rId2206">
        <w:r>
          <w:rPr>
            <w:color w:val="0000EE"/>
            <w:u w:val="single"/>
          </w:rPr>
          <w:t>3.19</w:t>
        </w:r>
      </w:hyperlink>
      <w: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207">
        <w:r>
          <w:rPr>
            <w:color w:val="0000EE"/>
            <w:u w:val="single"/>
          </w:rPr>
          <w:t>Cl 2.10</w:t>
        </w:r>
      </w:hyperlink>
      <w:r>
        <w:t>). No livro de Colossenses, Paulo usou o termo em referência a Cristo; nele habita a “plenitude de Deus” (</w:t>
      </w:r>
      <w:hyperlink r:id="rId2208">
        <w:r>
          <w:rPr>
            <w:color w:val="0000EE"/>
            <w:u w:val="single"/>
          </w:rPr>
          <w:t>1.19</w:t>
        </w:r>
      </w:hyperlink>
      <w:r>
        <w:t xml:space="preserve">; </w:t>
      </w:r>
      <w:hyperlink r:id="rId2209">
        <w:r>
          <w:rPr>
            <w:color w:val="0000EE"/>
            <w:u w:val="single"/>
          </w:rPr>
          <w:t>2.9</w:t>
        </w:r>
      </w:hyperlink>
      <w:r>
        <w:t>). Essas passagens são muitas vezes interpretadas como proclamando a igualdade de Cristo com Deus. Todos os atributos de Deus estão contidos em Cristo. Tudo o que Deus é, Cristo é.</w:t>
      </w:r>
    </w:p>
    <w:p>
      <w:pPr>
        <w:pStyle w:val="Heading3"/>
      </w:pPr>
      <w:r>
        <w:t>O uso do apóstolo João</w:t>
      </w:r>
    </w:p>
    <w:p>
      <w:r/>
      <w:r>
        <w:t>O prólogo do Evangelho de João afirma que a “plenitude de Cristo” é recebida por todos os crentes (</w:t>
      </w:r>
      <w:hyperlink r:id="rId2210">
        <w:r>
          <w:rPr>
            <w:color w:val="0000EE"/>
            <w:u w:val="single"/>
          </w:rPr>
          <w:t>1.16</w:t>
        </w:r>
      </w:hyperlink>
      <w:r>
        <w:t xml:space="preserve">). A natureza exata desta plenitude é definida no verso </w:t>
      </w:r>
      <w:hyperlink r:id="rId195">
        <w:r>
          <w:rPr>
            <w:color w:val="0000EE"/>
            <w:u w:val="single"/>
          </w:rPr>
          <w:t>14</w:t>
        </w:r>
      </w:hyperlink>
      <w: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208">
        <w:r>
          <w:rPr>
            <w:color w:val="0000EE"/>
            <w:u w:val="single"/>
          </w:rPr>
          <w:t>Cl 1.19</w:t>
        </w:r>
      </w:hyperlink>
      <w:r>
        <w:t xml:space="preserve">; </w:t>
      </w:r>
      <w:hyperlink r:id="rId2209">
        <w:r>
          <w:rPr>
            <w:color w:val="0000EE"/>
            <w:u w:val="single"/>
          </w:rPr>
          <w:t>2.9</w:t>
        </w:r>
      </w:hyperlink>
      <w:r>
        <w:t>).</w:t>
      </w:r>
    </w:p>
    <w:p>
      <w:r/>
      <w: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211">
        <w:r>
          <w:rPr>
            <w:color w:val="0000EE"/>
            <w:u w:val="single"/>
          </w:rPr>
          <w:t>Ef 1.23</w:t>
        </w:r>
      </w:hyperlink>
      <w:r>
        <w:t>). No entanto, cada crente recebe em medida o mesmo conteúdo dessa plenitude. Cristo está sempre completo; ele nunca será esgotado. Não importa o quanto os crentes recebam dele, ele continua dando. Os crentes não precisam buscar nenhuma outra fonte além de Cristo.</w:t>
      </w:r>
      <w:r/>
      <w:r/>
    </w:p>
    <w:p>
      <w:r/>
    </w:p>
    <w:p>
      <w:pPr>
        <w:pStyle w:val="Heading2"/>
      </w:pPr>
      <w:r>
        <w:t>Plenitude Dos Tempos*</w:t>
      </w:r>
      <w:r/>
    </w:p>
    <w:p>
      <w:r/>
      <w:r>
        <w:t xml:space="preserve">Expressão que significa “quando o tempo era propício,” ocorrendo nas traduções para o português de </w:t>
      </w:r>
      <w:hyperlink r:id="rId2212">
        <w:r>
          <w:rPr>
            <w:color w:val="0000EE"/>
            <w:u w:val="single"/>
          </w:rPr>
          <w:t>Gálatas 4.4</w:t>
        </w:r>
      </w:hyperlink>
      <w:r>
        <w:t xml:space="preserve"> e </w:t>
      </w:r>
      <w:hyperlink r:id="rId2213">
        <w:r>
          <w:rPr>
            <w:color w:val="0000EE"/>
            <w:u w:val="single"/>
          </w:rPr>
          <w:t>Efésios 1.10</w:t>
        </w:r>
      </w:hyperlink>
      <w: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r/>
      <w: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r/>
      <w: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214">
        <w:r>
          <w:rPr>
            <w:color w:val="0000EE"/>
            <w:u w:val="single"/>
          </w:rPr>
          <w:t>Mt 13.11,16–17</w:t>
        </w:r>
      </w:hyperlink>
      <w:r>
        <w:t xml:space="preserve">; </w:t>
      </w:r>
      <w:hyperlink r:id="rId2215">
        <w:r>
          <w:rPr>
            <w:color w:val="0000EE"/>
            <w:u w:val="single"/>
          </w:rPr>
          <w:t>Mc 1.15</w:t>
        </w:r>
      </w:hyperlink>
      <w:r>
        <w:t>).</w:t>
      </w:r>
    </w:p>
    <w:p>
      <w:r/>
      <w:r>
        <w:t xml:space="preserve">Em </w:t>
      </w:r>
      <w:hyperlink r:id="rId2213">
        <w:r>
          <w:rPr>
            <w:color w:val="0000EE"/>
            <w:u w:val="single"/>
          </w:rPr>
          <w:t>Efésios 1.10</w:t>
        </w:r>
      </w:hyperlink>
      <w:r>
        <w:t>, Paulo usou uma expressão grega ligeiramente diferente, que cobre todo o período entre a primeira vinda de Jesus e seu futuro retorno para completar o plano de Deus na história. Jesus revelou este plano (ou “mistério”, como Paulo o chamou —</w:t>
      </w:r>
      <w:hyperlink r:id="rId2216">
        <w:r>
          <w:rPr>
            <w:color w:val="0000EE"/>
            <w:u w:val="single"/>
          </w:rPr>
          <w:t>Rm 16.25–26</w:t>
        </w:r>
      </w:hyperlink>
      <w:r>
        <w:t xml:space="preserve">; </w:t>
      </w:r>
      <w:hyperlink r:id="rId2217">
        <w:r>
          <w:rPr>
            <w:color w:val="0000EE"/>
            <w:u w:val="single"/>
          </w:rPr>
          <w:t>Ef 1.9</w:t>
        </w:r>
      </w:hyperlink>
      <w:r>
        <w:t xml:space="preserve">; </w:t>
      </w:r>
      <w:hyperlink r:id="rId2218">
        <w:r>
          <w:rPr>
            <w:color w:val="0000EE"/>
            <w:u w:val="single"/>
          </w:rPr>
          <w:t>3.4–5</w:t>
        </w:r>
      </w:hyperlink>
      <w:r>
        <w:t xml:space="preserve">; </w:t>
      </w:r>
      <w:hyperlink r:id="rId2219">
        <w:r>
          <w:rPr>
            <w:color w:val="0000EE"/>
            <w:u w:val="single"/>
          </w:rPr>
          <w:t>Cl 1.26</w:t>
        </w:r>
      </w:hyperlink>
      <w: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
    </w:p>
    <w:p>
      <w:r/>
    </w:p>
    <w:p>
      <w:pPr>
        <w:pStyle w:val="Heading2"/>
      </w:pPr>
      <w:r>
        <w:t>Pobres, Os</w:t>
      </w:r>
      <w:r/>
    </w:p>
    <w:p>
      <w:r/>
      <w:r>
        <w:t>Aqueles que não têm riqueza material.</w:t>
      </w:r>
    </w:p>
    <w:p>
      <w:pPr>
        <w:pStyle w:val="Heading3"/>
      </w:pPr>
      <w:r>
        <w:t>Pobreza como uma coisa ruim</w:t>
      </w:r>
    </w:p>
    <w:p>
      <w:r/>
      <w:r>
        <w:t>Às vezes, a Bíblia dá uma explicação muito simples de por que as pessoas são ricas ou pobres. Se uma pessoa se deleitar na lei do Senhor, ele ou ela receberá prosperidade e riquezas. Tais pessoas prosperarão em tudo o que fazem (</w:t>
      </w:r>
      <w:hyperlink r:id="rId2220">
        <w:r>
          <w:rPr>
            <w:color w:val="0000EE"/>
            <w:u w:val="single"/>
          </w:rPr>
          <w:t>Sl 1.3</w:t>
        </w:r>
      </w:hyperlink>
      <w:r>
        <w:t xml:space="preserve">; </w:t>
      </w:r>
      <w:hyperlink r:id="rId2221">
        <w:r>
          <w:rPr>
            <w:color w:val="0000EE"/>
            <w:u w:val="single"/>
          </w:rPr>
          <w:t>112.3</w:t>
        </w:r>
      </w:hyperlink>
      <w: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r/>
      <w:r>
        <w:t xml:space="preserve">Se a pobreza de uma pessoa fosse devido a seu próprio pecado ou ao de outra pessoa, o AT viu como um mal a ser combatido, e a lei fez muitas provisões para o alívio dela (p. ex., </w:t>
      </w:r>
      <w:hyperlink r:id="rId2222">
        <w:r>
          <w:rPr>
            <w:color w:val="0000EE"/>
            <w:u w:val="single"/>
          </w:rPr>
          <w:t>Êx 22.21–27</w:t>
        </w:r>
      </w:hyperlink>
      <w:r>
        <w:t xml:space="preserve">; </w:t>
      </w:r>
      <w:hyperlink r:id="rId2223">
        <w:r>
          <w:rPr>
            <w:color w:val="0000EE"/>
            <w:u w:val="single"/>
          </w:rPr>
          <w:t>Lv 19.9–10</w:t>
        </w:r>
      </w:hyperlink>
      <w:r>
        <w:t xml:space="preserve">; </w:t>
      </w:r>
      <w:hyperlink r:id="rId2224">
        <w:r>
          <w:rPr>
            <w:color w:val="0000EE"/>
            <w:u w:val="single"/>
          </w:rPr>
          <w:t>Dt 15.1–15</w:t>
        </w:r>
      </w:hyperlink>
      <w:r>
        <w:t xml:space="preserve">; </w:t>
      </w:r>
      <w:hyperlink r:id="rId2225">
        <w:r>
          <w:rPr>
            <w:color w:val="0000EE"/>
            <w:u w:val="single"/>
          </w:rPr>
          <w:t>24.10–22</w:t>
        </w:r>
      </w:hyperlink>
      <w:r>
        <w:t>). Deus se importava com os necessitados e esperava que seu povo fizesse o mesmo.</w:t>
      </w:r>
    </w:p>
    <w:p>
      <w:r/>
      <w:r>
        <w:t>Durante o período entre os testamentos, esse cautela continuou a ser exercida dentro das comunidades judaicas espalhadas ao redor do Mediterrâneo, e foi no devido tempo assumido como uma responsabilidade prática pela igreja cristã (</w:t>
      </w:r>
      <w:hyperlink r:id="rId2226">
        <w:r>
          <w:rPr>
            <w:color w:val="0000EE"/>
            <w:u w:val="single"/>
          </w:rPr>
          <w:t>At 11.29</w:t>
        </w:r>
      </w:hyperlink>
      <w:r>
        <w:t xml:space="preserve">; </w:t>
      </w:r>
      <w:hyperlink r:id="rId928">
        <w:r>
          <w:rPr>
            <w:color w:val="0000EE"/>
            <w:u w:val="single"/>
          </w:rPr>
          <w:t>24.17</w:t>
        </w:r>
      </w:hyperlink>
      <w:r>
        <w:t xml:space="preserve">; </w:t>
      </w:r>
      <w:hyperlink r:id="rId2227">
        <w:r>
          <w:rPr>
            <w:color w:val="0000EE"/>
            <w:u w:val="single"/>
          </w:rPr>
          <w:t>Rm 15.26</w:t>
        </w:r>
      </w:hyperlink>
      <w:r>
        <w:t xml:space="preserve">; </w:t>
      </w:r>
      <w:hyperlink r:id="rId913">
        <w:r>
          <w:rPr>
            <w:color w:val="0000EE"/>
            <w:u w:val="single"/>
          </w:rPr>
          <w:t>1Co 16.1</w:t>
        </w:r>
      </w:hyperlink>
      <w:r>
        <w:t xml:space="preserve">; </w:t>
      </w:r>
      <w:hyperlink r:id="rId2228">
        <w:r>
          <w:rPr>
            <w:color w:val="0000EE"/>
            <w:u w:val="single"/>
          </w:rPr>
          <w:t>Gl 2.10</w:t>
        </w:r>
      </w:hyperlink>
      <w:r>
        <w:t xml:space="preserve">; </w:t>
      </w:r>
      <w:hyperlink r:id="rId2229">
        <w:r>
          <w:rPr>
            <w:color w:val="0000EE"/>
            <w:u w:val="single"/>
          </w:rPr>
          <w:t>Tg 2.15–16</w:t>
        </w:r>
      </w:hyperlink>
      <w:r>
        <w:t xml:space="preserve">; </w:t>
      </w:r>
      <w:hyperlink r:id="rId2230">
        <w:r>
          <w:rPr>
            <w:color w:val="0000EE"/>
            <w:u w:val="single"/>
          </w:rPr>
          <w:t>1Jo 3.17</w:t>
        </w:r>
      </w:hyperlink>
      <w:r>
        <w:t>); para os cristãos também, a doação de esmolas era um dever claramente esperado por seu Senhor (</w:t>
      </w:r>
      <w:hyperlink r:id="rId2231">
        <w:r>
          <w:rPr>
            <w:color w:val="0000EE"/>
            <w:u w:val="single"/>
          </w:rPr>
          <w:t>Mt 6.2–4</w:t>
        </w:r>
      </w:hyperlink>
      <w:r>
        <w:t xml:space="preserve">; </w:t>
      </w:r>
      <w:hyperlink r:id="rId2232">
        <w:r>
          <w:rPr>
            <w:color w:val="0000EE"/>
            <w:u w:val="single"/>
          </w:rPr>
          <w:t>Lc 12.33</w:t>
        </w:r>
      </w:hyperlink>
      <w:r>
        <w:t xml:space="preserve">). Não era realmente um comunismo primitivo que a igreja primitiva praticava, pois se eles tivessem renunciado aos bens pessoais, eles não poderiam ter feito o que eles de fato fizeram — a saber, </w:t>
      </w:r>
      <w:r>
        <w:rPr>
          <w:i/>
        </w:rPr>
        <w:t>dar</w:t>
      </w:r>
      <w:r>
        <w:t xml:space="preserve"> em dinheiro ou em espécie “conforme qualquer um tivesse necessidade” (</w:t>
      </w:r>
      <w:hyperlink r:id="rId2233">
        <w:r>
          <w:rPr>
            <w:color w:val="0000EE"/>
            <w:u w:val="single"/>
          </w:rPr>
          <w:t>At 2.45</w:t>
        </w:r>
      </w:hyperlink>
      <w:r>
        <w:t xml:space="preserve">; </w:t>
      </w:r>
      <w:hyperlink r:id="rId2234">
        <w:r>
          <w:rPr>
            <w:color w:val="0000EE"/>
            <w:u w:val="single"/>
          </w:rPr>
          <w:t>4.35</w:t>
        </w:r>
      </w:hyperlink>
      <w:r>
        <w:t>).</w:t>
      </w:r>
    </w:p>
    <w:p>
      <w:r/>
      <w:r>
        <w:t>A pobreza, então, embora forneça aos ricos uma chance de mostrar a virtude da generosidade, é em si mesma (no NT como no AT) uma coisa ruim.</w:t>
      </w:r>
    </w:p>
    <w:p>
      <w:pPr>
        <w:pStyle w:val="Heading3"/>
      </w:pPr>
      <w:r>
        <w:t>Pobreza como uma coisa boa</w:t>
      </w:r>
    </w:p>
    <w:p>
      <w:r/>
      <w:r>
        <w:t xml:space="preserve">Como podemos ver, há um certo sentido em que a justiça tornará as pessoas prósperas e o pecado as tornará pobres. Mas a vida comum é mais complicada do que isso. Os </w:t>
      </w:r>
      <w:hyperlink r:id="rId171">
        <w:r>
          <w:rPr>
            <w:color w:val="0000EE"/>
            <w:u w:val="single"/>
          </w:rPr>
          <w:t>Sl 1</w:t>
        </w:r>
      </w:hyperlink>
      <w:r>
        <w:t xml:space="preserve"> e </w:t>
      </w:r>
      <w:hyperlink r:id="rId2235">
        <w:r>
          <w:rPr>
            <w:color w:val="0000EE"/>
            <w:u w:val="single"/>
          </w:rPr>
          <w:t>112</w:t>
        </w:r>
      </w:hyperlink>
      <w:r>
        <w:t>, referidos acima, mostram apenas um lado da questão. E sobre a prosperidade dos ímpios (</w:t>
      </w:r>
      <w:hyperlink r:id="rId2236">
        <w:r>
          <w:rPr>
            <w:color w:val="0000EE"/>
            <w:u w:val="single"/>
          </w:rPr>
          <w:t>Sl 73.3</w:t>
        </w:r>
      </w:hyperlink>
      <w:r>
        <w:t xml:space="preserve">) e seu corolário, a pessoa que é justa, mas pobre? A resposta das Escrituras (p. ex., </w:t>
      </w:r>
      <w:hyperlink r:id="rId2237">
        <w:r>
          <w:rPr>
            <w:color w:val="0000EE"/>
            <w:u w:val="single"/>
          </w:rPr>
          <w:t>Jó 21</w:t>
        </w:r>
      </w:hyperlink>
      <w:r>
        <w:t xml:space="preserve">; </w:t>
      </w:r>
      <w:hyperlink r:id="rId2238">
        <w:r>
          <w:rPr>
            <w:color w:val="0000EE"/>
            <w:u w:val="single"/>
          </w:rPr>
          <w:t>Sl 37</w:t>
        </w:r>
      </w:hyperlink>
      <w:r>
        <w:t xml:space="preserve">, </w:t>
      </w:r>
      <w:hyperlink r:id="rId2239">
        <w:r>
          <w:rPr>
            <w:color w:val="0000EE"/>
            <w:u w:val="single"/>
          </w:rPr>
          <w:t>49</w:t>
        </w:r>
      </w:hyperlink>
      <w:r>
        <w:t xml:space="preserve">, </w:t>
      </w:r>
      <w:hyperlink r:id="rId2240">
        <w:r>
          <w:rPr>
            <w:color w:val="0000EE"/>
            <w:u w:val="single"/>
          </w:rPr>
          <w:t>73</w:t>
        </w:r>
      </w:hyperlink>
      <w:r>
        <w:t>) é que a riqueza das pessoas ruins é uma coisa temporária e que os justos, embora pobres em bens mundanos, têm riquezas espirituais.</w:t>
      </w:r>
    </w:p>
    <w:p>
      <w:r/>
      <w: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241">
        <w:r>
          <w:rPr>
            <w:color w:val="0000EE"/>
            <w:u w:val="single"/>
          </w:rPr>
          <w:t>Pv 30.8–9</w:t>
        </w:r>
      </w:hyperlink>
      <w:r>
        <w:t xml:space="preserve">), mas tais referências são frequentes o suficiente, especialmente nos Salmos (p. ex., </w:t>
      </w:r>
      <w:hyperlink r:id="rId2242">
        <w:r>
          <w:rPr>
            <w:color w:val="0000EE"/>
            <w:u w:val="single"/>
          </w:rPr>
          <w:t>Sl 9.18</w:t>
        </w:r>
      </w:hyperlink>
      <w:r>
        <w:t xml:space="preserve">; </w:t>
      </w:r>
      <w:hyperlink r:id="rId2243">
        <w:r>
          <w:rPr>
            <w:color w:val="0000EE"/>
            <w:u w:val="single"/>
          </w:rPr>
          <w:t>10.14</w:t>
        </w:r>
      </w:hyperlink>
      <w:r>
        <w:t xml:space="preserve">; </w:t>
      </w:r>
      <w:hyperlink r:id="rId2244">
        <w:r>
          <w:rPr>
            <w:color w:val="0000EE"/>
            <w:u w:val="single"/>
          </w:rPr>
          <w:t>12.5</w:t>
        </w:r>
      </w:hyperlink>
      <w:r>
        <w:t xml:space="preserve">; </w:t>
      </w:r>
      <w:hyperlink r:id="rId2245">
        <w:r>
          <w:rPr>
            <w:color w:val="0000EE"/>
            <w:u w:val="single"/>
          </w:rPr>
          <w:t>34.6</w:t>
        </w:r>
      </w:hyperlink>
      <w:r>
        <w:t xml:space="preserve">; </w:t>
      </w:r>
      <w:hyperlink r:id="rId2246">
        <w:r>
          <w:rPr>
            <w:color w:val="0000EE"/>
            <w:u w:val="single"/>
          </w:rPr>
          <w:t>35.10</w:t>
        </w:r>
      </w:hyperlink>
      <w:r>
        <w:t xml:space="preserve">; </w:t>
      </w:r>
      <w:hyperlink r:id="rId596">
        <w:r>
          <w:rPr>
            <w:color w:val="0000EE"/>
            <w:u w:val="single"/>
          </w:rPr>
          <w:t>74.19</w:t>
        </w:r>
      </w:hyperlink>
      <w: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247">
        <w:r>
          <w:rPr>
            <w:color w:val="0000EE"/>
            <w:u w:val="single"/>
          </w:rPr>
          <w:t>Sl 10.17</w:t>
        </w:r>
      </w:hyperlink>
      <w:r>
        <w:t xml:space="preserve">; </w:t>
      </w:r>
      <w:hyperlink r:id="rId2248">
        <w:r>
          <w:rPr>
            <w:color w:val="0000EE"/>
            <w:u w:val="single"/>
          </w:rPr>
          <w:t>14.5–6</w:t>
        </w:r>
      </w:hyperlink>
      <w:r>
        <w:t xml:space="preserve">; </w:t>
      </w:r>
      <w:hyperlink r:id="rId2249">
        <w:r>
          <w:rPr>
            <w:color w:val="0000EE"/>
            <w:u w:val="single"/>
          </w:rPr>
          <w:t>37.11</w:t>
        </w:r>
      </w:hyperlink>
      <w:r>
        <w:t xml:space="preserve">; </w:t>
      </w:r>
      <w:hyperlink r:id="rId2250">
        <w:r>
          <w:rPr>
            <w:color w:val="0000EE"/>
            <w:u w:val="single"/>
          </w:rPr>
          <w:t>Sf 3.12–13</w:t>
        </w:r>
      </w:hyperlink>
      <w:r>
        <w:t>). Assim como ser rico pode promover a autoindulgência, autoconfiança, orgulho e o desprezo e opressão dos seres humanos semelhantes, também ser pobre deve encorajar as virtudes opostas.</w:t>
      </w:r>
    </w:p>
    <w:p>
      <w:r/>
      <w: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227">
        <w:r>
          <w:rPr>
            <w:color w:val="0000EE"/>
            <w:u w:val="single"/>
          </w:rPr>
          <w:t>Rm 15.26</w:t>
        </w:r>
      </w:hyperlink>
      <w:r>
        <w:t xml:space="preserve">; </w:t>
      </w:r>
      <w:hyperlink r:id="rId2228">
        <w:r>
          <w:rPr>
            <w:color w:val="0000EE"/>
            <w:u w:val="single"/>
          </w:rPr>
          <w:t>Gl 2.10</w:t>
        </w:r>
      </w:hyperlink>
      <w:r>
        <w:t>). Certamente surgiu mais tarde uma seita judaico-cristã chamada de “ebionitas” (de uma palavra hebraica para “pobre”).</w:t>
      </w:r>
    </w:p>
    <w:p>
      <w:r/>
      <w: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251">
        <w:r>
          <w:rPr>
            <w:color w:val="0000EE"/>
            <w:u w:val="single"/>
          </w:rPr>
          <w:t>Mc 10.23</w:t>
        </w:r>
      </w:hyperlink>
      <w:r>
        <w:t xml:space="preserve">; </w:t>
      </w:r>
      <w:hyperlink r:id="rId2252">
        <w:r>
          <w:rPr>
            <w:color w:val="0000EE"/>
            <w:u w:val="single"/>
          </w:rPr>
          <w:t>Lc 12.13–21</w:t>
        </w:r>
      </w:hyperlink>
      <w:r>
        <w:t xml:space="preserve">; </w:t>
      </w:r>
      <w:hyperlink r:id="rId390">
        <w:r>
          <w:rPr>
            <w:color w:val="0000EE"/>
            <w:u w:val="single"/>
          </w:rPr>
          <w:t>16.19–31</w:t>
        </w:r>
      </w:hyperlink>
      <w:r>
        <w:t>). Por outro lado, é gente devota e simples, como a própria família e amigos de Jesus, que geralmente representam os pobres.</w:t>
      </w:r>
    </w:p>
    <w:p>
      <w:r/>
      <w:r>
        <w:t>Na verdade, portanto, as duas versões da primeira beatitude (a de Mateus e a de Lucas) equivalem à mesma coisa. A de Mateus tem a profundidade: “Bem-aventurados os pobres em espírito” (</w:t>
      </w:r>
      <w:hyperlink r:id="rId2253">
        <w:r>
          <w:rPr>
            <w:color w:val="0000EE"/>
            <w:u w:val="single"/>
          </w:rPr>
          <w:t>Mt 5.3</w:t>
        </w:r>
      </w:hyperlink>
      <w:r>
        <w:t>). Mas a de Lucas tem a largura. Quando ele diz simplesmente “Bem-aventurados sois vocês pobres” (</w:t>
      </w:r>
      <w:hyperlink r:id="rId2254">
        <w:r>
          <w:rPr>
            <w:color w:val="0000EE"/>
            <w:u w:val="single"/>
          </w:rPr>
          <w:t>Lc 6.20</w:t>
        </w:r>
      </w:hyperlink>
      <w:r>
        <w:t xml:space="preserve">), ele se refere àqueles que em sua necessidade — em </w:t>
      </w:r>
      <w:r>
        <w:rPr>
          <w:i/>
        </w:rPr>
        <w:t>qualquer</w:t>
      </w:r>
      <w:r>
        <w:t xml:space="preserve"> tipo de necessidade — se voltam para o Senhor. Foi para trazer o evangelho a tais pessoas que Cristo veio ao mundo (</w:t>
      </w:r>
      <w:hyperlink r:id="rId2255">
        <w:r>
          <w:rPr>
            <w:color w:val="0000EE"/>
            <w:u w:val="single"/>
          </w:rPr>
          <w:t>Mt 11.5</w:t>
        </w:r>
      </w:hyperlink>
      <w:r>
        <w:t xml:space="preserve">; </w:t>
      </w:r>
      <w:hyperlink r:id="rId2256">
        <w:r>
          <w:rPr>
            <w:color w:val="0000EE"/>
            <w:u w:val="single"/>
          </w:rPr>
          <w:t>Lc 4.18</w:t>
        </w:r>
      </w:hyperlink>
      <w:r>
        <w:t>). O próprio Jesus Cristo incorpora o mesmo ideal. Como Paulo colocou: “Embora ele fosse muito rico, por amor de vocês, ele se tornou pobre, para que por sua pobreza ele pudesse torná-lo rico” (</w:t>
      </w:r>
      <w:hyperlink r:id="rId2257">
        <w:r>
          <w:rPr>
            <w:color w:val="0000EE"/>
            <w:u w:val="single"/>
          </w:rPr>
          <w:t>2Co 8.9</w:t>
        </w:r>
      </w:hyperlink>
      <w:r>
        <w:t>, NTLH). Nossa pobreza impotente é um mal do qual ele vem para nos resgatar; sua pobreza deliberadamente escolhida é o meio glorioso pelo qual ele faz isso.</w:t>
      </w:r>
    </w:p>
    <w:p>
      <w:r/>
      <w:r>
        <w:rPr>
          <w:i/>
        </w:rPr>
        <w:t>Veja também</w:t>
      </w:r>
      <w:r>
        <w:t xml:space="preserve"> </w:t>
      </w:r>
      <w:r>
        <w:t>Esmolas</w:t>
      </w:r>
      <w:r>
        <w:t xml:space="preserve">; </w:t>
      </w:r>
      <w:r>
        <w:t>Riquezas</w:t>
      </w:r>
      <w:r>
        <w:t xml:space="preserve">; </w:t>
      </w:r>
      <w:r>
        <w:t>Justiça</w:t>
      </w:r>
      <w:r>
        <w:t xml:space="preserve">; </w:t>
      </w:r>
      <w:r>
        <w:t>Salários</w:t>
      </w:r>
      <w:r>
        <w:t xml:space="preserve">; </w:t>
      </w:r>
      <w:r>
        <w:t>Prosperidade</w:t>
      </w:r>
      <w:r>
        <w:t>.</w:t>
      </w:r>
      <w:r/>
      <w:r/>
    </w:p>
    <w:p>
      <w:r/>
    </w:p>
    <w:p>
      <w:pPr>
        <w:pStyle w:val="Heading2"/>
      </w:pPr>
      <w:r>
        <w:t>Poço</w:t>
      </w:r>
      <w:r/>
    </w:p>
    <w:p>
      <w:r/>
      <w: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258">
        <w:r>
          <w:rPr>
            <w:color w:val="0000EE"/>
            <w:u w:val="single"/>
          </w:rPr>
          <w:t>Pv 25.26</w:t>
        </w:r>
      </w:hyperlink>
      <w:r>
        <w:t>). A descoberta de uma fonte confiável de água era, portanto, motivo de muita alegria (</w:t>
      </w:r>
      <w:hyperlink r:id="rId2259">
        <w:r>
          <w:rPr>
            <w:color w:val="0000EE"/>
            <w:u w:val="single"/>
          </w:rPr>
          <w:t>Nm 21.17–18</w:t>
        </w:r>
      </w:hyperlink>
      <w:r>
        <w:t>) e frequente conflito (</w:t>
      </w:r>
      <w:hyperlink r:id="rId2260">
        <w:r>
          <w:rPr>
            <w:color w:val="0000EE"/>
            <w:u w:val="single"/>
          </w:rPr>
          <w:t>Gn 21.25–30</w:t>
        </w:r>
      </w:hyperlink>
      <w:r>
        <w:t xml:space="preserve">; </w:t>
      </w:r>
      <w:hyperlink r:id="rId2261">
        <w:r>
          <w:rPr>
            <w:color w:val="0000EE"/>
            <w:u w:val="single"/>
          </w:rPr>
          <w:t>26.19–22</w:t>
        </w:r>
      </w:hyperlink>
      <w:r>
        <w:t xml:space="preserve">; </w:t>
      </w:r>
      <w:hyperlink r:id="rId2262">
        <w:r>
          <w:rPr>
            <w:color w:val="0000EE"/>
            <w:u w:val="single"/>
          </w:rPr>
          <w:t>2Rs 3.19</w:t>
        </w:r>
      </w:hyperlink>
      <w:r>
        <w:t>). Escavar um poço com sucesso e defender os direitos sobre a água muitas vezes serviam como um importante determinante dos direitos de propriedade (</w:t>
      </w:r>
      <w:hyperlink r:id="rId2260">
        <w:r>
          <w:rPr>
            <w:color w:val="0000EE"/>
            <w:u w:val="single"/>
          </w:rPr>
          <w:t>Gn 21.25–30</w:t>
        </w:r>
      </w:hyperlink>
      <w:r>
        <w:t xml:space="preserve">; </w:t>
      </w:r>
      <w:hyperlink r:id="rId2263">
        <w:r>
          <w:rPr>
            <w:color w:val="0000EE"/>
            <w:u w:val="single"/>
          </w:rPr>
          <w:t>29.2–3</w:t>
        </w:r>
      </w:hyperlink>
      <w:r>
        <w:t>).</w:t>
      </w:r>
    </w:p>
    <w:p>
      <w:r/>
      <w:r>
        <w:t>Bons poços eram geralmente considerados sinais da providência de Deus (</w:t>
      </w:r>
      <w:hyperlink r:id="rId2264">
        <w:r>
          <w:rPr>
            <w:color w:val="0000EE"/>
            <w:u w:val="single"/>
          </w:rPr>
          <w:t>Gn 16.14</w:t>
        </w:r>
      </w:hyperlink>
      <w:r>
        <w:t xml:space="preserve">; </w:t>
      </w:r>
      <w:hyperlink r:id="rId2265">
        <w:r>
          <w:rPr>
            <w:color w:val="0000EE"/>
            <w:u w:val="single"/>
          </w:rPr>
          <w:t>21.19</w:t>
        </w:r>
      </w:hyperlink>
      <w:r>
        <w:t xml:space="preserve">; </w:t>
      </w:r>
      <w:hyperlink r:id="rId2266">
        <w:r>
          <w:rPr>
            <w:color w:val="0000EE"/>
            <w:u w:val="single"/>
          </w:rPr>
          <w:t>Nm 21.16–18</w:t>
        </w:r>
      </w:hyperlink>
      <w:r>
        <w:t>). Os escritores bíblicos, portanto, comparavam a água dos poços alimentados por nascentes à provisão de salvação de Deus para seu povo (</w:t>
      </w:r>
      <w:hyperlink r:id="rId2267">
        <w:r>
          <w:rPr>
            <w:color w:val="0000EE"/>
            <w:u w:val="single"/>
          </w:rPr>
          <w:t>Is 12.3</w:t>
        </w:r>
      </w:hyperlink>
      <w:r>
        <w:t xml:space="preserve">; </w:t>
      </w:r>
      <w:hyperlink r:id="rId2268">
        <w:r>
          <w:rPr>
            <w:color w:val="0000EE"/>
            <w:u w:val="single"/>
          </w:rPr>
          <w:t>Jo 4.14</w:t>
        </w:r>
      </w:hyperlink>
      <w: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269">
        <w:r>
          <w:rPr>
            <w:color w:val="0000EE"/>
            <w:u w:val="single"/>
          </w:rPr>
          <w:t>Jo 4.10–15</w:t>
        </w:r>
      </w:hyperlink>
      <w:r>
        <w:t>).</w:t>
      </w:r>
    </w:p>
    <w:p>
      <w:r/>
      <w:r>
        <w:rPr>
          <w:i/>
        </w:rPr>
        <w:t>Veja também</w:t>
      </w:r>
      <w:r>
        <w:t xml:space="preserve"> </w:t>
      </w:r>
      <w:r>
        <w:t>Cisterna</w:t>
      </w:r>
      <w:r>
        <w:t xml:space="preserve">; </w:t>
      </w:r>
      <w:r>
        <w:t>Poço de Jacó</w:t>
      </w:r>
      <w:r>
        <w:t>.</w:t>
      </w:r>
      <w:r/>
      <w:r/>
    </w:p>
    <w:p>
      <w:r/>
    </w:p>
    <w:p>
      <w:pPr>
        <w:pStyle w:val="Heading2"/>
      </w:pPr>
      <w:r>
        <w:t>Poço de Jacó</w:t>
      </w:r>
      <w:r/>
    </w:p>
    <w:p>
      <w:r/>
      <w:r>
        <w:t>Local mencionado apenas no Evangelho de João (</w:t>
      </w:r>
      <w:hyperlink r:id="rId2270">
        <w:r>
          <w:rPr>
            <w:color w:val="0000EE"/>
            <w:u w:val="single"/>
          </w:rPr>
          <w:t>Jo 4.5–29</w:t>
        </w:r>
      </w:hyperlink>
      <w: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271">
        <w:r>
          <w:rPr>
            <w:color w:val="0000EE"/>
            <w:u w:val="single"/>
          </w:rPr>
          <w:t>Gn 33.19</w:t>
        </w:r>
      </w:hyperlink>
      <w:r>
        <w:t xml:space="preserve">; </w:t>
      </w:r>
      <w:hyperlink r:id="rId2272">
        <w:r>
          <w:rPr>
            <w:color w:val="0000EE"/>
            <w:u w:val="single"/>
          </w:rPr>
          <w:t>Js 24.32</w:t>
        </w:r>
      </w:hyperlink>
      <w:r>
        <w:t xml:space="preserve">; </w:t>
      </w:r>
      <w:hyperlink r:id="rId2273">
        <w:r>
          <w:rPr>
            <w:color w:val="0000EE"/>
            <w:u w:val="single"/>
          </w:rPr>
          <w:t>Jo 4.5–6</w:t>
        </w:r>
      </w:hyperlink>
      <w: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274">
        <w:r>
          <w:rPr>
            <w:color w:val="0000EE"/>
            <w:u w:val="single"/>
          </w:rPr>
          <w:t>Dt 27.12–13</w:t>
        </w:r>
      </w:hyperlink>
      <w:r>
        <w:t xml:space="preserve">; </w:t>
      </w:r>
      <w:hyperlink r:id="rId2275">
        <w:r>
          <w:rPr>
            <w:color w:val="0000EE"/>
            <w:u w:val="single"/>
          </w:rPr>
          <w:t>Js 8.30–33</w:t>
        </w:r>
      </w:hyperlink>
      <w:r>
        <w:t>). Perto dali Abraão construiu seu primeiro altar, e Jacó seu segundo (</w:t>
      </w:r>
      <w:hyperlink r:id="rId2276">
        <w:r>
          <w:rPr>
            <w:color w:val="0000EE"/>
            <w:u w:val="single"/>
          </w:rPr>
          <w:t>Gn 12.6–7</w:t>
        </w:r>
      </w:hyperlink>
      <w:r>
        <w:t xml:space="preserve">; </w:t>
      </w:r>
      <w:hyperlink r:id="rId2277">
        <w:r>
          <w:rPr>
            <w:color w:val="0000EE"/>
            <w:u w:val="single"/>
          </w:rPr>
          <w:t>33.18–20</w:t>
        </w:r>
      </w:hyperlink>
      <w:r>
        <w:t>). Assim, o local é um dos mais antigos e sagrados da Terra Santa.</w:t>
      </w:r>
    </w:p>
    <w:p>
      <w:r/>
      <w: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
    </w:p>
    <w:p>
      <w:r/>
    </w:p>
    <w:p>
      <w:pPr>
        <w:pStyle w:val="Heading2"/>
      </w:pPr>
      <w:r>
        <w:t>Poço do Chacal</w:t>
      </w:r>
      <w:r/>
    </w:p>
    <w:p>
      <w:r/>
      <w:r>
        <w:t>Local desconhecido ao longo do muro de Jerusalém entre o Portão do Vale e o Portão do Lixo, visitado por Neemias durante sua inspeção noturna do muro (</w:t>
      </w:r>
      <w:hyperlink r:id="rId2278">
        <w:r>
          <w:rPr>
            <w:color w:val="0000EE"/>
            <w:u w:val="single"/>
          </w:rPr>
          <w:t>Ne 2.13</w:t>
        </w:r>
      </w:hyperlink>
      <w:r>
        <w:t>). Também é chamado de Fonte do Dragão ou Fonte da Serpente.</w:t>
      </w:r>
      <w:r/>
      <w:r/>
    </w:p>
    <w:p>
      <w:r/>
    </w:p>
    <w:p>
      <w:pPr>
        <w:pStyle w:val="Heading2"/>
      </w:pPr>
      <w:r>
        <w:t>Poço do dragão</w:t>
      </w:r>
      <w:r/>
    </w:p>
    <w:p>
      <w:r/>
      <w:r>
        <w:rPr>
          <w:i/>
        </w:rPr>
        <w:t>Veja</w:t>
      </w:r>
      <w:r>
        <w:t xml:space="preserve"> </w:t>
      </w:r>
      <w:r>
        <w:t>Poço do Chacal</w:t>
      </w:r>
      <w:r>
        <w:t>.</w:t>
      </w:r>
      <w:r/>
      <w:r/>
    </w:p>
    <w:p>
      <w:r/>
    </w:p>
    <w:p>
      <w:pPr>
        <w:pStyle w:val="Heading2"/>
      </w:pPr>
      <w:r>
        <w:t>Poços de betume</w:t>
      </w:r>
      <w:r/>
    </w:p>
    <w:p>
      <w:r/>
      <w:r>
        <w:t>As versões da NAA, ARC e BKJ traduzem "poços de betume" encontrados no vale de Sidim (</w:t>
      </w:r>
      <w:hyperlink r:id="rId2279">
        <w:r>
          <w:rPr>
            <w:color w:val="0000EE"/>
            <w:u w:val="single"/>
          </w:rPr>
          <w:t>Gn 14.10</w:t>
        </w:r>
      </w:hyperlink>
      <w:r>
        <w:t>).</w:t>
      </w:r>
    </w:p>
    <w:p>
      <w:r/>
      <w:r>
        <w:rPr>
          <w:i/>
        </w:rPr>
        <w:t>Veja</w:t>
      </w:r>
      <w:r>
        <w:t xml:space="preserve"> </w:t>
      </w:r>
      <w:r>
        <w:t>Vale de Sidim</w:t>
      </w:r>
      <w:r>
        <w:t>.</w:t>
      </w:r>
      <w:r/>
      <w:r/>
    </w:p>
    <w:p>
      <w:r/>
    </w:p>
    <w:p>
      <w:pPr>
        <w:pStyle w:val="Heading2"/>
      </w:pPr>
      <w:r>
        <w:t>Poder</w:t>
      </w:r>
      <w:r/>
    </w:p>
    <w:p>
      <w:r/>
      <w:r>
        <w:t>A capacidade de realizar tarefas devido à força, habilidade, recursos ou permissão.</w:t>
      </w:r>
    </w:p>
    <w:p>
      <w:r/>
      <w:r>
        <w:t>A Bíblia utiliza várias palavras para poder em hebraico no Antigo Testamento e grego no Novo Testamento. Podemos agrupar o que a Bíblia diz sobre poder em quatro áreas principais:</w:t>
      </w:r>
    </w:p>
    <w:p>
      <w:pPr>
        <w:pStyle w:val="ListNumber"/>
        <w:spacing w:line="240" w:lineRule="auto"/>
        <w:ind w:left="720"/>
      </w:pPr>
      <w:r/>
      <w:r>
        <w:t>Poder ilimitado de Deus;</w:t>
      </w:r>
    </w:p>
    <w:p>
      <w:pPr>
        <w:pStyle w:val="ListNumber"/>
        <w:spacing w:line="240" w:lineRule="auto"/>
        <w:ind w:left="720"/>
      </w:pPr>
      <w:r/>
      <w:r>
        <w:t>O poder limitado que Deus concede à sua criação;</w:t>
      </w:r>
    </w:p>
    <w:p>
      <w:pPr>
        <w:pStyle w:val="ListNumber"/>
        <w:spacing w:line="240" w:lineRule="auto"/>
        <w:ind w:left="720"/>
      </w:pPr>
      <w:r/>
      <w:r>
        <w:t>Poder de Deus manifestado em Jesus Cristo;</w:t>
      </w:r>
    </w:p>
    <w:p>
      <w:pPr>
        <w:pStyle w:val="ListNumber"/>
        <w:spacing w:line="240" w:lineRule="auto"/>
        <w:ind w:left="720"/>
      </w:pPr>
      <w:r/>
      <w:r>
        <w:t>O poder de Deus (através do Espírito Santo) na vida do seu povo.</w:t>
      </w:r>
    </w:p>
    <w:p>
      <w:pPr>
        <w:pStyle w:val="Heading3"/>
      </w:pPr>
      <w:r>
        <w:t>O poder ilimitado de Deus</w:t>
      </w:r>
    </w:p>
    <w:p>
      <w:r/>
      <w:r>
        <w:t xml:space="preserve">Deus é todo-poderoso. Qualquer outro poder vem dele e está sob seu controle. Muito do que a Bíblia diz é resumido nas palavras de </w:t>
      </w:r>
      <w:hyperlink r:id="rId2280">
        <w:r>
          <w:rPr>
            <w:color w:val="0000EE"/>
            <w:u w:val="single"/>
          </w:rPr>
          <w:t>1 Crônicas 29.11–12,</w:t>
        </w:r>
      </w:hyperlink>
      <w: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r/>
      <w:r>
        <w:t>A Bíblia frequentemente descreve o poder de Deus como sua "mão poderosa" e "braço estendido" (</w:t>
      </w:r>
      <w:hyperlink r:id="rId2281">
        <w:r>
          <w:rPr>
            <w:color w:val="0000EE"/>
            <w:u w:val="single"/>
          </w:rPr>
          <w:t>Êx 6.6</w:t>
        </w:r>
      </w:hyperlink>
      <w:r>
        <w:t xml:space="preserve">; </w:t>
      </w:r>
      <w:hyperlink r:id="rId2282">
        <w:r>
          <w:rPr>
            <w:color w:val="0000EE"/>
            <w:u w:val="single"/>
          </w:rPr>
          <w:t>7.4</w:t>
        </w:r>
      </w:hyperlink>
      <w:r>
        <w:t xml:space="preserve">; </w:t>
      </w:r>
      <w:hyperlink r:id="rId2283">
        <w:r>
          <w:rPr>
            <w:color w:val="0000EE"/>
            <w:u w:val="single"/>
          </w:rPr>
          <w:t>Sl 44.2–3</w:t>
        </w:r>
      </w:hyperlink>
      <w:r>
        <w:t>). Vemos o poder de Deus em:</w:t>
      </w:r>
    </w:p>
    <w:p>
      <w:pPr>
        <w:pStyle w:val="ListBullet"/>
        <w:spacing w:line="240" w:lineRule="auto"/>
        <w:ind w:left="720"/>
      </w:pPr>
      <w:r/>
      <w:r>
        <w:t>criação (</w:t>
      </w:r>
      <w:hyperlink r:id="rId2284">
        <w:r>
          <w:rPr>
            <w:color w:val="0000EE"/>
            <w:u w:val="single"/>
          </w:rPr>
          <w:t>Sl 65.6</w:t>
        </w:r>
      </w:hyperlink>
      <w:r>
        <w:t xml:space="preserve">; </w:t>
      </w:r>
      <w:hyperlink r:id="rId2285">
        <w:r>
          <w:rPr>
            <w:color w:val="0000EE"/>
            <w:u w:val="single"/>
          </w:rPr>
          <w:t>Is 40.26</w:t>
        </w:r>
      </w:hyperlink>
      <w:r>
        <w:t xml:space="preserve">; </w:t>
      </w:r>
      <w:hyperlink r:id="rId2286">
        <w:r>
          <w:rPr>
            <w:color w:val="0000EE"/>
            <w:u w:val="single"/>
          </w:rPr>
          <w:t>Jr 10.12</w:t>
        </w:r>
      </w:hyperlink>
      <w:r>
        <w:t xml:space="preserve">; </w:t>
      </w:r>
      <w:hyperlink r:id="rId2287">
        <w:r>
          <w:rPr>
            <w:color w:val="0000EE"/>
            <w:u w:val="single"/>
          </w:rPr>
          <w:t>27.5</w:t>
        </w:r>
      </w:hyperlink>
      <w:r>
        <w:t>);</w:t>
      </w:r>
    </w:p>
    <w:p>
      <w:pPr>
        <w:pStyle w:val="ListBullet"/>
        <w:spacing w:line="240" w:lineRule="auto"/>
        <w:ind w:left="720"/>
      </w:pPr>
      <w:r/>
      <w:r>
        <w:t>O governo de Deus sobre o mundo (</w:t>
      </w:r>
      <w:hyperlink r:id="rId2288">
        <w:r>
          <w:rPr>
            <w:color w:val="0000EE"/>
            <w:u w:val="single"/>
          </w:rPr>
          <w:t>2Cr 20.6</w:t>
        </w:r>
      </w:hyperlink>
      <w:r>
        <w:t>);</w:t>
      </w:r>
    </w:p>
    <w:p>
      <w:pPr>
        <w:pStyle w:val="ListBullet"/>
        <w:spacing w:line="240" w:lineRule="auto"/>
        <w:ind w:left="720"/>
      </w:pPr>
      <w:r/>
      <w:r>
        <w:t>Atos de salvação e julgamento de Deus (</w:t>
      </w:r>
      <w:hyperlink r:id="rId2289">
        <w:r>
          <w:rPr>
            <w:color w:val="0000EE"/>
            <w:u w:val="single"/>
          </w:rPr>
          <w:t>Êx 15.6</w:t>
        </w:r>
      </w:hyperlink>
      <w:r>
        <w:t xml:space="preserve">; </w:t>
      </w:r>
      <w:hyperlink r:id="rId2290">
        <w:r>
          <w:rPr>
            <w:color w:val="0000EE"/>
            <w:u w:val="single"/>
          </w:rPr>
          <w:t>Dt 26.8</w:t>
        </w:r>
      </w:hyperlink>
      <w:r>
        <w:t>);</w:t>
      </w:r>
    </w:p>
    <w:p>
      <w:pPr>
        <w:pStyle w:val="ListBullet"/>
        <w:spacing w:line="240" w:lineRule="auto"/>
        <w:ind w:left="720"/>
      </w:pPr>
      <w:r/>
      <w:r>
        <w:t>Ajuda ao seu povo (</w:t>
      </w:r>
      <w:hyperlink r:id="rId2291">
        <w:r>
          <w:rPr>
            <w:color w:val="0000EE"/>
            <w:u w:val="single"/>
          </w:rPr>
          <w:t>Sl 111.6</w:t>
        </w:r>
      </w:hyperlink>
      <w:r>
        <w:t>).</w:t>
      </w:r>
    </w:p>
    <w:p>
      <w:r/>
      <w:r>
        <w:t xml:space="preserve">O Novo Testamento também fala do grande poder de Deus. </w:t>
      </w:r>
      <w:hyperlink r:id="rId2292">
        <w:r>
          <w:rPr>
            <w:color w:val="0000EE"/>
            <w:u w:val="single"/>
          </w:rPr>
          <w:t>Efésios 1.19</w:t>
        </w:r>
      </w:hyperlink>
      <w:r>
        <w:t xml:space="preserve"> diz que seu poder é ilimitado. Em algumas versões em </w:t>
      </w:r>
      <w:hyperlink r:id="rId2293">
        <w:r>
          <w:rPr>
            <w:color w:val="0000EE"/>
            <w:u w:val="single"/>
          </w:rPr>
          <w:t>Mateus 26.64,</w:t>
        </w:r>
      </w:hyperlink>
      <w:r>
        <w:t xml:space="preserve"> Jesus usa "Poder" como outro nome para Deus: "Você verá o Filho do Homem sentado à direita do Poder".</w:t>
      </w:r>
    </w:p>
    <w:p>
      <w:pPr>
        <w:pStyle w:val="Heading3"/>
      </w:pPr>
      <w:r>
        <w:t>O poder limitado que Deus concede à sua criação</w:t>
      </w:r>
    </w:p>
    <w:p>
      <w:r/>
      <w:r>
        <w:t>A criação de Deus possui poder próprio. Por exemplo:</w:t>
      </w:r>
    </w:p>
    <w:p>
      <w:pPr>
        <w:pStyle w:val="ListBullet"/>
        <w:spacing w:line="240" w:lineRule="auto"/>
        <w:ind w:left="720"/>
      </w:pPr>
      <w:r/>
      <w:r>
        <w:t>animais, como o boi selvagem, o cavalo e o leão (</w:t>
      </w:r>
      <w:hyperlink r:id="rId2294">
        <w:r>
          <w:rPr>
            <w:color w:val="0000EE"/>
            <w:u w:val="single"/>
          </w:rPr>
          <w:t>Jó 39.11,19</w:t>
        </w:r>
      </w:hyperlink>
      <w:r>
        <w:t xml:space="preserve">; </w:t>
      </w:r>
      <w:hyperlink r:id="rId2295">
        <w:r>
          <w:rPr>
            <w:color w:val="0000EE"/>
            <w:u w:val="single"/>
          </w:rPr>
          <w:t>Pv 30.30</w:t>
        </w:r>
      </w:hyperlink>
      <w:r>
        <w:t>);</w:t>
      </w:r>
    </w:p>
    <w:p>
      <w:pPr>
        <w:pStyle w:val="ListBullet"/>
        <w:spacing w:line="240" w:lineRule="auto"/>
        <w:ind w:left="720"/>
      </w:pPr>
      <w:r/>
      <w:r>
        <w:t>o vento, a tempestade, o trovão e o relâmpago.</w:t>
      </w:r>
    </w:p>
    <w:p>
      <w:r/>
      <w:r>
        <w:t>O poder é concedido aos humanos em:</w:t>
      </w:r>
    </w:p>
    <w:p>
      <w:pPr>
        <w:pStyle w:val="ListBullet"/>
        <w:spacing w:line="240" w:lineRule="auto"/>
        <w:ind w:left="720"/>
      </w:pPr>
      <w:r/>
      <w:r>
        <w:t>força física (</w:t>
      </w:r>
      <w:hyperlink r:id="rId2296">
        <w:r>
          <w:rPr>
            <w:color w:val="0000EE"/>
            <w:u w:val="single"/>
          </w:rPr>
          <w:t>Jz 16.5–6</w:t>
        </w:r>
      </w:hyperlink>
      <w:r>
        <w:t>);</w:t>
      </w:r>
    </w:p>
    <w:p>
      <w:pPr>
        <w:pStyle w:val="ListBullet"/>
        <w:spacing w:line="240" w:lineRule="auto"/>
        <w:ind w:left="720"/>
      </w:pPr>
      <w:r/>
      <w:r>
        <w:t>o poder de lutar (</w:t>
      </w:r>
      <w:hyperlink r:id="rId2297">
        <w:r>
          <w:rPr>
            <w:color w:val="0000EE"/>
            <w:u w:val="single"/>
          </w:rPr>
          <w:t>Jz 6.12</w:t>
        </w:r>
      </w:hyperlink>
      <w:r>
        <w:t>);</w:t>
      </w:r>
    </w:p>
    <w:p>
      <w:pPr>
        <w:pStyle w:val="ListBullet"/>
        <w:spacing w:line="240" w:lineRule="auto"/>
        <w:ind w:left="720"/>
      </w:pPr>
      <w:r/>
      <w:r>
        <w:t>o poder de fazer o bem e o poder de causar dano (</w:t>
      </w:r>
      <w:hyperlink r:id="rId2298">
        <w:r>
          <w:rPr>
            <w:color w:val="0000EE"/>
            <w:u w:val="single"/>
          </w:rPr>
          <w:t>Gn 31.29</w:t>
        </w:r>
      </w:hyperlink>
      <w:r>
        <w:t xml:space="preserve">; </w:t>
      </w:r>
      <w:hyperlink r:id="rId2299">
        <w:r>
          <w:rPr>
            <w:color w:val="0000EE"/>
            <w:u w:val="single"/>
          </w:rPr>
          <w:t>Pv 3.27</w:t>
        </w:r>
      </w:hyperlink>
      <w:r>
        <w:t xml:space="preserve">; </w:t>
      </w:r>
      <w:hyperlink r:id="rId2300">
        <w:r>
          <w:rPr>
            <w:color w:val="0000EE"/>
            <w:u w:val="single"/>
          </w:rPr>
          <w:t>Mq 2.1</w:t>
        </w:r>
      </w:hyperlink>
      <w:r>
        <w:t>).</w:t>
      </w:r>
    </w:p>
    <w:p>
      <w:r/>
      <w:r>
        <w:t>Os governantes têm poder e autoridade dados por Deus (</w:t>
      </w:r>
      <w:hyperlink r:id="rId2301">
        <w:r>
          <w:rPr>
            <w:color w:val="0000EE"/>
            <w:u w:val="single"/>
          </w:rPr>
          <w:t>Rm 13.1</w:t>
        </w:r>
      </w:hyperlink>
      <w:r>
        <w:t>).</w:t>
      </w:r>
    </w:p>
    <w:p>
      <w:r/>
      <w:r>
        <w:t>A Bíblia também fala sobre o poder dos anjos (</w:t>
      </w:r>
      <w:hyperlink r:id="rId2302">
        <w:r>
          <w:rPr>
            <w:color w:val="0000EE"/>
            <w:u w:val="single"/>
          </w:rPr>
          <w:t>2Pe 2.11</w:t>
        </w:r>
      </w:hyperlink>
      <w:r>
        <w:t xml:space="preserve">) e seres espirituais chamados de “principados e potestades”. Satanás também tem poder (veja </w:t>
      </w:r>
      <w:hyperlink r:id="rId2303">
        <w:r>
          <w:rPr>
            <w:color w:val="0000EE"/>
            <w:u w:val="single"/>
          </w:rPr>
          <w:t>Jó 1.6–12</w:t>
        </w:r>
      </w:hyperlink>
      <w:r>
        <w:t xml:space="preserve">; </w:t>
      </w:r>
      <w:hyperlink r:id="rId2304">
        <w:r>
          <w:rPr>
            <w:color w:val="0000EE"/>
            <w:u w:val="single"/>
          </w:rPr>
          <w:t>2.1–6</w:t>
        </w:r>
      </w:hyperlink>
      <w:r>
        <w:t>). O pecado, o mal e a morte têm permissão para exercer algum poder sobre os homens (</w:t>
      </w:r>
      <w:hyperlink r:id="rId2305">
        <w:r>
          <w:rPr>
            <w:color w:val="0000EE"/>
            <w:u w:val="single"/>
          </w:rPr>
          <w:t>Os 13.14</w:t>
        </w:r>
      </w:hyperlink>
      <w:r>
        <w:t xml:space="preserve">; </w:t>
      </w:r>
      <w:hyperlink r:id="rId2306">
        <w:r>
          <w:rPr>
            <w:color w:val="0000EE"/>
            <w:u w:val="single"/>
          </w:rPr>
          <w:t>Lc 22.53</w:t>
        </w:r>
      </w:hyperlink>
      <w:r>
        <w:t xml:space="preserve">; </w:t>
      </w:r>
      <w:hyperlink r:id="rId2307">
        <w:r>
          <w:rPr>
            <w:color w:val="0000EE"/>
            <w:u w:val="single"/>
          </w:rPr>
          <w:t>Rm 3.9</w:t>
        </w:r>
      </w:hyperlink>
      <w:r>
        <w:t>).</w:t>
      </w:r>
    </w:p>
    <w:p>
      <w:r/>
      <w:r>
        <w:t>Todos esses têm poder limitado, e Deus dá ao seu povo força para conquistar todos esses poderes. Ele pode protegê-los de animais selvagens (</w:t>
      </w:r>
      <w:hyperlink r:id="rId2308">
        <w:r>
          <w:rPr>
            <w:color w:val="0000EE"/>
            <w:u w:val="single"/>
          </w:rPr>
          <w:t>Dn 6.27</w:t>
        </w:r>
      </w:hyperlink>
      <w:r>
        <w:t xml:space="preserve">; </w:t>
      </w:r>
      <w:hyperlink r:id="rId2309">
        <w:r>
          <w:rPr>
            <w:color w:val="0000EE"/>
            <w:u w:val="single"/>
          </w:rPr>
          <w:t>Lc 10.19</w:t>
        </w:r>
      </w:hyperlink>
      <w:r>
        <w:t>) e do controle de outras pessoas. Jesus disse a Pilatos: “Você não teria autoridade sobre Mim se não lhe fosse dada de cima” (</w:t>
      </w:r>
      <w:hyperlink r:id="rId2310">
        <w:r>
          <w:rPr>
            <w:color w:val="0000EE"/>
            <w:u w:val="single"/>
          </w:rPr>
          <w:t>Jo 19.11</w:t>
        </w:r>
      </w:hyperlink>
      <w:r>
        <w:t>). Deus pode salvar as pessoas do pecado, da morte, de Satanás e de todas as forças espirituais malignas (</w:t>
      </w:r>
      <w:hyperlink r:id="rId2311">
        <w:r>
          <w:rPr>
            <w:color w:val="0000EE"/>
            <w:u w:val="single"/>
          </w:rPr>
          <w:t>2Co 10.4</w:t>
        </w:r>
      </w:hyperlink>
      <w:r>
        <w:t xml:space="preserve">; </w:t>
      </w:r>
      <w:hyperlink r:id="rId2312">
        <w:r>
          <w:rPr>
            <w:color w:val="0000EE"/>
            <w:u w:val="single"/>
          </w:rPr>
          <w:t>Ef 6.10–18</w:t>
        </w:r>
      </w:hyperlink>
      <w:r>
        <w:t>). O “governante deste mundo” não tem poder sobre Cristo (</w:t>
      </w:r>
      <w:hyperlink r:id="rId2313">
        <w:r>
          <w:rPr>
            <w:color w:val="0000EE"/>
            <w:u w:val="single"/>
          </w:rPr>
          <w:t>Jo 14.30</w:t>
        </w:r>
      </w:hyperlink>
      <w:r>
        <w:t>), então ele não pode controlar aqueles que confiam Nele.</w:t>
      </w:r>
    </w:p>
    <w:p>
      <w:pPr>
        <w:pStyle w:val="Heading3"/>
      </w:pPr>
      <w:r>
        <w:t>O poder de Deus manifestado em Jesus Cristo</w:t>
      </w:r>
    </w:p>
    <w:p>
      <w:r/>
      <w:r>
        <w:t>Os evangelhos e o livro de Atos frequentemente mostram o poder de Cristo. Seu poder é demonstrado em:</w:t>
      </w:r>
    </w:p>
    <w:p>
      <w:pPr>
        <w:pStyle w:val="ListBullet"/>
        <w:spacing w:line="240" w:lineRule="auto"/>
        <w:ind w:left="720"/>
      </w:pPr>
      <w:r/>
      <w:r>
        <w:t>milagres (</w:t>
      </w:r>
      <w:hyperlink r:id="rId2314">
        <w:r>
          <w:rPr>
            <w:color w:val="0000EE"/>
            <w:u w:val="single"/>
          </w:rPr>
          <w:t>Mt 11.20</w:t>
        </w:r>
      </w:hyperlink>
      <w:r>
        <w:t xml:space="preserve">; </w:t>
      </w:r>
      <w:hyperlink r:id="rId2315">
        <w:r>
          <w:rPr>
            <w:color w:val="0000EE"/>
            <w:u w:val="single"/>
          </w:rPr>
          <w:t>At 2.22</w:t>
        </w:r>
      </w:hyperlink>
      <w:r>
        <w:t>)</w:t>
      </w:r>
    </w:p>
    <w:p>
      <w:pPr>
        <w:pStyle w:val="ListBullet"/>
        <w:spacing w:line="240" w:lineRule="auto"/>
        <w:ind w:left="720"/>
      </w:pPr>
      <w:r/>
      <w:r>
        <w:t>curas</w:t>
      </w:r>
    </w:p>
    <w:p>
      <w:pPr>
        <w:pStyle w:val="ListBullet"/>
        <w:spacing w:line="240" w:lineRule="auto"/>
        <w:ind w:left="720"/>
      </w:pPr>
      <w:r/>
      <w:r>
        <w:t>exorcismos (</w:t>
      </w:r>
      <w:hyperlink r:id="rId2316">
        <w:r>
          <w:rPr>
            <w:color w:val="0000EE"/>
            <w:u w:val="single"/>
          </w:rPr>
          <w:t>Lc 4.36</w:t>
        </w:r>
      </w:hyperlink>
      <w:r>
        <w:t xml:space="preserve">; </w:t>
      </w:r>
      <w:hyperlink r:id="rId2317">
        <w:r>
          <w:rPr>
            <w:color w:val="0000EE"/>
            <w:u w:val="single"/>
          </w:rPr>
          <w:t>5.17</w:t>
        </w:r>
      </w:hyperlink>
      <w:r>
        <w:t xml:space="preserve">; </w:t>
      </w:r>
      <w:hyperlink r:id="rId2318">
        <w:r>
          <w:rPr>
            <w:color w:val="0000EE"/>
            <w:u w:val="single"/>
          </w:rPr>
          <w:t>6.19</w:t>
        </w:r>
      </w:hyperlink>
      <w:r>
        <w:t xml:space="preserve">; </w:t>
      </w:r>
      <w:hyperlink r:id="rId2319">
        <w:r>
          <w:rPr>
            <w:color w:val="0000EE"/>
            <w:u w:val="single"/>
          </w:rPr>
          <w:t>At 10.38</w:t>
        </w:r>
      </w:hyperlink>
      <w:r>
        <w:t>)</w:t>
      </w:r>
    </w:p>
    <w:p>
      <w:r/>
      <w:r>
        <w:t>Sua ressurreição demonstra Seu maior poder. Jesus falou sobre Sua capacidade de entregar Sua vida e retomá-la (</w:t>
      </w:r>
      <w:hyperlink r:id="rId2320">
        <w:r>
          <w:rPr>
            <w:color w:val="0000EE"/>
            <w:u w:val="single"/>
          </w:rPr>
          <w:t>Jo 10.18</w:t>
        </w:r>
      </w:hyperlink>
      <w:r>
        <w:t>), mas o Novo Testamento frequentemente menciona o poder de Deus Pai ao ressuscitar Seu Filho dos mortos (</w:t>
      </w:r>
      <w:hyperlink r:id="rId2321">
        <w:r>
          <w:rPr>
            <w:color w:val="0000EE"/>
            <w:u w:val="single"/>
          </w:rPr>
          <w:t>Rm 1.4</w:t>
        </w:r>
      </w:hyperlink>
      <w:r>
        <w:t xml:space="preserve">; </w:t>
      </w:r>
      <w:hyperlink r:id="rId2322">
        <w:r>
          <w:rPr>
            <w:color w:val="0000EE"/>
            <w:u w:val="single"/>
          </w:rPr>
          <w:t>Ef 1.19–20</w:t>
        </w:r>
      </w:hyperlink>
      <w:r>
        <w:t>). Eventualmente, Ele virá com poder e grande glória (</w:t>
      </w:r>
      <w:hyperlink r:id="rId1940">
        <w:r>
          <w:rPr>
            <w:color w:val="0000EE"/>
            <w:u w:val="single"/>
          </w:rPr>
          <w:t>Mt 24.30</w:t>
        </w:r>
      </w:hyperlink>
      <w:r>
        <w:t>). Durante Sua vida na terra, Ele realizou Suas obras poderosas através do Espírito Santo (</w:t>
      </w:r>
      <w:hyperlink r:id="rId2323">
        <w:r>
          <w:rPr>
            <w:color w:val="0000EE"/>
            <w:u w:val="single"/>
          </w:rPr>
          <w:t>Lc 4.14</w:t>
        </w:r>
      </w:hyperlink>
      <w:r>
        <w:t xml:space="preserve">; </w:t>
      </w:r>
      <w:hyperlink r:id="rId2319">
        <w:r>
          <w:rPr>
            <w:color w:val="0000EE"/>
            <w:u w:val="single"/>
          </w:rPr>
          <w:t>At 10.38</w:t>
        </w:r>
      </w:hyperlink>
      <w:r>
        <w:t>).</w:t>
      </w:r>
    </w:p>
    <w:p>
      <w:pPr>
        <w:pStyle w:val="Heading3"/>
      </w:pPr>
      <w:r>
        <w:t>O poder de Deus na vida do seu Povo</w:t>
      </w:r>
    </w:p>
    <w:p>
      <w:r/>
      <w:r>
        <w:t>No Antigo Testamento, Deus frequentemente torna os fracos fortes. Ele dá poder aos que são fracos (</w:t>
      </w:r>
      <w:hyperlink r:id="rId2324">
        <w:r>
          <w:rPr>
            <w:color w:val="0000EE"/>
            <w:u w:val="single"/>
          </w:rPr>
          <w:t>Is 40.29</w:t>
        </w:r>
      </w:hyperlink>
      <w:r>
        <w:t>) para que possam se fortalecer (</w:t>
      </w:r>
      <w:hyperlink r:id="rId2325">
        <w:r>
          <w:rPr>
            <w:color w:val="0000EE"/>
            <w:u w:val="single"/>
          </w:rPr>
          <w:t>Sl 84.7</w:t>
        </w:r>
      </w:hyperlink>
      <w:r>
        <w:t xml:space="preserve">; veja também </w:t>
      </w:r>
      <w:hyperlink r:id="rId2326">
        <w:r>
          <w:rPr>
            <w:color w:val="0000EE"/>
            <w:u w:val="single"/>
          </w:rPr>
          <w:t>Sl 68.35</w:t>
        </w:r>
      </w:hyperlink>
      <w:r>
        <w:t xml:space="preserve">; </w:t>
      </w:r>
      <w:hyperlink r:id="rId2327">
        <w:r>
          <w:rPr>
            <w:color w:val="0000EE"/>
            <w:u w:val="single"/>
          </w:rPr>
          <w:t>138.3</w:t>
        </w:r>
      </w:hyperlink>
      <w:r>
        <w:t>). Seu poder é dado aos profetas (</w:t>
      </w:r>
      <w:hyperlink r:id="rId2328">
        <w:r>
          <w:rPr>
            <w:color w:val="0000EE"/>
            <w:u w:val="single"/>
          </w:rPr>
          <w:t>Mq 3.8</w:t>
        </w:r>
      </w:hyperlink>
      <w:r>
        <w:t>) e reis (</w:t>
      </w:r>
      <w:hyperlink r:id="rId2329">
        <w:r>
          <w:rPr>
            <w:color w:val="0000EE"/>
            <w:u w:val="single"/>
          </w:rPr>
          <w:t>1Sm 2.10</w:t>
        </w:r>
      </w:hyperlink>
      <w:r>
        <w:t xml:space="preserve">; </w:t>
      </w:r>
      <w:hyperlink r:id="rId2330">
        <w:r>
          <w:rPr>
            <w:color w:val="0000EE"/>
            <w:u w:val="single"/>
          </w:rPr>
          <w:t>Sl 21.1</w:t>
        </w:r>
      </w:hyperlink>
      <w:r>
        <w:t>). Seu poder será dado de maneira especial ao Messias (</w:t>
      </w:r>
      <w:hyperlink r:id="rId1014">
        <w:r>
          <w:rPr>
            <w:color w:val="0000EE"/>
            <w:u w:val="single"/>
          </w:rPr>
          <w:t>Is 9.6</w:t>
        </w:r>
      </w:hyperlink>
      <w:r>
        <w:t xml:space="preserve">; </w:t>
      </w:r>
      <w:hyperlink r:id="rId2331">
        <w:r>
          <w:rPr>
            <w:color w:val="0000EE"/>
            <w:u w:val="single"/>
          </w:rPr>
          <w:t>11.2</w:t>
        </w:r>
      </w:hyperlink>
      <w:r>
        <w:t xml:space="preserve">; </w:t>
      </w:r>
      <w:hyperlink r:id="rId2332">
        <w:r>
          <w:rPr>
            <w:color w:val="0000EE"/>
            <w:u w:val="single"/>
          </w:rPr>
          <w:t>Mq 5.4</w:t>
        </w:r>
      </w:hyperlink>
      <w:r>
        <w:t>). Mas todo o povo de Deus recebe poder para viver e servi-Lo (</w:t>
      </w:r>
      <w:hyperlink r:id="rId2333">
        <w:r>
          <w:rPr>
            <w:color w:val="0000EE"/>
            <w:u w:val="single"/>
          </w:rPr>
          <w:t>Is 49.5</w:t>
        </w:r>
      </w:hyperlink>
      <w:r>
        <w:t>).</w:t>
      </w:r>
    </w:p>
    <w:p>
      <w:r/>
      <w:r>
        <w:t>No Novo Testamento, o evangelho é descrito como o poder de Deus para salvar todos os que creem (</w:t>
      </w:r>
      <w:hyperlink r:id="rId2334">
        <w:r>
          <w:rPr>
            <w:color w:val="0000EE"/>
            <w:u w:val="single"/>
          </w:rPr>
          <w:t>Rm 1.16</w:t>
        </w:r>
      </w:hyperlink>
      <w:r>
        <w:t>). “Mas a todos quantos o receberam [Jesus Cristo], aos que creram em Seu nome, deu-lhes o direito de se tornarem filhos de Deus” (</w:t>
      </w:r>
      <w:hyperlink r:id="rId2335">
        <w:r>
          <w:rPr>
            <w:color w:val="0000EE"/>
            <w:u w:val="single"/>
          </w:rPr>
          <w:t>Jo 1.12</w:t>
        </w:r>
      </w:hyperlink>
      <w:r>
        <w:t>).</w:t>
      </w:r>
    </w:p>
    <w:p>
      <w:r/>
      <w:r>
        <w:t>Como filhos de Deus, eles recebem poder do Espírito Santo (</w:t>
      </w:r>
      <w:hyperlink r:id="rId2336">
        <w:r>
          <w:rPr>
            <w:color w:val="0000EE"/>
            <w:u w:val="single"/>
          </w:rPr>
          <w:t>At 6.8</w:t>
        </w:r>
      </w:hyperlink>
      <w:r>
        <w:t>):</w:t>
      </w:r>
    </w:p>
    <w:p>
      <w:pPr>
        <w:pStyle w:val="ListBullet"/>
        <w:spacing w:line="240" w:lineRule="auto"/>
        <w:ind w:left="720"/>
      </w:pPr>
      <w:r/>
      <w:r>
        <w:t>poder para viver em seu serviço (</w:t>
      </w:r>
      <w:hyperlink r:id="rId2337">
        <w:r>
          <w:rPr>
            <w:color w:val="0000EE"/>
            <w:u w:val="single"/>
          </w:rPr>
          <w:t>Ef 3.16</w:t>
        </w:r>
      </w:hyperlink>
      <w:r>
        <w:t>);</w:t>
      </w:r>
    </w:p>
    <w:p>
      <w:pPr>
        <w:pStyle w:val="ListBullet"/>
        <w:spacing w:line="240" w:lineRule="auto"/>
        <w:ind w:left="720"/>
      </w:pPr>
      <w:r/>
      <w:r>
        <w:t>poder para serem suas testemunhas (</w:t>
      </w:r>
      <w:hyperlink r:id="rId2338">
        <w:r>
          <w:rPr>
            <w:color w:val="0000EE"/>
            <w:u w:val="single"/>
          </w:rPr>
          <w:t>Lc 24.49</w:t>
        </w:r>
      </w:hyperlink>
      <w:r>
        <w:t xml:space="preserve">; </w:t>
      </w:r>
      <w:hyperlink r:id="rId2339">
        <w:r>
          <w:rPr>
            <w:color w:val="0000EE"/>
            <w:u w:val="single"/>
          </w:rPr>
          <w:t>At 1.8</w:t>
        </w:r>
      </w:hyperlink>
      <w:r>
        <w:t>);</w:t>
      </w:r>
    </w:p>
    <w:p>
      <w:pPr>
        <w:pStyle w:val="ListBullet"/>
        <w:spacing w:line="240" w:lineRule="auto"/>
        <w:ind w:left="720"/>
      </w:pPr>
      <w:r/>
      <w:r>
        <w:t>poder para suportar o sofrimento (</w:t>
      </w:r>
      <w:hyperlink r:id="rId2340">
        <w:r>
          <w:rPr>
            <w:color w:val="0000EE"/>
            <w:u w:val="single"/>
          </w:rPr>
          <w:t>2Tm 1.8</w:t>
        </w:r>
      </w:hyperlink>
      <w:r>
        <w:t>);</w:t>
      </w:r>
    </w:p>
    <w:p>
      <w:pPr>
        <w:pStyle w:val="ListBullet"/>
        <w:spacing w:line="240" w:lineRule="auto"/>
        <w:ind w:left="720"/>
      </w:pPr>
      <w:r/>
      <w:r>
        <w:t>poder para o ministério (</w:t>
      </w:r>
      <w:hyperlink r:id="rId2341">
        <w:r>
          <w:rPr>
            <w:color w:val="0000EE"/>
            <w:u w:val="single"/>
          </w:rPr>
          <w:t>Ef 3.7</w:t>
        </w:r>
      </w:hyperlink>
      <w:r>
        <w:t>);</w:t>
      </w:r>
    </w:p>
    <w:p>
      <w:pPr>
        <w:pStyle w:val="ListBullet"/>
        <w:spacing w:line="240" w:lineRule="auto"/>
        <w:ind w:left="720"/>
      </w:pPr>
      <w:r/>
      <w:r>
        <w:t>poder na face da fraqueza (</w:t>
      </w:r>
      <w:hyperlink r:id="rId2342">
        <w:r>
          <w:rPr>
            <w:color w:val="0000EE"/>
            <w:u w:val="single"/>
          </w:rPr>
          <w:t>2Co 12.9</w:t>
        </w:r>
      </w:hyperlink>
      <w:r>
        <w:t>);</w:t>
      </w:r>
    </w:p>
    <w:p>
      <w:pPr>
        <w:pStyle w:val="ListBullet"/>
        <w:spacing w:line="240" w:lineRule="auto"/>
        <w:ind w:left="720"/>
      </w:pPr>
      <w:r/>
      <w:r>
        <w:t>poder através da oração (</w:t>
      </w:r>
      <w:hyperlink r:id="rId2343">
        <w:r>
          <w:rPr>
            <w:color w:val="0000EE"/>
            <w:u w:val="single"/>
          </w:rPr>
          <w:t>Tg 5.16</w:t>
        </w:r>
      </w:hyperlink>
      <w:r>
        <w:t>);</w:t>
      </w:r>
    </w:p>
    <w:p>
      <w:pPr>
        <w:pStyle w:val="ListBullet"/>
        <w:spacing w:line="240" w:lineRule="auto"/>
        <w:ind w:left="720"/>
      </w:pPr>
      <w:r/>
      <w:r>
        <w:t>poder para ser guardado do mal (</w:t>
      </w:r>
      <w:hyperlink r:id="rId1381">
        <w:r>
          <w:rPr>
            <w:color w:val="0000EE"/>
            <w:u w:val="single"/>
          </w:rPr>
          <w:t>1Pe 1.5</w:t>
        </w:r>
      </w:hyperlink>
      <w:r>
        <w:t>).</w:t>
      </w:r>
    </w:p>
    <w:p>
      <w:r/>
      <w:r>
        <w:t>Aqueles que realizam grandes feitos por Cristo não o fazem por conta própria (</w:t>
      </w:r>
      <w:hyperlink r:id="rId2344">
        <w:r>
          <w:rPr>
            <w:color w:val="0000EE"/>
            <w:u w:val="single"/>
          </w:rPr>
          <w:t>At 3.12</w:t>
        </w:r>
      </w:hyperlink>
      <w:r>
        <w:t>). Eles partem sabendo que tudo está sob Seu controle e que Ele sempre estará com eles (</w:t>
      </w:r>
      <w:hyperlink r:id="rId2345">
        <w:r>
          <w:rPr>
            <w:color w:val="0000EE"/>
            <w:u w:val="single"/>
          </w:rPr>
          <w:t>Mt 28.18–20</w:t>
        </w:r>
      </w:hyperlink>
      <w:r>
        <w:t>).</w:t>
      </w:r>
    </w:p>
    <w:p>
      <w:r/>
      <w:r>
        <w:rPr>
          <w:i/>
        </w:rPr>
        <w:t>Veja também</w:t>
      </w:r>
      <w:r>
        <w:t xml:space="preserve"> </w:t>
      </w:r>
      <w:r>
        <w:t>Deus, Ser e seus atributos</w:t>
      </w:r>
      <w:r>
        <w:t xml:space="preserve">; </w:t>
      </w:r>
      <w:r>
        <w:t>Principados e potestades</w:t>
      </w:r>
      <w:r>
        <w:t>.</w:t>
      </w:r>
      <w:r/>
      <w:r/>
    </w:p>
    <w:p>
      <w:r/>
    </w:p>
    <w:p>
      <w:pPr>
        <w:pStyle w:val="Heading2"/>
      </w:pPr>
      <w:r>
        <w:t>Poesia, bíblica</w:t>
      </w:r>
      <w:r/>
    </w:p>
    <w:p>
      <w:r/>
      <w:r>
        <w:t>Linguagem poética nas Escrituras.</w:t>
      </w:r>
    </w:p>
    <w:p>
      <w:pPr>
        <w:pStyle w:val="Heading3"/>
      </w:pPr>
      <w:r>
        <w:t>No Antigo Testamento</w:t>
      </w:r>
    </w:p>
    <w:p>
      <w:r/>
      <w:r>
        <w:t>O AT contém tudo o que sabemos sobre a poesia de Israel, e o que temos ocupa um lugar importante nessa literatura. Presumivelmente, era bem conhecida em todo o antigo Oriente Próximo, pois sua fama havia se espalhado até Babilônia (</w:t>
      </w:r>
      <w:hyperlink r:id="rId2346">
        <w:r>
          <w:rPr>
            <w:color w:val="0000EE"/>
            <w:u w:val="single"/>
          </w:rPr>
          <w:t>Sl 137.3</w:t>
        </w:r>
      </w:hyperlink>
      <w: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r/>
      <w: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r/>
      <w: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r/>
      <w:r>
        <w:t>A unidade normal do versículo hebraico é o conjunto de duas linhas paralelas. No entanto, este não é o único agrupamento de linhas na poesia hebraica. Existem unidades de três (</w:t>
      </w:r>
      <w:hyperlink r:id="rId2347">
        <w:r>
          <w:rPr>
            <w:color w:val="0000EE"/>
            <w:u w:val="single"/>
          </w:rPr>
          <w:t>Sl 1.1</w:t>
        </w:r>
      </w:hyperlink>
      <w:r>
        <w:t xml:space="preserve">; </w:t>
      </w:r>
      <w:hyperlink r:id="rId2348">
        <w:r>
          <w:rPr>
            <w:color w:val="0000EE"/>
            <w:u w:val="single"/>
          </w:rPr>
          <w:t>5.11</w:t>
        </w:r>
      </w:hyperlink>
      <w:r>
        <w:t xml:space="preserve">; </w:t>
      </w:r>
      <w:hyperlink r:id="rId2349">
        <w:r>
          <w:rPr>
            <w:color w:val="0000EE"/>
            <w:u w:val="single"/>
          </w:rPr>
          <w:t>45.1–2</w:t>
        </w:r>
      </w:hyperlink>
      <w:r>
        <w:t>), quatro (</w:t>
      </w:r>
      <w:hyperlink r:id="rId2220">
        <w:r>
          <w:rPr>
            <w:color w:val="0000EE"/>
            <w:u w:val="single"/>
          </w:rPr>
          <w:t>Sl 1.3</w:t>
        </w:r>
      </w:hyperlink>
      <w:r>
        <w:t xml:space="preserve">; </w:t>
      </w:r>
      <w:hyperlink r:id="rId2350">
        <w:r>
          <w:rPr>
            <w:color w:val="0000EE"/>
            <w:u w:val="single"/>
          </w:rPr>
          <w:t>55.21</w:t>
        </w:r>
      </w:hyperlink>
      <w:r>
        <w:t xml:space="preserve">; </w:t>
      </w:r>
      <w:hyperlink r:id="rId2351">
        <w:r>
          <w:rPr>
            <w:color w:val="0000EE"/>
            <w:u w:val="single"/>
          </w:rPr>
          <w:t>Pv 27.15–16</w:t>
        </w:r>
      </w:hyperlink>
      <w:r>
        <w:t>), cinco (</w:t>
      </w:r>
      <w:hyperlink r:id="rId2352">
        <w:r>
          <w:rPr>
            <w:color w:val="0000EE"/>
            <w:u w:val="single"/>
          </w:rPr>
          <w:t>Sl 6.6–7</w:t>
        </w:r>
      </w:hyperlink>
      <w:r>
        <w:t xml:space="preserve">; </w:t>
      </w:r>
      <w:hyperlink r:id="rId2353">
        <w:r>
          <w:rPr>
            <w:color w:val="0000EE"/>
            <w:u w:val="single"/>
          </w:rPr>
          <w:t>Pv 24.23–25</w:t>
        </w:r>
      </w:hyperlink>
      <w:r>
        <w:t>), seis (</w:t>
      </w:r>
      <w:hyperlink r:id="rId2354">
        <w:r>
          <w:rPr>
            <w:color w:val="0000EE"/>
            <w:u w:val="single"/>
          </w:rPr>
          <w:t>Sl 99.1–3</w:t>
        </w:r>
      </w:hyperlink>
      <w:r>
        <w:t xml:space="preserve">; </w:t>
      </w:r>
      <w:hyperlink r:id="rId2355">
        <w:r>
          <w:rPr>
            <w:color w:val="0000EE"/>
            <w:u w:val="single"/>
          </w:rPr>
          <w:t>Pv 30.21–23</w:t>
        </w:r>
      </w:hyperlink>
      <w:r>
        <w:t>), e até mesmo combinações maiores de linhas paralelas.</w:t>
      </w:r>
    </w:p>
    <w:p>
      <w:r/>
      <w: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356">
        <w:r>
          <w:rPr>
            <w:color w:val="0000EE"/>
            <w:u w:val="single"/>
          </w:rPr>
          <w:t>Jr 9.18–20</w:t>
        </w:r>
      </w:hyperlink>
      <w:r>
        <w:t xml:space="preserve">; </w:t>
      </w:r>
      <w:hyperlink r:id="rId2357">
        <w:r>
          <w:rPr>
            <w:color w:val="0000EE"/>
            <w:u w:val="single"/>
          </w:rPr>
          <w:t>Lm 1–4</w:t>
        </w:r>
      </w:hyperlink>
      <w:r>
        <w:t>). Isso é chamado de métrica de lamentação, onde o versículo está em duas partes. A rima também é tão rara que é quase inexistente.</w:t>
      </w:r>
    </w:p>
    <w:p>
      <w:r/>
      <w: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r/>
      <w:r>
        <w:t xml:space="preserve">Ele distinguiu três tipos. O primeiro é o </w:t>
      </w:r>
      <w:r>
        <w:rPr>
          <w:i/>
        </w:rPr>
        <w:t>paralelismo sinônimo,</w:t>
      </w:r>
      <w:r>
        <w:t xml:space="preserve"> onde o pensamento expresso na primeira parte do versículo é repetido na segunda parte, em termos diferentes mas equivalentes (</w:t>
      </w:r>
      <w:hyperlink r:id="rId2358">
        <w:r>
          <w:rPr>
            <w:color w:val="0000EE"/>
            <w:u w:val="single"/>
          </w:rPr>
          <w:t>Sl 2.4</w:t>
        </w:r>
      </w:hyperlink>
      <w:r>
        <w:t xml:space="preserve">; </w:t>
      </w:r>
      <w:hyperlink r:id="rId2359">
        <w:r>
          <w:rPr>
            <w:color w:val="0000EE"/>
            <w:u w:val="single"/>
          </w:rPr>
          <w:t>19.1</w:t>
        </w:r>
      </w:hyperlink>
      <w:r>
        <w:t xml:space="preserve">; </w:t>
      </w:r>
      <w:hyperlink r:id="rId2360">
        <w:r>
          <w:rPr>
            <w:color w:val="0000EE"/>
            <w:u w:val="single"/>
          </w:rPr>
          <w:t>36.1–2</w:t>
        </w:r>
      </w:hyperlink>
      <w:r>
        <w:t xml:space="preserve">; </w:t>
      </w:r>
      <w:hyperlink r:id="rId2361">
        <w:r>
          <w:rPr>
            <w:color w:val="0000EE"/>
            <w:u w:val="single"/>
          </w:rPr>
          <w:t>103.11–12</w:t>
        </w:r>
      </w:hyperlink>
      <w:r>
        <w:t xml:space="preserve">; </w:t>
      </w:r>
      <w:hyperlink r:id="rId2362">
        <w:r>
          <w:rPr>
            <w:color w:val="0000EE"/>
            <w:u w:val="single"/>
          </w:rPr>
          <w:t>Pv 3.13–18</w:t>
        </w:r>
      </w:hyperlink>
      <w:r>
        <w:t xml:space="preserve">). O segundo é o </w:t>
      </w:r>
      <w:r>
        <w:rPr>
          <w:i/>
        </w:rPr>
        <w:t>paralelismo antitético,</w:t>
      </w:r>
      <w:r>
        <w:t xml:space="preserve"> onde o pensamento na primeira parte do versículo é contrastado com seu oposto na segunda (</w:t>
      </w:r>
      <w:hyperlink r:id="rId2363">
        <w:r>
          <w:rPr>
            <w:color w:val="0000EE"/>
            <w:u w:val="single"/>
          </w:rPr>
          <w:t>Sl 1.6</w:t>
        </w:r>
      </w:hyperlink>
      <w:r>
        <w:t xml:space="preserve">; </w:t>
      </w:r>
      <w:hyperlink r:id="rId2364">
        <w:r>
          <w:rPr>
            <w:color w:val="0000EE"/>
            <w:u w:val="single"/>
          </w:rPr>
          <w:t>Pv 10.1–4,16–18</w:t>
        </w:r>
      </w:hyperlink>
      <w:r>
        <w:t xml:space="preserve">; </w:t>
      </w:r>
      <w:hyperlink r:id="rId2365">
        <w:r>
          <w:rPr>
            <w:color w:val="0000EE"/>
            <w:u w:val="single"/>
          </w:rPr>
          <w:t>13.9</w:t>
        </w:r>
      </w:hyperlink>
      <w:r>
        <w:t xml:space="preserve">). O terceiro é o </w:t>
      </w:r>
      <w:r>
        <w:rPr>
          <w:i/>
        </w:rPr>
        <w:t>paralelismo sintético,</w:t>
      </w:r>
      <w:r>
        <w:t xml:space="preserve"> onde a ideia expressa na primeira linha de um versículo é desenvolvida e completada nas linhas seguintes (</w:t>
      </w:r>
      <w:hyperlink r:id="rId2347">
        <w:r>
          <w:rPr>
            <w:color w:val="0000EE"/>
            <w:u w:val="single"/>
          </w:rPr>
          <w:t>Sl 1.1</w:t>
        </w:r>
      </w:hyperlink>
      <w:r>
        <w:t xml:space="preserve">; </w:t>
      </w:r>
      <w:hyperlink r:id="rId2366">
        <w:r>
          <w:rPr>
            <w:color w:val="0000EE"/>
            <w:u w:val="single"/>
          </w:rPr>
          <w:t>3.5–6</w:t>
        </w:r>
      </w:hyperlink>
      <w:r>
        <w:t xml:space="preserve">; </w:t>
      </w:r>
      <w:hyperlink r:id="rId2367">
        <w:r>
          <w:rPr>
            <w:color w:val="0000EE"/>
            <w:u w:val="single"/>
          </w:rPr>
          <w:t>18.8–10</w:t>
        </w:r>
      </w:hyperlink>
      <w:r>
        <w:t xml:space="preserve">; </w:t>
      </w:r>
      <w:hyperlink r:id="rId2368">
        <w:r>
          <w:rPr>
            <w:color w:val="0000EE"/>
            <w:u w:val="single"/>
          </w:rPr>
          <w:t>Pv 26.3</w:t>
        </w:r>
      </w:hyperlink>
      <w:r>
        <w:t>). Existem formas mais complicadas de paralelismo, mas essas três são as mais comuns.</w:t>
      </w:r>
    </w:p>
    <w:p>
      <w:r/>
      <w: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r/>
      <w:r>
        <w:t xml:space="preserve">Cada linha de um salmo pode começar com uma letra diferente, como no </w:t>
      </w:r>
      <w:hyperlink r:id="rId2369">
        <w:r>
          <w:rPr>
            <w:color w:val="0000EE"/>
            <w:u w:val="single"/>
          </w:rPr>
          <w:t>Salmo 25</w:t>
        </w:r>
      </w:hyperlink>
      <w:r>
        <w:t xml:space="preserve">. Ou cada uma das estrofes pode começar com a mesma letra até que todas as 22 letras do alfabeto sejam esgotadas, como no </w:t>
      </w:r>
      <w:hyperlink r:id="rId162">
        <w:r>
          <w:rPr>
            <w:color w:val="0000EE"/>
            <w:u w:val="single"/>
          </w:rPr>
          <w:t>Salmo 119</w:t>
        </w:r>
      </w:hyperlink>
      <w: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370">
        <w:r>
          <w:rPr>
            <w:color w:val="0000EE"/>
            <w:u w:val="single"/>
          </w:rPr>
          <w:t>Salmos 9</w:t>
        </w:r>
      </w:hyperlink>
      <w:r>
        <w:t xml:space="preserve">, </w:t>
      </w:r>
      <w:hyperlink r:id="rId1720">
        <w:r>
          <w:rPr>
            <w:color w:val="0000EE"/>
            <w:u w:val="single"/>
          </w:rPr>
          <w:t>10</w:t>
        </w:r>
      </w:hyperlink>
      <w:r>
        <w:t xml:space="preserve">, </w:t>
      </w:r>
      <w:hyperlink r:id="rId2371">
        <w:r>
          <w:rPr>
            <w:color w:val="0000EE"/>
            <w:u w:val="single"/>
          </w:rPr>
          <w:t>34</w:t>
        </w:r>
      </w:hyperlink>
      <w:r>
        <w:t xml:space="preserve">, </w:t>
      </w:r>
      <w:hyperlink r:id="rId2238">
        <w:r>
          <w:rPr>
            <w:color w:val="0000EE"/>
            <w:u w:val="single"/>
          </w:rPr>
          <w:t>37</w:t>
        </w:r>
      </w:hyperlink>
      <w:r>
        <w:t xml:space="preserve">, </w:t>
      </w:r>
      <w:hyperlink r:id="rId2372">
        <w:r>
          <w:rPr>
            <w:color w:val="0000EE"/>
            <w:u w:val="single"/>
          </w:rPr>
          <w:t>111</w:t>
        </w:r>
      </w:hyperlink>
      <w:r>
        <w:t xml:space="preserve">, </w:t>
      </w:r>
      <w:hyperlink r:id="rId2235">
        <w:r>
          <w:rPr>
            <w:color w:val="0000EE"/>
            <w:u w:val="single"/>
          </w:rPr>
          <w:t>112</w:t>
        </w:r>
      </w:hyperlink>
      <w:r>
        <w:t xml:space="preserve"> e </w:t>
      </w:r>
      <w:hyperlink r:id="rId2373">
        <w:r>
          <w:rPr>
            <w:color w:val="0000EE"/>
            <w:u w:val="single"/>
          </w:rPr>
          <w:t>145</w:t>
        </w:r>
      </w:hyperlink>
      <w:r>
        <w:t>.</w:t>
      </w:r>
    </w:p>
    <w:p>
      <w:r/>
      <w: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374">
        <w:r>
          <w:rPr>
            <w:color w:val="0000EE"/>
            <w:u w:val="single"/>
          </w:rPr>
          <w:t>Lamentações 3</w:t>
        </w:r>
      </w:hyperlink>
      <w:r>
        <w:t xml:space="preserve">, cada letra do alfabeto inicia três linhas sucessivas numeradas como versículos. Outro acróstico ocorre em </w:t>
      </w:r>
      <w:hyperlink r:id="rId2375">
        <w:r>
          <w:rPr>
            <w:color w:val="0000EE"/>
            <w:u w:val="single"/>
          </w:rPr>
          <w:t>Provérbios 31.10–31</w:t>
        </w:r>
      </w:hyperlink>
      <w:r>
        <w:t>. É uma descrição alfabética da mulher virtuosa.</w:t>
      </w:r>
    </w:p>
    <w:p>
      <w:r/>
      <w:r>
        <w:t xml:space="preserve">Outro recurso poético que dá unidade a um poema e marca suas divisões é o refrão. </w:t>
      </w:r>
      <w:hyperlink r:id="rId2376">
        <w:r>
          <w:rPr>
            <w:color w:val="0000EE"/>
            <w:u w:val="single"/>
          </w:rPr>
          <w:t>Salmo 136</w:t>
        </w:r>
      </w:hyperlink>
      <w:r>
        <w:t xml:space="preserve"> é um exemplo notável desse arranjo. O refrão é “Seu amor fiel dura para sempre” e é usado para concluir cada versículo.</w:t>
      </w:r>
    </w:p>
    <w:p>
      <w:r/>
      <w: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377">
        <w:r>
          <w:rPr>
            <w:color w:val="0000EE"/>
            <w:u w:val="single"/>
          </w:rPr>
          <w:t>Gn 31.27</w:t>
        </w:r>
      </w:hyperlink>
      <w:r>
        <w:t xml:space="preserve">; </w:t>
      </w:r>
      <w:hyperlink r:id="rId2378">
        <w:r>
          <w:rPr>
            <w:color w:val="0000EE"/>
            <w:u w:val="single"/>
          </w:rPr>
          <w:t>Êx 15.20</w:t>
        </w:r>
      </w:hyperlink>
      <w:r>
        <w:t xml:space="preserve">; </w:t>
      </w:r>
      <w:hyperlink r:id="rId2379">
        <w:r>
          <w:rPr>
            <w:color w:val="0000EE"/>
            <w:u w:val="single"/>
          </w:rPr>
          <w:t>1Cr 25.6</w:t>
        </w:r>
      </w:hyperlink>
      <w:r>
        <w:t xml:space="preserve">; </w:t>
      </w:r>
      <w:hyperlink r:id="rId2380">
        <w:r>
          <w:rPr>
            <w:color w:val="0000EE"/>
            <w:u w:val="single"/>
          </w:rPr>
          <w:t>Is 23.16</w:t>
        </w:r>
      </w:hyperlink>
      <w:r>
        <w:t xml:space="preserve">; </w:t>
      </w:r>
      <w:hyperlink r:id="rId2381">
        <w:r>
          <w:rPr>
            <w:color w:val="0000EE"/>
            <w:u w:val="single"/>
          </w:rPr>
          <w:t>30.29</w:t>
        </w:r>
      </w:hyperlink>
      <w:r>
        <w:t xml:space="preserve">; </w:t>
      </w:r>
      <w:hyperlink r:id="rId2382">
        <w:r>
          <w:rPr>
            <w:color w:val="0000EE"/>
            <w:u w:val="single"/>
          </w:rPr>
          <w:t>Am 6.5</w:t>
        </w:r>
      </w:hyperlink>
      <w:r>
        <w:t>) e podia ser associada à dança (</w:t>
      </w:r>
      <w:hyperlink r:id="rId2383">
        <w:r>
          <w:rPr>
            <w:color w:val="0000EE"/>
            <w:u w:val="single"/>
          </w:rPr>
          <w:t>Êx 15.20–21</w:t>
        </w:r>
      </w:hyperlink>
      <w:r>
        <w:t>).</w:t>
      </w:r>
    </w:p>
    <w:p>
      <w:r/>
      <w:r>
        <w:t>Alguns poemas completos no AT estão embutidos nos livros narrativos e representam vários tipos de poemas hebraicos. O primeiro poema registrado na Bíblia é uma canção de batalha (</w:t>
      </w:r>
      <w:hyperlink r:id="rId2384">
        <w:r>
          <w:rPr>
            <w:color w:val="0000EE"/>
            <w:u w:val="single"/>
          </w:rPr>
          <w:t>Gn 4.23–24</w:t>
        </w:r>
      </w:hyperlink>
      <w:r>
        <w:t>). Outros exemplos famosos desse tipo são o Cântico de Moisés (</w:t>
      </w:r>
      <w:hyperlink r:id="rId2385">
        <w:r>
          <w:rPr>
            <w:color w:val="0000EE"/>
            <w:u w:val="single"/>
          </w:rPr>
          <w:t>Êx 15.1–18</w:t>
        </w:r>
      </w:hyperlink>
      <w:r>
        <w:t>) e o Cântico de Débora (</w:t>
      </w:r>
      <w:hyperlink r:id="rId2386">
        <w:r>
          <w:rPr>
            <w:color w:val="0000EE"/>
            <w:u w:val="single"/>
          </w:rPr>
          <w:t>Jz 5.1–31</w:t>
        </w:r>
      </w:hyperlink>
      <w:r>
        <w:t>). Depois, há a Canção de Escárnio (</w:t>
      </w:r>
      <w:hyperlink r:id="rId2387">
        <w:r>
          <w:rPr>
            <w:color w:val="0000EE"/>
            <w:u w:val="single"/>
          </w:rPr>
          <w:t>Nm 21.27–30</w:t>
        </w:r>
      </w:hyperlink>
      <w:r>
        <w:t xml:space="preserve">), o Cântico do Poço (vv </w:t>
      </w:r>
      <w:hyperlink r:id="rId2259">
        <w:r>
          <w:rPr>
            <w:color w:val="0000EE"/>
            <w:u w:val="single"/>
          </w:rPr>
          <w:t>17–18</w:t>
        </w:r>
      </w:hyperlink>
      <w:r>
        <w:t>), e canções de bênção. Deste último tipo, exemplos bem conhecidos são a Bênção de Jacó (</w:t>
      </w:r>
      <w:hyperlink r:id="rId2388">
        <w:r>
          <w:rPr>
            <w:color w:val="0000EE"/>
            <w:u w:val="single"/>
          </w:rPr>
          <w:t>Gn 49.1–27</w:t>
        </w:r>
      </w:hyperlink>
      <w:r>
        <w:t>), a Bênção de Moisés (</w:t>
      </w:r>
      <w:hyperlink r:id="rId2389">
        <w:r>
          <w:rPr>
            <w:color w:val="0000EE"/>
            <w:u w:val="single"/>
          </w:rPr>
          <w:t>Dt 33.2–29</w:t>
        </w:r>
      </w:hyperlink>
      <w:r>
        <w:t>), e as quatro Bênçãos de Balaão (</w:t>
      </w:r>
      <w:hyperlink r:id="rId2390">
        <w:r>
          <w:rPr>
            <w:color w:val="0000EE"/>
            <w:u w:val="single"/>
          </w:rPr>
          <w:t>Nm 23.7–10</w:t>
        </w:r>
      </w:hyperlink>
      <w:r>
        <w:t xml:space="preserve">; </w:t>
      </w:r>
      <w:hyperlink r:id="rId2391">
        <w:r>
          <w:rPr>
            <w:color w:val="0000EE"/>
            <w:u w:val="single"/>
          </w:rPr>
          <w:t>23.18–24</w:t>
        </w:r>
      </w:hyperlink>
      <w:r>
        <w:t xml:space="preserve">; </w:t>
      </w:r>
      <w:hyperlink r:id="rId2392">
        <w:r>
          <w:rPr>
            <w:color w:val="0000EE"/>
            <w:u w:val="single"/>
          </w:rPr>
          <w:t>24.3–9</w:t>
        </w:r>
      </w:hyperlink>
      <w:r>
        <w:t xml:space="preserve">; </w:t>
      </w:r>
      <w:hyperlink r:id="rId2393">
        <w:r>
          <w:rPr>
            <w:color w:val="0000EE"/>
            <w:u w:val="single"/>
          </w:rPr>
          <w:t>24.15–24</w:t>
        </w:r>
      </w:hyperlink>
      <w:r>
        <w:t>). Há também lamentos pelos mortos (</w:t>
      </w:r>
      <w:hyperlink r:id="rId2394">
        <w:r>
          <w:rPr>
            <w:color w:val="0000EE"/>
            <w:u w:val="single"/>
          </w:rPr>
          <w:t>2Sm 1.19–27</w:t>
        </w:r>
      </w:hyperlink>
      <w:r>
        <w:t>) e poemas didáticos que alertam contra a imprudência (</w:t>
      </w:r>
      <w:hyperlink r:id="rId2395">
        <w:r>
          <w:rPr>
            <w:color w:val="0000EE"/>
            <w:u w:val="single"/>
          </w:rPr>
          <w:t>Pv 6.6–11</w:t>
        </w:r>
      </w:hyperlink>
      <w:r>
        <w:t>) e a embriaguez (</w:t>
      </w:r>
      <w:hyperlink r:id="rId2396">
        <w:r>
          <w:rPr>
            <w:color w:val="0000EE"/>
            <w:u w:val="single"/>
          </w:rPr>
          <w:t>23.29–35</w:t>
        </w:r>
      </w:hyperlink>
      <w:r>
        <w:t>). Comum em todos esses vários tipos de poemas é a emoção religiosa e o fervor. As canções de Moisés e Débora louvam a Deus como o doador da vitória.</w:t>
      </w:r>
    </w:p>
    <w:p>
      <w:r/>
      <w: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r/>
      <w: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t>No Novo Testamento</w:t>
      </w:r>
    </w:p>
    <w:p>
      <w:r/>
      <w: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397">
        <w:r>
          <w:rPr>
            <w:color w:val="0000EE"/>
            <w:u w:val="single"/>
          </w:rPr>
          <w:t>Lc 1.46–55</w:t>
        </w:r>
      </w:hyperlink>
      <w:r>
        <w:t xml:space="preserve">), o Benedictus (vv </w:t>
      </w:r>
      <w:hyperlink r:id="rId2398">
        <w:r>
          <w:rPr>
            <w:color w:val="0000EE"/>
            <w:u w:val="single"/>
          </w:rPr>
          <w:t>68–79</w:t>
        </w:r>
      </w:hyperlink>
      <w:r>
        <w:t>) e o Nunc Dimittis (</w:t>
      </w:r>
      <w:hyperlink r:id="rId2399">
        <w:r>
          <w:rPr>
            <w:color w:val="0000EE"/>
            <w:u w:val="single"/>
          </w:rPr>
          <w:t>2.29–32</w:t>
        </w:r>
      </w:hyperlink>
      <w:r>
        <w:t>). Curiosamente, esses poemas são fortemente hebraicos em forma, caráter e conteúdo. Mateus nos deu as poéticas Bem-aventuranças (</w:t>
      </w:r>
      <w:hyperlink r:id="rId2400">
        <w:r>
          <w:rPr>
            <w:color w:val="0000EE"/>
            <w:u w:val="single"/>
          </w:rPr>
          <w:t>Mt 5.3–12</w:t>
        </w:r>
      </w:hyperlink>
      <w: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401">
        <w:r>
          <w:rPr>
            <w:color w:val="0000EE"/>
            <w:u w:val="single"/>
          </w:rPr>
          <w:t>Mateus 11.28–30</w:t>
        </w:r>
      </w:hyperlink>
      <w:r>
        <w:t>. O Prólogo de João ao seu Evangelho de João (</w:t>
      </w:r>
      <w:hyperlink r:id="rId2402">
        <w:r>
          <w:rPr>
            <w:color w:val="0000EE"/>
            <w:u w:val="single"/>
          </w:rPr>
          <w:t>1.1–18</w:t>
        </w:r>
      </w:hyperlink>
      <w:r>
        <w:t>) é um excelente exemplo de poesia helenística.</w:t>
      </w:r>
    </w:p>
    <w:p>
      <w:r/>
      <w:r>
        <w:t xml:space="preserve">As Epístolas do NT contêm várias passagens poéticas, especialmente nas doxologias (veja, por exemplo, </w:t>
      </w:r>
      <w:hyperlink r:id="rId2403">
        <w:r>
          <w:rPr>
            <w:color w:val="0000EE"/>
            <w:u w:val="single"/>
          </w:rPr>
          <w:t>Rm 16.25–27</w:t>
        </w:r>
      </w:hyperlink>
      <w:r>
        <w:t xml:space="preserve">; </w:t>
      </w:r>
      <w:hyperlink r:id="rId2404">
        <w:r>
          <w:rPr>
            <w:color w:val="0000EE"/>
            <w:u w:val="single"/>
          </w:rPr>
          <w:t>Jd 1.24–25</w:t>
        </w:r>
      </w:hyperlink>
      <w:r>
        <w:t xml:space="preserve">). Outras seções são claramente poesia e/ou hinos cristãos primitivos. Estes incluem </w:t>
      </w:r>
      <w:hyperlink r:id="rId2405">
        <w:r>
          <w:rPr>
            <w:color w:val="0000EE"/>
            <w:u w:val="single"/>
          </w:rPr>
          <w:t>Filipenses 2.6–11</w:t>
        </w:r>
      </w:hyperlink>
      <w:r>
        <w:t xml:space="preserve"> (hino/poema “A Humildade de Cristo”); </w:t>
      </w:r>
      <w:hyperlink r:id="rId2199">
        <w:r>
          <w:rPr>
            <w:color w:val="0000EE"/>
            <w:u w:val="single"/>
          </w:rPr>
          <w:t>Colossenses 1.15–20</w:t>
        </w:r>
      </w:hyperlink>
      <w:r>
        <w:t xml:space="preserve"> (hino/poema “A Preeminência de Cristo”); e </w:t>
      </w:r>
      <w:hyperlink r:id="rId2406">
        <w:r>
          <w:rPr>
            <w:color w:val="0000EE"/>
            <w:u w:val="single"/>
          </w:rPr>
          <w:t>1 Timóteo 3.16</w:t>
        </w:r>
      </w:hyperlink>
      <w:r>
        <w:t xml:space="preserve"> (hino/poema “A Encarnação”). O escritor de Hebreus também produziu um prólogo poético notável (</w:t>
      </w:r>
      <w:hyperlink r:id="rId2407">
        <w:r>
          <w:rPr>
            <w:color w:val="0000EE"/>
            <w:u w:val="single"/>
          </w:rPr>
          <w:t>1.1–3</w:t>
        </w:r>
      </w:hyperlink>
      <w:r>
        <w:t xml:space="preserve">). Outras seções dos escritos de Paulo exibem linguagem poética, onde o ritmo e a dicção exaltada são proeminentes (veja, por exemplo, </w:t>
      </w:r>
      <w:hyperlink r:id="rId2408">
        <w:r>
          <w:rPr>
            <w:color w:val="0000EE"/>
            <w:u w:val="single"/>
          </w:rPr>
          <w:t>1Cor 13</w:t>
        </w:r>
      </w:hyperlink>
      <w:r>
        <w:t xml:space="preserve">; </w:t>
      </w:r>
      <w:hyperlink r:id="rId2409">
        <w:r>
          <w:rPr>
            <w:color w:val="0000EE"/>
            <w:u w:val="single"/>
          </w:rPr>
          <w:t>15.54–57</w:t>
        </w:r>
      </w:hyperlink>
      <w:r>
        <w:t>).</w:t>
      </w:r>
    </w:p>
    <w:p>
      <w:r/>
      <w:r>
        <w:t xml:space="preserve">O livro do Apocalipse também contém uma série de poemas de louvor, bem como hinos (veja </w:t>
      </w:r>
      <w:hyperlink r:id="rId2410">
        <w:r>
          <w:rPr>
            <w:color w:val="0000EE"/>
            <w:u w:val="single"/>
          </w:rPr>
          <w:t>Ap 5.9–10,12–13</w:t>
        </w:r>
      </w:hyperlink>
      <w:r>
        <w:t xml:space="preserve">; </w:t>
      </w:r>
      <w:hyperlink r:id="rId2411">
        <w:r>
          <w:rPr>
            <w:color w:val="0000EE"/>
            <w:u w:val="single"/>
          </w:rPr>
          <w:t>7.12</w:t>
        </w:r>
      </w:hyperlink>
      <w:r>
        <w:t xml:space="preserve">; </w:t>
      </w:r>
      <w:hyperlink r:id="rId2412">
        <w:r>
          <w:rPr>
            <w:color w:val="0000EE"/>
            <w:u w:val="single"/>
          </w:rPr>
          <w:t>11.17–18</w:t>
        </w:r>
      </w:hyperlink>
      <w:r>
        <w:t xml:space="preserve">; </w:t>
      </w:r>
      <w:hyperlink r:id="rId2413">
        <w:r>
          <w:rPr>
            <w:color w:val="0000EE"/>
            <w:u w:val="single"/>
          </w:rPr>
          <w:t>15.3–4</w:t>
        </w:r>
      </w:hyperlink>
      <w:r>
        <w:t>).</w:t>
      </w:r>
    </w:p>
    <w:p>
      <w:r/>
      <w:r>
        <w:rPr>
          <w:i/>
        </w:rPr>
        <w:t>Veja também</w:t>
      </w:r>
      <w:r>
        <w:t xml:space="preserve"> </w:t>
      </w:r>
      <w:r>
        <w:t>Eclesiastes, Livro de</w:t>
      </w:r>
      <w:r>
        <w:t xml:space="preserve">; </w:t>
      </w:r>
      <w:r>
        <w:t>Jó, Livro de</w:t>
      </w:r>
      <w:r>
        <w:t xml:space="preserve">; </w:t>
      </w:r>
      <w:r>
        <w:t>Lamentações, Livro de</w:t>
      </w:r>
      <w:r>
        <w:t xml:space="preserve">; </w:t>
      </w:r>
      <w:r>
        <w:t>Música</w:t>
      </w:r>
      <w:r>
        <w:t xml:space="preserve">; </w:t>
      </w:r>
      <w:r>
        <w:t>Provérbios, Livro de</w:t>
      </w:r>
      <w:r>
        <w:t xml:space="preserve">; </w:t>
      </w:r>
      <w:r>
        <w:t>Salmos, Livro dos</w:t>
      </w:r>
      <w:r>
        <w:t xml:space="preserve">; </w:t>
      </w:r>
      <w:r>
        <w:t>Cântico de Salomão</w:t>
      </w:r>
      <w:r>
        <w:t xml:space="preserve">; </w:t>
      </w:r>
      <w:r>
        <w:t>Sabedoria</w:t>
      </w:r>
      <w:r>
        <w:t xml:space="preserve">; </w:t>
      </w:r>
      <w:r>
        <w:t>Literatura de Sabedoria</w:t>
      </w:r>
      <w:r>
        <w:t>.</w:t>
      </w:r>
      <w:r/>
      <w:r/>
    </w:p>
    <w:p>
      <w:r/>
    </w:p>
    <w:p>
      <w:pPr>
        <w:pStyle w:val="Heading2"/>
      </w:pPr>
      <w:r>
        <w:t>Policarpo</w:t>
      </w:r>
      <w:r/>
    </w:p>
    <w:p>
      <w:r/>
      <w:r>
        <w:t>Um líder cristão que morreu por sua fé no período após os apóstolos de Jesus.</w:t>
      </w:r>
    </w:p>
    <w:p>
      <w:pPr>
        <w:pStyle w:val="Heading3"/>
      </w:pPr>
      <w:r>
        <w:t>Período inicial da vida de Policarpo e seu papel na igreja</w:t>
      </w:r>
    </w:p>
    <w:p>
      <w:r/>
      <w:r>
        <w:t>Policarpo nasceu em uma família cristã. Ele se considerava discípulo de "João", provavelmente se referindo ao apóstolo João. Policarpo foi escolhido para ser o bispo de Esmirna, na Ásia Menor.</w:t>
      </w:r>
    </w:p>
    <w:p>
      <w:r/>
      <w: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t>Prisão e martírio</w:t>
      </w:r>
    </w:p>
    <w:p>
      <w:r/>
      <w: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t>Carta de Policarpo aos filipenses</w:t>
      </w:r>
    </w:p>
    <w:p>
      <w:r/>
      <w: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r/>
      <w:r>
        <w:t xml:space="preserve">Policarpo escreveu uma resposta aos cristãos em Filipos que agora chamamos de </w:t>
      </w:r>
      <w:r>
        <w:rPr>
          <w:i/>
        </w:rPr>
        <w:t>Carta aos Filipenses</w:t>
      </w:r>
      <w: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r/>
      <w:r>
        <w:t>Nesta carta, Policarpo:</w:t>
      </w:r>
    </w:p>
    <w:p>
      <w:pPr>
        <w:pStyle w:val="ListBullet"/>
        <w:spacing w:line="240" w:lineRule="auto"/>
        <w:ind w:left="720"/>
      </w:pPr>
      <w:r/>
      <w:r>
        <w:t>Elogiou a igreja de Filipos por sua boa reputação entre as outras igrejas</w:t>
      </w:r>
    </w:p>
    <w:p>
      <w:pPr>
        <w:pStyle w:val="ListBullet"/>
        <w:spacing w:line="240" w:lineRule="auto"/>
        <w:ind w:left="720"/>
      </w:pPr>
      <w:r/>
      <w:r>
        <w:t>Mencionou que Paulo tinha escrito várias cartas para eles</w:t>
      </w:r>
    </w:p>
    <w:p>
      <w:pPr>
        <w:pStyle w:val="ListBullet"/>
        <w:spacing w:line="240" w:lineRule="auto"/>
        <w:ind w:left="720"/>
      </w:pPr>
      <w:r/>
      <w:r>
        <w:t>Foi avisado sobre o perigo de amar demais o dinheiro, o que levou Judas Iscariotes a trair Jesus</w:t>
      </w:r>
    </w:p>
    <w:p>
      <w:pPr>
        <w:pStyle w:val="ListBullet"/>
        <w:spacing w:line="240" w:lineRule="auto"/>
        <w:ind w:left="720"/>
      </w:pPr>
      <w:r/>
      <w:r>
        <w:t>Falou contra falsos mestres que afirmavam que Jesus não ressuscitou verdadeiramente dos mortos</w:t>
      </w:r>
    </w:p>
    <w:p>
      <w:pPr>
        <w:pStyle w:val="ListBullet"/>
        <w:spacing w:line="240" w:lineRule="auto"/>
        <w:ind w:left="720"/>
      </w:pPr>
      <w:r/>
      <w:r>
        <w:t>Ensinou líderes da igreja e outros cristãos sobre como devem viver</w:t>
      </w:r>
    </w:p>
    <w:p>
      <w:r/>
      <w: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
        <w:t>Citações e alusões de vários livros do Novo Testamento: Mateus, Atos, Romanos, 1 Coríntios, Gálatas, Efésios, 2 Tessalonicenses, 1 Timóteo e 1 Pedro</w:t>
      </w:r>
    </w:p>
    <w:p>
      <w:pPr>
        <w:pStyle w:val="ListBullet"/>
        <w:spacing w:line="240" w:lineRule="auto"/>
        <w:ind w:left="720"/>
      </w:pPr>
      <w:r/>
      <w:r>
        <w:t>Referências a cartas de outros líderes cristãos, como Clemente e Inácio</w:t>
      </w:r>
    </w:p>
    <w:p>
      <w:pPr>
        <w:pStyle w:val="ListBullet"/>
        <w:spacing w:line="240" w:lineRule="auto"/>
        <w:ind w:left="720"/>
      </w:pPr>
      <w:r/>
      <w:r>
        <w:t>Sem referências do Antigo Testamento</w:t>
      </w:r>
    </w:p>
    <w:p>
      <w:pPr>
        <w:pStyle w:val="ListBullet"/>
        <w:spacing w:line="240" w:lineRule="auto"/>
        <w:ind w:left="720"/>
      </w:pPr>
      <w:r/>
      <w:r>
        <w:t>Não há menção ao Evangelho de João, embora as pessoas digam que Policarpo aprendeu com o apóstolo João</w:t>
      </w:r>
    </w:p>
    <w:p>
      <w:r/>
      <w:r>
        <w:t>A carta termina com a promessa de Policarpo de enviar a carta dos filipenses para Antioquia. Ele também promete enviar-lhes as cartas de Inácio.</w:t>
      </w:r>
      <w:r/>
      <w:r/>
    </w:p>
    <w:p>
      <w:r/>
    </w:p>
    <w:p>
      <w:pPr>
        <w:pStyle w:val="Heading2"/>
      </w:pPr>
      <w:r>
        <w:t>Pólux</w:t>
      </w:r>
      <w:r/>
    </w:p>
    <w:p>
      <w:r/>
      <w:r>
        <w:t xml:space="preserve">Uma figura da mitologia grega que era filho de Zeus e irmão gêmeo de Castor. Juntos, eram conhecidos como os Dióscuros, que significa "filhos de Zeus". Os Dióscuros eram considerados protetores de marinheiros e navios. Em </w:t>
      </w:r>
      <w:hyperlink r:id="rId2414">
        <w:r>
          <w:rPr>
            <w:color w:val="0000EE"/>
            <w:u w:val="single"/>
          </w:rPr>
          <w:t>Atos 28.11</w:t>
        </w:r>
      </w:hyperlink>
      <w: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r/>
      <w:r>
        <w:rPr>
          <w:i/>
        </w:rPr>
        <w:t>Veja</w:t>
      </w:r>
      <w:r>
        <w:t xml:space="preserve"> </w:t>
      </w:r>
      <w:r>
        <w:t>Dióscuros</w:t>
      </w:r>
      <w:r>
        <w:t>.</w:t>
      </w:r>
      <w:r/>
      <w:r/>
    </w:p>
    <w:p>
      <w:r/>
    </w:p>
    <w:p>
      <w:pPr>
        <w:pStyle w:val="Heading2"/>
      </w:pPr>
      <w:r>
        <w:t>Pomba</w:t>
      </w:r>
      <w:r/>
    </w:p>
    <w:p>
      <w:r/>
      <w:r>
        <w:t>Uma pomba é um pombo pequeno. Na Bíblia, as pombas frequentemente simbolizam paz, o Espírito Santo ou pureza. Elas eram, às vezes, oferecidas como sacrifícios (</w:t>
      </w:r>
      <w:hyperlink r:id="rId588">
        <w:r>
          <w:rPr>
            <w:color w:val="0000EE"/>
            <w:u w:val="single"/>
          </w:rPr>
          <w:t>Lv 5.7</w:t>
        </w:r>
      </w:hyperlink>
      <w:r>
        <w:t>).</w:t>
      </w:r>
    </w:p>
    <w:p>
      <w:r/>
      <w:r>
        <w:rPr>
          <w:i/>
        </w:rPr>
        <w:t>Veja</w:t>
      </w:r>
      <w:r>
        <w:t xml:space="preserve"> </w:t>
      </w:r>
      <w:r>
        <w:t>Pombo</w:t>
      </w:r>
      <w:r>
        <w:t>.</w:t>
      </w:r>
      <w:r/>
      <w:r/>
    </w:p>
    <w:p>
      <w:r/>
    </w:p>
    <w:p>
      <w:pPr>
        <w:pStyle w:val="Heading2"/>
      </w:pPr>
      <w:r>
        <w:t>Pombo</w:t>
      </w:r>
      <w:r/>
    </w:p>
    <w:p>
      <w:r/>
      <w:r>
        <w:t>Um pombo ou uma pomba é uma ave da família dos pombos (</w:t>
      </w:r>
      <w:r>
        <w:rPr>
          <w:i/>
        </w:rPr>
        <w:t>Columbidae</w:t>
      </w:r>
      <w: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r/>
      <w:r>
        <w:t>Hoje, pelo menos seis tipos de pombos ou rolas vivem em Israel:</w:t>
      </w:r>
    </w:p>
    <w:p>
      <w:pPr>
        <w:pStyle w:val="ListBullet"/>
        <w:spacing w:line="240" w:lineRule="auto"/>
        <w:ind w:left="720"/>
      </w:pPr>
      <w:r/>
      <w:r>
        <w:t xml:space="preserve">os pombos-das-rochas, pombos-de-colar e pombo-bravo (gênero </w:t>
      </w:r>
      <w:r>
        <w:rPr>
          <w:i/>
        </w:rPr>
        <w:t>Columba</w:t>
      </w:r>
      <w:r>
        <w:t>), e</w:t>
      </w:r>
    </w:p>
    <w:p>
      <w:pPr>
        <w:pStyle w:val="ListBullet"/>
        <w:spacing w:line="240" w:lineRule="auto"/>
        <w:ind w:left="720"/>
      </w:pPr>
      <w:r/>
      <w:r>
        <w:t xml:space="preserve">as rolas, rolas-de-colar e rolas-do-Senegal (gênero </w:t>
      </w:r>
      <w:r>
        <w:rPr>
          <w:i/>
        </w:rPr>
        <w:t>Streptopelia</w:t>
      </w:r>
      <w:r>
        <w:t>).</w:t>
      </w:r>
    </w:p>
    <w:p>
      <w:r/>
      <w:r>
        <w:t>A pomba-brava (</w:t>
      </w:r>
      <w:r>
        <w:rPr>
          <w:i/>
        </w:rPr>
        <w:t>Columba livia</w:t>
      </w:r>
      <w:r>
        <w:t>) e a rola-europeia (</w:t>
      </w:r>
      <w:r>
        <w:rPr>
          <w:i/>
        </w:rPr>
        <w:t>Streptopelia turtur</w:t>
      </w:r>
      <w:r>
        <w:t>) são mencionadas com mais frequência na Bíblia.</w:t>
      </w:r>
    </w:p>
    <w:p>
      <w:r/>
      <w:r>
        <w:t>Pombos têm de 15 a 30 centímetros de comprimento. O pombo comum é o tipo mais colorido em Israel. Ele é frequentemente cinza prateado, com asas esverdeadas que brilham à luz (</w:t>
      </w:r>
      <w:hyperlink r:id="rId578">
        <w:r>
          <w:rPr>
            <w:color w:val="0000EE"/>
            <w:u w:val="single"/>
          </w:rPr>
          <w:t>Sl 68.13</w:t>
        </w:r>
      </w:hyperlink>
      <w: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r/>
      <w:r>
        <w:t>As pombas selvagens vivem principalmente perto do Mar da Galileia e em ravinas próximas ao Mar Morto. Elas fazem seus ninhos em penhascos e rochas (</w:t>
      </w:r>
      <w:hyperlink r:id="rId579">
        <w:r>
          <w:rPr>
            <w:color w:val="0000EE"/>
            <w:u w:val="single"/>
          </w:rPr>
          <w:t>Ct 2.14</w:t>
        </w:r>
      </w:hyperlink>
      <w:r>
        <w:t xml:space="preserve">; </w:t>
      </w:r>
      <w:hyperlink r:id="rId580">
        <w:r>
          <w:rPr>
            <w:color w:val="0000EE"/>
            <w:u w:val="single"/>
          </w:rPr>
          <w:t>Jr 48.28</w:t>
        </w:r>
      </w:hyperlink>
      <w: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r/>
      <w:r>
        <w:t>Os pombos machos frequentemente competem por parceiras. O voo de cortejo da rola é muito bonito. Os pombos cuidam de seus parceiros e de seus filhotes. Por causa disso, as pessoas há muito tempo usam o pombo como um símbolo de amor e paz (</w:t>
      </w:r>
      <w:hyperlink r:id="rId581">
        <w:r>
          <w:rPr>
            <w:color w:val="0000EE"/>
            <w:u w:val="single"/>
          </w:rPr>
          <w:t>Ct 1.15</w:t>
        </w:r>
      </w:hyperlink>
      <w:r>
        <w:t xml:space="preserve">; </w:t>
      </w:r>
      <w:hyperlink r:id="rId579">
        <w:r>
          <w:rPr>
            <w:color w:val="0000EE"/>
            <w:u w:val="single"/>
          </w:rPr>
          <w:t>2.14</w:t>
        </w:r>
      </w:hyperlink>
      <w:r>
        <w:t xml:space="preserve">; </w:t>
      </w:r>
      <w:hyperlink r:id="rId582">
        <w:r>
          <w:rPr>
            <w:color w:val="0000EE"/>
            <w:u w:val="single"/>
          </w:rPr>
          <w:t>4.1</w:t>
        </w:r>
      </w:hyperlink>
      <w:r>
        <w:t xml:space="preserve">; </w:t>
      </w:r>
      <w:hyperlink r:id="rId583">
        <w:r>
          <w:rPr>
            <w:color w:val="0000EE"/>
            <w:u w:val="single"/>
          </w:rPr>
          <w:t>5.2</w:t>
        </w:r>
      </w:hyperlink>
      <w:r>
        <w:t>).</w:t>
      </w:r>
    </w:p>
    <w:p>
      <w:r/>
      <w:r>
        <w:t>Os escritores antigos sabiam que pombos e rolas eram diferentes. Pombos vivem em Israel o ano todo e são fáceis de domesticar. Rolas são selvagens e visitam apenas na primavera (</w:t>
      </w:r>
      <w:hyperlink r:id="rId505">
        <w:r>
          <w:rPr>
            <w:color w:val="0000EE"/>
            <w:u w:val="single"/>
          </w:rPr>
          <w:t>Ct 2.12</w:t>
        </w:r>
      </w:hyperlink>
      <w:r>
        <w:t xml:space="preserve">; </w:t>
      </w:r>
      <w:hyperlink r:id="rId526">
        <w:r>
          <w:rPr>
            <w:color w:val="0000EE"/>
            <w:u w:val="single"/>
          </w:rPr>
          <w:t>Jr 8.7</w:t>
        </w:r>
      </w:hyperlink>
      <w:r>
        <w:t>). As pessoas mantinham rolas em gaiolas como animais de estimação ou para sacrifícios. Os pombos podem ter sido as primeiras aves que os humanos mantiveram, possivelmente até no tempo de Noé (</w:t>
      </w:r>
      <w:hyperlink r:id="rId584">
        <w:r>
          <w:rPr>
            <w:color w:val="0000EE"/>
            <w:u w:val="single"/>
          </w:rPr>
          <w:t>Gn 8.8–12</w:t>
        </w:r>
      </w:hyperlink>
      <w:r>
        <w:t>). Nos tempos do Novo Testamento, muitos pombais estavam perto do palácio de Herodes, o Grande, em Jerusalém.</w:t>
      </w:r>
    </w:p>
    <w:p>
      <w:pPr>
        <w:pStyle w:val="Heading3"/>
      </w:pPr>
      <w:r>
        <w:t>Pombos nos tempos da Bíblia</w:t>
      </w:r>
    </w:p>
    <w:p>
      <w:r/>
      <w:r>
        <w:t>As pessoas valorizavam pombas e pombos como aves gentis, como alimento e para sacrifícios. As rolas podem ter sido vistas como mais especiais para sacrifício porque eram mais difíceis de obter. A Bíblia frequentemente as menciona em ofertas (</w:t>
      </w:r>
      <w:hyperlink r:id="rId586">
        <w:r>
          <w:rPr>
            <w:color w:val="0000EE"/>
            <w:u w:val="single"/>
          </w:rPr>
          <w:t>Gn 15.7–10</w:t>
        </w:r>
      </w:hyperlink>
      <w:r>
        <w:t xml:space="preserve">; </w:t>
      </w:r>
      <w:hyperlink r:id="rId587">
        <w:r>
          <w:rPr>
            <w:color w:val="0000EE"/>
            <w:u w:val="single"/>
          </w:rPr>
          <w:t>Lv 1.14</w:t>
        </w:r>
      </w:hyperlink>
      <w:r>
        <w:t xml:space="preserve">; </w:t>
      </w:r>
      <w:hyperlink r:id="rId588">
        <w:r>
          <w:rPr>
            <w:color w:val="0000EE"/>
            <w:u w:val="single"/>
          </w:rPr>
          <w:t>5.7</w:t>
        </w:r>
      </w:hyperlink>
      <w:r>
        <w:t xml:space="preserve">; </w:t>
      </w:r>
      <w:hyperlink r:id="rId589">
        <w:r>
          <w:rPr>
            <w:color w:val="0000EE"/>
            <w:u w:val="single"/>
          </w:rPr>
          <w:t>12.6</w:t>
        </w:r>
      </w:hyperlink>
      <w:r>
        <w:t xml:space="preserve">; </w:t>
      </w:r>
      <w:hyperlink r:id="rId479">
        <w:r>
          <w:rPr>
            <w:color w:val="0000EE"/>
            <w:u w:val="single"/>
          </w:rPr>
          <w:t>Nm 6.10</w:t>
        </w:r>
      </w:hyperlink>
      <w:r>
        <w:t xml:space="preserve">; </w:t>
      </w:r>
      <w:hyperlink r:id="rId478">
        <w:r>
          <w:rPr>
            <w:color w:val="0000EE"/>
            <w:u w:val="single"/>
          </w:rPr>
          <w:t>Lc 2.24</w:t>
        </w:r>
      </w:hyperlink>
      <w:r>
        <w:t>). Outras passagens descrevem suas:</w:t>
      </w:r>
    </w:p>
    <w:p>
      <w:pPr>
        <w:pStyle w:val="ListBullet"/>
        <w:spacing w:line="240" w:lineRule="auto"/>
        <w:ind w:left="720"/>
      </w:pPr>
      <w:r/>
      <w:r>
        <w:t>som de gemido (</w:t>
      </w:r>
      <w:hyperlink r:id="rId527">
        <w:r>
          <w:rPr>
            <w:color w:val="0000EE"/>
            <w:u w:val="single"/>
          </w:rPr>
          <w:t>Is 38.14</w:t>
        </w:r>
      </w:hyperlink>
      <w:r>
        <w:t xml:space="preserve">; </w:t>
      </w:r>
      <w:hyperlink r:id="rId590">
        <w:r>
          <w:rPr>
            <w:color w:val="0000EE"/>
            <w:u w:val="single"/>
          </w:rPr>
          <w:t>59.11</w:t>
        </w:r>
      </w:hyperlink>
      <w:r>
        <w:t xml:space="preserve">; </w:t>
      </w:r>
      <w:hyperlink r:id="rId591">
        <w:r>
          <w:rPr>
            <w:color w:val="0000EE"/>
            <w:u w:val="single"/>
          </w:rPr>
          <w:t>Ez 7.16</w:t>
        </w:r>
      </w:hyperlink>
      <w:r>
        <w:t xml:space="preserve">; </w:t>
      </w:r>
      <w:hyperlink r:id="rId592">
        <w:r>
          <w:rPr>
            <w:color w:val="0000EE"/>
            <w:u w:val="single"/>
          </w:rPr>
          <w:t>Na 2.7</w:t>
        </w:r>
      </w:hyperlink>
      <w:r>
        <w:t>),</w:t>
      </w:r>
    </w:p>
    <w:p>
      <w:pPr>
        <w:pStyle w:val="ListBullet"/>
        <w:spacing w:line="240" w:lineRule="auto"/>
        <w:ind w:left="720"/>
      </w:pPr>
      <w:r/>
      <w:r>
        <w:t>voo (</w:t>
      </w:r>
      <w:hyperlink r:id="rId593">
        <w:r>
          <w:rPr>
            <w:color w:val="0000EE"/>
            <w:u w:val="single"/>
          </w:rPr>
          <w:t>Sl 55.6</w:t>
        </w:r>
      </w:hyperlink>
      <w:r>
        <w:t>),</w:t>
      </w:r>
    </w:p>
    <w:p>
      <w:pPr>
        <w:pStyle w:val="ListBullet"/>
        <w:spacing w:line="240" w:lineRule="auto"/>
        <w:ind w:left="720"/>
      </w:pPr>
      <w:r/>
      <w:r>
        <w:t>beleza (</w:t>
      </w:r>
      <w:hyperlink r:id="rId581">
        <w:r>
          <w:rPr>
            <w:color w:val="0000EE"/>
            <w:u w:val="single"/>
          </w:rPr>
          <w:t>Ct 1.15</w:t>
        </w:r>
      </w:hyperlink>
      <w:r>
        <w:t xml:space="preserve">; </w:t>
      </w:r>
      <w:hyperlink r:id="rId582">
        <w:r>
          <w:rPr>
            <w:color w:val="0000EE"/>
            <w:u w:val="single"/>
          </w:rPr>
          <w:t>4.1</w:t>
        </w:r>
      </w:hyperlink>
      <w:r>
        <w:t xml:space="preserve">; </w:t>
      </w:r>
      <w:hyperlink r:id="rId594">
        <w:r>
          <w:rPr>
            <w:color w:val="0000EE"/>
            <w:u w:val="single"/>
          </w:rPr>
          <w:t>5.12</w:t>
        </w:r>
      </w:hyperlink>
      <w:r>
        <w:t>),</w:t>
      </w:r>
    </w:p>
    <w:p>
      <w:pPr>
        <w:pStyle w:val="ListBullet"/>
        <w:spacing w:line="240" w:lineRule="auto"/>
        <w:ind w:left="720"/>
      </w:pPr>
      <w:r/>
      <w:r>
        <w:t>mansidão (</w:t>
      </w:r>
      <w:hyperlink r:id="rId597">
        <w:r>
          <w:rPr>
            <w:color w:val="0000EE"/>
            <w:u w:val="single"/>
          </w:rPr>
          <w:t>Mt 10.16</w:t>
        </w:r>
      </w:hyperlink>
      <w:r>
        <w:t>), e</w:t>
      </w:r>
    </w:p>
    <w:p>
      <w:pPr>
        <w:pStyle w:val="ListBullet"/>
        <w:spacing w:line="240" w:lineRule="auto"/>
        <w:ind w:left="720"/>
      </w:pPr>
      <w:r/>
      <w:r>
        <w:t>lealdade (</w:t>
      </w:r>
      <w:hyperlink r:id="rId595">
        <w:r>
          <w:rPr>
            <w:color w:val="0000EE"/>
            <w:u w:val="single"/>
          </w:rPr>
          <w:t>Ct 6.9</w:t>
        </w:r>
      </w:hyperlink>
      <w:r>
        <w:t>).</w:t>
      </w:r>
    </w:p>
    <w:p>
      <w:r/>
      <w:hyperlink r:id="rId598">
        <w:r>
          <w:rPr>
            <w:color w:val="0000EE"/>
            <w:u w:val="single"/>
          </w:rPr>
          <w:t>Oseias 7.11</w:t>
        </w:r>
      </w:hyperlink>
      <w:r>
        <w:t xml:space="preserve"> usa a pomba como uma imagem de alguém excessivamente confiante.</w:t>
      </w:r>
    </w:p>
    <w:p>
      <w:r/>
      <w:r>
        <w:t>No batismo de Jesus, o Espírito Santo desceu como uma pomba (</w:t>
      </w:r>
      <w:hyperlink r:id="rId599">
        <w:r>
          <w:rPr>
            <w:color w:val="0000EE"/>
            <w:u w:val="single"/>
          </w:rPr>
          <w:t>Mt 3.16</w:t>
        </w:r>
      </w:hyperlink>
      <w:r>
        <w:t>). Os primeiros cristãos associaram a pomba ao Espírito Santo e ao conforto que o Espírito proporciona. A pomba ainda é um símbolo comum do Espírito Santo hoje.</w:t>
      </w:r>
    </w:p>
    <w:p>
      <w:r/>
      <w:r>
        <w:rPr>
          <w:i/>
        </w:rPr>
        <w:t>Veja também</w:t>
      </w:r>
      <w:r>
        <w:t xml:space="preserve"> </w:t>
      </w:r>
      <w:r>
        <w:t>Aves</w:t>
      </w:r>
      <w:r>
        <w:t>.</w:t>
      </w:r>
      <w:r/>
      <w:r/>
    </w:p>
    <w:p>
      <w:r/>
    </w:p>
    <w:p>
      <w:pPr>
        <w:pStyle w:val="Heading2"/>
      </w:pPr>
      <w:r>
        <w:t>Ponto</w:t>
      </w:r>
      <w:r/>
    </w:p>
    <w:p>
      <w:r/>
      <w: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r/>
      <w: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415">
        <w:r>
          <w:rPr>
            <w:color w:val="0000EE"/>
            <w:u w:val="single"/>
          </w:rPr>
          <w:t>At 18.2</w:t>
        </w:r>
      </w:hyperlink>
      <w:r>
        <w:t xml:space="preserve">; </w:t>
      </w:r>
      <w:hyperlink r:id="rId2416">
        <w:r>
          <w:rPr>
            <w:color w:val="0000EE"/>
            <w:u w:val="single"/>
          </w:rPr>
          <w:t>22.25–28</w:t>
        </w:r>
      </w:hyperlink>
      <w:r>
        <w:t>).</w:t>
      </w:r>
    </w:p>
    <w:p>
      <w:r/>
      <w:r>
        <w:t>Os cristãos que residiam lá nos dias de Pedro (</w:t>
      </w:r>
      <w:hyperlink r:id="rId264">
        <w:r>
          <w:rPr>
            <w:color w:val="0000EE"/>
            <w:u w:val="single"/>
          </w:rPr>
          <w:t>1Pe 1.1</w:t>
        </w:r>
      </w:hyperlink>
      <w:r>
        <w:t>) provavelmente eram convertidos daqueles que retornaram de Jerusalém após o primeiro Pentecostes, quando Pedro falou (</w:t>
      </w:r>
      <w:hyperlink r:id="rId440">
        <w:r>
          <w:rPr>
            <w:color w:val="0000EE"/>
            <w:u w:val="single"/>
          </w:rPr>
          <w:t>At 2.9</w:t>
        </w:r>
      </w:hyperlink>
      <w:r>
        <w:t>).</w:t>
      </w:r>
      <w:r/>
      <w:r/>
    </w:p>
    <w:p>
      <w:r/>
    </w:p>
    <w:p>
      <w:pPr>
        <w:pStyle w:val="Heading2"/>
      </w:pPr>
      <w:r>
        <w:t>Porco-espinho</w:t>
      </w:r>
      <w:r/>
    </w:p>
    <w:p>
      <w:r/>
      <w:r>
        <w:t>Um porco-espinho (</w:t>
      </w:r>
      <w:r>
        <w:rPr>
          <w:i/>
        </w:rPr>
        <w:t>Hystrix cristata</w:t>
      </w:r>
      <w:r>
        <w:t>) é um grande roedor que vive na Terra Santa. Ele possui longos e afiados espinhos (pelos pontiagudos) que cobrem seu corpo. Quando o porco-espinho se sente ameaçado, ele pode levantar esses espinhos para parecer maior.</w:t>
      </w:r>
    </w:p>
    <w:p>
      <w:r/>
      <w: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r/>
      <w:r>
        <w:t>Um porco-espinho pode crescer bastante, pesando até 27 quilogramas. Ele se alimenta de várias coisas diferentes, incluindo:</w:t>
      </w:r>
    </w:p>
    <w:p>
      <w:pPr>
        <w:pStyle w:val="ListBullet"/>
        <w:spacing w:line="240" w:lineRule="auto"/>
        <w:ind w:left="720"/>
      </w:pPr>
      <w:r/>
      <w:r>
        <w:t>Fruta</w:t>
      </w:r>
    </w:p>
    <w:p>
      <w:pPr>
        <w:pStyle w:val="ListBullet"/>
        <w:spacing w:line="240" w:lineRule="auto"/>
        <w:ind w:left="720"/>
      </w:pPr>
      <w:r/>
      <w:r>
        <w:t>Casca de árvore</w:t>
      </w:r>
    </w:p>
    <w:p>
      <w:pPr>
        <w:pStyle w:val="ListBullet"/>
        <w:spacing w:line="240" w:lineRule="auto"/>
        <w:ind w:left="720"/>
      </w:pPr>
      <w:r/>
      <w:r>
        <w:t>Raízes</w:t>
      </w:r>
    </w:p>
    <w:p>
      <w:pPr>
        <w:pStyle w:val="ListBullet"/>
        <w:spacing w:line="240" w:lineRule="auto"/>
        <w:ind w:left="720"/>
      </w:pPr>
      <w:r/>
      <w:r>
        <w:t>Plantas</w:t>
      </w:r>
    </w:p>
    <w:p>
      <w:pPr>
        <w:pStyle w:val="ListBullet"/>
        <w:spacing w:line="240" w:lineRule="auto"/>
        <w:ind w:left="720"/>
      </w:pPr>
      <w:r/>
      <w:r>
        <w:t>Animais mortos</w:t>
      </w:r>
    </w:p>
    <w:p>
      <w:r/>
      <w:r>
        <w:t xml:space="preserve">Embora as pessoas possam comer carne de porco-espinho, os antigos israelitas não a consumiam porque não era considerada cerimonialmente pura de acordo com a lei de Moisés. Muitas traduções de </w:t>
      </w:r>
      <w:hyperlink r:id="rId519">
        <w:r>
          <w:rPr>
            <w:color w:val="0000EE"/>
            <w:u w:val="single"/>
          </w:rPr>
          <w:t>Isaías 34.11</w:t>
        </w:r>
      </w:hyperlink>
      <w:r>
        <w:t xml:space="preserve"> e </w:t>
      </w:r>
      <w:hyperlink r:id="rId518">
        <w:r>
          <w:rPr>
            <w:color w:val="0000EE"/>
            <w:u w:val="single"/>
          </w:rPr>
          <w:t>14.23</w:t>
        </w:r>
      </w:hyperlink>
      <w:r>
        <w:t xml:space="preserve"> usam a palavra "porco-espinho". Outras traduções utilizam "ouriço" ou "coruja". O animal exato é incerto.</w:t>
      </w:r>
    </w:p>
    <w:p>
      <w:r/>
      <w:r>
        <w:rPr>
          <w:i/>
        </w:rPr>
        <w:t xml:space="preserve">Veja também </w:t>
      </w:r>
      <w:r>
        <w:t>Animais</w:t>
      </w:r>
      <w:r>
        <w:t xml:space="preserve">; </w:t>
      </w:r>
      <w:r>
        <w:t>Ouriço</w:t>
      </w:r>
      <w:r>
        <w:t xml:space="preserve">; </w:t>
      </w:r>
      <w:r>
        <w:t>Coruja</w:t>
      </w:r>
      <w:r>
        <w:t>.</w:t>
      </w:r>
      <w:r/>
      <w:r/>
    </w:p>
    <w:p>
      <w:r/>
    </w:p>
    <w:p>
      <w:pPr>
        <w:pStyle w:val="Heading2"/>
      </w:pPr>
      <w:r>
        <w:t>Porta formosa</w:t>
      </w:r>
      <w:r/>
    </w:p>
    <w:p>
      <w:r/>
      <w:r>
        <w:t>Uma porta no templo de Herodes em Jerusalém.</w:t>
      </w:r>
    </w:p>
    <w:p>
      <w:r/>
      <w:r>
        <w:t>Um homem que não conseguia andar foi milagrosamente curado por Pedro e João na porta (</w:t>
      </w:r>
      <w:hyperlink r:id="rId2417">
        <w:r>
          <w:rPr>
            <w:color w:val="0000EE"/>
            <w:u w:val="single"/>
          </w:rPr>
          <w:t>At 3.2,10</w:t>
        </w:r>
      </w:hyperlink>
      <w: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r/>
      <w:r>
        <w:rPr>
          <w:i/>
        </w:rPr>
        <w:t>Veja também</w:t>
      </w:r>
      <w:r>
        <w:t xml:space="preserve"> </w:t>
      </w:r>
      <w:r>
        <w:t>Templo</w:t>
      </w:r>
      <w:r>
        <w:t>.</w:t>
      </w:r>
      <w:r/>
      <w:r/>
    </w:p>
    <w:p>
      <w:r/>
    </w:p>
    <w:p>
      <w:pPr>
        <w:pStyle w:val="Heading2"/>
      </w:pPr>
      <w:r>
        <w:t>Porta Nova</w:t>
      </w:r>
      <w:r/>
    </w:p>
    <w:p>
      <w:r/>
      <w:r>
        <w:t>Uma das portas do templo durante o ministério de Jeremias (</w:t>
      </w:r>
      <w:hyperlink r:id="rId2418">
        <w:r>
          <w:rPr>
            <w:color w:val="0000EE"/>
            <w:u w:val="single"/>
          </w:rPr>
          <w:t>Jr 26.10</w:t>
        </w:r>
      </w:hyperlink>
      <w:r>
        <w:t xml:space="preserve">; </w:t>
      </w:r>
      <w:hyperlink r:id="rId2419">
        <w:r>
          <w:rPr>
            <w:color w:val="0000EE"/>
            <w:u w:val="single"/>
          </w:rPr>
          <w:t>36.10</w:t>
        </w:r>
      </w:hyperlink>
      <w:r>
        <w:t>).</w:t>
      </w:r>
      <w:r/>
      <w:r/>
    </w:p>
    <w:p>
      <w:r/>
    </w:p>
    <w:p>
      <w:pPr>
        <w:pStyle w:val="Heading2"/>
      </w:pPr>
      <w:r>
        <w:t>Portão</w:t>
      </w:r>
      <w:r/>
    </w:p>
    <w:p>
      <w:r/>
      <w:r>
        <w:rPr>
          <w:i/>
        </w:rPr>
        <w:t xml:space="preserve">Veja </w:t>
      </w:r>
      <w:r>
        <w:t>Arquitetura</w:t>
      </w:r>
      <w:r>
        <w:t xml:space="preserve">; </w:t>
      </w:r>
      <w:r>
        <w:t>Cidade</w:t>
      </w:r>
      <w:r>
        <w:t>.</w:t>
      </w:r>
      <w:r/>
      <w:r/>
    </w:p>
    <w:p>
      <w:r/>
    </w:p>
    <w:p>
      <w:pPr>
        <w:pStyle w:val="Heading2"/>
      </w:pPr>
      <w:r>
        <w:t>Portão da Esquina</w:t>
      </w:r>
      <w:r/>
    </w:p>
    <w:p>
      <w:r/>
      <w:r>
        <w:t>Portão presumivelmente localizado no canto noroeste da muralha de Jerusalém. Após o rei Joás de Israel capturar o rei Amazias de Judá, ele derrubou uma seção da muralha de Jerusalém desde o Portão da Esquina até o Portão de Efraim (</w:t>
      </w:r>
      <w:hyperlink r:id="rId2420">
        <w:r>
          <w:rPr>
            <w:color w:val="0000EE"/>
            <w:u w:val="single"/>
          </w:rPr>
          <w:t>2Rs 14.13</w:t>
        </w:r>
      </w:hyperlink>
      <w:r>
        <w:t xml:space="preserve">; </w:t>
      </w:r>
      <w:hyperlink r:id="rId2421">
        <w:r>
          <w:rPr>
            <w:color w:val="0000EE"/>
            <w:u w:val="single"/>
          </w:rPr>
          <w:t>2Cr 25.23</w:t>
        </w:r>
      </w:hyperlink>
      <w:r>
        <w:t>); mais tarde, o rei Uzias de Judá construiu torres neste portão (</w:t>
      </w:r>
      <w:hyperlink r:id="rId2422">
        <w:r>
          <w:rPr>
            <w:color w:val="0000EE"/>
            <w:u w:val="single"/>
          </w:rPr>
          <w:t>2Cr 26.9</w:t>
        </w:r>
      </w:hyperlink>
      <w:r>
        <w:t>). Jeremias (</w:t>
      </w:r>
      <w:hyperlink r:id="rId2423">
        <w:r>
          <w:rPr>
            <w:color w:val="0000EE"/>
            <w:u w:val="single"/>
          </w:rPr>
          <w:t>Jr 31.38</w:t>
        </w:r>
      </w:hyperlink>
      <w:r>
        <w:t>) prediz um tempo em que a muralha de Jerusalém será reconstruída desde a Torre de Hananel até o Portão da Esquina. Zacarias (</w:t>
      </w:r>
      <w:hyperlink r:id="rId2424">
        <w:r>
          <w:rPr>
            <w:color w:val="0000EE"/>
            <w:u w:val="single"/>
          </w:rPr>
          <w:t>Zc 14.10</w:t>
        </w:r>
      </w:hyperlink>
      <w:r>
        <w:t>) também vislumbra um período de segurança e prosperidade epitomizado pela presença da muralha de Jerusalém, incluindo o Portão da Esquina.</w:t>
      </w:r>
    </w:p>
    <w:p>
      <w:r/>
      <w:r>
        <w:rPr>
          <w:i/>
        </w:rPr>
        <w:t>Veja também</w:t>
      </w:r>
      <w:r>
        <w:t xml:space="preserve"> </w:t>
      </w:r>
      <w:r>
        <w:t>Jerusalém</w:t>
      </w:r>
      <w:r>
        <w:t>.</w:t>
      </w:r>
      <w:r/>
      <w:r/>
    </w:p>
    <w:p>
      <w:r/>
    </w:p>
    <w:p>
      <w:pPr>
        <w:pStyle w:val="Heading2"/>
      </w:pPr>
      <w:r>
        <w:t>Portão da Guarda</w:t>
      </w:r>
      <w:r/>
    </w:p>
    <w:p>
      <w:r/>
      <w:r>
        <w:t>Tradução da NTLH para o portão de Jerusalém localizado em frente à casa dos servos do templo e dos mercadores durante os dias de Neemias (</w:t>
      </w:r>
      <w:hyperlink r:id="rId2425">
        <w:r>
          <w:rPr>
            <w:color w:val="0000EE"/>
            <w:u w:val="single"/>
          </w:rPr>
          <w:t>Ne 3.31</w:t>
        </w:r>
      </w:hyperlink>
      <w:r>
        <w:t xml:space="preserve">; ARC "Porta de Mifcade"; NVI "Porta da Inspeção"). Sua localização exata é incerta. Alguns sugerem que era um portão do templo ou um portão na muralha da cidade antiga de Davi. </w:t>
      </w:r>
      <w:r>
        <w:rPr>
          <w:i/>
        </w:rPr>
        <w:t>Veja</w:t>
      </w:r>
      <w:r>
        <w:t xml:space="preserve"> </w:t>
      </w:r>
      <w:r>
        <w:t>Jerusalém</w:t>
      </w:r>
      <w:r>
        <w:t>.</w:t>
      </w:r>
      <w:r/>
      <w:r/>
    </w:p>
    <w:p>
      <w:r/>
    </w:p>
    <w:p>
      <w:pPr>
        <w:pStyle w:val="Heading2"/>
      </w:pPr>
      <w:r>
        <w:t>Portão do Alicerce</w:t>
      </w:r>
      <w:r/>
    </w:p>
    <w:p>
      <w:r/>
      <w:r>
        <w:t xml:space="preserve">Algumas Bíblias usam a tradução "Portão do Fundamento". Estrutura mencionada em </w:t>
      </w:r>
      <w:hyperlink r:id="rId2426">
        <w:r>
          <w:rPr>
            <w:color w:val="0000EE"/>
            <w:u w:val="single"/>
          </w:rPr>
          <w:t>2 Crônicas 23.5</w:t>
        </w:r>
      </w:hyperlink>
      <w:r>
        <w:t xml:space="preserve">, na narrativa sobre a execução da rainha Atalia. Na passagem paralela em </w:t>
      </w:r>
      <w:hyperlink r:id="rId2427">
        <w:r>
          <w:rPr>
            <w:color w:val="0000EE"/>
            <w:u w:val="single"/>
          </w:rPr>
          <w:t>2 Reis 11.6</w:t>
        </w:r>
      </w:hyperlink>
      <w:r>
        <w:t xml:space="preserve"> lê-se “Portão Sur”, enquanto a Septuaginta tem “portão dos caminhos”, indicando algumas dificuldades no texto hebraico.</w:t>
      </w:r>
      <w:r/>
      <w:r/>
    </w:p>
    <w:p>
      <w:r/>
    </w:p>
    <w:p>
      <w:pPr>
        <w:pStyle w:val="Heading2"/>
      </w:pPr>
      <w:r>
        <w:t>Portão do Lixo</w:t>
      </w:r>
      <w:r/>
    </w:p>
    <w:p>
      <w:r/>
      <w:r>
        <w:t>Um dos 11 portões na muralha de Jerusalém na época de Neemias (</w:t>
      </w:r>
      <w:hyperlink r:id="rId2278">
        <w:r>
          <w:rPr>
            <w:color w:val="0000EE"/>
            <w:u w:val="single"/>
          </w:rPr>
          <w:t>Ne 2.13</w:t>
        </w:r>
      </w:hyperlink>
      <w:r>
        <w:t xml:space="preserve">; </w:t>
      </w:r>
      <w:hyperlink r:id="rId2428">
        <w:r>
          <w:rPr>
            <w:color w:val="0000EE"/>
            <w:u w:val="single"/>
          </w:rPr>
          <w:t>3.14</w:t>
        </w:r>
      </w:hyperlink>
      <w:r>
        <w:t>). Estava localizado perto do canto sudoeste da cidade e levava ao vale de Hinom, onde lixo e resíduos eram despejados. Este portão específico foi reconstruído por Malquias, filho de Recabe (</w:t>
      </w:r>
      <w:hyperlink r:id="rId2428">
        <w:r>
          <w:rPr>
            <w:color w:val="0000EE"/>
            <w:u w:val="single"/>
          </w:rPr>
          <w:t>Ne 3.14</w:t>
        </w:r>
      </w:hyperlink>
      <w:r>
        <w:t>), e estava situado entre o Portão da Fonte e o Portão do Vale. Quando as muralhas restauradas de Jerusalém foram concluídas, a cerimônia de dedicação ocorreu perto deste portão. Josefo o conhecia como o Portão dos Essênios.</w:t>
      </w:r>
    </w:p>
    <w:p>
      <w:r/>
      <w:r>
        <w:rPr>
          <w:i/>
        </w:rPr>
        <w:t>Veja também</w:t>
      </w:r>
      <w:r>
        <w:t xml:space="preserve"> </w:t>
      </w:r>
      <w:r>
        <w:t>Jerusalém</w:t>
      </w:r>
      <w:r>
        <w:t>.</w:t>
      </w:r>
      <w:r/>
      <w:r/>
    </w:p>
    <w:p>
      <w:r/>
    </w:p>
    <w:p>
      <w:pPr>
        <w:pStyle w:val="Heading2"/>
      </w:pPr>
      <w:r>
        <w:t>Portão entre os dois muros</w:t>
      </w:r>
      <w:r/>
    </w:p>
    <w:p>
      <w:r/>
      <w:r>
        <w:t>Entrada na parte sudeste da cidade de Jerusalém, possivelmente a mesma que o Portão da Fonte (</w:t>
      </w:r>
      <w:hyperlink r:id="rId2429">
        <w:r>
          <w:rPr>
            <w:color w:val="0000EE"/>
            <w:u w:val="single"/>
          </w:rPr>
          <w:t>2Rs 25.4</w:t>
        </w:r>
      </w:hyperlink>
      <w:r>
        <w:t xml:space="preserve">; </w:t>
      </w:r>
      <w:hyperlink r:id="rId2430">
        <w:r>
          <w:rPr>
            <w:color w:val="0000EE"/>
            <w:u w:val="single"/>
          </w:rPr>
          <w:t>Jr 39.4</w:t>
        </w:r>
      </w:hyperlink>
      <w:r>
        <w:t xml:space="preserve">). </w:t>
      </w:r>
      <w:r>
        <w:rPr>
          <w:i/>
        </w:rPr>
        <w:t>Veja</w:t>
      </w:r>
      <w:r>
        <w:t xml:space="preserve"> </w:t>
      </w:r>
      <w:r>
        <w:t>Jerusalém</w:t>
      </w:r>
      <w:r>
        <w:t>.</w:t>
      </w:r>
      <w:r/>
      <w:r/>
    </w:p>
    <w:p>
      <w:r/>
    </w:p>
    <w:p>
      <w:pPr>
        <w:pStyle w:val="Heading2"/>
      </w:pPr>
      <w:r>
        <w:t>Portão Leste</w:t>
      </w:r>
      <w:r/>
    </w:p>
    <w:p>
      <w:r/>
      <w:r>
        <w:t>Portão na cidade murada de Jerusalém (</w:t>
      </w:r>
      <w:hyperlink r:id="rId2431">
        <w:r>
          <w:rPr>
            <w:color w:val="0000EE"/>
            <w:u w:val="single"/>
          </w:rPr>
          <w:t>Ne 3.29</w:t>
        </w:r>
      </w:hyperlink>
      <w:r>
        <w:t xml:space="preserve">). “Portão Leste” também se refere ao portão do templo mencionado em </w:t>
      </w:r>
      <w:hyperlink r:id="rId2432">
        <w:r>
          <w:rPr>
            <w:color w:val="0000EE"/>
            <w:u w:val="single"/>
          </w:rPr>
          <w:t>Ezequiel 10.19</w:t>
        </w:r>
      </w:hyperlink>
      <w:r>
        <w:t xml:space="preserve">; </w:t>
      </w:r>
      <w:hyperlink r:id="rId2433">
        <w:r>
          <w:rPr>
            <w:color w:val="0000EE"/>
            <w:u w:val="single"/>
          </w:rPr>
          <w:t>11.1</w:t>
        </w:r>
      </w:hyperlink>
      <w:r>
        <w:t xml:space="preserve">; e </w:t>
      </w:r>
      <w:hyperlink r:id="rId2434">
        <w:r>
          <w:rPr>
            <w:color w:val="0000EE"/>
            <w:u w:val="single"/>
          </w:rPr>
          <w:t>43.1</w:t>
        </w:r>
      </w:hyperlink>
      <w:r>
        <w:t xml:space="preserve">. </w:t>
      </w:r>
    </w:p>
    <w:p>
      <w:r/>
      <w:r>
        <w:rPr>
          <w:i/>
        </w:rPr>
        <w:t>Veja</w:t>
      </w:r>
      <w:r>
        <w:t xml:space="preserve"> </w:t>
      </w:r>
      <w:r>
        <w:t>Jerusalém</w:t>
      </w:r>
      <w:r>
        <w:t>.</w:t>
      </w:r>
      <w:r/>
      <w:r/>
    </w:p>
    <w:p>
      <w:r/>
    </w:p>
    <w:p>
      <w:pPr>
        <w:pStyle w:val="Heading2"/>
      </w:pPr>
      <w:r>
        <w:t>Porteiro</w:t>
      </w:r>
      <w:r/>
    </w:p>
    <w:p>
      <w:r/>
      <w: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r/>
      <w:r>
        <w:rPr>
          <w:i/>
        </w:rPr>
        <w:t>Veja</w:t>
      </w:r>
      <w:r>
        <w:t xml:space="preserve"> </w:t>
      </w:r>
      <w:r>
        <w:t>Guardas</w:t>
      </w:r>
      <w:r>
        <w:t>.</w:t>
      </w:r>
      <w:r/>
      <w:r/>
    </w:p>
    <w:p>
      <w:r/>
    </w:p>
    <w:p>
      <w:pPr>
        <w:pStyle w:val="Heading2"/>
      </w:pPr>
      <w:r>
        <w:t>Pórtico</w:t>
      </w:r>
      <w:r/>
    </w:p>
    <w:p>
      <w:r/>
      <w:r>
        <w:t xml:space="preserve">Corte associada ao Templo ou palácio. Na ARA, é a tradução de várias palavras hebraicas. Em </w:t>
      </w:r>
      <w:hyperlink r:id="rId2435">
        <w:r>
          <w:rPr>
            <w:color w:val="0000EE"/>
            <w:u w:val="single"/>
          </w:rPr>
          <w:t>1Rs 7</w:t>
        </w:r>
      </w:hyperlink>
      <w:r>
        <w:t xml:space="preserve"> e </w:t>
      </w:r>
      <w:hyperlink r:id="rId2436">
        <w:r>
          <w:rPr>
            <w:color w:val="0000EE"/>
            <w:u w:val="single"/>
          </w:rPr>
          <w:t>Ezequiel 40</w:t>
        </w:r>
      </w:hyperlink>
      <w: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437">
        <w:r>
          <w:rPr>
            <w:color w:val="0000EE"/>
            <w:u w:val="single"/>
          </w:rPr>
          <w:t>Jo 10.23</w:t>
        </w:r>
      </w:hyperlink>
      <w:r>
        <w:t xml:space="preserve">; </w:t>
      </w:r>
      <w:hyperlink r:id="rId2438">
        <w:r>
          <w:rPr>
            <w:color w:val="0000EE"/>
            <w:u w:val="single"/>
          </w:rPr>
          <w:t>At 3.11</w:t>
        </w:r>
      </w:hyperlink>
      <w:r>
        <w:t xml:space="preserve">; </w:t>
      </w:r>
      <w:hyperlink r:id="rId791">
        <w:r>
          <w:rPr>
            <w:color w:val="0000EE"/>
            <w:u w:val="single"/>
          </w:rPr>
          <w:t>5.12</w:t>
        </w:r>
      </w:hyperlink>
      <w:r>
        <w:t>).</w:t>
      </w:r>
    </w:p>
    <w:p>
      <w:r/>
      <w:r>
        <w:rPr>
          <w:i/>
        </w:rPr>
        <w:t>Veja também</w:t>
      </w:r>
      <w:r>
        <w:t xml:space="preserve"> </w:t>
      </w:r>
      <w:r>
        <w:t>Arquitetura</w:t>
      </w:r>
      <w:r>
        <w:t xml:space="preserve">; </w:t>
      </w:r>
      <w:r>
        <w:t>Tabernáculo</w:t>
      </w:r>
      <w:r>
        <w:t xml:space="preserve">; </w:t>
      </w:r>
      <w:r>
        <w:t>Templo</w:t>
      </w:r>
      <w:r>
        <w:t>.</w:t>
      </w:r>
      <w:r/>
      <w:r/>
    </w:p>
    <w:p>
      <w:r/>
    </w:p>
    <w:p>
      <w:pPr>
        <w:pStyle w:val="Heading2"/>
      </w:pPr>
      <w:r>
        <w:t>Possessão Demoníaca</w:t>
      </w:r>
      <w:r/>
    </w:p>
    <w:p>
      <w:r/>
      <w:r>
        <w:t xml:space="preserve">Ocupação demoníaca de um ser humano. O termo “possessão” é enganoso e não é a melhor tradução para a palavra grega </w:t>
      </w:r>
      <w:r>
        <w:rPr>
          <w:i/>
        </w:rPr>
        <w:t>daimonizomai</w:t>
      </w:r>
      <w:r>
        <w:t>, que literalmente significa ser “demonizado” e muitas vezes pode ser melhor traduzido como “ter um demônio”.</w:t>
      </w:r>
    </w:p>
    <w:p>
      <w:r/>
      <w:r>
        <w:t>Os demônios podem entrar no corpo de uma pessoa (</w:t>
      </w:r>
      <w:hyperlink r:id="rId2439">
        <w:r>
          <w:rPr>
            <w:color w:val="0000EE"/>
            <w:u w:val="single"/>
          </w:rPr>
          <w:t>Lc 8.30</w:t>
        </w:r>
      </w:hyperlink>
      <w:r>
        <w:t xml:space="preserve">; </w:t>
      </w:r>
      <w:hyperlink r:id="rId2440">
        <w:r>
          <w:rPr>
            <w:color w:val="0000EE"/>
            <w:u w:val="single"/>
          </w:rPr>
          <w:t>22.3</w:t>
        </w:r>
      </w:hyperlink>
      <w: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441">
        <w:r>
          <w:rPr>
            <w:color w:val="0000EE"/>
            <w:u w:val="single"/>
          </w:rPr>
          <w:t>Ef 1.13</w:t>
        </w:r>
      </w:hyperlink>
      <w:r>
        <w:t>). Espíritos demoníacos de alguma forma conhecem e reconhecem este selo.</w:t>
      </w:r>
    </w:p>
    <w:p>
      <w:r/>
      <w:r>
        <w:t xml:space="preserve">Os demônios também podem entrar nos corpos de animais, como no caso dos porcos em </w:t>
      </w:r>
      <w:hyperlink r:id="rId2442">
        <w:r>
          <w:rPr>
            <w:color w:val="0000EE"/>
            <w:u w:val="single"/>
          </w:rPr>
          <w:t>Marcos 5.13</w:t>
        </w:r>
      </w:hyperlink>
      <w:r>
        <w:t>. Os demônios estão associados com livros de magia (</w:t>
      </w:r>
      <w:hyperlink r:id="rId2443">
        <w:r>
          <w:rPr>
            <w:color w:val="0000EE"/>
            <w:u w:val="single"/>
          </w:rPr>
          <w:t>Atos 19.19</w:t>
        </w:r>
      </w:hyperlink>
      <w:r>
        <w:t>), ídolos (</w:t>
      </w:r>
      <w:hyperlink r:id="rId2444">
        <w:r>
          <w:rPr>
            <w:color w:val="0000EE"/>
            <w:u w:val="single"/>
          </w:rPr>
          <w:t>1Co 10.19–21</w:t>
        </w:r>
      </w:hyperlink>
      <w:r>
        <w:t xml:space="preserve">) e fetiches. Os demônios muitas vezes causam doença ou incapacidade física; </w:t>
      </w:r>
      <w:hyperlink r:id="rId2445">
        <w:r>
          <w:rPr>
            <w:color w:val="0000EE"/>
            <w:u w:val="single"/>
          </w:rPr>
          <w:t>Lucas 13.11</w:t>
        </w:r>
      </w:hyperlink>
      <w: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446">
        <w:r>
          <w:rPr>
            <w:color w:val="0000EE"/>
            <w:u w:val="single"/>
          </w:rPr>
          <w:t>Lc 8.2</w:t>
        </w:r>
      </w:hyperlink>
      <w:r>
        <w:t>). O espírito no endemoninhado geraseno deu seu nome como Legião, “porque somos muitos” (</w:t>
      </w:r>
      <w:hyperlink r:id="rId2447">
        <w:r>
          <w:rPr>
            <w:color w:val="0000EE"/>
            <w:u w:val="single"/>
          </w:rPr>
          <w:t>Mc 5.9</w:t>
        </w:r>
      </w:hyperlink>
      <w:r>
        <w:t xml:space="preserve">; </w:t>
      </w:r>
      <w:hyperlink r:id="rId2439">
        <w:r>
          <w:rPr>
            <w:color w:val="0000EE"/>
            <w:u w:val="single"/>
          </w:rPr>
          <w:t>Lc 8.30</w:t>
        </w:r>
      </w:hyperlink>
      <w:r>
        <w:t>). No tempo de Augusto, uma legião romana consistia em 6.000 soldados a pé, geralmente acompanhados por um número igual de tropas auxiliares.</w:t>
      </w:r>
    </w:p>
    <w:p>
      <w:r/>
      <w:r>
        <w:t>A demonização ocorre de várias maneiras. Algumas pessoas são demonizadas por uma maldição hereditária, que pode continuar até a terceira ou quarta geração (</w:t>
      </w:r>
      <w:hyperlink r:id="rId2448">
        <w:r>
          <w:rPr>
            <w:color w:val="0000EE"/>
            <w:u w:val="single"/>
          </w:rPr>
          <w:t>Êx 20.5</w:t>
        </w:r>
      </w:hyperlink>
      <w:r>
        <w:t>). A maldição contra a ilegitimidade era particularmente forte, pois um filho ilegítimo não poderia entrar na congregação de Israel até a décima geração (</w:t>
      </w:r>
      <w:hyperlink r:id="rId2449">
        <w:r>
          <w:rPr>
            <w:color w:val="0000EE"/>
            <w:u w:val="single"/>
          </w:rPr>
          <w:t>Dt 23.2</w:t>
        </w:r>
      </w:hyperlink>
      <w:r>
        <w:t xml:space="preserve">). Maldições também podem ser colocadas sobre alguém por feitiços, encantamentos ou práticas semelhantes, como vodu ou outras formas de bruxaria. </w:t>
      </w:r>
      <w:hyperlink r:id="rId2450">
        <w:r>
          <w:rPr>
            <w:color w:val="0000EE"/>
            <w:u w:val="single"/>
          </w:rPr>
          <w:t>Gálatas 3.13</w:t>
        </w:r>
      </w:hyperlink>
      <w:r>
        <w:t xml:space="preserve"> fala de redenção da maldição da lei através de Cristo, Jesus tendo “se tornado uma maldição” por nós. Geralmente os crentes não são afetados por maldições feitas contra eles, a menos que tenham dado motivos ao diabo (</w:t>
      </w:r>
      <w:hyperlink r:id="rId2451">
        <w:r>
          <w:rPr>
            <w:color w:val="0000EE"/>
            <w:u w:val="single"/>
          </w:rPr>
          <w:t>Ef 4.27</w:t>
        </w:r>
      </w:hyperlink>
      <w: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t>Manifestação</w:t>
      </w:r>
    </w:p>
    <w:p>
      <w:r/>
      <w: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452">
        <w:r>
          <w:rPr>
            <w:color w:val="0000EE"/>
            <w:u w:val="single"/>
          </w:rPr>
          <w:t>Ap 16.14</w:t>
        </w:r>
      </w:hyperlink>
      <w:r>
        <w:t>), que eles exibem diretamente ou através de suas vítimas. O endemoninhado geraseno tinha força física sobre-humana, de modo que ele não poderia ser preso com grilhões ou correntes (</w:t>
      </w:r>
      <w:hyperlink r:id="rId2453">
        <w:r>
          <w:rPr>
            <w:color w:val="0000EE"/>
            <w:u w:val="single"/>
          </w:rPr>
          <w:t>Mc 5.4–5</w:t>
        </w:r>
      </w:hyperlink>
      <w:r>
        <w:t>); ele vivia em túmulos e gritava dia e noite. Ele também se machucava com pedras.</w:t>
      </w:r>
    </w:p>
    <w:p>
      <w:r/>
      <w:r>
        <w:t xml:space="preserve">O espírito no menino demonizado em </w:t>
      </w:r>
      <w:hyperlink r:id="rId2454">
        <w:r>
          <w:rPr>
            <w:color w:val="0000EE"/>
            <w:u w:val="single"/>
          </w:rPr>
          <w:t>Marcos 9</w:t>
        </w:r>
      </w:hyperlink>
      <w:r>
        <w:t>, fez dele mudo e surdo, jogava-o no chão e o fazia rolar e espumar pela boca (</w:t>
      </w:r>
      <w:hyperlink r:id="rId2455">
        <w:r>
          <w:rPr>
            <w:color w:val="0000EE"/>
            <w:u w:val="single"/>
          </w:rPr>
          <w:t>9.18–20</w:t>
        </w:r>
      </w:hyperlink>
      <w:r>
        <w:t xml:space="preserve">). O demônio o fazia ranger os dentes e tornar-se rígido; ele havia tentado matar o menino jogando-o no fogo e na água em várias ocasiões (vv. </w:t>
      </w:r>
      <w:hyperlink r:id="rId2456">
        <w:r>
          <w:rPr>
            <w:color w:val="0000EE"/>
            <w:u w:val="single"/>
          </w:rPr>
          <w:t>18–22</w:t>
        </w:r>
      </w:hyperlink>
      <w:r>
        <w:t xml:space="preserve">). Antes de sair ao comando de Jesus, o demônio clamou (cf. </w:t>
      </w:r>
      <w:hyperlink r:id="rId2457">
        <w:r>
          <w:rPr>
            <w:color w:val="0000EE"/>
            <w:u w:val="single"/>
          </w:rPr>
          <w:t>Mc 1.26</w:t>
        </w:r>
      </w:hyperlink>
      <w:r>
        <w:t>), sacudiu o menino terrivelmente e o deixou deitado como um cadáver. Jesus o tomou pela mão e o levantou (</w:t>
      </w:r>
      <w:hyperlink r:id="rId2458">
        <w:r>
          <w:rPr>
            <w:color w:val="0000EE"/>
            <w:u w:val="single"/>
          </w:rPr>
          <w:t>9:27</w:t>
        </w:r>
      </w:hyperlink>
      <w:r>
        <w:t>). Manifestações semelhantes ocorrem hoje.</w:t>
      </w:r>
    </w:p>
    <w:p>
      <w:pPr>
        <w:pStyle w:val="Heading3"/>
      </w:pPr>
      <w:r>
        <w:t>Exorcismo</w:t>
      </w:r>
    </w:p>
    <w:p>
      <w:r/>
      <w: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r/>
      <w:r>
        <w:t>1. Jesus falou com demônios e ordenou-lhes que saíssem (</w:t>
      </w:r>
      <w:hyperlink r:id="rId2459">
        <w:r>
          <w:rPr>
            <w:color w:val="0000EE"/>
            <w:u w:val="single"/>
          </w:rPr>
          <w:t>Mc 1.25</w:t>
        </w:r>
      </w:hyperlink>
      <w:r>
        <w:t xml:space="preserve">; </w:t>
      </w:r>
      <w:hyperlink r:id="rId2460">
        <w:r>
          <w:rPr>
            <w:color w:val="0000EE"/>
            <w:u w:val="single"/>
          </w:rPr>
          <w:t>9.25</w:t>
        </w:r>
      </w:hyperlink>
      <w:r>
        <w:t>). Ele os expulsou “com uma palavra” (</w:t>
      </w:r>
      <w:hyperlink r:id="rId2461">
        <w:r>
          <w:rPr>
            <w:color w:val="0000EE"/>
            <w:u w:val="single"/>
          </w:rPr>
          <w:t>Mt 8.16</w:t>
        </w:r>
      </w:hyperlink>
      <w:r>
        <w:t>). Jesus deu aos seus seguidores autoridade para usar seu nome a fim de expulsar os demônios e aplicou isso como um sinal do crente (</w:t>
      </w:r>
      <w:hyperlink r:id="rId2462">
        <w:r>
          <w:rPr>
            <w:color w:val="0000EE"/>
            <w:u w:val="single"/>
          </w:rPr>
          <w:t>Mc 16.17</w:t>
        </w:r>
      </w:hyperlink>
      <w:r>
        <w:t>). Seu nome não é uma fórmula mágica, e seu uso depende do relacionamento entre o Senhor e a pessoa que o usa. Os filhos de Ceva descobriram isso para seu horror (</w:t>
      </w:r>
      <w:hyperlink r:id="rId2463">
        <w:r>
          <w:rPr>
            <w:color w:val="0000EE"/>
            <w:u w:val="single"/>
          </w:rPr>
          <w:t>Atos 19.11–18</w:t>
        </w:r>
      </w:hyperlink>
      <w:r>
        <w:t>).</w:t>
      </w:r>
    </w:p>
    <w:p>
      <w:r/>
      <w:r>
        <w:t>2. Jesus expulsa demônios pelo Espírito de Deus (</w:t>
      </w:r>
      <w:hyperlink r:id="rId2464">
        <w:r>
          <w:rPr>
            <w:color w:val="0000EE"/>
            <w:u w:val="single"/>
          </w:rPr>
          <w:t>Mt 12.28</w:t>
        </w:r>
      </w:hyperlink>
      <w:r>
        <w:t>). Deus ungiu Jesus de Nazaré com o Espírito Santo e com poder para curar todos os que estavam oprimidos pelo diabo (</w:t>
      </w:r>
      <w:hyperlink r:id="rId2465">
        <w:r>
          <w:rPr>
            <w:color w:val="0000EE"/>
            <w:u w:val="single"/>
          </w:rPr>
          <w:t>Lc 4.18–19</w:t>
        </w:r>
      </w:hyperlink>
      <w:r>
        <w:t xml:space="preserve">; </w:t>
      </w:r>
      <w:hyperlink r:id="rId2319">
        <w:r>
          <w:rPr>
            <w:color w:val="0000EE"/>
            <w:u w:val="single"/>
          </w:rPr>
          <w:t>Atos 10.38</w:t>
        </w:r>
      </w:hyperlink>
      <w:r>
        <w:t>).</w:t>
      </w:r>
    </w:p>
    <w:p>
      <w:r/>
      <w:r>
        <w:t>3. O Senhor deu um ensino claro sobre “o amarrar do homem forte” na libertação (</w:t>
      </w:r>
      <w:hyperlink r:id="rId2466">
        <w:r>
          <w:rPr>
            <w:color w:val="0000EE"/>
            <w:u w:val="single"/>
          </w:rPr>
          <w:t>Mt 12.29</w:t>
        </w:r>
      </w:hyperlink>
      <w:r>
        <w:t xml:space="preserve">; </w:t>
      </w:r>
      <w:hyperlink r:id="rId2467">
        <w:r>
          <w:rPr>
            <w:color w:val="0000EE"/>
            <w:u w:val="single"/>
          </w:rPr>
          <w:t>Mc 3.27</w:t>
        </w:r>
      </w:hyperlink>
      <w:r>
        <w:t>) e sobre ligar e desligar (</w:t>
      </w:r>
      <w:hyperlink r:id="rId2468">
        <w:r>
          <w:rPr>
            <w:color w:val="0000EE"/>
            <w:u w:val="single"/>
          </w:rPr>
          <w:t>Mt 18.18</w:t>
        </w:r>
      </w:hyperlink>
      <w:r>
        <w:t>).</w:t>
      </w:r>
    </w:p>
    <w:p>
      <w:r/>
      <w:r>
        <w:t>4. A oração é uma arma importante na guerra espiritual. Quando os discípulos perguntaram (</w:t>
      </w:r>
      <w:hyperlink r:id="rId2469">
        <w:r>
          <w:rPr>
            <w:color w:val="0000EE"/>
            <w:u w:val="single"/>
          </w:rPr>
          <w:t>Mc 9.28</w:t>
        </w:r>
      </w:hyperlink>
      <w:r>
        <w:t>) por que eles não podiam expulsar um demônio, Jesus respondeu que este tipo sai apenas com oração.</w:t>
      </w:r>
    </w:p>
    <w:p>
      <w:r/>
      <w:r>
        <w:t xml:space="preserve">5. </w:t>
      </w:r>
      <w:hyperlink r:id="rId2470">
        <w:r>
          <w:rPr>
            <w:color w:val="0000EE"/>
            <w:u w:val="single"/>
          </w:rPr>
          <w:t>Apocalipse 12.11</w:t>
        </w:r>
      </w:hyperlink>
      <w:r>
        <w:t xml:space="preserve"> testifica do poder do “sangue do Cordeiro” em vencer Satanás. Os demônios não gostam de ouvir sobre o sangue de Jesus e muitas vezes ficam agitados com a menção disto.</w:t>
      </w:r>
    </w:p>
    <w:p>
      <w:r/>
      <w:r>
        <w:t>6. Deus equipou o crente com armadura para defesa na batalha espiritual (</w:t>
      </w:r>
      <w:hyperlink r:id="rId2471">
        <w:r>
          <w:rPr>
            <w:color w:val="0000EE"/>
            <w:u w:val="single"/>
          </w:rPr>
          <w:t>Ef 6.10–17</w:t>
        </w:r>
      </w:hyperlink>
      <w:r>
        <w:t>).</w:t>
      </w:r>
    </w:p>
    <w:p>
      <w:r/>
      <w:r>
        <w:t>7. O Senhor respondeu a Satanás com textos corretamente aplicados da Bíblia. Nos foi dada a espada do Espírito, a Palavra de Deus (</w:t>
      </w:r>
      <w:hyperlink r:id="rId2472">
        <w:r>
          <w:rPr>
            <w:color w:val="0000EE"/>
            <w:u w:val="single"/>
          </w:rPr>
          <w:t>Ef 6.17</w:t>
        </w:r>
      </w:hyperlink>
      <w:r>
        <w:t xml:space="preserve">; </w:t>
      </w:r>
      <w:hyperlink r:id="rId2473">
        <w:r>
          <w:rPr>
            <w:color w:val="0000EE"/>
            <w:u w:val="single"/>
          </w:rPr>
          <w:t>Hb 4.12</w:t>
        </w:r>
      </w:hyperlink>
      <w:r>
        <w:t>), como um meio de defesa e para ataque contra o inimigo.</w:t>
      </w:r>
    </w:p>
    <w:p>
      <w:r/>
      <w:r>
        <w:t>8. Devemos vir contra as hostes do inferno a partir de nossa posição nos lugares celestiais (</w:t>
      </w:r>
      <w:hyperlink r:id="rId2474">
        <w:r>
          <w:rPr>
            <w:color w:val="0000EE"/>
            <w:u w:val="single"/>
          </w:rPr>
          <w:t>Ef 2.6</w:t>
        </w:r>
      </w:hyperlink>
      <w:r>
        <w:t>), não de nossa posição terrena limitada.</w:t>
      </w:r>
    </w:p>
    <w:p>
      <w:r/>
      <w:r>
        <w:t>9. Devemos reconhecer que a vitória final já foi ganha por Jesus, que veio para destruir as obras do diabo (</w:t>
      </w:r>
      <w:hyperlink r:id="rId2475">
        <w:r>
          <w:rPr>
            <w:color w:val="0000EE"/>
            <w:u w:val="single"/>
          </w:rPr>
          <w:t>1Jo 3.8</w:t>
        </w:r>
      </w:hyperlink>
      <w:r>
        <w:t>) e destruir aquele que tem o poder da morte (</w:t>
      </w:r>
      <w:hyperlink r:id="rId2476">
        <w:r>
          <w:rPr>
            <w:color w:val="0000EE"/>
            <w:u w:val="single"/>
          </w:rPr>
          <w:t>Hb 2.14–16</w:t>
        </w:r>
      </w:hyperlink>
      <w:r>
        <w:t>). Quando Jesus clamou na cruz: “Está consumado”, ele quis dizer que a obra redentora estava completa; quando ele ressuscitou dos mortos, ele demonstrou seu poder sobre a morte. Ganhamos apenas quando participamos de sua vitória.</w:t>
      </w:r>
    </w:p>
    <w:p>
      <w:r/>
      <w:r>
        <w:rPr>
          <w:i/>
        </w:rPr>
        <w:t>Veja também</w:t>
      </w:r>
      <w:r>
        <w:t xml:space="preserve"> </w:t>
      </w:r>
      <w:r>
        <w:t>Demônio</w:t>
      </w:r>
      <w:r>
        <w:t>.</w:t>
      </w:r>
      <w:r/>
      <w:r/>
    </w:p>
    <w:p>
      <w:r/>
    </w:p>
    <w:p>
      <w:pPr>
        <w:pStyle w:val="Heading2"/>
      </w:pPr>
      <w:r>
        <w:t>Potifar</w:t>
      </w:r>
      <w:r/>
    </w:p>
    <w:p>
      <w:r/>
      <w:r>
        <w:t>O oficial que comprou José quando ele chegou ao Egito após ser vendido por seus irmãos aos ismaelitas ou midianitas (</w:t>
      </w:r>
      <w:hyperlink r:id="rId2477">
        <w:r>
          <w:rPr>
            <w:color w:val="0000EE"/>
            <w:u w:val="single"/>
          </w:rPr>
          <w:t>Gn 37.36</w:t>
        </w:r>
      </w:hyperlink>
      <w:r>
        <w:t xml:space="preserve">; </w:t>
      </w:r>
      <w:hyperlink r:id="rId2478">
        <w:r>
          <w:rPr>
            <w:color w:val="0000EE"/>
            <w:u w:val="single"/>
          </w:rPr>
          <w:t>39.1</w:t>
        </w:r>
      </w:hyperlink>
      <w:r>
        <w:t xml:space="preserve">). A palavra traduzida como “oficial” é derivada de uma palavra acádica para um oficial da corte. No primeiro milênio, o significado “eunuco” foi atribuído ao termo; portanto, a ARC, seguindo a tradição da Septuaginta, usa “eunuco” em </w:t>
      </w:r>
      <w:hyperlink r:id="rId2477">
        <w:r>
          <w:rPr>
            <w:color w:val="0000EE"/>
            <w:u w:val="single"/>
          </w:rPr>
          <w:t>Gênesis 37.36</w:t>
        </w:r>
      </w:hyperlink>
      <w:r>
        <w:t>. Mas a maioria das versões em português está correta ao traduzi-la como “oficial” ou “funcionário”. Pouco, se é que algo, se sabe sobre eunucos no Egito, e certamente eles não desempenhavam nenhum papel na corte do Faraó no segundo milênio a.C.</w:t>
      </w:r>
    </w:p>
    <w:p>
      <w:r/>
      <w: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479">
        <w:r>
          <w:rPr>
            <w:color w:val="0000EE"/>
            <w:u w:val="single"/>
          </w:rPr>
          <w:t>2Rs 25.8,11,20</w:t>
        </w:r>
      </w:hyperlink>
      <w:r>
        <w:t xml:space="preserve">; </w:t>
      </w:r>
      <w:hyperlink r:id="rId2480">
        <w:r>
          <w:rPr>
            <w:color w:val="0000EE"/>
            <w:u w:val="single"/>
          </w:rPr>
          <w:t>Jeremias 39.9–11</w:t>
        </w:r>
      </w:hyperlink>
      <w: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r/>
      <w:r>
        <w:t>O nome Potifar parece ser uma transliteração do nome egípcio, que significa "aquele a quem Rá [o deus sol] deu". Essa fórmula de nome é conhecida no Egito desde o século XIII a.C..</w:t>
      </w:r>
    </w:p>
    <w:p>
      <w:r/>
      <w:r>
        <w:t>Quando falsamente acusado de tentar seduzir a esposa de Potifar, José foi colocado na prisão (</w:t>
      </w:r>
      <w:hyperlink r:id="rId2481">
        <w:r>
          <w:rPr>
            <w:color w:val="0000EE"/>
            <w:u w:val="single"/>
          </w:rPr>
          <w:t>Gn 39.20</w:t>
        </w:r>
      </w:hyperlink>
      <w:r>
        <w:t xml:space="preserve">). Alguns acreditam que Potifar, como "capitão da guarda", poderia ter sido o carcereiro. Mas </w:t>
      </w:r>
      <w:hyperlink r:id="rId2482">
        <w:r>
          <w:rPr>
            <w:color w:val="0000EE"/>
            <w:u w:val="single"/>
          </w:rPr>
          <w:t>Gn 39.21</w:t>
        </w:r>
      </w:hyperlink>
      <w:r>
        <w:t xml:space="preserve"> nos informa que o "encarregado da prisão" ficou impressionado com as habilidades de José (algo que Potifar já havia percebido — cf. vv. </w:t>
      </w:r>
      <w:hyperlink r:id="rId2483">
        <w:r>
          <w:rPr>
            <w:color w:val="0000EE"/>
            <w:u w:val="single"/>
          </w:rPr>
          <w:t>2–6</w:t>
        </w:r>
      </w:hyperlink>
      <w:r>
        <w:t>), e assim lhe deu responsabilidades especiais. A descoberta dos talentos de José pelo encarregado enquanto estava na prisão sugere que ele era um homem diferente.</w:t>
      </w:r>
    </w:p>
    <w:p>
      <w:r/>
      <w:r>
        <w:rPr>
          <w:i/>
        </w:rPr>
        <w:t>Veja também</w:t>
      </w:r>
      <w:r>
        <w:t xml:space="preserve"> </w:t>
      </w:r>
      <w:r>
        <w:t>Egito, Egípcio</w:t>
      </w:r>
      <w:r>
        <w:t xml:space="preserve">; </w:t>
      </w:r>
      <w:r>
        <w:t>José #1</w:t>
      </w:r>
      <w:r>
        <w:t>.</w:t>
      </w:r>
      <w:r/>
      <w:r/>
    </w:p>
    <w:p>
      <w:r/>
    </w:p>
    <w:p>
      <w:pPr>
        <w:pStyle w:val="Heading2"/>
      </w:pPr>
      <w:r>
        <w:t>Potífera</w:t>
      </w:r>
      <w:r/>
    </w:p>
    <w:p>
      <w:r/>
      <w:r>
        <w:t>Sacerdote de Om, cuja filha, Asenate, foi dada a José como esposa pelo Faraó (</w:t>
      </w:r>
      <w:hyperlink r:id="rId2484">
        <w:r>
          <w:rPr>
            <w:color w:val="0000EE"/>
            <w:u w:val="single"/>
          </w:rPr>
          <w:t>Gn 41.45,50</w:t>
        </w:r>
      </w:hyperlink>
      <w:r>
        <w:t xml:space="preserve">; </w:t>
      </w:r>
      <w:hyperlink r:id="rId2485">
        <w:r>
          <w:rPr>
            <w:color w:val="0000EE"/>
            <w:u w:val="single"/>
          </w:rPr>
          <w:t>46.20</w:t>
        </w:r>
      </w:hyperlink>
      <w: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r/>
      <w:r>
        <w:rPr>
          <w:i/>
        </w:rPr>
        <w:t>Veja também</w:t>
      </w:r>
      <w:r>
        <w:t xml:space="preserve"> </w:t>
      </w:r>
      <w:r>
        <w:t>Egito, Egípcio</w:t>
      </w:r>
      <w:r>
        <w:t xml:space="preserve">; </w:t>
      </w:r>
      <w:r>
        <w:t>José #1</w:t>
      </w:r>
      <w:r>
        <w:t>.</w:t>
      </w:r>
      <w:r/>
      <w:r/>
    </w:p>
    <w:p>
      <w:r/>
    </w:p>
    <w:p>
      <w:pPr>
        <w:pStyle w:val="Heading2"/>
      </w:pPr>
      <w:r>
        <w:t>Poupa</w:t>
      </w:r>
      <w:r/>
    </w:p>
    <w:p>
      <w:r/>
      <w:r>
        <w:t>Qualquer um de vários pássaros cantores do Velho Mundo; considerados impuros (</w:t>
      </w:r>
      <w:hyperlink r:id="rId471">
        <w:r>
          <w:rPr>
            <w:color w:val="0000EE"/>
            <w:u w:val="single"/>
          </w:rPr>
          <w:t>Lv 11.19</w:t>
        </w:r>
      </w:hyperlink>
      <w:r>
        <w:t xml:space="preserve">; </w:t>
      </w:r>
      <w:hyperlink r:id="rId472">
        <w:r>
          <w:rPr>
            <w:color w:val="0000EE"/>
            <w:u w:val="single"/>
          </w:rPr>
          <w:t>Dt 14.18</w:t>
        </w:r>
      </w:hyperlink>
      <w:r>
        <w:t xml:space="preserve">). </w:t>
      </w:r>
      <w:r>
        <w:rPr>
          <w:i/>
        </w:rPr>
        <w:t>Veja</w:t>
      </w:r>
      <w:r>
        <w:t xml:space="preserve"> </w:t>
      </w:r>
      <w:r>
        <w:t>Aves</w:t>
      </w:r>
      <w:r>
        <w:t>.</w:t>
      </w:r>
      <w:r/>
      <w:r/>
    </w:p>
    <w:p>
      <w:r/>
    </w:p>
    <w:p>
      <w:pPr>
        <w:pStyle w:val="Heading2"/>
      </w:pPr>
      <w:r>
        <w:t>Povo de Deus</w:t>
      </w:r>
      <w:r/>
    </w:p>
    <w:p>
      <w:r/>
      <w:r>
        <w:t>O povo de Deus é um termo para o grupo de pessoas que acreditam em Deus. No Antigo Testamento, uma parte fundamental da fé de Israel era que eles se tornaram o povo de Deus porque Ele os escolheu para serem sua posse especial (</w:t>
      </w:r>
      <w:hyperlink r:id="rId2486">
        <w:r>
          <w:rPr>
            <w:color w:val="0000EE"/>
            <w:u w:val="single"/>
          </w:rPr>
          <w:t>Êx 6.6–7</w:t>
        </w:r>
      </w:hyperlink>
      <w:r>
        <w:t xml:space="preserve">; </w:t>
      </w:r>
      <w:hyperlink r:id="rId2487">
        <w:r>
          <w:rPr>
            <w:color w:val="0000EE"/>
            <w:u w:val="single"/>
          </w:rPr>
          <w:t>19.5</w:t>
        </w:r>
      </w:hyperlink>
      <w:r>
        <w:t xml:space="preserve">; </w:t>
      </w:r>
      <w:hyperlink r:id="rId2488">
        <w:r>
          <w:rPr>
            <w:color w:val="0000EE"/>
            <w:u w:val="single"/>
          </w:rPr>
          <w:t>Dt 7.6</w:t>
        </w:r>
      </w:hyperlink>
      <w:r>
        <w:t xml:space="preserve">; </w:t>
      </w:r>
      <w:hyperlink r:id="rId2489">
        <w:r>
          <w:rPr>
            <w:color w:val="0000EE"/>
            <w:u w:val="single"/>
          </w:rPr>
          <w:t>14.2</w:t>
        </w:r>
      </w:hyperlink>
      <w:r>
        <w:t xml:space="preserve">; </w:t>
      </w:r>
      <w:hyperlink r:id="rId2490">
        <w:r>
          <w:rPr>
            <w:color w:val="0000EE"/>
            <w:u w:val="single"/>
          </w:rPr>
          <w:t>26.18</w:t>
        </w:r>
      </w:hyperlink>
      <w:r>
        <w:t>). Esta ideia está conectada ao conceito da aliança entre Deus e Israel (</w:t>
      </w:r>
      <w:hyperlink r:id="rId2491">
        <w:r>
          <w:rPr>
            <w:color w:val="0000EE"/>
            <w:u w:val="single"/>
          </w:rPr>
          <w:t>Lv 26.9–12</w:t>
        </w:r>
      </w:hyperlink>
      <w:r>
        <w:t>). Quando a Bíblia fala sobre a aliança entre Deus e Israel, refere-se ao acordo onde Deus prometeu abençoar e proteger o povo de Israel, e eles prometeram seguir as leis de Deus e adorar somente a Ele.</w:t>
      </w:r>
    </w:p>
    <w:p>
      <w:r/>
      <w:r>
        <w:t>Quando os profetas pregavam sobre o julgamento de Deus que poderia levar à destruição completa, eles também compartilhavam visões de Deus reconstruindo e recriando seu povo (</w:t>
      </w:r>
      <w:hyperlink r:id="rId2492">
        <w:r>
          <w:rPr>
            <w:color w:val="0000EE"/>
            <w:u w:val="single"/>
          </w:rPr>
          <w:t>Jr 32.37</w:t>
        </w:r>
      </w:hyperlink>
      <w:r>
        <w:t xml:space="preserve">; </w:t>
      </w:r>
      <w:hyperlink r:id="rId2493">
        <w:r>
          <w:rPr>
            <w:color w:val="0000EE"/>
            <w:u w:val="single"/>
          </w:rPr>
          <w:t>Os 2.1,23</w:t>
        </w:r>
      </w:hyperlink>
      <w:r>
        <w:t xml:space="preserve">; </w:t>
      </w:r>
      <w:hyperlink r:id="rId2494">
        <w:r>
          <w:rPr>
            <w:color w:val="0000EE"/>
            <w:u w:val="single"/>
          </w:rPr>
          <w:t>Ez 11.20</w:t>
        </w:r>
      </w:hyperlink>
      <w:r>
        <w:t xml:space="preserve">; </w:t>
      </w:r>
      <w:hyperlink r:id="rId2495">
        <w:r>
          <w:rPr>
            <w:color w:val="0000EE"/>
            <w:u w:val="single"/>
          </w:rPr>
          <w:t>36.28</w:t>
        </w:r>
      </w:hyperlink>
      <w:r>
        <w:t>). Após o exílio, o judaísmo desenvolveu a ideia de que apenas o futuro Israel, a comunidade final liderada pelo Messias (o líder escolhido por Deus), seria verdadeiramente o “povo de Deus” no sentido mais pleno.</w:t>
      </w:r>
    </w:p>
    <w:p>
      <w:r/>
      <w:r>
        <w:t xml:space="preserve">O Novo Testamento mostra em várias passagens que a igreja primitiva se entendia como este futuro povo de Deus. O exemplo mais claro encontra-se em </w:t>
      </w:r>
      <w:hyperlink r:id="rId1356">
        <w:r>
          <w:rPr>
            <w:color w:val="0000EE"/>
            <w:u w:val="single"/>
          </w:rPr>
          <w:t>1 Pedro 2.9</w:t>
        </w:r>
      </w:hyperlink>
      <w:r>
        <w:t xml:space="preserve">: “Mas vocês são uma geração eleita, um sacerdócio real, uma nação santa, um povo.” As expressões “sacerdócio real” e “nação santa” vêm de </w:t>
      </w:r>
      <w:hyperlink r:id="rId2496">
        <w:r>
          <w:rPr>
            <w:color w:val="0000EE"/>
            <w:u w:val="single"/>
          </w:rPr>
          <w:t>Êxodo 19.6.</w:t>
        </w:r>
      </w:hyperlink>
      <w:r>
        <w:t xml:space="preserve"> Este versículo descreve o papel de Israel como sacerdotes para o mundo, participando do reinado de Deus. O povo original de Deus deveria declarar Seus atos poderosos (</w:t>
      </w:r>
      <w:hyperlink r:id="rId2497">
        <w:r>
          <w:rPr>
            <w:color w:val="0000EE"/>
            <w:u w:val="single"/>
          </w:rPr>
          <w:t>Is 43.20–21</w:t>
        </w:r>
      </w:hyperlink>
      <w:r>
        <w:t>). O novo povo de Deus deve proclamar aquele que os tirou das trevas para a sua maravilhosa luz (</w:t>
      </w:r>
      <w:hyperlink r:id="rId1356">
        <w:r>
          <w:rPr>
            <w:color w:val="0000EE"/>
            <w:u w:val="single"/>
          </w:rPr>
          <w:t>1Pe 2.9</w:t>
        </w:r>
      </w:hyperlink>
      <w:r>
        <w:t>).</w:t>
      </w:r>
    </w:p>
    <w:p>
      <w:r/>
      <w:r>
        <w:rPr>
          <w:i/>
        </w:rPr>
        <w:t>Veja também</w:t>
      </w:r>
      <w:r>
        <w:t xml:space="preserve"> </w:t>
      </w:r>
      <w:r>
        <w:t>O Corpo de Cristo</w:t>
      </w:r>
      <w:r>
        <w:t>.</w:t>
      </w:r>
      <w:r/>
      <w:r/>
    </w:p>
    <w:p>
      <w:r/>
    </w:p>
    <w:p>
      <w:pPr>
        <w:pStyle w:val="Heading2"/>
      </w:pPr>
      <w:r>
        <w:t>Povos da Terra</w:t>
      </w:r>
      <w:r/>
    </w:p>
    <w:p>
      <w:r/>
      <w:r>
        <w:t xml:space="preserve">A expressão "povo da terra" origina-se do hebraico </w:t>
      </w:r>
      <w:r>
        <w:rPr>
          <w:i/>
        </w:rPr>
        <w:t>‘Am-Ha’arets.</w:t>
      </w:r>
      <w:r>
        <w:t xml:space="preserve"> Em um sentido genérico, </w:t>
      </w:r>
      <w:r>
        <w:rPr>
          <w:i/>
        </w:rPr>
        <w:t>'Am-Ha'arets</w:t>
      </w:r>
      <w:r>
        <w:t xml:space="preserve"> referia-se a um grupo político ou étnico de pessoas, como:</w:t>
      </w:r>
    </w:p>
    <w:p>
      <w:pPr>
        <w:pStyle w:val="ListBullet"/>
        <w:spacing w:line="240" w:lineRule="auto"/>
        <w:ind w:left="720"/>
      </w:pPr>
      <w:r/>
      <w:r>
        <w:t>Os heteus filhos de Hete (</w:t>
      </w:r>
      <w:hyperlink r:id="rId2498">
        <w:r>
          <w:rPr>
            <w:color w:val="0000EE"/>
            <w:u w:val="single"/>
          </w:rPr>
          <w:t>Gn 23.7</w:t>
        </w:r>
      </w:hyperlink>
      <w:r>
        <w:t>)</w:t>
      </w:r>
    </w:p>
    <w:p>
      <w:pPr>
        <w:pStyle w:val="ListBullet"/>
        <w:spacing w:line="240" w:lineRule="auto"/>
        <w:ind w:left="720"/>
      </w:pPr>
      <w:r/>
      <w:r>
        <w:t>Os egípcios (</w:t>
      </w:r>
      <w:hyperlink r:id="rId2499">
        <w:r>
          <w:rPr>
            <w:color w:val="0000EE"/>
            <w:u w:val="single"/>
          </w:rPr>
          <w:t>Gn 42.6</w:t>
        </w:r>
      </w:hyperlink>
      <w:r>
        <w:t>)</w:t>
      </w:r>
    </w:p>
    <w:p>
      <w:pPr>
        <w:pStyle w:val="ListBullet"/>
        <w:spacing w:line="240" w:lineRule="auto"/>
        <w:ind w:left="720"/>
      </w:pPr>
      <w:r/>
      <w:r>
        <w:t>Os israelitas (</w:t>
      </w:r>
      <w:hyperlink r:id="rId2500">
        <w:r>
          <w:rPr>
            <w:color w:val="0000EE"/>
            <w:u w:val="single"/>
          </w:rPr>
          <w:t>Êx 5.5</w:t>
        </w:r>
      </w:hyperlink>
      <w:r>
        <w:t>)</w:t>
      </w:r>
    </w:p>
    <w:p>
      <w:pPr>
        <w:pStyle w:val="ListBullet"/>
        <w:spacing w:line="240" w:lineRule="auto"/>
        <w:ind w:left="720"/>
      </w:pPr>
      <w:r/>
      <w:r>
        <w:t>As nações de Canaã (</w:t>
      </w:r>
      <w:hyperlink r:id="rId2501">
        <w:r>
          <w:rPr>
            <w:color w:val="0000EE"/>
            <w:u w:val="single"/>
          </w:rPr>
          <w:t>Nm 13.28</w:t>
        </w:r>
      </w:hyperlink>
      <w:r>
        <w:t xml:space="preserve">; </w:t>
      </w:r>
      <w:hyperlink r:id="rId2502">
        <w:r>
          <w:rPr>
            <w:color w:val="0000EE"/>
            <w:u w:val="single"/>
          </w:rPr>
          <w:t>Ne 9.24</w:t>
        </w:r>
      </w:hyperlink>
      <w:r>
        <w:t>)</w:t>
      </w:r>
    </w:p>
    <w:p>
      <w:pPr>
        <w:pStyle w:val="ListBullet"/>
        <w:spacing w:line="240" w:lineRule="auto"/>
        <w:ind w:left="720"/>
      </w:pPr>
      <w:r/>
      <w:r>
        <w:t>Os amonitas (</w:t>
      </w:r>
      <w:hyperlink r:id="rId2503">
        <w:r>
          <w:rPr>
            <w:color w:val="0000EE"/>
            <w:u w:val="single"/>
          </w:rPr>
          <w:t>Nm 21.34</w:t>
        </w:r>
      </w:hyperlink>
      <w:r>
        <w:t>)</w:t>
      </w:r>
    </w:p>
    <w:p>
      <w:r/>
      <w:r>
        <w:t>À medida que Israel se tornou uma nação, o significado mudou. O termo passou a significar o povo comum que não fazia parte da liderança religiosa ou política (</w:t>
      </w:r>
      <w:hyperlink r:id="rId2504">
        <w:r>
          <w:rPr>
            <w:color w:val="0000EE"/>
            <w:u w:val="single"/>
          </w:rPr>
          <w:t>2Rs 11.14–20</w:t>
        </w:r>
      </w:hyperlink>
      <w:r>
        <w:t xml:space="preserve">; </w:t>
      </w:r>
      <w:hyperlink r:id="rId2505">
        <w:r>
          <w:rPr>
            <w:color w:val="0000EE"/>
            <w:u w:val="single"/>
          </w:rPr>
          <w:t>25.3</w:t>
        </w:r>
      </w:hyperlink>
      <w:r>
        <w:t xml:space="preserve">; </w:t>
      </w:r>
      <w:hyperlink r:id="rId2506">
        <w:r>
          <w:rPr>
            <w:color w:val="0000EE"/>
            <w:u w:val="single"/>
          </w:rPr>
          <w:t>2Cr 33.25</w:t>
        </w:r>
      </w:hyperlink>
      <w:r>
        <w:t xml:space="preserve">; </w:t>
      </w:r>
      <w:hyperlink r:id="rId2507">
        <w:r>
          <w:rPr>
            <w:color w:val="0000EE"/>
            <w:u w:val="single"/>
          </w:rPr>
          <w:t>Jr 52.25</w:t>
        </w:r>
      </w:hyperlink>
      <w:r>
        <w:t>). Depois que muitos judeus retornaram do exílio na Babilônia, o termo adquiriu um novo significado. Descrevia judeus que haviam se casado com pessoas de outras nações. Esdras e seus seguidores geralmente evitavam essas famílias de casamentos mistos (</w:t>
      </w:r>
      <w:hyperlink r:id="rId2508">
        <w:r>
          <w:rPr>
            <w:color w:val="0000EE"/>
            <w:u w:val="single"/>
          </w:rPr>
          <w:t>Ed 4.4</w:t>
        </w:r>
      </w:hyperlink>
      <w:r>
        <w:t xml:space="preserve">; </w:t>
      </w:r>
      <w:hyperlink r:id="rId2509">
        <w:r>
          <w:rPr>
            <w:color w:val="0000EE"/>
            <w:u w:val="single"/>
          </w:rPr>
          <w:t>10.2,11</w:t>
        </w:r>
      </w:hyperlink>
      <w:r>
        <w:t xml:space="preserve">; </w:t>
      </w:r>
      <w:hyperlink r:id="rId2510">
        <w:r>
          <w:rPr>
            <w:color w:val="0000EE"/>
            <w:u w:val="single"/>
          </w:rPr>
          <w:t>Ne 10.28–31</w:t>
        </w:r>
      </w:hyperlink>
      <w:r>
        <w:t xml:space="preserve">). Mais tarde, o judaísmo rabínico chamava de </w:t>
      </w:r>
      <w:r>
        <w:rPr>
          <w:i/>
        </w:rPr>
        <w:t>'Am-Ha'arets</w:t>
      </w:r>
      <w:r>
        <w:t xml:space="preserve"> os judeus que não conseguiam seguir toda a lei.</w:t>
      </w:r>
      <w:r/>
      <w:r/>
    </w:p>
    <w:p>
      <w:r/>
    </w:p>
    <w:p>
      <w:pPr>
        <w:pStyle w:val="Heading2"/>
      </w:pPr>
      <w:r>
        <w:t>Povos do Oriente</w:t>
      </w:r>
      <w:r/>
    </w:p>
    <w:p>
      <w:r/>
      <w:r>
        <w:t xml:space="preserve">Tribos localizadas a leste e nordeste de Canaã, muitas delas abertamente hostis aos judeus. </w:t>
      </w:r>
      <w:hyperlink r:id="rId2511">
        <w:r>
          <w:rPr>
            <w:color w:val="0000EE"/>
            <w:u w:val="single"/>
          </w:rPr>
          <w:t>Gênesis 29.1</w:t>
        </w:r>
      </w:hyperlink>
      <w:r>
        <w:t xml:space="preserve"> fornece a primeira referência a esses povos. Jacó, a caminho de Harã, atravessou o território designado como "a terra do Oriente".</w:t>
      </w:r>
    </w:p>
    <w:p>
      <w:r/>
      <w:r>
        <w:t>A abrangência do termo é evidente na forma como é usado para se referir a nômades (</w:t>
      </w:r>
      <w:hyperlink r:id="rId2512">
        <w:r>
          <w:rPr>
            <w:color w:val="0000EE"/>
            <w:u w:val="single"/>
          </w:rPr>
          <w:t>Ez 25.10</w:t>
        </w:r>
      </w:hyperlink>
      <w:r>
        <w:t>) ou mesopotâmicos (</w:t>
      </w:r>
      <w:hyperlink r:id="rId2513">
        <w:r>
          <w:rPr>
            <w:color w:val="0000EE"/>
            <w:u w:val="single"/>
          </w:rPr>
          <w:t>1Rs 4.30</w:t>
        </w:r>
      </w:hyperlink>
      <w:r>
        <w:t>). O termo também ocorre em associação com tribos específicas, como os amalequitas (</w:t>
      </w:r>
      <w:hyperlink r:id="rId2514">
        <w:r>
          <w:rPr>
            <w:color w:val="0000EE"/>
            <w:u w:val="single"/>
          </w:rPr>
          <w:t>Jz 6.3</w:t>
        </w:r>
      </w:hyperlink>
      <w:r>
        <w:t>), amonitas (</w:t>
      </w:r>
      <w:hyperlink r:id="rId2515">
        <w:r>
          <w:rPr>
            <w:color w:val="0000EE"/>
            <w:u w:val="single"/>
          </w:rPr>
          <w:t>Ez 25.4</w:t>
        </w:r>
      </w:hyperlink>
      <w:r>
        <w:t>), edomitas (</w:t>
      </w:r>
      <w:hyperlink r:id="rId2516">
        <w:r>
          <w:rPr>
            <w:color w:val="0000EE"/>
            <w:u w:val="single"/>
          </w:rPr>
          <w:t>Is 11.14</w:t>
        </w:r>
      </w:hyperlink>
      <w:r>
        <w:t>), quedaritas (</w:t>
      </w:r>
      <w:hyperlink r:id="rId2517">
        <w:r>
          <w:rPr>
            <w:color w:val="0000EE"/>
            <w:u w:val="single"/>
          </w:rPr>
          <w:t>Jr 49.28</w:t>
        </w:r>
      </w:hyperlink>
      <w:r>
        <w:t>), midianitas (</w:t>
      </w:r>
      <w:hyperlink r:id="rId2518">
        <w:r>
          <w:rPr>
            <w:color w:val="0000EE"/>
            <w:u w:val="single"/>
          </w:rPr>
          <w:t>Jz 6.33</w:t>
        </w:r>
      </w:hyperlink>
      <w:r>
        <w:t>) e moabitas (</w:t>
      </w:r>
      <w:hyperlink r:id="rId2512">
        <w:r>
          <w:rPr>
            <w:color w:val="0000EE"/>
            <w:u w:val="single"/>
          </w:rPr>
          <w:t>Ez 25.10</w:t>
        </w:r>
      </w:hyperlink>
      <w:r>
        <w:t>).</w:t>
      </w:r>
    </w:p>
    <w:p>
      <w:r/>
      <w:r>
        <w:t>A personalidade mais distinta do AT ligada ao termo é o patriarca Jó, que é chamado de "o homem mais rico de todo o Oriente" (</w:t>
      </w:r>
      <w:hyperlink r:id="rId2519">
        <w:r>
          <w:rPr>
            <w:color w:val="0000EE"/>
            <w:u w:val="single"/>
          </w:rPr>
          <w:t>Jó 1.3</w:t>
        </w:r>
      </w:hyperlink>
      <w:r>
        <w:t>). A terra natal de Jó, a terra de Uz, provavelmente estava nas proximidades de Edom, a sudeste do Mar Morto.</w:t>
      </w:r>
      <w:r/>
      <w:r/>
    </w:p>
    <w:p>
      <w:r/>
    </w:p>
    <w:p>
      <w:pPr>
        <w:pStyle w:val="Heading2"/>
      </w:pPr>
      <w:r>
        <w:t>Praça de Ápio</w:t>
      </w:r>
      <w:r/>
    </w:p>
    <w:p>
      <w:r/>
      <w:r>
        <w:t xml:space="preserve">O mercado em </w:t>
      </w:r>
      <w:hyperlink r:id="rId2520">
        <w:r>
          <w:rPr>
            <w:color w:val="0000EE"/>
            <w:u w:val="single"/>
          </w:rPr>
          <w:t>Atos 28.15.</w:t>
        </w:r>
      </w:hyperlink>
      <w: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r/>
      <w: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r/>
      <w:r>
        <w:rPr>
          <w:i/>
        </w:rPr>
        <w:t>Veja também</w:t>
      </w:r>
      <w:r>
        <w:t xml:space="preserve"> </w:t>
      </w:r>
      <w:r>
        <w:t>Via Ápia</w:t>
      </w:r>
      <w:r>
        <w:t xml:space="preserve">; </w:t>
      </w:r>
      <w:r>
        <w:t>Praça</w:t>
      </w:r>
      <w:r>
        <w:t>.</w:t>
      </w:r>
      <w:r/>
      <w:r/>
    </w:p>
    <w:p>
      <w:r/>
    </w:p>
    <w:p>
      <w:pPr>
        <w:pStyle w:val="Heading2"/>
      </w:pPr>
      <w:r>
        <w:t>Praga</w:t>
      </w:r>
      <w:r/>
    </w:p>
    <w:p>
      <w:r/>
      <w:r>
        <w:t>Uma palavra usada para se referir a uma doença, desastre ou pestilência (uma doença generalizada resultando em muitas mortes). "Praga" nas Escrituras não significa uma doença específica. Refere-se a múltiplas doenças (</w:t>
      </w:r>
      <w:hyperlink r:id="rId2521">
        <w:r>
          <w:rPr>
            <w:color w:val="0000EE"/>
            <w:u w:val="single"/>
          </w:rPr>
          <w:t>1Rs 8.37</w:t>
        </w:r>
      </w:hyperlink>
      <w:r>
        <w:t xml:space="preserve">; </w:t>
      </w:r>
      <w:hyperlink r:id="rId2522">
        <w:r>
          <w:rPr>
            <w:color w:val="0000EE"/>
            <w:u w:val="single"/>
          </w:rPr>
          <w:t>Lc 7.21</w:t>
        </w:r>
      </w:hyperlink>
      <w:r>
        <w:t>). "Praga" pode significar uma doença epidêmica ou desastre generalizado. Pode se referir às dez pragas do Egito (</w:t>
      </w:r>
      <w:hyperlink r:id="rId2523">
        <w:r>
          <w:rPr>
            <w:color w:val="0000EE"/>
            <w:u w:val="single"/>
          </w:rPr>
          <w:t>Êx 7–12</w:t>
        </w:r>
      </w:hyperlink>
      <w:r>
        <w:t>).</w:t>
      </w:r>
    </w:p>
    <w:p>
      <w:r/>
      <w:r>
        <w:t>Os hebreus acreditavam que as pragas faziam parte do julgamento de Deus sobre as pessoas. Deus ameaçou enviar pragas aos israelitas por seus pecados (</w:t>
      </w:r>
      <w:hyperlink r:id="rId2524">
        <w:r>
          <w:rPr>
            <w:color w:val="0000EE"/>
            <w:u w:val="single"/>
          </w:rPr>
          <w:t>Lv 26.21</w:t>
        </w:r>
      </w:hyperlink>
      <w:r>
        <w:t>) e assumiu total responsabilidade pelas pragas egípcias (</w:t>
      </w:r>
      <w:hyperlink r:id="rId2525">
        <w:r>
          <w:rPr>
            <w:color w:val="0000EE"/>
            <w:u w:val="single"/>
          </w:rPr>
          <w:t>Js 24.5</w:t>
        </w:r>
      </w:hyperlink>
      <w:r>
        <w:t>). As pragas do Antigo Testamento demonstraram o controle de Deus sobre os processos da natureza, assim como os milagres de Cristo no Novo Testamento.</w:t>
      </w:r>
    </w:p>
    <w:p>
      <w:r/>
      <w:r>
        <w:t>Em um ponto da história de Israel, os filisteus venceram uma batalha e capturaram a arca de Deus (</w:t>
      </w:r>
      <w:hyperlink r:id="rId2526">
        <w:r>
          <w:rPr>
            <w:color w:val="0000EE"/>
            <w:u w:val="single"/>
          </w:rPr>
          <w:t>1Sm 4.10–11</w:t>
        </w:r>
      </w:hyperlink>
      <w:r>
        <w:t>). Quando a arca foi mantida em Asdode, Deus mostrou seu poder. Uma doença fatal com inchaços ou tumores se espalhou (</w:t>
      </w:r>
      <w:hyperlink r:id="rId2527">
        <w:r>
          <w:rPr>
            <w:color w:val="0000EE"/>
            <w:u w:val="single"/>
          </w:rPr>
          <w:t>1Sm 5.6</w:t>
        </w:r>
      </w:hyperlink>
      <w:r>
        <w:t>). Os filisteus enviaram a arca para Gate, mas pessoas de todas as idades começaram a ter tumores na região da virilha (</w:t>
      </w:r>
      <w:hyperlink r:id="rId2528">
        <w:r>
          <w:rPr>
            <w:color w:val="0000EE"/>
            <w:u w:val="single"/>
          </w:rPr>
          <w:t>1Sm 5.9</w:t>
        </w:r>
      </w:hyperlink>
      <w:r>
        <w:t>). Um acontecimento semelhante na cidade seguinte, Ecrom, resultou em muitas mortes (</w:t>
      </w:r>
      <w:hyperlink r:id="rId2529">
        <w:r>
          <w:rPr>
            <w:color w:val="0000EE"/>
            <w:u w:val="single"/>
          </w:rPr>
          <w:t>1Sm 5.12</w:t>
        </w:r>
      </w:hyperlink>
      <w:r>
        <w:t>).</w:t>
      </w:r>
    </w:p>
    <w:p>
      <w:r/>
      <w:r>
        <w:t>Após sete meses, os filisteus decidiram devolver a arca de Deus a Israel. Eles incluíram uma oferta de culpa de cinco ratos de ouro e cinco tumores de ouro (</w:t>
      </w:r>
      <w:hyperlink r:id="rId2530">
        <w:r>
          <w:rPr>
            <w:color w:val="0000EE"/>
            <w:u w:val="single"/>
          </w:rPr>
          <w:t>1Sm 6.1–4</w:t>
        </w:r>
      </w:hyperlink>
      <w:r>
        <w:t>). Eles escolheram essa oferta incomum porque os profetas filisteus associaram a praga que os atingiu às infestações de roedores que assolavam a terra (</w:t>
      </w:r>
      <w:hyperlink r:id="rId2531">
        <w:r>
          <w:rPr>
            <w:color w:val="0000EE"/>
            <w:u w:val="single"/>
          </w:rPr>
          <w:t>1Sm 6.5</w:t>
        </w:r>
      </w:hyperlink>
      <w:r>
        <w:t>). A primeira aldeia israelita a receber a arca de Deus dos filisteus foi punida por olhar dentro dela. Eles contraíram a mesma doença (</w:t>
      </w:r>
      <w:hyperlink r:id="rId2532">
        <w:r>
          <w:rPr>
            <w:color w:val="0000EE"/>
            <w:u w:val="single"/>
          </w:rPr>
          <w:t>1Sm 6.19</w:t>
        </w:r>
      </w:hyperlink>
      <w:r>
        <w:t>). A enfermidade em Bete-Semes deixou 50.070 pessoas mortas.</w:t>
      </w:r>
    </w:p>
    <w:p>
      <w:r/>
      <w:r>
        <w:rPr>
          <w:i/>
        </w:rPr>
        <w:t>Veja também</w:t>
      </w:r>
      <w:r>
        <w:t xml:space="preserve"> </w:t>
      </w:r>
      <w:r>
        <w:t>Doença</w:t>
      </w:r>
      <w:r>
        <w:t xml:space="preserve">; </w:t>
      </w:r>
      <w:r>
        <w:t>Livro de Êxodo</w:t>
      </w:r>
      <w:r>
        <w:t xml:space="preserve">; </w:t>
      </w:r>
      <w:r>
        <w:t>Peste</w:t>
      </w:r>
      <w:r>
        <w:t xml:space="preserve">; </w:t>
      </w:r>
      <w:r>
        <w:t>Pragas sobre o Egito</w:t>
      </w:r>
      <w:r>
        <w:t>.</w:t>
      </w:r>
      <w:r/>
      <w:r/>
    </w:p>
    <w:p>
      <w:r/>
    </w:p>
    <w:p>
      <w:pPr>
        <w:pStyle w:val="Heading2"/>
      </w:pPr>
      <w:r>
        <w:t>Pragas sobre o Egito</w:t>
      </w:r>
      <w:r/>
    </w:p>
    <w:p>
      <w:r/>
      <w: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533">
        <w:r>
          <w:rPr>
            <w:color w:val="0000EE"/>
            <w:u w:val="single"/>
          </w:rPr>
          <w:t>Êx 9.24</w:t>
        </w:r>
      </w:hyperlink>
      <w:r>
        <w:t>).</w:t>
      </w:r>
    </w:p>
    <w:p>
      <w:r/>
      <w:r>
        <w:t>Resumo</w:t>
      </w:r>
    </w:p>
    <w:p>
      <w:r/>
      <w:r>
        <w:t>• As pragas;</w:t>
      </w:r>
    </w:p>
    <w:p>
      <w:r/>
      <w:r>
        <w:t>• Faraó e as pragas;</w:t>
      </w:r>
    </w:p>
    <w:p>
      <w:r/>
      <w:r>
        <w:t>• A natureza das pragas.</w:t>
      </w:r>
    </w:p>
    <w:p>
      <w:pPr>
        <w:pStyle w:val="Heading3"/>
      </w:pPr>
      <w:r>
        <w:t>As pragas</w:t>
      </w:r>
    </w:p>
    <w:p>
      <w:r/>
      <w:r>
        <w:t xml:space="preserve">As pragas são descritas em </w:t>
      </w:r>
      <w:hyperlink r:id="rId2534">
        <w:r>
          <w:rPr>
            <w:color w:val="0000EE"/>
            <w:u w:val="single"/>
          </w:rPr>
          <w:t>Êxodo 7–11</w:t>
        </w:r>
      </w:hyperlink>
      <w:r>
        <w:t xml:space="preserve">. À primeira vista, pode-se imaginar que as pragas ocorreram em sucessão dentro de algumas semanas, mas notas casuais de tempo (veja </w:t>
      </w:r>
      <w:hyperlink r:id="rId2535">
        <w:r>
          <w:rPr>
            <w:color w:val="0000EE"/>
            <w:u w:val="single"/>
          </w:rPr>
          <w:t>7.25</w:t>
        </w:r>
      </w:hyperlink>
      <w:r>
        <w:t xml:space="preserve">; </w:t>
      </w:r>
      <w:hyperlink r:id="rId293">
        <w:r>
          <w:rPr>
            <w:color w:val="0000EE"/>
            <w:u w:val="single"/>
          </w:rPr>
          <w:t>9.31–32</w:t>
        </w:r>
      </w:hyperlink>
      <w:r>
        <w:t>), assim como a natureza de algumas das pragas, sugerem que vários meses podem ter estado envolvidos. A primeira praga foi a transformação da água em sangue (</w:t>
      </w:r>
      <w:hyperlink r:id="rId2536">
        <w:r>
          <w:rPr>
            <w:color w:val="0000EE"/>
            <w:u w:val="single"/>
          </w:rPr>
          <w:t>7.20</w:t>
        </w:r>
      </w:hyperlink>
      <w:r>
        <w:t>), de modo que os peixes morreram e a água cheirava mal. Em seguida, veio uma praga de rãs (</w:t>
      </w:r>
      <w:hyperlink r:id="rId2537">
        <w:r>
          <w:rPr>
            <w:color w:val="0000EE"/>
            <w:u w:val="single"/>
          </w:rPr>
          <w:t>8.6</w:t>
        </w:r>
      </w:hyperlink>
      <w:r>
        <w:t xml:space="preserve">); mesmo após sua morte, a terra estava coberta de pilhas de seus corpos (v. </w:t>
      </w:r>
      <w:hyperlink r:id="rId2538">
        <w:r>
          <w:rPr>
            <w:color w:val="0000EE"/>
            <w:u w:val="single"/>
          </w:rPr>
          <w:t>14</w:t>
        </w:r>
      </w:hyperlink>
      <w:r>
        <w:t xml:space="preserve">). Depois veio uma praga de piolhos (v. </w:t>
      </w:r>
      <w:hyperlink r:id="rId2539">
        <w:r>
          <w:rPr>
            <w:color w:val="0000EE"/>
            <w:u w:val="single"/>
          </w:rPr>
          <w:t>17</w:t>
        </w:r>
      </w:hyperlink>
      <w:r>
        <w:t xml:space="preserve">), ou possivelmente mosquitos, mosquitos-palha ou pernilongos. O sentido exato da palavra não é claro, mas obviamente significa alguma pequena criatura irritante. Depois disso, vieram "enxames de moscas" (v. </w:t>
      </w:r>
      <w:hyperlink r:id="rId2540">
        <w:r>
          <w:rPr>
            <w:color w:val="0000EE"/>
            <w:u w:val="single"/>
          </w:rPr>
          <w:t>24</w:t>
        </w:r>
      </w:hyperlink>
      <w:r>
        <w:t>). Novamente, o significado não é muito claro. A tradição judaica posterior interpretou como enxames de feras selvagens, mas moscas é um sentido muito mais provável. Então, algum tipo de praga de gado atingiu (</w:t>
      </w:r>
      <w:hyperlink r:id="rId2541">
        <w:r>
          <w:rPr>
            <w:color w:val="0000EE"/>
            <w:u w:val="single"/>
          </w:rPr>
          <w:t>9.3</w:t>
        </w:r>
      </w:hyperlink>
      <w:r>
        <w:t xml:space="preserve">), afetando os animais domésticos. Depois disso, surgiram furúnculos nos humanos (v. </w:t>
      </w:r>
      <w:hyperlink r:id="rId2542">
        <w:r>
          <w:rPr>
            <w:color w:val="0000EE"/>
            <w:u w:val="single"/>
          </w:rPr>
          <w:t>9</w:t>
        </w:r>
      </w:hyperlink>
      <w:r>
        <w:t xml:space="preserve">), furúnculos que se transformaram em bolhas dolorosas e úlceras, aparentemente irritantes em vez de fatais. Seguiu-se granizo (v. </w:t>
      </w:r>
      <w:hyperlink r:id="rId2543">
        <w:r>
          <w:rPr>
            <w:color w:val="0000EE"/>
            <w:u w:val="single"/>
          </w:rPr>
          <w:t>18</w:t>
        </w:r>
      </w:hyperlink>
      <w:r>
        <w:t xml:space="preserve">), tão severo que nada parecido havia sido visto antes — granizo associado a trovões e relâmpagos (v. </w:t>
      </w:r>
      <w:hyperlink r:id="rId2533">
        <w:r>
          <w:rPr>
            <w:color w:val="0000EE"/>
            <w:u w:val="single"/>
          </w:rPr>
          <w:t>24</w:t>
        </w:r>
      </w:hyperlink>
      <w:r>
        <w:t xml:space="preserve">). Isso foi tão pesado que poderia ser fatal (v. </w:t>
      </w:r>
      <w:hyperlink r:id="rId2544">
        <w:r>
          <w:rPr>
            <w:color w:val="0000EE"/>
            <w:u w:val="single"/>
          </w:rPr>
          <w:t>19</w:t>
        </w:r>
      </w:hyperlink>
      <w:r>
        <w:t xml:space="preserve">), e naturalmente causou grande dano às colheitas do Egito (v. </w:t>
      </w:r>
      <w:hyperlink r:id="rId2545">
        <w:r>
          <w:rPr>
            <w:color w:val="0000EE"/>
            <w:u w:val="single"/>
          </w:rPr>
          <w:t>31</w:t>
        </w:r>
      </w:hyperlink>
      <w:r>
        <w:t>). Depois disso, vieram gafanhotos em vastas quantidades (</w:t>
      </w:r>
      <w:hyperlink r:id="rId2546">
        <w:r>
          <w:rPr>
            <w:color w:val="0000EE"/>
            <w:u w:val="single"/>
          </w:rPr>
          <w:t>10.13</w:t>
        </w:r>
      </w:hyperlink>
      <w:r>
        <w:t xml:space="preserve">) — novamente em uma escala sem precedentes. Então vieram três dias de escuridão completa (v. </w:t>
      </w:r>
      <w:hyperlink r:id="rId2547">
        <w:r>
          <w:rPr>
            <w:color w:val="0000EE"/>
            <w:u w:val="single"/>
          </w:rPr>
          <w:t>22</w:t>
        </w:r>
      </w:hyperlink>
      <w:r>
        <w:t>) que paralisaram a vida egípcia. Finalmente, todos os primogênitos dos egípcios morreram (</w:t>
      </w:r>
      <w:hyperlink r:id="rId2548">
        <w:r>
          <w:rPr>
            <w:color w:val="0000EE"/>
            <w:u w:val="single"/>
          </w:rPr>
          <w:t>12.29</w:t>
        </w:r>
      </w:hyperlink>
      <w:r>
        <w:t>) — desde a casa do Faraó até as casas mais humildes do país.</w:t>
      </w:r>
    </w:p>
    <w:p>
      <w:r/>
      <w: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r/>
      <w:r>
        <w:t>Existem certas características comuns que permeiam o relato das pragas. No início, os magos do Faraó tentam minimizar as pragas e os sinais que as precedem, produzindo efeitos semelhantes por conta própria (</w:t>
      </w:r>
      <w:hyperlink r:id="rId2549">
        <w:r>
          <w:rPr>
            <w:color w:val="0000EE"/>
            <w:u w:val="single"/>
          </w:rPr>
          <w:t>7.11–12</w:t>
        </w:r>
      </w:hyperlink>
      <w:r>
        <w:t xml:space="preserve">; </w:t>
      </w:r>
      <w:hyperlink r:id="rId2550">
        <w:r>
          <w:rPr>
            <w:color w:val="0000EE"/>
            <w:u w:val="single"/>
          </w:rPr>
          <w:t>8.7</w:t>
        </w:r>
      </w:hyperlink>
      <w:r>
        <w:t>). Este é um aviso interessante de que milagres podem ser produzidos a partir de várias fontes e que esse tipo de sinal, portanto, não é importante em si mesmo. Mas chega o momento em que os magos são derrotados e não conseguem mais competir (</w:t>
      </w:r>
      <w:hyperlink r:id="rId2551">
        <w:r>
          <w:rPr>
            <w:color w:val="0000EE"/>
            <w:u w:val="single"/>
          </w:rPr>
          <w:t>8.18</w:t>
        </w:r>
      </w:hyperlink>
      <w:r>
        <w:t xml:space="preserve">); até eles admitem que esta é a mão de Deus (v. </w:t>
      </w:r>
      <w:hyperlink r:id="rId2552">
        <w:r>
          <w:rPr>
            <w:color w:val="0000EE"/>
            <w:u w:val="single"/>
          </w:rPr>
          <w:t>19</w:t>
        </w:r>
      </w:hyperlink>
      <w:r>
        <w:t>). Quando a praga das úlceras chega, os magos não conseguem nem se apresentar diante do Faraó, tão ruim está a condição deles. Depois disso, os magos desaparecem da história.</w:t>
      </w:r>
    </w:p>
    <w:p>
      <w:r/>
      <w: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553">
        <w:r>
          <w:rPr>
            <w:color w:val="0000EE"/>
            <w:u w:val="single"/>
          </w:rPr>
          <w:t>8.22</w:t>
        </w:r>
      </w:hyperlink>
      <w:r>
        <w:t>), a praga do gado (</w:t>
      </w:r>
      <w:hyperlink r:id="rId2554">
        <w:r>
          <w:rPr>
            <w:color w:val="0000EE"/>
            <w:u w:val="single"/>
          </w:rPr>
          <w:t>9.4</w:t>
        </w:r>
      </w:hyperlink>
      <w:r>
        <w:t xml:space="preserve">), o granizo (v. </w:t>
      </w:r>
      <w:hyperlink r:id="rId2555">
        <w:r>
          <w:rPr>
            <w:color w:val="0000EE"/>
            <w:u w:val="single"/>
          </w:rPr>
          <w:t>26</w:t>
        </w:r>
      </w:hyperlink>
      <w:r>
        <w:t>) e a escuridão (</w:t>
      </w:r>
      <w:hyperlink r:id="rId2556">
        <w:r>
          <w:rPr>
            <w:color w:val="0000EE"/>
            <w:u w:val="single"/>
          </w:rPr>
          <w:t>10.23</w:t>
        </w:r>
      </w:hyperlink>
      <w:r>
        <w:t>), somos especificamente informados de que Israel foi poupado; no caso da morte dos primogênitos, o Senhor “passou por cima” das casas israelitas.</w:t>
      </w:r>
    </w:p>
    <w:p>
      <w:r/>
      <w:r>
        <w:t>No início, parece que os corações de todos os egípcios são tão duros quanto o do Faraó (</w:t>
      </w:r>
      <w:hyperlink r:id="rId2557">
        <w:r>
          <w:rPr>
            <w:color w:val="0000EE"/>
            <w:u w:val="single"/>
          </w:rPr>
          <w:t>7.13</w:t>
        </w:r>
      </w:hyperlink>
      <w:r>
        <w:t>). No entanto, à medida que a história avança, seu próprio povo continua a instá-lo a ceder a Deus. Os magos admitem o papel de Deus na praga dos piolhos (</w:t>
      </w:r>
      <w:hyperlink r:id="rId2552">
        <w:r>
          <w:rPr>
            <w:color w:val="0000EE"/>
            <w:u w:val="single"/>
          </w:rPr>
          <w:t>8.19</w:t>
        </w:r>
      </w:hyperlink>
      <w:r>
        <w:t>). Os servos do Faraó que ouviram o aviso de Deus através de Moisés trouxeram seus servos e gado para dentro de casa antes das grandes tempestades de granizo, escapando assim da perda e da morte (</w:t>
      </w:r>
      <w:hyperlink r:id="rId2558">
        <w:r>
          <w:rPr>
            <w:color w:val="0000EE"/>
            <w:u w:val="single"/>
          </w:rPr>
          <w:t>9.20</w:t>
        </w:r>
      </w:hyperlink>
      <w:r>
        <w:t>). Somente os incrédulos sofreram. Finalmente, os próprios servos do Faraó o exortaram a deixar Israel ir, dizendo-lhe diretamente que a terra estava sendo arruinada por sua teimosia (</w:t>
      </w:r>
      <w:hyperlink r:id="rId2559">
        <w:r>
          <w:rPr>
            <w:color w:val="0000EE"/>
            <w:u w:val="single"/>
          </w:rPr>
          <w:t>10.7</w:t>
        </w:r>
      </w:hyperlink>
      <w:r>
        <w:t>).</w:t>
      </w:r>
    </w:p>
    <w:p>
      <w:pPr>
        <w:pStyle w:val="Heading3"/>
      </w:pPr>
      <w:r>
        <w:t>Faraó e as pragas</w:t>
      </w:r>
    </w:p>
    <w:p>
      <w:r/>
      <w:r>
        <w:t xml:space="preserve">A reação do Faraó à palavra de Deus é notável. As Escrituras descrevem a dureza do coração do Faraó de três maneiras. </w:t>
      </w:r>
      <w:hyperlink r:id="rId2560">
        <w:r>
          <w:rPr>
            <w:color w:val="0000EE"/>
            <w:u w:val="single"/>
          </w:rPr>
          <w:t>Êxodo 7.3</w:t>
        </w:r>
      </w:hyperlink>
      <w:r>
        <w:t xml:space="preserve"> fala de Deus endurecendo o coração do Faraó; </w:t>
      </w:r>
      <w:hyperlink r:id="rId2561">
        <w:r>
          <w:rPr>
            <w:color w:val="0000EE"/>
            <w:u w:val="single"/>
          </w:rPr>
          <w:t>7.14</w:t>
        </w:r>
      </w:hyperlink>
      <w:r>
        <w:t xml:space="preserve"> tem a declaração neutra de que o coração do Faraó estava endurecido; e </w:t>
      </w:r>
      <w:hyperlink r:id="rId2562">
        <w:r>
          <w:rPr>
            <w:color w:val="0000EE"/>
            <w:u w:val="single"/>
          </w:rPr>
          <w:t>8.15</w:t>
        </w:r>
      </w:hyperlink>
      <w: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563">
        <w:r>
          <w:rPr>
            <w:color w:val="0000EE"/>
            <w:u w:val="single"/>
          </w:rPr>
          <w:t>Rm 9.18</w:t>
        </w:r>
      </w:hyperlink>
      <w:r>
        <w:t>).</w:t>
      </w:r>
    </w:p>
    <w:p>
      <w:r/>
      <w: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564">
        <w:r>
          <w:rPr>
            <w:color w:val="0000EE"/>
            <w:u w:val="single"/>
          </w:rPr>
          <w:t>8.8</w:t>
        </w:r>
      </w:hyperlink>
      <w:r>
        <w:t xml:space="preserve">), ele tenta barganhar: o povo deveria sacrificar a Deus no Egito, sem realmente partir (v. </w:t>
      </w:r>
      <w:hyperlink r:id="rId2565">
        <w:r>
          <w:rPr>
            <w:color w:val="0000EE"/>
            <w:u w:val="single"/>
          </w:rPr>
          <w:t>25</w:t>
        </w:r>
      </w:hyperlink>
      <w:r>
        <w:t>); apenas os homens deveriam ir (</w:t>
      </w:r>
      <w:hyperlink r:id="rId2566">
        <w:r>
          <w:rPr>
            <w:color w:val="0000EE"/>
            <w:u w:val="single"/>
          </w:rPr>
          <w:t>10.11</w:t>
        </w:r>
      </w:hyperlink>
      <w:r>
        <w:t xml:space="preserve">); todos deveriam ir, mas deixar seus rebanhos e manadas como reféns (v. </w:t>
      </w:r>
      <w:hyperlink r:id="rId2567">
        <w:r>
          <w:rPr>
            <w:color w:val="0000EE"/>
            <w:u w:val="single"/>
          </w:rPr>
          <w:t>24</w:t>
        </w:r>
      </w:hyperlink>
      <w:r>
        <w:t>). Mas não pode haver barganha desse tipo em resposta ao chamado de Deus, como Faraó viria a aprender. Após a morte dos primogênitos, ele ficou contente em ver os israelitas partirem (</w:t>
      </w:r>
      <w:hyperlink r:id="rId2568">
        <w:r>
          <w:rPr>
            <w:color w:val="0000EE"/>
            <w:u w:val="single"/>
          </w:rPr>
          <w:t>12.31–33</w:t>
        </w:r>
      </w:hyperlink>
      <w:r>
        <w:t>).</w:t>
      </w:r>
    </w:p>
    <w:p>
      <w:r/>
      <w:r>
        <w:t>Nesse sentido, toda a história das pragas é uma luta. Às vezes, foi vista como a luta do tipo de profeta, Moisés (</w:t>
      </w:r>
      <w:hyperlink r:id="rId2569">
        <w:r>
          <w:rPr>
            <w:color w:val="0000EE"/>
            <w:u w:val="single"/>
          </w:rPr>
          <w:t>Dt 18.15</w:t>
        </w:r>
      </w:hyperlink>
      <w: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t>A natureza das pragas</w:t>
      </w:r>
    </w:p>
    <w:p>
      <w:r/>
      <w: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570">
        <w:r>
          <w:rPr>
            <w:color w:val="0000EE"/>
            <w:u w:val="single"/>
          </w:rPr>
          <w:t>Êx 14.21</w:t>
        </w:r>
      </w:hyperlink>
      <w: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r/>
      <w: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r/>
      <w: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r/>
      <w: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542">
        <w:r>
          <w:rPr>
            <w:color w:val="0000EE"/>
            <w:u w:val="single"/>
          </w:rPr>
          <w:t>9.9</w:t>
        </w:r>
      </w:hyperlink>
      <w:r>
        <w:t>) entre eles poderiam ter produzido aquela temida praga tropical “brotoeja”, facilmente infecciosa.</w:t>
      </w:r>
    </w:p>
    <w:p>
      <w:r/>
      <w: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571">
        <w:r>
          <w:rPr>
            <w:color w:val="0000EE"/>
            <w:u w:val="single"/>
          </w:rPr>
          <w:t>9.7</w:t>
        </w:r>
      </w:hyperlink>
      <w:r>
        <w:t>). O milagre, portanto, residia na providência soberana de Deus, usando seu mundo e suas condições geográficas e climáticas para realizar sua obra de julgamento sobre os de coração endurecido.</w:t>
      </w:r>
    </w:p>
    <w:p>
      <w:r/>
      <w:r>
        <w:t>Granizo, acompanhado por violentas tempestades (</w:t>
      </w:r>
      <w:hyperlink r:id="rId2533">
        <w:r>
          <w:rPr>
            <w:color w:val="0000EE"/>
            <w:u w:val="single"/>
          </w:rPr>
          <w:t>9.24</w:t>
        </w:r>
      </w:hyperlink>
      <w:r>
        <w:t>), seria facilmente explicável (embora raro no Egito), especialmente nas condições de "funil" do Vale do Nilo, cercado por deserto quente e seco de ambos os lados. Quanto à severidade do granizo (mais comum na Palestina), há paralelos bíblicos (</w:t>
      </w:r>
      <w:hyperlink r:id="rId2572">
        <w:r>
          <w:rPr>
            <w:color w:val="0000EE"/>
            <w:u w:val="single"/>
          </w:rPr>
          <w:t>Js 10.11</w:t>
        </w:r>
      </w:hyperlink>
      <w:r>
        <w:t>). Com esta praga, há uma valiosa nota de tempo, dada incidentalmente (</w:t>
      </w:r>
      <w:hyperlink r:id="rId293">
        <w:r>
          <w:rPr>
            <w:color w:val="0000EE"/>
            <w:u w:val="single"/>
          </w:rPr>
          <w:t>Êx 9.31–32</w:t>
        </w:r>
      </w:hyperlink>
      <w:r>
        <w:t>) em conexão com as colheitas destruídas pelo granizo.</w:t>
      </w:r>
    </w:p>
    <w:p>
      <w:r/>
      <w:r>
        <w:t>No caso da praga de gafanhotos, o uso dos elementos da natureza por Deus é claramente mostrado no texto, onde um "vento leste" os traz e um "vento do mar" os leva embora (</w:t>
      </w:r>
      <w:hyperlink r:id="rId2573">
        <w:r>
          <w:rPr>
            <w:color w:val="0000EE"/>
            <w:u w:val="single"/>
          </w:rPr>
          <w:t>10.13,19</w:t>
        </w:r>
      </w:hyperlink>
      <w:r>
        <w:t xml:space="preserve">). A "praga" aqui é tanto o enorme número de gafanhotos (veja </w:t>
      </w:r>
      <w:hyperlink r:id="rId2574">
        <w:r>
          <w:rPr>
            <w:color w:val="0000EE"/>
            <w:u w:val="single"/>
          </w:rPr>
          <w:t>Jl 1.1–12</w:t>
        </w:r>
      </w:hyperlink>
      <w:r>
        <w:t xml:space="preserve"> para outra ilustração deste flagelo) quanto o momento de sua chegada. Há muitos outros lugares no AT onde a precisão do tempo de Deus é mostrada e onde, de fato, o elemento milagroso reside no momento do evento.</w:t>
      </w:r>
    </w:p>
    <w:p>
      <w:r/>
      <w:r>
        <w:t>Os gafanhotos podem ter escurecido a terra com seu número (</w:t>
      </w:r>
      <w:hyperlink r:id="rId2575">
        <w:r>
          <w:rPr>
            <w:color w:val="0000EE"/>
            <w:u w:val="single"/>
          </w:rPr>
          <w:t>Êx 10.15</w:t>
        </w:r>
      </w:hyperlink>
      <w:r>
        <w:t xml:space="preserve">), mas isso não foi nada comparado aos três dias de escuridão que se seguiram. A maioria dos comentaristas concorda que isso é o temido </w:t>
      </w:r>
      <w:r>
        <w:rPr>
          <w:i/>
        </w:rPr>
        <w:t>khamsin,</w:t>
      </w:r>
      <w: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r/>
      <w: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576">
        <w:r>
          <w:rPr>
            <w:color w:val="0000EE"/>
            <w:u w:val="single"/>
          </w:rPr>
          <w:t>15.26</w:t>
        </w:r>
      </w:hyperlink>
      <w:r>
        <w:t xml:space="preserve">). Era sua crença inabalável que essas pragas eram o julgamento de Deus, um castigo sobre o teimoso Faraó, mas o meio de sua salvação. Portanto, as pragas não são apenas um aviso para nós, mas também um encorajamento. </w:t>
      </w:r>
      <w:r>
        <w:rPr>
          <w:i/>
        </w:rPr>
        <w:t>Veja</w:t>
      </w:r>
      <w:r>
        <w:t xml:space="preserve"> </w:t>
      </w:r>
      <w:r>
        <w:t>Egito, Egípcio</w:t>
      </w:r>
      <w:r>
        <w:t xml:space="preserve">; </w:t>
      </w:r>
      <w:r>
        <w:t>Êxodo, Livro de</w:t>
      </w:r>
      <w:r>
        <w:t xml:space="preserve">; </w:t>
      </w:r>
      <w:r>
        <w:t>Moisés</w:t>
      </w:r>
      <w:r>
        <w:t xml:space="preserve">; </w:t>
      </w:r>
      <w:r>
        <w:t>Praga</w:t>
      </w:r>
      <w:r>
        <w:t>.</w:t>
      </w:r>
      <w:r/>
      <w:r/>
    </w:p>
    <w:p>
      <w:r/>
    </w:p>
    <w:p>
      <w:pPr>
        <w:pStyle w:val="Heading2"/>
      </w:pPr>
      <w:r>
        <w:t>Prato</w:t>
      </w:r>
      <w:r/>
    </w:p>
    <w:p>
      <w:r/>
      <w:r>
        <w:t>Um recipiente, geralmente feito de argila cozida ou metal, usado na vida cotidiana e em cerimônias religiosas. Pratos eram usados para servir ou preservar alimentos (</w:t>
      </w:r>
      <w:hyperlink r:id="rId2577">
        <w:r>
          <w:rPr>
            <w:color w:val="0000EE"/>
            <w:u w:val="single"/>
          </w:rPr>
          <w:t>Jz 5.25</w:t>
        </w:r>
      </w:hyperlink>
      <w:r>
        <w:t xml:space="preserve">; </w:t>
      </w:r>
      <w:hyperlink r:id="rId2578">
        <w:r>
          <w:rPr>
            <w:color w:val="0000EE"/>
            <w:u w:val="single"/>
          </w:rPr>
          <w:t>Mt 26.23</w:t>
        </w:r>
      </w:hyperlink>
      <w:r>
        <w:t xml:space="preserve">; </w:t>
      </w:r>
      <w:hyperlink r:id="rId2579">
        <w:r>
          <w:rPr>
            <w:color w:val="0000EE"/>
            <w:u w:val="single"/>
          </w:rPr>
          <w:t>Mc 14.20</w:t>
        </w:r>
      </w:hyperlink>
      <w:r>
        <w:t>). Eles precisavam ser limpos e deixados para secar (</w:t>
      </w:r>
      <w:hyperlink r:id="rId2580">
        <w:r>
          <w:rPr>
            <w:color w:val="0000EE"/>
            <w:u w:val="single"/>
          </w:rPr>
          <w:t>2Rs 21.13</w:t>
        </w:r>
      </w:hyperlink>
      <w:r>
        <w:t>). Mais tarde, os fariseus (um grupo religioso judeu ativo no período do Novo Testamento) adicionaram uma purificação ritual também (</w:t>
      </w:r>
      <w:hyperlink r:id="rId2581">
        <w:r>
          <w:rPr>
            <w:color w:val="0000EE"/>
            <w:u w:val="single"/>
          </w:rPr>
          <w:t>Mt 23.25,26</w:t>
        </w:r>
      </w:hyperlink>
      <w:r>
        <w:t xml:space="preserve">; </w:t>
      </w:r>
      <w:hyperlink r:id="rId2582">
        <w:r>
          <w:rPr>
            <w:color w:val="0000EE"/>
            <w:u w:val="single"/>
          </w:rPr>
          <w:t>Lc 11.39</w:t>
        </w:r>
      </w:hyperlink>
      <w:r>
        <w:t>). Pratos eram usados em conexão com a oferta de refeição (</w:t>
      </w:r>
      <w:hyperlink r:id="rId2583">
        <w:r>
          <w:rPr>
            <w:color w:val="0000EE"/>
            <w:u w:val="single"/>
          </w:rPr>
          <w:t>Nm 7.13</w:t>
        </w:r>
      </w:hyperlink>
      <w:r>
        <w:t>). Pratos também eram usados com a mesa dos pães da proposição para adoração no tabernáculo e templo do Antigo Testamento (</w:t>
      </w:r>
      <w:hyperlink r:id="rId2584">
        <w:r>
          <w:rPr>
            <w:color w:val="0000EE"/>
            <w:u w:val="single"/>
          </w:rPr>
          <w:t>Êx 25.29</w:t>
        </w:r>
      </w:hyperlink>
      <w:r>
        <w:t xml:space="preserve">; </w:t>
      </w:r>
      <w:hyperlink r:id="rId2585">
        <w:r>
          <w:rPr>
            <w:color w:val="0000EE"/>
            <w:u w:val="single"/>
          </w:rPr>
          <w:t>37.16</w:t>
        </w:r>
      </w:hyperlink>
      <w:r>
        <w:t xml:space="preserve">; </w:t>
      </w:r>
      <w:hyperlink r:id="rId2586">
        <w:r>
          <w:rPr>
            <w:color w:val="0000EE"/>
            <w:u w:val="single"/>
          </w:rPr>
          <w:t>Nm 4.7</w:t>
        </w:r>
      </w:hyperlink>
      <w:r>
        <w:t>).</w:t>
      </w:r>
      <w:r/>
      <w:r/>
    </w:p>
    <w:p>
      <w:r/>
    </w:p>
    <w:p>
      <w:pPr>
        <w:pStyle w:val="Heading2"/>
      </w:pPr>
      <w:r>
        <w:t>Precursor</w:t>
      </w:r>
      <w:r/>
    </w:p>
    <w:p>
      <w:r/>
      <w:r>
        <w:t>Batedor enviado à frente das tropas, ou um arauto que precede um alto oficial para anunciar sua chegada. O termo é usado para descrever o homem que correu à frente de José quando ele era vice-regente do Egito (</w:t>
      </w:r>
      <w:hyperlink r:id="rId2587">
        <w:r>
          <w:rPr>
            <w:color w:val="0000EE"/>
            <w:u w:val="single"/>
          </w:rPr>
          <w:t>Gn 41.43</w:t>
        </w:r>
      </w:hyperlink>
      <w:r>
        <w:t>), e para se referir às primeiras uvas da temporada na terra de Canaã (</w:t>
      </w:r>
      <w:hyperlink r:id="rId2588">
        <w:r>
          <w:rPr>
            <w:color w:val="0000EE"/>
            <w:u w:val="single"/>
          </w:rPr>
          <w:t>Nm 13.20</w:t>
        </w:r>
      </w:hyperlink>
      <w:r>
        <w:t>). Nos Apócrifos, vespas são mencionadas como enviadas como precursoras do exército israelita, que trariam julgamento sobre o povo de Canaã (</w:t>
      </w:r>
      <w:hyperlink r:id="rId2589">
        <w:r>
          <w:rPr>
            <w:color w:val="0000EE"/>
            <w:u w:val="single"/>
          </w:rPr>
          <w:t>Sb 12.8</w:t>
        </w:r>
      </w:hyperlink>
      <w:r>
        <w:t>).</w:t>
      </w:r>
    </w:p>
    <w:p>
      <w:r/>
      <w:r>
        <w:t>Embora João Batista seja comumente visto como o precursor de Jesus Cristo, o termo não é usado na Bíblia em referência a ele. A palavra ocorre apenas uma vez no NT, onde o próprio Cristo é descrito como nosso precursor (</w:t>
      </w:r>
      <w:hyperlink r:id="rId2590">
        <w:r>
          <w:rPr>
            <w:color w:val="0000EE"/>
            <w:u w:val="single"/>
          </w:rPr>
          <w:t>Hb 6.20</w:t>
        </w:r>
      </w:hyperlink>
      <w: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591">
        <w:r>
          <w:rPr>
            <w:color w:val="0000EE"/>
            <w:u w:val="single"/>
          </w:rPr>
          <w:t>2.17; 3.2</w:t>
        </w:r>
      </w:hyperlink>
      <w:r>
        <w:t xml:space="preserve">; </w:t>
      </w:r>
      <w:hyperlink r:id="rId2592">
        <w:r>
          <w:rPr>
            <w:color w:val="0000EE"/>
            <w:u w:val="single"/>
          </w:rPr>
          <w:t>5.1–9</w:t>
        </w:r>
      </w:hyperlink>
      <w:r>
        <w:t>).</w:t>
      </w:r>
      <w:r/>
      <w:r/>
    </w:p>
    <w:p>
      <w:r/>
    </w:p>
    <w:p>
      <w:pPr>
        <w:pStyle w:val="Heading2"/>
      </w:pPr>
      <w:r>
        <w:t>Predestinação</w:t>
      </w:r>
      <w:r/>
    </w:p>
    <w:p>
      <w:pPr>
        <w:pStyle w:val="Heading3"/>
      </w:pPr>
      <w:r>
        <w:t>O que é predestinação?</w:t>
      </w:r>
    </w:p>
    <w:p>
      <w:r/>
      <w:r>
        <w:t>A atividade de Deus de decidir eventos e resultados antes que eles aconteçam. As pessoas frequentemente usam "preordenação" e "predestinação" para significar a mesma coisa. No entanto, "predestinação" e "eleição" referem-se especificamente ao destino das pessoas.</w:t>
      </w:r>
    </w:p>
    <w:p>
      <w:r/>
      <w: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t>Predestinação no plano de Deus</w:t>
      </w:r>
    </w:p>
    <w:p>
      <w:r/>
      <w:r>
        <w:t>Predestinação é a base de todo o plano de Deus: sua decisão de criar o universo, de cuidar dele (providência) e de determinar seu destino “pelo conselho de Sua vontade" (</w:t>
      </w:r>
      <w:hyperlink r:id="rId2593">
        <w:r>
          <w:rPr>
            <w:color w:val="0000EE"/>
            <w:u w:val="single"/>
          </w:rPr>
          <w:t>Ef 1.11</w:t>
        </w:r>
      </w:hyperlink>
      <w: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r/>
      <w: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594">
        <w:r>
          <w:rPr>
            <w:color w:val="0000EE"/>
            <w:u w:val="single"/>
          </w:rPr>
          <w:t>Rm 8.19–21</w:t>
        </w:r>
      </w:hyperlink>
      <w:r>
        <w:t>). As Escrituras descrevem brevemente a redenção da criação. Fala sobre "um novo céu e uma nova terra, onde habita a justiça" (</w:t>
      </w:r>
      <w:hyperlink r:id="rId2595">
        <w:r>
          <w:rPr>
            <w:color w:val="0000EE"/>
            <w:u w:val="single"/>
          </w:rPr>
          <w:t>2Pe 3.13</w:t>
        </w:r>
      </w:hyperlink>
      <w:r>
        <w:t>). As coisas que prejudicam a vida humana e vêm da pecaminosidade humana (isto é, depravação) acabarão. Deus fará “todas as coisas novas”, então Deus está no controle do destino de tudo (</w:t>
      </w:r>
      <w:hyperlink r:id="rId2596">
        <w:r>
          <w:rPr>
            <w:color w:val="0000EE"/>
            <w:u w:val="single"/>
          </w:rPr>
          <w:t>Ap 21.1–5</w:t>
        </w:r>
      </w:hyperlink>
      <w:r>
        <w:t>).</w:t>
      </w:r>
    </w:p>
    <w:p>
      <w:pPr>
        <w:pStyle w:val="Heading3"/>
      </w:pPr>
      <w:r>
        <w:t>Desafios e debates</w:t>
      </w:r>
    </w:p>
    <w:p>
      <w:r/>
      <w: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r/>
      <w: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t>Predestinação nas escrituras</w:t>
      </w:r>
    </w:p>
    <w:p>
      <w:r/>
      <w:r>
        <w:t>A Bíblia frequentemente menciona a preordenação (incluindo predestinação ou eleição) e a presciência. A preordenação é logicamente anterior à presciência, mas como ambas são eternas em Deus, essa prioridade não existe.</w:t>
      </w:r>
    </w:p>
    <w:p>
      <w:r/>
      <w: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597">
        <w:r>
          <w:rPr>
            <w:color w:val="0000EE"/>
            <w:u w:val="single"/>
          </w:rPr>
          <w:t>Is 14.26,27</w:t>
        </w:r>
      </w:hyperlink>
      <w:r>
        <w:t>). Deus também declarou que já havia determinado o fim desde o início. “Meu propósito permanecerá, e todo o Meu bom prazer realizarei” (</w:t>
      </w:r>
      <w:hyperlink r:id="rId2598">
        <w:r>
          <w:rPr>
            <w:color w:val="0000EE"/>
            <w:u w:val="single"/>
          </w:rPr>
          <w:t>Is 46.10</w:t>
        </w:r>
      </w:hyperlink>
      <w:r>
        <w:t>). Paulo afirmou que Deus realiza seus propósitos “pelo conselho de Sua vontade” (</w:t>
      </w:r>
      <w:hyperlink r:id="rId2593">
        <w:r>
          <w:rPr>
            <w:color w:val="0000EE"/>
            <w:u w:val="single"/>
          </w:rPr>
          <w:t>Ef 1.11</w:t>
        </w:r>
      </w:hyperlink>
      <w:r>
        <w:t xml:space="preserve">; compare com </w:t>
      </w:r>
      <w:hyperlink r:id="rId2599">
        <w:r>
          <w:rPr>
            <w:color w:val="0000EE"/>
            <w:u w:val="single"/>
          </w:rPr>
          <w:t>Sl 119.89–91</w:t>
        </w:r>
      </w:hyperlink>
      <w:r>
        <w:t xml:space="preserve">; </w:t>
      </w:r>
      <w:hyperlink r:id="rId2600">
        <w:r>
          <w:rPr>
            <w:color w:val="0000EE"/>
            <w:u w:val="single"/>
          </w:rPr>
          <w:t>Dn 4.35</w:t>
        </w:r>
      </w:hyperlink>
      <w:r>
        <w:t>).</w:t>
      </w:r>
    </w:p>
    <w:p>
      <w:r/>
      <w:r>
        <w:t>A Bíblia também diz:</w:t>
      </w:r>
    </w:p>
    <w:p>
      <w:pPr>
        <w:pStyle w:val="ListBullet"/>
        <w:spacing w:line="240" w:lineRule="auto"/>
        <w:ind w:left="720"/>
      </w:pPr>
      <w:r/>
      <w:r>
        <w:t>a duração da vida de uma pessoa é determinada (</w:t>
      </w:r>
      <w:hyperlink r:id="rId2601">
        <w:r>
          <w:rPr>
            <w:color w:val="0000EE"/>
            <w:u w:val="single"/>
          </w:rPr>
          <w:t>Jó 14.5</w:t>
        </w:r>
      </w:hyperlink>
      <w:r>
        <w:t>);</w:t>
      </w:r>
    </w:p>
    <w:p>
      <w:pPr>
        <w:pStyle w:val="ListBullet"/>
        <w:spacing w:line="240" w:lineRule="auto"/>
        <w:ind w:left="720"/>
      </w:pPr>
      <w:r/>
      <w:r>
        <w:t>A preocupação de Deus se estende às suas criaturas (</w:t>
      </w:r>
      <w:hyperlink r:id="rId2602">
        <w:r>
          <w:rPr>
            <w:color w:val="0000EE"/>
            <w:u w:val="single"/>
          </w:rPr>
          <w:t>Sl 104.14–30</w:t>
        </w:r>
      </w:hyperlink>
      <w:r>
        <w:t xml:space="preserve">; </w:t>
      </w:r>
      <w:hyperlink r:id="rId474">
        <w:r>
          <w:rPr>
            <w:color w:val="0000EE"/>
            <w:u w:val="single"/>
          </w:rPr>
          <w:t>Mt 10.29</w:t>
        </w:r>
      </w:hyperlink>
      <w:r>
        <w:t>);</w:t>
      </w:r>
    </w:p>
    <w:p>
      <w:pPr>
        <w:pStyle w:val="ListBullet"/>
        <w:spacing w:line="240" w:lineRule="auto"/>
        <w:ind w:left="720"/>
      </w:pPr>
      <w:r/>
      <w:r>
        <w:t>os cabelos da nossa cabeça estão contados (</w:t>
      </w:r>
      <w:hyperlink r:id="rId2603">
        <w:r>
          <w:rPr>
            <w:color w:val="0000EE"/>
            <w:u w:val="single"/>
          </w:rPr>
          <w:t>Mt 10.30</w:t>
        </w:r>
      </w:hyperlink>
      <w:r>
        <w:t>).</w:t>
      </w:r>
    </w:p>
    <w:p>
      <w:r/>
      <w:r>
        <w:t>Além disso, o plano de Deus se estende a povos e nações, pois “de um só homem Ele fez todas as nações dos homens, para que habitassem toda a terra; e Ele determinou os tempos designados e os limites de suas terras" (</w:t>
      </w:r>
      <w:hyperlink r:id="rId2604">
        <w:r>
          <w:rPr>
            <w:color w:val="0000EE"/>
            <w:u w:val="single"/>
          </w:rPr>
          <w:t>At 17.26</w:t>
        </w:r>
      </w:hyperlink>
      <w:r>
        <w:t>).</w:t>
      </w:r>
    </w:p>
    <w:p>
      <w:r/>
      <w: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605">
        <w:r>
          <w:rPr>
            <w:color w:val="0000EE"/>
            <w:u w:val="single"/>
          </w:rPr>
          <w:t>Gn 50.20</w:t>
        </w:r>
      </w:hyperlink>
      <w:r>
        <w:t>).</w:t>
      </w:r>
    </w:p>
    <w:p>
      <w:r/>
      <w:r>
        <w:t>Outro exemplo é quando Judas Iscariotes traiu Jesus. Jesus disse: “O Filho do Homem vai como foi determinado, mas ai daquele homem que o trai” (</w:t>
      </w:r>
      <w:hyperlink r:id="rId2606">
        <w:r>
          <w:rPr>
            <w:color w:val="0000EE"/>
            <w:u w:val="single"/>
          </w:rPr>
          <w:t xml:space="preserve">Lc 22.22; </w:t>
        </w:r>
      </w:hyperlink>
      <w:r>
        <w:t>“Filho do Homem“ é um título que Jesus usava para se referir a si mesmo). No dia de Pentecostes, o apóstolo Pedro disse: “Ele [Jesus] foi entregue pelo plano determinado e presciência de Deus, e vocês, pelas mãos dos ímpios, O mataram pregando-O na cruz” (</w:t>
      </w:r>
      <w:hyperlink r:id="rId1368">
        <w:r>
          <w:rPr>
            <w:color w:val="0000EE"/>
            <w:u w:val="single"/>
          </w:rPr>
          <w:t>At 2.23</w:t>
        </w:r>
      </w:hyperlink>
      <w:r>
        <w:t xml:space="preserve">; compare com </w:t>
      </w:r>
      <w:hyperlink r:id="rId2607">
        <w:r>
          <w:rPr>
            <w:color w:val="0000EE"/>
            <w:u w:val="single"/>
          </w:rPr>
          <w:t>4.27,28</w:t>
        </w:r>
      </w:hyperlink>
      <w:r>
        <w:t>)</w:t>
      </w:r>
    </w:p>
    <w:p>
      <w:r/>
      <w:r>
        <w:t>Paulo refere-se à autoridade determinante de Deus sobre os atos do Faraó (</w:t>
      </w:r>
      <w:hyperlink r:id="rId2608">
        <w:r>
          <w:rPr>
            <w:color w:val="0000EE"/>
            <w:u w:val="single"/>
          </w:rPr>
          <w:t>Rm 9.17</w:t>
        </w:r>
      </w:hyperlink>
      <w:r>
        <w:t xml:space="preserve">). </w:t>
      </w:r>
      <w:hyperlink r:id="rId2609">
        <w:r>
          <w:rPr>
            <w:color w:val="0000EE"/>
            <w:u w:val="single"/>
          </w:rPr>
          <w:t>Apocalipse 17.17</w:t>
        </w:r>
      </w:hyperlink>
      <w:r>
        <w:t xml:space="preserve"> diz: “Deus colocou em seus corações realizar seu propósito”. Assim, Deus predestina a história, e até mesmo atos malignos cumprem seus propósitos.</w:t>
      </w:r>
    </w:p>
    <w:p>
      <w:r/>
      <w:r>
        <w:t>A eleição dos pecadores para a salvação através de Cristo está incluída na predestinação de Deus (</w:t>
      </w:r>
      <w:hyperlink r:id="rId2610">
        <w:r>
          <w:rPr>
            <w:color w:val="0000EE"/>
            <w:u w:val="single"/>
          </w:rPr>
          <w:t>Rm 8.28–39</w:t>
        </w:r>
      </w:hyperlink>
      <w:r>
        <w:t xml:space="preserve">; compare com </w:t>
      </w:r>
      <w:hyperlink r:id="rId2611">
        <w:r>
          <w:rPr>
            <w:color w:val="0000EE"/>
            <w:u w:val="single"/>
          </w:rPr>
          <w:t>At 13.48</w:t>
        </w:r>
      </w:hyperlink>
      <w:r>
        <w:t xml:space="preserve">; </w:t>
      </w:r>
      <w:hyperlink r:id="rId2612">
        <w:r>
          <w:rPr>
            <w:color w:val="0000EE"/>
            <w:u w:val="single"/>
          </w:rPr>
          <w:t>Fp 2.12–13</w:t>
        </w:r>
      </w:hyperlink>
      <w:r>
        <w:t xml:space="preserve">; </w:t>
      </w:r>
      <w:hyperlink r:id="rId1356">
        <w:r>
          <w:rPr>
            <w:color w:val="0000EE"/>
            <w:u w:val="single"/>
          </w:rPr>
          <w:t>1Pe 2.9</w:t>
        </w:r>
      </w:hyperlink>
      <w:r>
        <w:t>). O plano de salvação de Deus é baseado em seu amor eterno (</w:t>
      </w:r>
      <w:hyperlink r:id="rId2613">
        <w:r>
          <w:rPr>
            <w:color w:val="0000EE"/>
            <w:u w:val="single"/>
          </w:rPr>
          <w:t>Ef 1.3–14</w:t>
        </w:r>
      </w:hyperlink>
      <w:r>
        <w:t xml:space="preserve">; </w:t>
      </w:r>
      <w:hyperlink r:id="rId2614">
        <w:r>
          <w:rPr>
            <w:color w:val="0000EE"/>
            <w:u w:val="single"/>
          </w:rPr>
          <w:t>Rm 5.6–11</w:t>
        </w:r>
      </w:hyperlink>
      <w:r>
        <w:t>). Os cristãos recebem a graça de Deus ao conhecerem a Deus e serem conhecidos (ou seja, amados) por Deus (</w:t>
      </w:r>
      <w:hyperlink r:id="rId1372">
        <w:r>
          <w:rPr>
            <w:color w:val="0000EE"/>
            <w:u w:val="single"/>
          </w:rPr>
          <w:t>Gl 4.9</w:t>
        </w:r>
      </w:hyperlink>
      <w:r>
        <w:t>). Tanto a eleição quanto a fé dos crentes fazem parte do processo de salvação.</w:t>
      </w:r>
    </w:p>
    <w:p>
      <w:pPr>
        <w:pStyle w:val="Heading3"/>
      </w:pPr>
      <w:r>
        <w:t>Predestinação e providência</w:t>
      </w:r>
    </w:p>
    <w:p>
      <w:r/>
      <w: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r/>
      <w:r>
        <w:rPr>
          <w:i/>
        </w:rPr>
        <w:t>Lei natural</w:t>
      </w:r>
      <w: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615">
        <w:r>
          <w:rPr>
            <w:color w:val="0000EE"/>
            <w:u w:val="single"/>
          </w:rPr>
          <w:t>Ap 11.15</w:t>
        </w:r>
      </w:hyperlink>
      <w:r>
        <w:t xml:space="preserve">; </w:t>
      </w:r>
      <w:hyperlink r:id="rId2616">
        <w:r>
          <w:rPr>
            <w:color w:val="0000EE"/>
            <w:u w:val="single"/>
          </w:rPr>
          <w:t>21.1–4</w:t>
        </w:r>
      </w:hyperlink>
      <w:r>
        <w:t>). A predestinação é um grande mistério, mas deve trazer alegria e conforto aos crentes cujo amoroso Senhor revelou seu grande plano a eles.</w:t>
      </w:r>
    </w:p>
    <w:p>
      <w:r/>
      <w:r>
        <w:rPr>
          <w:i/>
        </w:rPr>
        <w:t>Veja também</w:t>
      </w:r>
      <w:r>
        <w:t xml:space="preserve"> </w:t>
      </w:r>
      <w:r>
        <w:t>Eleger, eleição</w:t>
      </w:r>
      <w:r>
        <w:t xml:space="preserve">; </w:t>
      </w:r>
      <w:r>
        <w:t>Presciência</w:t>
      </w:r>
      <w:r>
        <w:t>.</w:t>
      </w:r>
      <w:r/>
      <w:r/>
    </w:p>
    <w:p>
      <w:r/>
    </w:p>
    <w:p>
      <w:pPr>
        <w:pStyle w:val="Heading2"/>
      </w:pPr>
      <w:r>
        <w:t>Prêmio</w:t>
      </w:r>
      <w:r/>
    </w:p>
    <w:p>
      <w:r/>
      <w: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617">
        <w:r>
          <w:rPr>
            <w:color w:val="0000EE"/>
            <w:u w:val="single"/>
          </w:rPr>
          <w:t>1 Coríntios 9.24</w:t>
        </w:r>
      </w:hyperlink>
      <w:r>
        <w:t xml:space="preserve">, onde a emprega literalmente, e </w:t>
      </w:r>
      <w:hyperlink r:id="rId2618">
        <w:r>
          <w:rPr>
            <w:color w:val="0000EE"/>
            <w:u w:val="single"/>
          </w:rPr>
          <w:t>Filipenses 3.14</w:t>
        </w:r>
      </w:hyperlink>
      <w:r>
        <w:t>, onde a aplica metaforicamente.</w:t>
      </w:r>
    </w:p>
    <w:p>
      <w:r/>
      <w: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619">
        <w:r>
          <w:rPr>
            <w:color w:val="0000EE"/>
            <w:u w:val="single"/>
          </w:rPr>
          <w:t>Rm 9.16</w:t>
        </w:r>
      </w:hyperlink>
      <w: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
    </w:p>
    <w:p>
      <w:r/>
    </w:p>
    <w:p>
      <w:pPr>
        <w:pStyle w:val="Heading2"/>
      </w:pPr>
      <w:r>
        <w:t>Preparação, Dia de</w:t>
      </w:r>
      <w:r/>
    </w:p>
    <w:p>
      <w:r/>
      <w:r>
        <w:t>O dia da Preparação é o nome dado nas Escrituras para o dia antes do sábado. Cada um dos evangelhos refere-se a um dia chamado de "a Preparação" (</w:t>
      </w:r>
      <w:hyperlink r:id="rId2620">
        <w:r>
          <w:rPr>
            <w:color w:val="0000EE"/>
            <w:u w:val="single"/>
          </w:rPr>
          <w:t>Mt 27.62</w:t>
        </w:r>
      </w:hyperlink>
      <w:r>
        <w:t xml:space="preserve">; </w:t>
      </w:r>
      <w:hyperlink r:id="rId2621">
        <w:r>
          <w:rPr>
            <w:color w:val="0000EE"/>
            <w:u w:val="single"/>
          </w:rPr>
          <w:t>Mc 15.42</w:t>
        </w:r>
      </w:hyperlink>
      <w:r>
        <w:t xml:space="preserve">; </w:t>
      </w:r>
      <w:hyperlink r:id="rId2622">
        <w:r>
          <w:rPr>
            <w:color w:val="0000EE"/>
            <w:u w:val="single"/>
          </w:rPr>
          <w:t>Lc 23.54</w:t>
        </w:r>
      </w:hyperlink>
      <w:r>
        <w:t xml:space="preserve">; </w:t>
      </w:r>
      <w:hyperlink r:id="rId2623">
        <w:r>
          <w:rPr>
            <w:color w:val="0000EE"/>
            <w:u w:val="single"/>
          </w:rPr>
          <w:t>Jo 19.14,31,42</w:t>
        </w:r>
      </w:hyperlink>
      <w: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r/>
      <w:r>
        <w:t>"A Preparação da Páscoa" (</w:t>
      </w:r>
      <w:hyperlink r:id="rId2624">
        <w:r>
          <w:rPr>
            <w:color w:val="0000EE"/>
            <w:u w:val="single"/>
          </w:rPr>
          <w:t>Jo 19.14</w:t>
        </w:r>
      </w:hyperlink>
      <w: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
    </w:p>
    <w:p>
      <w:r/>
    </w:p>
    <w:p>
      <w:pPr>
        <w:pStyle w:val="Heading2"/>
      </w:pPr>
      <w:r>
        <w:t>Presbítero*</w:t>
      </w:r>
      <w:r/>
    </w:p>
    <w:p>
      <w:r/>
      <w:r>
        <w:t>Termo do NT que se refere a um ancião na igreja. Seguindo o padrão do Antigo Testamento de sinagogas governadas por um conselho de anciãos, a igreja do NT tinha oficiais (</w:t>
      </w:r>
      <w:r>
        <w:rPr>
          <w:i/>
        </w:rPr>
        <w:t>presbuteroi</w:t>
      </w:r>
      <w:r>
        <w:t>, “pessoas mais velhas”) que tinham a tarefa de pastorear o rebanho de Deus que estava sob seus cuidados (</w:t>
      </w:r>
      <w:hyperlink r:id="rId633">
        <w:r>
          <w:rPr>
            <w:color w:val="0000EE"/>
            <w:u w:val="single"/>
          </w:rPr>
          <w:t>1Pe 5.2</w:t>
        </w:r>
      </w:hyperlink>
      <w:r>
        <w:t>). Assim, eles foram chamados para trabalhar na pregação e ensino (</w:t>
      </w:r>
      <w:hyperlink r:id="rId2625">
        <w:r>
          <w:rPr>
            <w:color w:val="0000EE"/>
            <w:u w:val="single"/>
          </w:rPr>
          <w:t>1Tm 5.17</w:t>
        </w:r>
      </w:hyperlink>
      <w:r>
        <w:t>); visitar, orar e ungir os doentes (</w:t>
      </w:r>
      <w:hyperlink r:id="rId2626">
        <w:r>
          <w:rPr>
            <w:color w:val="0000EE"/>
            <w:u w:val="single"/>
          </w:rPr>
          <w:t>Tg 5.14</w:t>
        </w:r>
      </w:hyperlink>
      <w:r>
        <w:t>); prestar assistência ao faminto (</w:t>
      </w:r>
      <w:hyperlink r:id="rId2627">
        <w:r>
          <w:rPr>
            <w:color w:val="0000EE"/>
            <w:u w:val="single"/>
          </w:rPr>
          <w:t>Atos 11.29–30</w:t>
        </w:r>
      </w:hyperlink>
      <w:r>
        <w:t>); e supervisionar de maneira geral, os assuntos da igreja (</w:t>
      </w:r>
      <w:hyperlink r:id="rId2628">
        <w:r>
          <w:rPr>
            <w:color w:val="0000EE"/>
            <w:u w:val="single"/>
          </w:rPr>
          <w:t>15.4</w:t>
        </w:r>
      </w:hyperlink>
      <w:r>
        <w:t xml:space="preserve">; </w:t>
      </w:r>
      <w:hyperlink r:id="rId2629">
        <w:r>
          <w:rPr>
            <w:color w:val="0000EE"/>
            <w:u w:val="single"/>
          </w:rPr>
          <w:t>16.4</w:t>
        </w:r>
      </w:hyperlink>
      <w:r>
        <w:t>). Há evidências que sugerem que todos os anciãos eram de posição igual e que os termos “presbítero” e “bispo” eram usados inicialmente de forma intercambiável (</w:t>
      </w:r>
      <w:hyperlink r:id="rId628">
        <w:r>
          <w:rPr>
            <w:color w:val="0000EE"/>
            <w:u w:val="single"/>
          </w:rPr>
          <w:t>At 20.17, 28</w:t>
        </w:r>
      </w:hyperlink>
      <w:r>
        <w:t xml:space="preserve">; </w:t>
      </w:r>
      <w:hyperlink r:id="rId2630">
        <w:r>
          <w:rPr>
            <w:color w:val="0000EE"/>
            <w:u w:val="single"/>
          </w:rPr>
          <w:t>Fp 1.1</w:t>
        </w:r>
      </w:hyperlink>
      <w:r>
        <w:t xml:space="preserve">; </w:t>
      </w:r>
      <w:hyperlink r:id="rId629">
        <w:r>
          <w:rPr>
            <w:color w:val="0000EE"/>
            <w:u w:val="single"/>
          </w:rPr>
          <w:t>Tt 1.5–7</w:t>
        </w:r>
      </w:hyperlink>
      <w: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r/>
      <w:r>
        <w:rPr>
          <w:i/>
        </w:rPr>
        <w:t>Ver também</w:t>
      </w:r>
      <w:r>
        <w:t xml:space="preserve"> </w:t>
      </w:r>
      <w:r>
        <w:t>Bispo</w:t>
      </w:r>
      <w:r>
        <w:t xml:space="preserve">; </w:t>
      </w:r>
      <w:r>
        <w:t>Diácono, Diaconisa</w:t>
      </w:r>
      <w:r>
        <w:t xml:space="preserve">; </w:t>
      </w:r>
      <w:r>
        <w:t>Ancião</w:t>
      </w:r>
      <w:r>
        <w:t xml:space="preserve">; </w:t>
      </w:r>
      <w:r>
        <w:t>Pastor</w:t>
      </w:r>
      <w:r>
        <w:t xml:space="preserve">; </w:t>
      </w:r>
      <w:r>
        <w:t>Dons Espirituais</w:t>
      </w:r>
      <w:r>
        <w:t>.</w:t>
      </w:r>
      <w:r/>
      <w:r/>
    </w:p>
    <w:p>
      <w:r/>
    </w:p>
    <w:p>
      <w:pPr>
        <w:pStyle w:val="Heading2"/>
      </w:pPr>
      <w:r>
        <w:t>Presciência</w:t>
      </w:r>
      <w:r/>
    </w:p>
    <w:p>
      <w:r/>
      <w:r>
        <w:t>O conhecimento sobre eventos ou coisas antes de acontecerem.</w:t>
      </w:r>
    </w:p>
    <w:p>
      <w:r/>
      <w:r>
        <w:t>No Novo Testamento, a palavra grega para "presciência" aparece apenas sete vezes. Ela descreve:</w:t>
      </w:r>
    </w:p>
    <w:p>
      <w:pPr>
        <w:pStyle w:val="ListNumber"/>
        <w:spacing w:line="240" w:lineRule="auto"/>
        <w:ind w:left="720"/>
      </w:pPr>
      <w:r/>
      <w:r>
        <w:t>Como os cristãos são advertidos sobre falsos mestres (</w:t>
      </w:r>
      <w:hyperlink r:id="rId2631">
        <w:r>
          <w:rPr>
            <w:color w:val="0000EE"/>
            <w:u w:val="single"/>
          </w:rPr>
          <w:t>2 Pedro 3.17</w:t>
        </w:r>
      </w:hyperlink>
      <w:r>
        <w:t>);</w:t>
      </w:r>
    </w:p>
    <w:p>
      <w:pPr>
        <w:pStyle w:val="ListNumber"/>
        <w:spacing w:line="240" w:lineRule="auto"/>
        <w:ind w:left="720"/>
      </w:pPr>
      <w:r/>
      <w:r>
        <w:t>O conhecimento prévio dos judeus sobre a vida inicial de Paulo (</w:t>
      </w:r>
      <w:hyperlink r:id="rId2632">
        <w:r>
          <w:rPr>
            <w:color w:val="0000EE"/>
            <w:u w:val="single"/>
          </w:rPr>
          <w:t>Atos 26.4–5</w:t>
        </w:r>
      </w:hyperlink>
      <w:r>
        <w:t>);</w:t>
      </w:r>
    </w:p>
    <w:p>
      <w:pPr>
        <w:pStyle w:val="ListNumber"/>
        <w:spacing w:line="240" w:lineRule="auto"/>
        <w:ind w:left="720"/>
      </w:pPr>
      <w:r/>
      <w:r>
        <w:t>A consciência de Deus sobre a morte de Cristo antes de acontecer (</w:t>
      </w:r>
      <w:hyperlink r:id="rId1368">
        <w:r>
          <w:rPr>
            <w:color w:val="0000EE"/>
            <w:u w:val="single"/>
          </w:rPr>
          <w:t>Atos 2.23</w:t>
        </w:r>
      </w:hyperlink>
      <w:r>
        <w:t xml:space="preserve">; </w:t>
      </w:r>
      <w:hyperlink r:id="rId2633">
        <w:r>
          <w:rPr>
            <w:color w:val="0000EE"/>
            <w:u w:val="single"/>
          </w:rPr>
          <w:t>1 Pedro 1.18–20</w:t>
        </w:r>
      </w:hyperlink>
      <w:r>
        <w:t>);</w:t>
      </w:r>
    </w:p>
    <w:p>
      <w:pPr>
        <w:pStyle w:val="ListNumber"/>
        <w:spacing w:line="240" w:lineRule="auto"/>
        <w:ind w:left="720"/>
      </w:pPr>
      <w:r/>
      <w:r>
        <w:t>O conhecimento de Deus sobre Seu povo (</w:t>
      </w:r>
      <w:hyperlink r:id="rId1370">
        <w:r>
          <w:rPr>
            <w:color w:val="0000EE"/>
            <w:u w:val="single"/>
          </w:rPr>
          <w:t>Romanos 11.2</w:t>
        </w:r>
      </w:hyperlink>
      <w:r>
        <w:t>);</w:t>
      </w:r>
    </w:p>
    <w:p>
      <w:pPr>
        <w:pStyle w:val="ListNumber"/>
        <w:spacing w:line="240" w:lineRule="auto"/>
        <w:ind w:left="720"/>
      </w:pPr>
      <w:r/>
      <w:r>
        <w:t>O conhecimento de Deus sobre Sua igreja (</w:t>
      </w:r>
      <w:hyperlink r:id="rId1369">
        <w:r>
          <w:rPr>
            <w:color w:val="0000EE"/>
            <w:u w:val="single"/>
          </w:rPr>
          <w:t>Romanos 8.28–30</w:t>
        </w:r>
      </w:hyperlink>
      <w:r>
        <w:t xml:space="preserve">; </w:t>
      </w:r>
      <w:hyperlink r:id="rId2634">
        <w:r>
          <w:rPr>
            <w:color w:val="0000EE"/>
            <w:u w:val="single"/>
          </w:rPr>
          <w:t>1 Pedro 1.1–2</w:t>
        </w:r>
      </w:hyperlink>
      <w:r>
        <w:t>).</w:t>
      </w:r>
    </w:p>
    <w:p>
      <w:r/>
      <w:r>
        <w:t>Embora o termo "presciência" não seja usado com frequência, a ideia está presente em toda a Bíblia. Primeiro, a Bíblia ensina claramente que Deus sabe tudo. Seu entendimento é ilimitado (</w:t>
      </w:r>
      <w:hyperlink r:id="rId2635">
        <w:r>
          <w:rPr>
            <w:color w:val="0000EE"/>
            <w:u w:val="single"/>
          </w:rPr>
          <w:t>Salmo 147.5</w:t>
        </w:r>
      </w:hyperlink>
      <w:r>
        <w:t xml:space="preserve">). Ele conhece cada coração e pensamento </w:t>
      </w:r>
      <w:hyperlink r:id="rId2636">
        <w:r>
          <w:rPr>
            <w:color w:val="0000EE"/>
            <w:u w:val="single"/>
          </w:rPr>
          <w:t>1 Crônicas 28.9</w:t>
        </w:r>
      </w:hyperlink>
      <w:r>
        <w:t xml:space="preserve">). O </w:t>
      </w:r>
      <w:hyperlink r:id="rId2637">
        <w:r>
          <w:rPr>
            <w:color w:val="0000EE"/>
            <w:u w:val="single"/>
          </w:rPr>
          <w:t>Salmo 139</w:t>
        </w:r>
      </w:hyperlink>
      <w:r>
        <w:t xml:space="preserve"> descreve o conhecimento de Deus sobre todos os pensamentos, palavras e ações humanas. Este conhecimento se estende até ao voo de um pardal e ao número de cabelos na cabeça de uma pessoa (</w:t>
      </w:r>
      <w:hyperlink r:id="rId2638">
        <w:r>
          <w:rPr>
            <w:color w:val="0000EE"/>
            <w:u w:val="single"/>
          </w:rPr>
          <w:t>Mateus 10.29–30</w:t>
        </w:r>
      </w:hyperlink>
      <w:r>
        <w:t>). A partir deste conhecimento ilimitado, podemos inferir que Deus também conhece eventos futuros na história humana.</w:t>
      </w:r>
    </w:p>
    <w:p>
      <w:r/>
      <w:r>
        <w:t>A Bíblia também afirma diretamente que Deus está ciente dos eventos antes que eles aconteçam. Este conhecimento o diferencia dos ídolos, que não podem prever o futuro (</w:t>
      </w:r>
      <w:hyperlink r:id="rId2639">
        <w:r>
          <w:rPr>
            <w:color w:val="0000EE"/>
            <w:u w:val="single"/>
          </w:rPr>
          <w:t>Isaías 44.6–8</w:t>
        </w:r>
      </w:hyperlink>
      <w:r>
        <w:t xml:space="preserve">; </w:t>
      </w:r>
      <w:hyperlink r:id="rId2640">
        <w:r>
          <w:rPr>
            <w:color w:val="0000EE"/>
            <w:u w:val="single"/>
          </w:rPr>
          <w:t>45.21</w:t>
        </w:r>
      </w:hyperlink>
      <w:r>
        <w:t>). A presciência de Deus é a base para as previsões dos profetas. Por exemplo:</w:t>
      </w:r>
    </w:p>
    <w:p>
      <w:pPr>
        <w:pStyle w:val="ListBullet"/>
        <w:spacing w:line="240" w:lineRule="auto"/>
        <w:ind w:left="720"/>
      </w:pPr>
      <w:r/>
      <w:r>
        <w:t>Deus disse a Adão e Eva que a descendência da mulher derrotaria a serpente e sua descendência (</w:t>
      </w:r>
      <w:hyperlink r:id="rId2641">
        <w:r>
          <w:rPr>
            <w:color w:val="0000EE"/>
            <w:u w:val="single"/>
          </w:rPr>
          <w:t>Gênesis 3.15</w:t>
        </w:r>
      </w:hyperlink>
      <w:r>
        <w:t>);</w:t>
      </w:r>
    </w:p>
    <w:p>
      <w:pPr>
        <w:pStyle w:val="ListBullet"/>
        <w:spacing w:line="240" w:lineRule="auto"/>
        <w:ind w:left="720"/>
      </w:pPr>
      <w:r/>
      <w:r>
        <w:t>Ele prometeu bênçãos futuras a Abraão (</w:t>
      </w:r>
      <w:hyperlink r:id="rId2642">
        <w:r>
          <w:rPr>
            <w:color w:val="0000EE"/>
            <w:u w:val="single"/>
          </w:rPr>
          <w:t>Gênesis 12.3</w:t>
        </w:r>
      </w:hyperlink>
      <w:r>
        <w:t>);</w:t>
      </w:r>
    </w:p>
    <w:p>
      <w:pPr>
        <w:pStyle w:val="ListBullet"/>
        <w:spacing w:line="240" w:lineRule="auto"/>
        <w:ind w:left="720"/>
      </w:pPr>
      <w:r/>
      <w:r>
        <w:t>Deus também disse a Moisés, "Eu sei que o rei do Egito não permitirá que você vá" (</w:t>
      </w:r>
      <w:hyperlink r:id="rId2643">
        <w:r>
          <w:rPr>
            <w:color w:val="0000EE"/>
            <w:u w:val="single"/>
          </w:rPr>
          <w:t>Êxodo3.19</w:t>
        </w:r>
      </w:hyperlink>
      <w:r>
        <w:t>).</w:t>
      </w:r>
    </w:p>
    <w:p>
      <w:r/>
      <w:r>
        <w:t>Os profetas do Antigo Testamento falaram sobre a vinda da glória do Messias (</w:t>
      </w:r>
      <w:hyperlink r:id="rId1055">
        <w:r>
          <w:rPr>
            <w:color w:val="0000EE"/>
            <w:u w:val="single"/>
          </w:rPr>
          <w:t>Isaías 9.1–7</w:t>
        </w:r>
      </w:hyperlink>
      <w:r>
        <w:t xml:space="preserve">; </w:t>
      </w:r>
      <w:hyperlink r:id="rId2644">
        <w:r>
          <w:rPr>
            <w:color w:val="0000EE"/>
            <w:u w:val="single"/>
          </w:rPr>
          <w:t>Jeremias 23.5–6</w:t>
        </w:r>
      </w:hyperlink>
      <w:r>
        <w:t xml:space="preserve">; </w:t>
      </w:r>
      <w:hyperlink r:id="rId2645">
        <w:r>
          <w:rPr>
            <w:color w:val="0000EE"/>
            <w:u w:val="single"/>
          </w:rPr>
          <w:t>Ezequiel 34.20–31</w:t>
        </w:r>
      </w:hyperlink>
      <w:r>
        <w:t xml:space="preserve">; </w:t>
      </w:r>
      <w:hyperlink r:id="rId1765">
        <w:r>
          <w:rPr>
            <w:color w:val="0000EE"/>
            <w:u w:val="single"/>
          </w:rPr>
          <w:t>Osías 3.4–5</w:t>
        </w:r>
      </w:hyperlink>
      <w:r>
        <w:t xml:space="preserve">). Em </w:t>
      </w:r>
      <w:hyperlink r:id="rId2646">
        <w:r>
          <w:rPr>
            <w:color w:val="0000EE"/>
            <w:u w:val="single"/>
          </w:rPr>
          <w:t>Daniel 7</w:t>
        </w:r>
      </w:hyperlink>
      <w:r>
        <w:t xml:space="preserve">, Deus revelou a ascensão e queda de futuros impérios mundiais e o estabelecimento de Seu reino (veja também </w:t>
      </w:r>
      <w:hyperlink r:id="rId2647">
        <w:r>
          <w:rPr>
            <w:color w:val="0000EE"/>
            <w:u w:val="single"/>
          </w:rPr>
          <w:t>Daniel 2.31–45</w:t>
        </w:r>
      </w:hyperlink>
      <w:r>
        <w:t>). O Novo Testamento frequentemente vê o ministério de Cristo e a igreja como cumprimento das profecias do Antigo Testamento (</w:t>
      </w:r>
      <w:hyperlink r:id="rId2648">
        <w:r>
          <w:rPr>
            <w:color w:val="0000EE"/>
            <w:u w:val="single"/>
          </w:rPr>
          <w:t>Mateus 1.22</w:t>
        </w:r>
      </w:hyperlink>
      <w:r>
        <w:t xml:space="preserve">; </w:t>
      </w:r>
      <w:hyperlink r:id="rId2649">
        <w:r>
          <w:rPr>
            <w:color w:val="0000EE"/>
            <w:u w:val="single"/>
          </w:rPr>
          <w:t>4.14</w:t>
        </w:r>
      </w:hyperlink>
      <w:r>
        <w:t xml:space="preserve">; </w:t>
      </w:r>
      <w:hyperlink r:id="rId2650">
        <w:r>
          <w:rPr>
            <w:color w:val="0000EE"/>
            <w:u w:val="single"/>
          </w:rPr>
          <w:t>8.17</w:t>
        </w:r>
      </w:hyperlink>
      <w:r>
        <w:t xml:space="preserve">; </w:t>
      </w:r>
      <w:hyperlink r:id="rId2651">
        <w:r>
          <w:rPr>
            <w:color w:val="0000EE"/>
            <w:u w:val="single"/>
          </w:rPr>
          <w:t>João 12.38–41</w:t>
        </w:r>
      </w:hyperlink>
      <w:r>
        <w:t xml:space="preserve">; </w:t>
      </w:r>
      <w:hyperlink r:id="rId2652">
        <w:r>
          <w:rPr>
            <w:color w:val="0000EE"/>
            <w:u w:val="single"/>
          </w:rPr>
          <w:t>Atos 2.17–21</w:t>
        </w:r>
      </w:hyperlink>
      <w:r>
        <w:t xml:space="preserve">; </w:t>
      </w:r>
      <w:hyperlink r:id="rId2653">
        <w:r>
          <w:rPr>
            <w:color w:val="0000EE"/>
            <w:u w:val="single"/>
          </w:rPr>
          <w:t>3.22–25</w:t>
        </w:r>
      </w:hyperlink>
      <w:r>
        <w:t xml:space="preserve">; </w:t>
      </w:r>
      <w:hyperlink r:id="rId2654">
        <w:r>
          <w:rPr>
            <w:color w:val="0000EE"/>
            <w:u w:val="single"/>
          </w:rPr>
          <w:t>Gálatas 3.8</w:t>
        </w:r>
      </w:hyperlink>
      <w:r>
        <w:t xml:space="preserve">; </w:t>
      </w:r>
      <w:hyperlink r:id="rId2655">
        <w:r>
          <w:rPr>
            <w:color w:val="0000EE"/>
            <w:u w:val="single"/>
          </w:rPr>
          <w:t>Hebreus 5.6</w:t>
        </w:r>
      </w:hyperlink>
      <w:r>
        <w:t xml:space="preserve">; </w:t>
      </w:r>
      <w:hyperlink r:id="rId1380">
        <w:r>
          <w:rPr>
            <w:color w:val="0000EE"/>
            <w:u w:val="single"/>
          </w:rPr>
          <w:t>1 Pedro 1.10–12</w:t>
        </w:r>
      </w:hyperlink>
      <w:r>
        <w:t>).</w:t>
      </w:r>
    </w:p>
    <w:p>
      <w:r/>
      <w: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r/>
      <w:r>
        <w:t>Por séculos, teólogos e filósofos debateram a presciência de Deus e a liberdade humana. Alguns argumentam que, se Deus sabe o que acontecerá no futuro, então isso deve acontecer, tornando as escolhas humanas irrelevantes.</w:t>
      </w:r>
    </w:p>
    <w:p>
      <w:r/>
      <w: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rPr>
        <w:t>cause</w:t>
      </w:r>
      <w:r>
        <w:t xml:space="preserve"> isso a acontecer.</w:t>
      </w:r>
    </w:p>
    <w:p>
      <w:r/>
      <w: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r/>
      <w: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r/>
      <w: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r/>
      <w: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r/>
      <w:r>
        <w:t>Os cristãos evangélicos podem discordar sobre como a presciência de Deus se relaciona com a história. Mas, a Bíblia ensina tanto a presciência de Deus sobre todas as coisas quanto a responsabilidade humana por suas escolhas.</w:t>
      </w:r>
    </w:p>
    <w:p>
      <w:r/>
      <w:r>
        <w:rPr>
          <w:i/>
        </w:rPr>
        <w:t>Veja também</w:t>
      </w:r>
      <w:r>
        <w:t xml:space="preserve"> </w:t>
      </w:r>
      <w:r>
        <w:t>Eleito, Eleição</w:t>
      </w:r>
      <w:r>
        <w:t xml:space="preserve">; </w:t>
      </w:r>
      <w:r>
        <w:t>Predestinação</w:t>
      </w:r>
      <w:r>
        <w:t>.</w:t>
      </w:r>
      <w:r/>
      <w:r/>
    </w:p>
    <w:p>
      <w:r/>
    </w:p>
    <w:p>
      <w:pPr>
        <w:pStyle w:val="Heading2"/>
      </w:pPr>
      <w:r>
        <w:t>Presença de Deus, A</w:t>
      </w:r>
      <w:r/>
    </w:p>
    <w:p>
      <w:r/>
      <w: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656">
        <w:r>
          <w:rPr>
            <w:color w:val="0000EE"/>
            <w:u w:val="single"/>
          </w:rPr>
          <w:t>1Rs 19.11–13</w:t>
        </w:r>
      </w:hyperlink>
      <w:r>
        <w:t>). Em outras ocasiões, Deus aparece na forma de um humano (</w:t>
      </w:r>
      <w:hyperlink r:id="rId2657">
        <w:r>
          <w:rPr>
            <w:color w:val="0000EE"/>
            <w:u w:val="single"/>
          </w:rPr>
          <w:t>Gn 18</w:t>
        </w:r>
      </w:hyperlink>
      <w:r>
        <w:t xml:space="preserve">; </w:t>
      </w:r>
      <w:hyperlink r:id="rId2658">
        <w:r>
          <w:rPr>
            <w:color w:val="0000EE"/>
            <w:u w:val="single"/>
          </w:rPr>
          <w:t>32.22–32</w:t>
        </w:r>
      </w:hyperlink>
      <w:r>
        <w:t>). Dessa forma, Deus ajuda as pessoas a saberem que ele é real e está presente com elas.</w:t>
      </w:r>
    </w:p>
    <w:p>
      <w:pPr>
        <w:pStyle w:val="Heading3"/>
      </w:pPr>
      <w:r>
        <w:t>A presença de Deus no Antigo Testamento</w:t>
      </w:r>
    </w:p>
    <w:p>
      <w:pPr>
        <w:pStyle w:val="Heading4"/>
      </w:pPr>
      <w:r>
        <w:t>O Anjo do Senhor</w:t>
      </w:r>
    </w:p>
    <w:p>
      <w:r/>
      <w:r>
        <w:t>O anjo do Senhor era o mensageiro de Deus e protetor especial de Israel. A Bíblia menciona este anjo muitas vezes, embora possa não ser sempre o mesmo anjo (</w:t>
      </w:r>
      <w:hyperlink r:id="rId2659">
        <w:r>
          <w:rPr>
            <w:color w:val="0000EE"/>
            <w:u w:val="single"/>
          </w:rPr>
          <w:t>Êx 14.19</w:t>
        </w:r>
      </w:hyperlink>
      <w:r>
        <w:t xml:space="preserve">; </w:t>
      </w:r>
      <w:hyperlink r:id="rId2660">
        <w:r>
          <w:rPr>
            <w:color w:val="0000EE"/>
            <w:u w:val="single"/>
          </w:rPr>
          <w:t>23.20</w:t>
        </w:r>
      </w:hyperlink>
      <w:r>
        <w:t xml:space="preserve">; </w:t>
      </w:r>
      <w:hyperlink r:id="rId2661">
        <w:r>
          <w:rPr>
            <w:color w:val="0000EE"/>
            <w:u w:val="single"/>
          </w:rPr>
          <w:t>33.2</w:t>
        </w:r>
      </w:hyperlink>
      <w:r>
        <w:t>).</w:t>
      </w:r>
    </w:p>
    <w:p>
      <w:r/>
      <w:r>
        <w:t>Em várias histórias, este anjo parece ser o próprio Deus aparecendo na forma de um anjo. Quando o anjo desapareceu após falar com Agar, ela disse que tinha visto o próprio Deus (</w:t>
      </w:r>
      <w:hyperlink r:id="rId2662">
        <w:r>
          <w:rPr>
            <w:color w:val="0000EE"/>
            <w:u w:val="single"/>
          </w:rPr>
          <w:t>Gn 16.13</w:t>
        </w:r>
      </w:hyperlink>
      <w:r>
        <w:t>). Quando o anjo falou com Jacó, ele falou como se fosse Deus (</w:t>
      </w:r>
      <w:hyperlink r:id="rId2663">
        <w:r>
          <w:rPr>
            <w:color w:val="0000EE"/>
            <w:u w:val="single"/>
          </w:rPr>
          <w:t>31.11–13</w:t>
        </w:r>
      </w:hyperlink>
      <w:r>
        <w:t xml:space="preserve">). Em </w:t>
      </w:r>
      <w:hyperlink r:id="rId2664">
        <w:r>
          <w:rPr>
            <w:color w:val="0000EE"/>
            <w:u w:val="single"/>
          </w:rPr>
          <w:t>Gênesis 21.18</w:t>
        </w:r>
      </w:hyperlink>
      <w:r>
        <w:t xml:space="preserve">, </w:t>
      </w:r>
      <w:hyperlink r:id="rId2665">
        <w:r>
          <w:rPr>
            <w:color w:val="0000EE"/>
            <w:u w:val="single"/>
          </w:rPr>
          <w:t>22.11</w:t>
        </w:r>
      </w:hyperlink>
      <w:r>
        <w:t xml:space="preserve">, </w:t>
      </w:r>
      <w:hyperlink r:id="rId2666">
        <w:r>
          <w:rPr>
            <w:color w:val="0000EE"/>
            <w:u w:val="single"/>
          </w:rPr>
          <w:t>Números 22.35</w:t>
        </w:r>
      </w:hyperlink>
      <w:r>
        <w:t>, o anjo usa "Eu" de uma forma que mostra a presença de Deus.</w:t>
      </w:r>
    </w:p>
    <w:p>
      <w:r/>
      <w:r>
        <w:t>Às vezes, as histórias mudam de Deus para um anjo e voltam para Deus (</w:t>
      </w:r>
      <w:hyperlink r:id="rId2667">
        <w:r>
          <w:rPr>
            <w:color w:val="0000EE"/>
            <w:u w:val="single"/>
          </w:rPr>
          <w:t>Êx 12.23</w:t>
        </w:r>
      </w:hyperlink>
      <w:r>
        <w:t xml:space="preserve">; </w:t>
      </w:r>
      <w:hyperlink r:id="rId2668">
        <w:r>
          <w:rPr>
            <w:color w:val="0000EE"/>
            <w:u w:val="single"/>
          </w:rPr>
          <w:t>Gn 48.15–16</w:t>
        </w:r>
      </w:hyperlink>
      <w:r>
        <w:t>). Nessas histórias, Deus escolheu aparecer como um anjo por um tempo. Isso ajudou a mostrar ao seu povo que Ele estava verdadeiramente presente com eles.</w:t>
      </w:r>
    </w:p>
    <w:p>
      <w:pPr>
        <w:pStyle w:val="Heading4"/>
      </w:pPr>
      <w:r>
        <w:t>A glória de Deus</w:t>
      </w:r>
    </w:p>
    <w:p>
      <w:r/>
      <w:r>
        <w:t>A glória é o que Deus possui por direito próprio. É uma extensão visível de sua natureza. Os céus são uma forma visível da presença de Deus, pois são sua glória (</w:t>
      </w:r>
      <w:hyperlink r:id="rId2669">
        <w:r>
          <w:rPr>
            <w:color w:val="0000EE"/>
            <w:u w:val="single"/>
          </w:rPr>
          <w:t>Sl 8</w:t>
        </w:r>
      </w:hyperlink>
      <w:r>
        <w:t xml:space="preserve">; </w:t>
      </w:r>
      <w:hyperlink r:id="rId2192">
        <w:r>
          <w:rPr>
            <w:color w:val="0000EE"/>
            <w:u w:val="single"/>
          </w:rPr>
          <w:t>19.1–6</w:t>
        </w:r>
      </w:hyperlink>
      <w:r>
        <w:t xml:space="preserve">; </w:t>
      </w:r>
      <w:hyperlink r:id="rId2670">
        <w:r>
          <w:rPr>
            <w:color w:val="0000EE"/>
            <w:u w:val="single"/>
          </w:rPr>
          <w:t>136.5</w:t>
        </w:r>
      </w:hyperlink>
      <w:r>
        <w:t>). A glória que apareceu a Israel como um fogo consumidor no Sinai também encheu o tabernáculo (</w:t>
      </w:r>
      <w:hyperlink r:id="rId2671">
        <w:r>
          <w:rPr>
            <w:color w:val="0000EE"/>
            <w:u w:val="single"/>
          </w:rPr>
          <w:t>Êx 29.43</w:t>
        </w:r>
      </w:hyperlink>
      <w:r>
        <w:t xml:space="preserve">; </w:t>
      </w:r>
      <w:hyperlink r:id="rId1910">
        <w:r>
          <w:rPr>
            <w:color w:val="0000EE"/>
            <w:u w:val="single"/>
          </w:rPr>
          <w:t>40.34–38</w:t>
        </w:r>
      </w:hyperlink>
      <w:r>
        <w:t xml:space="preserve">). Por meio dela, Deus separou o tabernáculo como o lugar de sua presença. Em </w:t>
      </w:r>
      <w:hyperlink r:id="rId2672">
        <w:r>
          <w:rPr>
            <w:color w:val="0000EE"/>
            <w:u w:val="single"/>
          </w:rPr>
          <w:t>Isaías 6</w:t>
        </w:r>
      </w:hyperlink>
      <w:r>
        <w:t>, a glória aparece como a expressão normal da presença divina. Em Ezequiel, a glória é idêntica a Deus (</w:t>
      </w:r>
      <w:hyperlink r:id="rId2673">
        <w:r>
          <w:rPr>
            <w:color w:val="0000EE"/>
            <w:u w:val="single"/>
          </w:rPr>
          <w:t>Ez 9.3–4</w:t>
        </w:r>
      </w:hyperlink>
      <w:r>
        <w:t>). Ao longo do Antigo Testamento, a glória de Deus é o Deus que está além da compreensão humana, tornando sua presença e proximidade visíveis ao seu próprio povo.</w:t>
      </w:r>
    </w:p>
    <w:p>
      <w:pPr>
        <w:pStyle w:val="Heading4"/>
      </w:pPr>
      <w:r>
        <w:t>A face de Deus</w:t>
      </w:r>
    </w:p>
    <w:p>
      <w:r/>
      <w:r>
        <w:t xml:space="preserve">No Antigo Testamento, "presença" é usada para representar a palavra hebraica para "rosto". Quando "rosto" é usado com uma preposição, significa "na presença de". Em </w:t>
      </w:r>
      <w:hyperlink r:id="rId1523">
        <w:r>
          <w:rPr>
            <w:color w:val="0000EE"/>
            <w:u w:val="single"/>
          </w:rPr>
          <w:t>Gênesis 32.30,</w:t>
        </w:r>
      </w:hyperlink>
      <w:r>
        <w:t xml:space="preserve"> Jacó viu Deus "face a face". A personalidade e o caráter de um ser humano são visíveis em seu rosto. Nesse sentido, o rosto de uma pessoa é a própria pessoa. Assim, "o Anjo da Sua Presença [rosto]" em </w:t>
      </w:r>
      <w:hyperlink r:id="rId2674">
        <w:r>
          <w:rPr>
            <w:color w:val="0000EE"/>
            <w:u w:val="single"/>
          </w:rPr>
          <w:t>Isaías 63.9</w:t>
        </w:r>
      </w:hyperlink>
      <w:r>
        <w:t xml:space="preserve"> pode significar "o anjo que é o seu rosto". O profeta Isaías pode ter pretendido essa identificação.</w:t>
      </w:r>
    </w:p>
    <w:p>
      <w:r/>
      <w:r>
        <w:t>A face de Deus é a manifestação de sua graça. Assim, quando ele "esconde seu rosto", está retendo sua graça. Mas quando ele faz seu rosto brilhar, há bênção (</w:t>
      </w:r>
      <w:hyperlink r:id="rId2675">
        <w:r>
          <w:rPr>
            <w:color w:val="0000EE"/>
            <w:u w:val="single"/>
          </w:rPr>
          <w:t>Sl 31.16</w:t>
        </w:r>
      </w:hyperlink>
      <w:r>
        <w:t>;</w:t>
      </w:r>
      <w:hyperlink r:id="rId2676">
        <w:r>
          <w:rPr>
            <w:color w:val="0000EE"/>
            <w:u w:val="single"/>
          </w:rPr>
          <w:t>44.3</w:t>
        </w:r>
      </w:hyperlink>
      <w:r>
        <w:t>). A face de Deus, então, é a presença de Deus (</w:t>
      </w:r>
      <w:hyperlink r:id="rId2677">
        <w:r>
          <w:rPr>
            <w:color w:val="0000EE"/>
            <w:u w:val="single"/>
          </w:rPr>
          <w:t>Êx 33.14</w:t>
        </w:r>
      </w:hyperlink>
      <w:r>
        <w:t>). Orar a Deus em um lugar sagrado era "buscar a face de Deus", ou seja, sua presença pessoal (</w:t>
      </w:r>
      <w:hyperlink r:id="rId2678">
        <w:r>
          <w:rPr>
            <w:color w:val="0000EE"/>
            <w:u w:val="single"/>
          </w:rPr>
          <w:t>Sl 24.6</w:t>
        </w:r>
      </w:hyperlink>
      <w:r>
        <w:t>). Isso descreve a adoração no templo e a oração privada em Israel (</w:t>
      </w:r>
      <w:hyperlink r:id="rId2679">
        <w:r>
          <w:rPr>
            <w:color w:val="0000EE"/>
            <w:u w:val="single"/>
          </w:rPr>
          <w:t>63.1–3</w:t>
        </w:r>
      </w:hyperlink>
      <w:r>
        <w:t xml:space="preserve">; </w:t>
      </w:r>
      <w:hyperlink r:id="rId2680">
        <w:r>
          <w:rPr>
            <w:color w:val="0000EE"/>
            <w:u w:val="single"/>
          </w:rPr>
          <w:t>100.2</w:t>
        </w:r>
      </w:hyperlink>
      <w:r>
        <w:t>). As pessoas eram abençoadas quando Deus lhes mostrava sua bondade, que a Bíblia descreve como o rosto de Deus brilhando sobre elas (</w:t>
      </w:r>
      <w:hyperlink r:id="rId2681">
        <w:r>
          <w:rPr>
            <w:color w:val="0000EE"/>
            <w:u w:val="single"/>
          </w:rPr>
          <w:t>Nm 6.25</w:t>
        </w:r>
      </w:hyperlink>
      <w:r>
        <w:t xml:space="preserve">; </w:t>
      </w:r>
      <w:hyperlink r:id="rId2682">
        <w:r>
          <w:rPr>
            <w:color w:val="0000EE"/>
            <w:u w:val="single"/>
          </w:rPr>
          <w:t>Sl 80.3,7,19</w:t>
        </w:r>
      </w:hyperlink>
      <w:r>
        <w:t>).</w:t>
      </w:r>
    </w:p>
    <w:p>
      <w:pPr>
        <w:pStyle w:val="Heading4"/>
      </w:pPr>
      <w:r>
        <w:t>O nome de Deus</w:t>
      </w:r>
    </w:p>
    <w:p>
      <w:r/>
      <w: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683">
        <w:r>
          <w:rPr>
            <w:color w:val="0000EE"/>
            <w:u w:val="single"/>
          </w:rPr>
          <w:t>Sl 44.5</w:t>
        </w:r>
      </w:hyperlink>
      <w:r>
        <w:t xml:space="preserve">; </w:t>
      </w:r>
      <w:hyperlink r:id="rId2684">
        <w:r>
          <w:rPr>
            <w:color w:val="0000EE"/>
            <w:u w:val="single"/>
          </w:rPr>
          <w:t>89.24</w:t>
        </w:r>
      </w:hyperlink>
      <w:r>
        <w:t xml:space="preserve">; </w:t>
      </w:r>
      <w:hyperlink r:id="rId2685">
        <w:r>
          <w:rPr>
            <w:color w:val="0000EE"/>
            <w:u w:val="single"/>
          </w:rPr>
          <w:t>Is 30.27</w:t>
        </w:r>
      </w:hyperlink>
      <w:r>
        <w:t>). Era uma forma de descrever o poder de Deus que espalha ajuda e energia para todos.</w:t>
      </w:r>
    </w:p>
    <w:p>
      <w:r/>
      <w:r>
        <w:t>Deus poderia agir em prol do seu nome. O anjo da autoridade e poder do Senhor operava porque o nome de Deus estava nele (</w:t>
      </w:r>
      <w:hyperlink r:id="rId2686">
        <w:r>
          <w:rPr>
            <w:color w:val="0000EE"/>
            <w:u w:val="single"/>
          </w:rPr>
          <w:t>Êx 23.20–21</w:t>
        </w:r>
      </w:hyperlink>
      <w:r>
        <w:t>). Como alguém que carregava o nome divino, o anjo tornava real a presença oculta de Deus. O templo era a morada do nome (</w:t>
      </w:r>
      <w:hyperlink r:id="rId2687">
        <w:r>
          <w:rPr>
            <w:color w:val="0000EE"/>
            <w:u w:val="single"/>
          </w:rPr>
          <w:t>1Rs 11.36</w:t>
        </w:r>
      </w:hyperlink>
      <w:r>
        <w:t>). As pessoas oravam a Deus no templo, mas era mais do que apenas um lugar de oração. Era onde Deus escolheu viver entre seu povo.</w:t>
      </w:r>
    </w:p>
    <w:p>
      <w:pPr>
        <w:pStyle w:val="Heading4"/>
      </w:pPr>
      <w:r>
        <w:t>O Espírito de Deus</w:t>
      </w:r>
    </w:p>
    <w:p>
      <w:r/>
      <w:r>
        <w:t>O Espírito Santo ajuda as pessoas a experimentarem a presença de Deus. Mesmo que Deus esteja além da compreensão humana, o Espírito Santo ajuda a aproximá-lo de seu povo. A presença de Deus torna-se real entre seu povo através do Espírito (</w:t>
      </w:r>
      <w:hyperlink r:id="rId2688">
        <w:r>
          <w:rPr>
            <w:color w:val="0000EE"/>
            <w:u w:val="single"/>
          </w:rPr>
          <w:t>Is 63.11–14</w:t>
        </w:r>
      </w:hyperlink>
      <w:r>
        <w:t xml:space="preserve">; </w:t>
      </w:r>
      <w:hyperlink r:id="rId2689">
        <w:r>
          <w:rPr>
            <w:color w:val="0000EE"/>
            <w:u w:val="single"/>
          </w:rPr>
          <w:t>Zc 7.12</w:t>
        </w:r>
      </w:hyperlink>
      <w:r>
        <w:t>). Pelo Espírito, os dons e poderes de Deus estão em ação entre seu povo (</w:t>
      </w:r>
      <w:hyperlink r:id="rId2690">
        <w:r>
          <w:rPr>
            <w:color w:val="0000EE"/>
            <w:u w:val="single"/>
          </w:rPr>
          <w:t>2Cr 15.1</w:t>
        </w:r>
      </w:hyperlink>
      <w:r>
        <w:t xml:space="preserve">; </w:t>
      </w:r>
      <w:hyperlink r:id="rId2691">
        <w:r>
          <w:rPr>
            <w:color w:val="0000EE"/>
            <w:u w:val="single"/>
          </w:rPr>
          <w:t>20.14</w:t>
        </w:r>
      </w:hyperlink>
      <w:r>
        <w:t xml:space="preserve">; </w:t>
      </w:r>
      <w:hyperlink r:id="rId2692">
        <w:r>
          <w:rPr>
            <w:color w:val="0000EE"/>
            <w:u w:val="single"/>
          </w:rPr>
          <w:t>24.20</w:t>
        </w:r>
      </w:hyperlink>
      <w:r>
        <w:t xml:space="preserve">; </w:t>
      </w:r>
      <w:hyperlink r:id="rId2693">
        <w:r>
          <w:rPr>
            <w:color w:val="0000EE"/>
            <w:u w:val="single"/>
          </w:rPr>
          <w:t>Zc 4.6</w:t>
        </w:r>
      </w:hyperlink>
      <w:r>
        <w:t xml:space="preserve">; </w:t>
      </w:r>
      <w:hyperlink r:id="rId2694">
        <w:r>
          <w:rPr>
            <w:color w:val="0000EE"/>
            <w:u w:val="single"/>
          </w:rPr>
          <w:t>6.1–8</w:t>
        </w:r>
      </w:hyperlink>
      <w:r>
        <w:t>).</w:t>
      </w:r>
    </w:p>
    <w:p>
      <w:r/>
      <w:r>
        <w:t>O Espírito era a presença e o poder de Deus com seu povo. O próprio Deus age por sua natureza. O pecador não pode estar na presença de Deus sem a ajuda do Espírito Santo de Deus. Estar sem o Espírito Santo é estar sem a presença de Deus (</w:t>
      </w:r>
      <w:hyperlink r:id="rId2695">
        <w:r>
          <w:rPr>
            <w:color w:val="0000EE"/>
            <w:u w:val="single"/>
          </w:rPr>
          <w:t>Sl 51.11</w:t>
        </w:r>
      </w:hyperlink>
      <w:r>
        <w:t>). Sem o Espírito, a comunhão entre Deus e os humanos não é possível.</w:t>
      </w:r>
    </w:p>
    <w:p>
      <w:pPr>
        <w:pStyle w:val="Heading3"/>
      </w:pPr>
      <w:r>
        <w:t>A presença de Deus no Novo Testamento</w:t>
      </w:r>
    </w:p>
    <w:p>
      <w:r/>
      <w:r>
        <w:t>No Novo Testamento, Deus se revelou às pessoas de uma nova maneira através de Jesus Cristo. Quando Jesus veio viver entre as pessoas, ele mostrou a elas como Deus era (</w:t>
      </w:r>
      <w:hyperlink r:id="rId2696">
        <w:r>
          <w:rPr>
            <w:color w:val="0000EE"/>
            <w:u w:val="single"/>
          </w:rPr>
          <w:t>Jo 1.14–18</w:t>
        </w:r>
      </w:hyperlink>
      <w:r>
        <w:t xml:space="preserve">; </w:t>
      </w:r>
      <w:hyperlink r:id="rId2697">
        <w:r>
          <w:rPr>
            <w:color w:val="0000EE"/>
            <w:u w:val="single"/>
          </w:rPr>
          <w:t>17.6,26</w:t>
        </w:r>
      </w:hyperlink>
      <w:r>
        <w:t>). A missão de Jesus era revelar Deus à humanidade. Ele fez isso através de toda a obra de sua vida e suas palavras.</w:t>
      </w:r>
    </w:p>
    <w:p>
      <w:r/>
      <w:r>
        <w:t>O nome "Jesus" era importante porque significa "O Senhor Salva". Este nome mostrava o que Deus faz: Ele salva as pessoas. Através de Jesus, as pessoas podiam compreender plenamente o significado do nome de Deus.</w:t>
      </w:r>
    </w:p>
    <w:p>
      <w:r/>
      <w:r>
        <w:t>Em tempos anteriores, as pessoas encontravam-se com Deus no templo. Agora, Jesus tornou-se como um novo templo onde as pessoas podiam encontrar-se com Deus (</w:t>
      </w:r>
      <w:hyperlink r:id="rId195">
        <w:r>
          <w:rPr>
            <w:color w:val="0000EE"/>
            <w:u w:val="single"/>
          </w:rPr>
          <w:t>Jo 1.14</w:t>
        </w:r>
      </w:hyperlink>
      <w:r>
        <w:t xml:space="preserve">; </w:t>
      </w:r>
      <w:hyperlink r:id="rId2698">
        <w:r>
          <w:rPr>
            <w:color w:val="0000EE"/>
            <w:u w:val="single"/>
          </w:rPr>
          <w:t>2.21</w:t>
        </w:r>
      </w:hyperlink>
      <w:r>
        <w:t xml:space="preserve">; </w:t>
      </w:r>
      <w:hyperlink r:id="rId2209">
        <w:r>
          <w:rPr>
            <w:color w:val="0000EE"/>
            <w:u w:val="single"/>
          </w:rPr>
          <w:t>Cl 2.9</w:t>
        </w:r>
      </w:hyperlink>
      <w:r>
        <w:t>). Deus estava plenamente presente em Jesus. Isso foi apenas o começo de como Deus se revelaria às pessoas de novas maneiras.</w:t>
      </w:r>
    </w:p>
    <w:p>
      <w:r/>
      <w:r>
        <w:t>No Novo Testamento, a igreja se torna o templo de Deus de uma nova maneira. O cristianismo como religião trata de estar próximo de Deus e ter um relacionamento com Ele. O corpo de Cristo (ou seja, a igreja) é como um templo espiritual (</w:t>
      </w:r>
      <w:hyperlink r:id="rId2699">
        <w:r>
          <w:rPr>
            <w:color w:val="0000EE"/>
            <w:u w:val="single"/>
          </w:rPr>
          <w:t>Ef 2.22</w:t>
        </w:r>
      </w:hyperlink>
      <w:r>
        <w:t>). É composto de “pedras vivas” (</w:t>
      </w:r>
      <w:hyperlink r:id="rId1394">
        <w:r>
          <w:rPr>
            <w:color w:val="0000EE"/>
            <w:u w:val="single"/>
          </w:rPr>
          <w:t>1Pe 2.5</w:t>
        </w:r>
      </w:hyperlink>
      <w:r>
        <w:t>). É a residência da presença do glorioso Deus.</w:t>
      </w:r>
    </w:p>
    <w:p>
      <w:r/>
      <w:r>
        <w:t>E agora, o cristão individual também é um templo de Deus (</w:t>
      </w:r>
      <w:hyperlink r:id="rId2700">
        <w:r>
          <w:rPr>
            <w:color w:val="0000EE"/>
            <w:u w:val="single"/>
          </w:rPr>
          <w:t>1Co 3.16–17</w:t>
        </w:r>
      </w:hyperlink>
      <w:r>
        <w:t xml:space="preserve">; </w:t>
      </w:r>
      <w:hyperlink r:id="rId2701">
        <w:r>
          <w:rPr>
            <w:color w:val="0000EE"/>
            <w:u w:val="single"/>
          </w:rPr>
          <w:t>6.19</w:t>
        </w:r>
      </w:hyperlink>
      <w:r>
        <w:t xml:space="preserve">; </w:t>
      </w:r>
      <w:hyperlink r:id="rId2702">
        <w:r>
          <w:rPr>
            <w:color w:val="0000EE"/>
            <w:u w:val="single"/>
          </w:rPr>
          <w:t>2Co 6.16</w:t>
        </w:r>
      </w:hyperlink>
      <w:r>
        <w:t xml:space="preserve">). Deus está especialmente presente no espírito do cristão. Lá, Deus reina, pois ali é o seu reino. Lá, Deus é adorado. No cristão individual, a glória e a presença de Deus consagram a pessoa interior em um templo (veja </w:t>
      </w:r>
      <w:hyperlink r:id="rId2703">
        <w:r>
          <w:rPr>
            <w:color w:val="0000EE"/>
            <w:u w:val="single"/>
          </w:rPr>
          <w:t>Jo 14.23</w:t>
        </w:r>
      </w:hyperlink>
      <w:r>
        <w:t>).</w:t>
      </w:r>
    </w:p>
    <w:p>
      <w:r/>
      <w:r>
        <w:rPr>
          <w:i/>
        </w:rPr>
        <w:t>Veja também</w:t>
      </w:r>
      <w:r>
        <w:t xml:space="preserve"> </w:t>
      </w:r>
      <w:r>
        <w:t>Deus, Ser e seus atributos</w:t>
      </w:r>
      <w:r>
        <w:t>.</w:t>
      </w:r>
      <w:r/>
      <w:r/>
    </w:p>
    <w:p>
      <w:r/>
    </w:p>
    <w:p>
      <w:pPr>
        <w:pStyle w:val="Heading2"/>
      </w:pPr>
      <w:r>
        <w:t>Presença Divina</w:t>
      </w:r>
      <w:r/>
    </w:p>
    <w:p>
      <w:r/>
      <w:r>
        <w:rPr>
          <w:i/>
        </w:rPr>
        <w:t>Veja</w:t>
      </w:r>
      <w:r>
        <w:t xml:space="preserve"> </w:t>
      </w:r>
      <w:r>
        <w:t>Deus, Ser e Atributos de</w:t>
      </w:r>
      <w:r>
        <w:t xml:space="preserve">; </w:t>
      </w:r>
      <w:r>
        <w:t>Presença de Deus, A</w:t>
      </w:r>
      <w:r>
        <w:t>.</w:t>
      </w:r>
      <w:r/>
      <w:r/>
    </w:p>
    <w:p>
      <w:r/>
    </w:p>
    <w:p>
      <w:pPr>
        <w:pStyle w:val="Heading2"/>
      </w:pPr>
      <w:r>
        <w:t>Presença Física</w:t>
      </w:r>
      <w:r/>
    </w:p>
    <w:p>
      <w:r/>
      <w:r>
        <w:t>Esta frase é usada para falar sobre o corpo de Cristo e sua relação com o pão e o cálice na Ceia do Senhor (também chamada de Eucaristia).</w:t>
      </w:r>
    </w:p>
    <w:p>
      <w:r/>
      <w:r>
        <w:rPr>
          <w:i/>
        </w:rPr>
        <w:t>Veja</w:t>
      </w:r>
      <w:r>
        <w:t xml:space="preserve"> </w:t>
      </w:r>
      <w:r>
        <w:t>A Ceia do Senhor</w:t>
      </w:r>
      <w:r>
        <w:t>.</w:t>
      </w:r>
      <w:r/>
      <w:r/>
    </w:p>
    <w:p>
      <w:r/>
    </w:p>
    <w:p>
      <w:pPr>
        <w:pStyle w:val="Heading2"/>
      </w:pPr>
      <w:r>
        <w:t>Presságio</w:t>
      </w:r>
      <w:r/>
    </w:p>
    <w:p>
      <w:r/>
      <w:r>
        <w:t>Sinal natural ou ocorrência que prefigura o resultado de um evento futuro. O augúrio foi listado entre as práticas pagãs abomináveis proibidas a Israel (</w:t>
      </w:r>
      <w:hyperlink r:id="rId2704">
        <w:r>
          <w:rPr>
            <w:color w:val="0000EE"/>
            <w:u w:val="single"/>
          </w:rPr>
          <w:t>Dt 18.10</w:t>
        </w:r>
      </w:hyperlink>
      <w:r>
        <w:t>). Balaão, ao perceber que o Senhor estava satisfeito com suas bênçãos sobre Israel, não procurou presságios como normalmente fazia (</w:t>
      </w:r>
      <w:hyperlink r:id="rId2705">
        <w:r>
          <w:rPr>
            <w:color w:val="0000EE"/>
            <w:u w:val="single"/>
          </w:rPr>
          <w:t>Nm 24.1</w:t>
        </w:r>
      </w:hyperlink>
      <w:r>
        <w:t>). Os homens da Síria procuraram um presságio para ver se o rei Acabe de Israel (874–853 a.C.) estaria disposto a libertar o rei sírio Ben-Hadade do cativeiro (</w:t>
      </w:r>
      <w:hyperlink r:id="rId2706">
        <w:r>
          <w:rPr>
            <w:color w:val="0000EE"/>
            <w:u w:val="single"/>
          </w:rPr>
          <w:t>1Rs 20.33</w:t>
        </w:r>
      </w:hyperlink>
      <w:r>
        <w:t xml:space="preserve">). Isaías revela o Senhor como aquele </w:t>
      </w:r>
      <w:r>
        <w:t>frustra "os sinais dos que profetizam mentiras e faço com que os adivinhos fiquem parecendo tolos</w:t>
      </w:r>
      <w:r>
        <w:t>” (</w:t>
      </w:r>
      <w:hyperlink r:id="rId2707">
        <w:r>
          <w:rPr>
            <w:color w:val="0000EE"/>
            <w:u w:val="single"/>
          </w:rPr>
          <w:t>Is 44.25</w:t>
        </w:r>
      </w:hyperlink>
      <w:r>
        <w:t>, NAA).</w:t>
      </w:r>
    </w:p>
    <w:p>
      <w:r/>
      <w:r>
        <w:rPr>
          <w:i/>
        </w:rPr>
        <w:t>Veja também</w:t>
      </w:r>
      <w:r>
        <w:t xml:space="preserve"> </w:t>
      </w:r>
      <w:r>
        <w:t>Magia</w:t>
      </w:r>
      <w:r>
        <w:t xml:space="preserve">; </w:t>
      </w:r>
      <w:r>
        <w:t>Feitiçaria</w:t>
      </w:r>
      <w:r>
        <w:t>.</w:t>
      </w:r>
      <w:r/>
      <w:r/>
    </w:p>
    <w:p>
      <w:r/>
    </w:p>
    <w:p>
      <w:pPr>
        <w:pStyle w:val="Heading2"/>
      </w:pPr>
      <w:r>
        <w:t>Preto</w:t>
      </w:r>
      <w:r/>
    </w:p>
    <w:p>
      <w:r/>
      <w:r>
        <w:t>Uma cor escura é frequentemente mencionada na Bíblia para descrever cabelo, pele ou objetos, às vezes simbolizando luto ou julgamento.</w:t>
      </w:r>
    </w:p>
    <w:p>
      <w:r/>
      <w:r>
        <w:rPr>
          <w:i/>
        </w:rPr>
        <w:t>Veja</w:t>
      </w:r>
      <w:r>
        <w:t xml:space="preserve"> </w:t>
      </w:r>
      <w:r>
        <w:t>Cor</w:t>
      </w:r>
      <w:r>
        <w:t>.</w:t>
      </w:r>
      <w:r/>
      <w:r/>
    </w:p>
    <w:p>
      <w:r/>
    </w:p>
    <w:p>
      <w:pPr>
        <w:pStyle w:val="Heading2"/>
      </w:pPr>
      <w:r>
        <w:t>Pretório, Guarda Pretoriana</w:t>
      </w:r>
      <w:r/>
    </w:p>
    <w:p>
      <w:r/>
      <w:r>
        <w:t>Esses termos referem-se ao pessoal de segurança associado a um oficial, bem como aos alojamentos dos soldados. Esses locais também serviam a alguns propósitos militares, como manter e interrogar prisioneiros.</w:t>
      </w:r>
    </w:p>
    <w:p>
      <w:r/>
      <w:r>
        <w:t xml:space="preserve">A palavra aparece no Novo Testamento Grego em </w:t>
      </w:r>
      <w:hyperlink r:id="rId2708">
        <w:r>
          <w:rPr>
            <w:color w:val="0000EE"/>
            <w:u w:val="single"/>
          </w:rPr>
          <w:t>Marcos 15.16</w:t>
        </w:r>
      </w:hyperlink>
      <w:r>
        <w:t xml:space="preserve">; </w:t>
      </w:r>
      <w:hyperlink r:id="rId2709">
        <w:r>
          <w:rPr>
            <w:color w:val="0000EE"/>
            <w:u w:val="single"/>
          </w:rPr>
          <w:t>Mateus 27.27</w:t>
        </w:r>
      </w:hyperlink>
      <w:r>
        <w:t xml:space="preserve">; </w:t>
      </w:r>
      <w:hyperlink r:id="rId2710">
        <w:r>
          <w:rPr>
            <w:color w:val="0000EE"/>
            <w:u w:val="single"/>
          </w:rPr>
          <w:t>João 18.28,33</w:t>
        </w:r>
      </w:hyperlink>
      <w:r>
        <w:t xml:space="preserve">; </w:t>
      </w:r>
      <w:hyperlink r:id="rId2711">
        <w:r>
          <w:rPr>
            <w:color w:val="0000EE"/>
            <w:u w:val="single"/>
          </w:rPr>
          <w:t>19.9</w:t>
        </w:r>
      </w:hyperlink>
      <w:r>
        <w:t xml:space="preserve">; </w:t>
      </w:r>
      <w:hyperlink r:id="rId2712">
        <w:r>
          <w:rPr>
            <w:color w:val="0000EE"/>
            <w:u w:val="single"/>
          </w:rPr>
          <w:t>Atos 23.35</w:t>
        </w:r>
      </w:hyperlink>
      <w:r>
        <w:t xml:space="preserve">; e </w:t>
      </w:r>
      <w:hyperlink r:id="rId2713">
        <w:r>
          <w:rPr>
            <w:color w:val="0000EE"/>
            <w:u w:val="single"/>
          </w:rPr>
          <w:t>Filipenses 1.13</w:t>
        </w:r>
      </w:hyperlink>
      <w: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rPr>
        <w:t>(pretor)</w:t>
      </w:r>
      <w: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r/>
      <w: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r/>
      <w: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r/>
      <w:hyperlink r:id="rId2712">
        <w:r>
          <w:rPr>
            <w:color w:val="0000EE"/>
            <w:u w:val="single"/>
          </w:rPr>
          <w:t>Atos 23.35</w:t>
        </w:r>
      </w:hyperlink>
      <w: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r/>
      <w: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
        <w:t>"toda a guarda pretoriana" (ARC)</w:t>
      </w:r>
    </w:p>
    <w:p>
      <w:pPr>
        <w:pStyle w:val="ListBullet"/>
        <w:spacing w:line="240" w:lineRule="auto"/>
        <w:ind w:left="720"/>
      </w:pPr>
      <w:r/>
      <w:r>
        <w:t>"toda a guarda do palácio" (NTLH)</w:t>
      </w:r>
      <w:r/>
      <w:r/>
    </w:p>
    <w:p>
      <w:r/>
    </w:p>
    <w:p>
      <w:pPr>
        <w:pStyle w:val="Heading2"/>
      </w:pPr>
      <w:r>
        <w:t>Primeira Revolta Judaica</w:t>
      </w:r>
      <w:r/>
    </w:p>
    <w:p>
      <w:r/>
      <w:r>
        <w:t xml:space="preserve">Uma revolta em 66–70 d.C ocorreu como resultado de uma série de governadores romanos ineficazes na Judeia. Após a morte do último rei judeu, Agripa I (o Herodes de </w:t>
      </w:r>
      <w:hyperlink r:id="rId2714">
        <w:r>
          <w:rPr>
            <w:color w:val="0000EE"/>
            <w:u w:val="single"/>
          </w:rPr>
          <w:t>Atos 12</w:t>
        </w:r>
      </w:hyperlink>
      <w: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r/>
      <w: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r/>
      <w: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r/>
      <w: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r/>
      <w: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715">
        <w:r>
          <w:rPr>
            <w:color w:val="0000EE"/>
            <w:u w:val="single"/>
          </w:rPr>
          <w:t>Mt 24.1–2</w:t>
        </w:r>
      </w:hyperlink>
      <w:r>
        <w:t xml:space="preserve">; </w:t>
      </w:r>
      <w:hyperlink r:id="rId2716">
        <w:r>
          <w:rPr>
            <w:color w:val="0000EE"/>
            <w:u w:val="single"/>
          </w:rPr>
          <w:t>Mc 13.1–2</w:t>
        </w:r>
      </w:hyperlink>
      <w:r>
        <w:t xml:space="preserve">; </w:t>
      </w:r>
      <w:hyperlink r:id="rId2717">
        <w:r>
          <w:rPr>
            <w:color w:val="0000EE"/>
            <w:u w:val="single"/>
          </w:rPr>
          <w:t>Lc 19.43–44</w:t>
        </w:r>
      </w:hyperlink>
      <w:r>
        <w:t xml:space="preserve">; </w:t>
      </w:r>
      <w:hyperlink r:id="rId2718">
        <w:r>
          <w:rPr>
            <w:color w:val="0000EE"/>
            <w:u w:val="single"/>
          </w:rPr>
          <w:t>21.5–7</w:t>
        </w:r>
      </w:hyperlink>
      <w:r>
        <w:t>). Por mais um mês, alguma resistência continuou, mas no final de setembro, o conflito terminou na cidade arruinada. Ao todo, talvez um milhão de judeus foram mortos e 900.000 capturados durante a revolta.</w:t>
      </w:r>
    </w:p>
    <w:p>
      <w:r/>
      <w:r>
        <w:rPr>
          <w:i/>
        </w:rPr>
        <w:t>Veja também</w:t>
      </w:r>
      <w:r>
        <w:t xml:space="preserve"> </w:t>
      </w:r>
      <w:r>
        <w:t>Israel, História de</w:t>
      </w:r>
      <w:r>
        <w:t xml:space="preserve">; </w:t>
      </w:r>
      <w:r>
        <w:t>Jerusalém</w:t>
      </w:r>
      <w:r>
        <w:t xml:space="preserve">; </w:t>
      </w:r>
      <w:r>
        <w:t>Judaísmo</w:t>
      </w:r>
      <w:r>
        <w:t>.</w:t>
      </w:r>
      <w:r/>
      <w:r/>
    </w:p>
    <w:p>
      <w:r/>
    </w:p>
    <w:p>
      <w:pPr>
        <w:pStyle w:val="Heading2"/>
      </w:pPr>
      <w:r>
        <w:t>Primeiro dia da semana</w:t>
      </w:r>
      <w:r/>
    </w:p>
    <w:p>
      <w:r/>
      <w:r>
        <w:t xml:space="preserve">Domingo. </w:t>
      </w:r>
      <w:r>
        <w:rPr>
          <w:i/>
        </w:rPr>
        <w:t>Consulte</w:t>
      </w:r>
      <w:r>
        <w:t xml:space="preserve"> </w:t>
      </w:r>
      <w:r>
        <w:t>Dia do Senhor, O</w:t>
      </w:r>
      <w:r>
        <w:t>.</w:t>
      </w:r>
      <w:r/>
      <w:r/>
    </w:p>
    <w:p>
      <w:r/>
    </w:p>
    <w:p>
      <w:pPr>
        <w:pStyle w:val="Heading2"/>
      </w:pPr>
      <w:r>
        <w:t>Primícias</w:t>
      </w:r>
      <w:r/>
    </w:p>
    <w:p>
      <w:r/>
      <w: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t>Primícias no Antigo Testamento</w:t>
      </w:r>
    </w:p>
    <w:p>
      <w:r/>
      <w: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719">
        <w:r>
          <w:rPr>
            <w:color w:val="0000EE"/>
            <w:u w:val="single"/>
          </w:rPr>
          <w:t>Nm 18.14–17</w:t>
        </w:r>
      </w:hyperlink>
      <w:r>
        <w:t>).</w:t>
      </w:r>
    </w:p>
    <w:p>
      <w:r/>
      <w: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720">
        <w:r>
          <w:rPr>
            <w:color w:val="0000EE"/>
            <w:u w:val="single"/>
          </w:rPr>
          <w:t>Nm 18.12–13</w:t>
        </w:r>
      </w:hyperlink>
      <w:r>
        <w:t xml:space="preserve">). Para outras referências aos primeiros frutos, veja </w:t>
      </w:r>
      <w:hyperlink r:id="rId2721">
        <w:r>
          <w:rPr>
            <w:color w:val="0000EE"/>
            <w:u w:val="single"/>
          </w:rPr>
          <w:t>Êxodo 23.15–19</w:t>
        </w:r>
      </w:hyperlink>
      <w:r>
        <w:t xml:space="preserve">; </w:t>
      </w:r>
      <w:hyperlink r:id="rId2722">
        <w:r>
          <w:rPr>
            <w:color w:val="0000EE"/>
            <w:u w:val="single"/>
          </w:rPr>
          <w:t>34.22,26</w:t>
        </w:r>
      </w:hyperlink>
      <w:r>
        <w:t xml:space="preserve">; </w:t>
      </w:r>
      <w:hyperlink r:id="rId2723">
        <w:r>
          <w:rPr>
            <w:color w:val="0000EE"/>
            <w:u w:val="single"/>
          </w:rPr>
          <w:t>Levítico 2.14</w:t>
        </w:r>
      </w:hyperlink>
      <w:r>
        <w:t xml:space="preserve">; </w:t>
      </w:r>
      <w:hyperlink r:id="rId2724">
        <w:r>
          <w:rPr>
            <w:color w:val="0000EE"/>
            <w:u w:val="single"/>
          </w:rPr>
          <w:t>23.10–17</w:t>
        </w:r>
      </w:hyperlink>
      <w:r>
        <w:t xml:space="preserve">; </w:t>
      </w:r>
      <w:hyperlink r:id="rId2725">
        <w:r>
          <w:rPr>
            <w:color w:val="0000EE"/>
            <w:u w:val="single"/>
          </w:rPr>
          <w:t>Números 15.20,21</w:t>
        </w:r>
      </w:hyperlink>
      <w:r>
        <w:t xml:space="preserve">; </w:t>
      </w:r>
      <w:hyperlink r:id="rId2726">
        <w:r>
          <w:rPr>
            <w:color w:val="0000EE"/>
            <w:u w:val="single"/>
          </w:rPr>
          <w:t>28.26–31</w:t>
        </w:r>
      </w:hyperlink>
      <w:r>
        <w:t xml:space="preserve">; e </w:t>
      </w:r>
      <w:hyperlink r:id="rId2727">
        <w:r>
          <w:rPr>
            <w:color w:val="0000EE"/>
            <w:u w:val="single"/>
          </w:rPr>
          <w:t>Deuteronômio 26.1–11</w:t>
        </w:r>
      </w:hyperlink>
      <w:r>
        <w:t>.</w:t>
      </w:r>
    </w:p>
    <w:p>
      <w:r/>
      <w:r>
        <w:t>Para apresentar as primícias, as pessoas levavam suas ofertas ao sacerdote no tabernáculo ou, mais tarde, no templo (</w:t>
      </w:r>
      <w:hyperlink r:id="rId2728">
        <w:r>
          <w:rPr>
            <w:color w:val="0000EE"/>
            <w:u w:val="single"/>
          </w:rPr>
          <w:t>Dt 26.2</w:t>
        </w:r>
      </w:hyperlink>
      <w: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729">
        <w:r>
          <w:rPr>
            <w:color w:val="0000EE"/>
            <w:u w:val="single"/>
          </w:rPr>
          <w:t>Lv 23.9–22</w:t>
        </w:r>
      </w:hyperlink>
      <w:r>
        <w:t>).</w:t>
      </w:r>
    </w:p>
    <w:p>
      <w:pPr>
        <w:pStyle w:val="Heading3"/>
      </w:pPr>
      <w:r>
        <w:t>Primícias no Novo Testamento</w:t>
      </w:r>
    </w:p>
    <w:p>
      <w:r/>
      <w:r>
        <w:t>No Novo Testamento, Paulo chamou a ressurreição de Jesus de as primícias da futura ressurreição dos crentes em seu retorno (</w:t>
      </w:r>
      <w:hyperlink r:id="rId2730">
        <w:r>
          <w:rPr>
            <w:color w:val="0000EE"/>
            <w:u w:val="single"/>
          </w:rPr>
          <w:t>1Co 15.20,23</w:t>
        </w:r>
      </w:hyperlink>
      <w:r>
        <w:t>). O Espírito Santo, que vive em todos os crentes (</w:t>
      </w:r>
      <w:hyperlink r:id="rId2731">
        <w:r>
          <w:rPr>
            <w:color w:val="0000EE"/>
            <w:u w:val="single"/>
          </w:rPr>
          <w:t>Rm 8.9</w:t>
        </w:r>
      </w:hyperlink>
      <w:r>
        <w:t>), também é chamado de as primícias da plena redenção que está por vir. "Primícias" também se referia aos primeiros crentes em uma região (</w:t>
      </w:r>
      <w:hyperlink r:id="rId2732">
        <w:r>
          <w:rPr>
            <w:color w:val="0000EE"/>
            <w:u w:val="single"/>
          </w:rPr>
          <w:t>Rm 16.5</w:t>
        </w:r>
      </w:hyperlink>
      <w:r>
        <w:t xml:space="preserve">; </w:t>
      </w:r>
      <w:hyperlink r:id="rId2733">
        <w:r>
          <w:rPr>
            <w:color w:val="0000EE"/>
            <w:u w:val="single"/>
          </w:rPr>
          <w:t>1Co 16.15</w:t>
        </w:r>
      </w:hyperlink>
      <w:r>
        <w:t>). Simbolizava uma promessa de uma colheita espiritual maior.</w:t>
      </w:r>
    </w:p>
    <w:p>
      <w:r/>
      <w:r>
        <w:t>Os crentes cristãos são as primícias. Eles são a posse única e santa de Deus (</w:t>
      </w:r>
      <w:hyperlink r:id="rId2734">
        <w:r>
          <w:rPr>
            <w:color w:val="0000EE"/>
            <w:u w:val="single"/>
          </w:rPr>
          <w:t>Tg 1.18</w:t>
        </w:r>
      </w:hyperlink>
      <w:r>
        <w:t>). Em Apocalipse, os 144.000 são descritos como as primícias do povo de Deus. Eles pertencem tanto a Deus quanto a Jesus Cristo, que é chamado de Cordeiro (</w:t>
      </w:r>
      <w:hyperlink r:id="rId2735">
        <w:r>
          <w:rPr>
            <w:color w:val="0000EE"/>
            <w:u w:val="single"/>
          </w:rPr>
          <w:t>Ap 14.4</w:t>
        </w:r>
      </w:hyperlink>
      <w:r>
        <w:t>).</w:t>
      </w:r>
    </w:p>
    <w:p>
      <w:r/>
      <w:r>
        <w:rPr>
          <w:i/>
        </w:rPr>
        <w:t>Veja também</w:t>
      </w:r>
      <w:r>
        <w:t xml:space="preserve"> </w:t>
      </w:r>
      <w:r>
        <w:t>Festas e festivais de Israel</w:t>
      </w:r>
      <w:r>
        <w:t xml:space="preserve">; </w:t>
      </w:r>
      <w:r>
        <w:t>Ofertas e sacrifícios</w:t>
      </w:r>
      <w:r>
        <w:t>.</w:t>
      </w:r>
      <w:r/>
      <w:r/>
    </w:p>
    <w:p>
      <w:r/>
    </w:p>
    <w:p>
      <w:pPr>
        <w:pStyle w:val="Heading2"/>
      </w:pPr>
      <w:r>
        <w:t>Primogênito</w:t>
      </w:r>
      <w:r/>
    </w:p>
    <w:p>
      <w:r/>
      <w:r>
        <w:t>O filho ou filha mais velho(a) em uma família (</w:t>
      </w:r>
      <w:hyperlink r:id="rId2736">
        <w:r>
          <w:rPr>
            <w:color w:val="0000EE"/>
            <w:u w:val="single"/>
          </w:rPr>
          <w:t>Gn 22.21</w:t>
        </w:r>
      </w:hyperlink>
      <w:r>
        <w:t xml:space="preserve">; </w:t>
      </w:r>
      <w:hyperlink r:id="rId2737">
        <w:r>
          <w:rPr>
            <w:color w:val="0000EE"/>
            <w:u w:val="single"/>
          </w:rPr>
          <w:t>29.26</w:t>
        </w:r>
      </w:hyperlink>
      <w:r>
        <w:t>).</w:t>
      </w:r>
    </w:p>
    <w:p>
      <w:r/>
      <w:r>
        <w:t>Israel foi chamado de primogênito de Deus devido ao início milagroso daquela nação e ao resgate especial do Egito (</w:t>
      </w:r>
      <w:hyperlink r:id="rId2738">
        <w:r>
          <w:rPr>
            <w:color w:val="0000EE"/>
            <w:u w:val="single"/>
          </w:rPr>
          <w:t>Gn 17.5,15</w:t>
        </w:r>
      </w:hyperlink>
      <w:hyperlink r:id="rId2739">
        <w:r>
          <w:rPr>
            <w:color w:val="0000EE"/>
            <w:u w:val="single"/>
          </w:rPr>
          <w:t>-</w:t>
        </w:r>
      </w:hyperlink>
      <w:hyperlink r:id="rId2738">
        <w:r>
          <w:rPr>
            <w:color w:val="0000EE"/>
            <w:u w:val="single"/>
          </w:rPr>
          <w:t>16</w:t>
        </w:r>
      </w:hyperlink>
      <w:r>
        <w:t xml:space="preserve">; </w:t>
      </w:r>
      <w:hyperlink r:id="rId2740">
        <w:r>
          <w:rPr>
            <w:color w:val="0000EE"/>
            <w:u w:val="single"/>
          </w:rPr>
          <w:t>Êx 4.22</w:t>
        </w:r>
      </w:hyperlink>
      <w:r>
        <w:t>). Como primogênito de Deus, Israel tinha um status especial sobre todas as outras nações. Os gentios (pessoas não judaicas) eram “abençoados” apenas em relação à sua bondade para com Israel (</w:t>
      </w:r>
      <w:hyperlink r:id="rId2642">
        <w:r>
          <w:rPr>
            <w:color w:val="0000EE"/>
            <w:u w:val="single"/>
          </w:rPr>
          <w:t>Gn 12.3</w:t>
        </w:r>
      </w:hyperlink>
      <w:r>
        <w:t xml:space="preserve">; </w:t>
      </w:r>
      <w:hyperlink r:id="rId2496">
        <w:r>
          <w:rPr>
            <w:color w:val="0000EE"/>
            <w:u w:val="single"/>
          </w:rPr>
          <w:t>Êx 19.6</w:t>
        </w:r>
      </w:hyperlink>
      <w:r>
        <w:t xml:space="preserve">; </w:t>
      </w:r>
      <w:hyperlink r:id="rId2741">
        <w:r>
          <w:rPr>
            <w:color w:val="0000EE"/>
            <w:u w:val="single"/>
          </w:rPr>
          <w:t>Dt 4.5–8</w:t>
        </w:r>
      </w:hyperlink>
      <w:r>
        <w:t>). O profeta Isaías previu um dia em que Israel teria uma porção dobrada de herança (</w:t>
      </w:r>
      <w:hyperlink r:id="rId2742">
        <w:r>
          <w:rPr>
            <w:color w:val="0000EE"/>
            <w:u w:val="single"/>
          </w:rPr>
          <w:t>Is 61.7</w:t>
        </w:r>
      </w:hyperlink>
      <w:r>
        <w:t>). Assim, ser primogênito implica prioridade ou superioridade, bem como uma herança.</w:t>
      </w:r>
    </w:p>
    <w:p>
      <w:r/>
      <w:r>
        <w:t xml:space="preserve">A expressão “primogênito dos pobres” em </w:t>
      </w:r>
      <w:hyperlink r:id="rId2743">
        <w:r>
          <w:rPr>
            <w:color w:val="0000EE"/>
            <w:u w:val="single"/>
          </w:rPr>
          <w:t>Isaías 14.30</w:t>
        </w:r>
      </w:hyperlink>
      <w:r>
        <w:t xml:space="preserve"> significa alguém que é o mais pobre, o mais necessitado entre os pobres. A expressão “primogênito da morte” em </w:t>
      </w:r>
      <w:hyperlink r:id="rId2744">
        <w:r>
          <w:rPr>
            <w:color w:val="0000EE"/>
            <w:u w:val="single"/>
          </w:rPr>
          <w:t>Jó 18.13</w:t>
        </w:r>
      </w:hyperlink>
      <w:r>
        <w:t xml:space="preserve"> sugere que a doença de Jó o levaria à morte.</w:t>
      </w:r>
    </w:p>
    <w:p>
      <w:r/>
      <w:r>
        <w:t>Porque Deus salvou os primogênitos de Israel da morte no Egito, Ele esperava que todos os futuros primogênitos fossem separados para o Seu serviço (</w:t>
      </w:r>
      <w:hyperlink r:id="rId2745">
        <w:r>
          <w:rPr>
            <w:color w:val="0000EE"/>
            <w:u w:val="single"/>
          </w:rPr>
          <w:t>Êx 11.4–7</w:t>
        </w:r>
      </w:hyperlink>
      <w:r>
        <w:t xml:space="preserve">; </w:t>
      </w:r>
      <w:hyperlink r:id="rId2746">
        <w:r>
          <w:rPr>
            <w:color w:val="0000EE"/>
            <w:u w:val="single"/>
          </w:rPr>
          <w:t>13.12</w:t>
        </w:r>
      </w:hyperlink>
      <w:r>
        <w:t>). O primeiro filho homem era um representante de toda a descendência (</w:t>
      </w:r>
      <w:hyperlink r:id="rId2747">
        <w:r>
          <w:rPr>
            <w:color w:val="0000EE"/>
            <w:u w:val="single"/>
          </w:rPr>
          <w:t>Gn 49.3</w:t>
        </w:r>
      </w:hyperlink>
      <w:r>
        <w:t xml:space="preserve">; </w:t>
      </w:r>
      <w:hyperlink r:id="rId2748">
        <w:r>
          <w:rPr>
            <w:color w:val="0000EE"/>
            <w:u w:val="single"/>
          </w:rPr>
          <w:t>Êx 22.29</w:t>
        </w:r>
      </w:hyperlink>
      <w:r>
        <w:t xml:space="preserve">; </w:t>
      </w:r>
      <w:hyperlink r:id="rId2749">
        <w:r>
          <w:rPr>
            <w:color w:val="0000EE"/>
            <w:u w:val="single"/>
          </w:rPr>
          <w:t>Nm 3.13</w:t>
        </w:r>
      </w:hyperlink>
      <w:r>
        <w:t>). Deus ordenou que o primogênito de todos os animais usados para ofertas fosse separado para Ele (</w:t>
      </w:r>
      <w:hyperlink r:id="rId2750">
        <w:r>
          <w:rPr>
            <w:color w:val="0000EE"/>
            <w:u w:val="single"/>
          </w:rPr>
          <w:t>Êx 13.2,15</w:t>
        </w:r>
      </w:hyperlink>
      <w:r>
        <w:t>).</w:t>
      </w:r>
    </w:p>
    <w:p>
      <w:pPr>
        <w:pStyle w:val="Heading3"/>
      </w:pPr>
      <w:r>
        <w:t>Primogênito e redenção</w:t>
      </w:r>
    </w:p>
    <w:p>
      <w:r/>
      <w:r>
        <w:t>Cada tribo deveria resgatar seu primogênito, exceto a de Levi, pagando uma quantia que não excedesse cinco siclos (</w:t>
      </w:r>
      <w:hyperlink r:id="rId2751">
        <w:r>
          <w:rPr>
            <w:color w:val="0000EE"/>
            <w:u w:val="single"/>
          </w:rPr>
          <w:t>Nm 18.15–16</w:t>
        </w:r>
      </w:hyperlink>
      <w:r>
        <w:t>). O resgate implicava uma escravidão anterior. Era para lembrar Israel de sua libertação do Egito (</w:t>
      </w:r>
      <w:hyperlink r:id="rId2752">
        <w:r>
          <w:rPr>
            <w:color w:val="0000EE"/>
            <w:u w:val="single"/>
          </w:rPr>
          <w:t>Êx 13.2–8</w:t>
        </w:r>
      </w:hyperlink>
      <w:r>
        <w:t>).</w:t>
      </w:r>
    </w:p>
    <w:p>
      <w:r/>
      <w: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753">
        <w:r>
          <w:rPr>
            <w:color w:val="0000EE"/>
            <w:u w:val="single"/>
          </w:rPr>
          <w:t>Êx 13.13</w:t>
        </w:r>
      </w:hyperlink>
      <w:r>
        <w:t xml:space="preserve">; </w:t>
      </w:r>
      <w:hyperlink r:id="rId2754">
        <w:r>
          <w:rPr>
            <w:color w:val="0000EE"/>
            <w:u w:val="single"/>
          </w:rPr>
          <w:t>22.30</w:t>
        </w:r>
      </w:hyperlink>
      <w:r>
        <w:t xml:space="preserve">; cp. </w:t>
      </w:r>
      <w:hyperlink r:id="rId2755">
        <w:r>
          <w:rPr>
            <w:color w:val="0000EE"/>
            <w:u w:val="single"/>
          </w:rPr>
          <w:t>Nm 18.17</w:t>
        </w:r>
      </w:hyperlink>
      <w:r>
        <w:t>). O primogênito dos animais impuros podia ser resgatado com um acréscimo de um quinto do valor determinado pelo sacerdote. Se não fosse resgatado, esses animais eram vendidos, trocados ou destruídos pelos sacerdotes (</w:t>
      </w:r>
      <w:hyperlink r:id="rId2756">
        <w:r>
          <w:rPr>
            <w:color w:val="0000EE"/>
            <w:u w:val="single"/>
          </w:rPr>
          <w:t>Lv 27.27</w:t>
        </w:r>
      </w:hyperlink>
      <w:r>
        <w:t>). O filhote de um jumento devia ser resgatado com um cordeiro (</w:t>
      </w:r>
      <w:hyperlink r:id="rId2753">
        <w:r>
          <w:rPr>
            <w:color w:val="0000EE"/>
            <w:u w:val="single"/>
          </w:rPr>
          <w:t>Êx 13.13</w:t>
        </w:r>
      </w:hyperlink>
      <w:r>
        <w:t>). Se não fosse resgatado, deveria ser morto. A carne de animais impuros não era consumida.</w:t>
      </w:r>
    </w:p>
    <w:p>
      <w:pPr>
        <w:pStyle w:val="Heading3"/>
      </w:pPr>
      <w:r>
        <w:t>Primogênito e direito de nascimento</w:t>
      </w:r>
    </w:p>
    <w:p>
      <w:r/>
      <w:r>
        <w:t>O primogênito atuava como sacerdote da família se o pai estivesse ausente ou morto. Esaú e Rúben são ambos exemplos (</w:t>
      </w:r>
      <w:hyperlink r:id="rId2757">
        <w:r>
          <w:rPr>
            <w:color w:val="0000EE"/>
            <w:u w:val="single"/>
          </w:rPr>
          <w:t>Gn 27.19,32</w:t>
        </w:r>
      </w:hyperlink>
      <w:r>
        <w:t xml:space="preserve">; </w:t>
      </w:r>
      <w:hyperlink r:id="rId2758">
        <w:r>
          <w:rPr>
            <w:color w:val="0000EE"/>
            <w:u w:val="single"/>
          </w:rPr>
          <w:t>1Cr 5.1–2</w:t>
        </w:r>
      </w:hyperlink>
      <w:r>
        <w:t>). Esta posição do primogênito terminou quando o sacerdócio foi confiado à tribo de Levi (</w:t>
      </w:r>
      <w:hyperlink r:id="rId2759">
        <w:r>
          <w:rPr>
            <w:color w:val="0000EE"/>
            <w:u w:val="single"/>
          </w:rPr>
          <w:t>Nm 3.12–13</w:t>
        </w:r>
      </w:hyperlink>
      <w:r>
        <w:t>). Todos os primogênitos das gerações posteriores tinham que ser resgatados. O dinheiro do resgate tornou-se parte da renda anual dos levitas (</w:t>
      </w:r>
      <w:hyperlink r:id="rId2760">
        <w:r>
          <w:rPr>
            <w:color w:val="0000EE"/>
            <w:u w:val="single"/>
          </w:rPr>
          <w:t>Nm 8.17</w:t>
        </w:r>
      </w:hyperlink>
      <w:r>
        <w:t xml:space="preserve">; </w:t>
      </w:r>
      <w:hyperlink r:id="rId1840">
        <w:r>
          <w:rPr>
            <w:color w:val="0000EE"/>
            <w:u w:val="single"/>
          </w:rPr>
          <w:t>18.16</w:t>
        </w:r>
      </w:hyperlink>
      <w:r>
        <w:t>).</w:t>
      </w:r>
    </w:p>
    <w:p>
      <w:r/>
      <w:r>
        <w:t>Uma porção dupla da herança familiar era o direito do primogênito. Isso protegia o primogênito quando um homem tinha mais de uma esposa. O filho de uma esposa favorita não podia tomar o lugar do primeiro filho nascido do lar (</w:t>
      </w:r>
      <w:hyperlink r:id="rId2761">
        <w:r>
          <w:rPr>
            <w:color w:val="0000EE"/>
            <w:u w:val="single"/>
          </w:rPr>
          <w:t>Dt 21.17</w:t>
        </w:r>
      </w:hyperlink>
      <w:r>
        <w:t>).</w:t>
      </w:r>
    </w:p>
    <w:p>
      <w:r/>
      <w:r>
        <w:t>O título "primogênito" é aplicado a Jesus (</w:t>
      </w:r>
      <w:hyperlink r:id="rId2762">
        <w:r>
          <w:rPr>
            <w:color w:val="0000EE"/>
            <w:u w:val="single"/>
          </w:rPr>
          <w:t>Lc 2.7</w:t>
        </w:r>
      </w:hyperlink>
      <w:r>
        <w:t xml:space="preserve">; </w:t>
      </w:r>
      <w:hyperlink r:id="rId2763">
        <w:r>
          <w:rPr>
            <w:color w:val="0000EE"/>
            <w:u w:val="single"/>
          </w:rPr>
          <w:t>Rm 8.29</w:t>
        </w:r>
      </w:hyperlink>
      <w:r>
        <w:t xml:space="preserve">; </w:t>
      </w:r>
      <w:hyperlink r:id="rId2764">
        <w:r>
          <w:rPr>
            <w:color w:val="0000EE"/>
            <w:u w:val="single"/>
          </w:rPr>
          <w:t>Cl 1.15,18</w:t>
        </w:r>
      </w:hyperlink>
      <w:r>
        <w:t xml:space="preserve">; </w:t>
      </w:r>
      <w:hyperlink r:id="rId2765">
        <w:r>
          <w:rPr>
            <w:color w:val="0000EE"/>
            <w:u w:val="single"/>
          </w:rPr>
          <w:t>Hb 1.6</w:t>
        </w:r>
      </w:hyperlink>
      <w:r>
        <w:t xml:space="preserve">; </w:t>
      </w:r>
      <w:hyperlink r:id="rId103">
        <w:r>
          <w:rPr>
            <w:color w:val="0000EE"/>
            <w:u w:val="single"/>
          </w:rPr>
          <w:t>Ap 1.5</w:t>
        </w:r>
      </w:hyperlink>
      <w:r>
        <w:t>). Isso enfatiza a supremacia de Jesus sobre todos, pois ele foi o primeiro a ressuscitar dos mortos. Como primogênito, Jesus é:</w:t>
      </w:r>
    </w:p>
    <w:p>
      <w:pPr>
        <w:pStyle w:val="ListBullet"/>
        <w:spacing w:line="240" w:lineRule="auto"/>
        <w:ind w:left="720"/>
      </w:pPr>
      <w:r/>
      <w:r>
        <w:t>Herdeiro de todas as coisas (</w:t>
      </w:r>
      <w:hyperlink r:id="rId178">
        <w:r>
          <w:rPr>
            <w:color w:val="0000EE"/>
            <w:u w:val="single"/>
          </w:rPr>
          <w:t>Hb 1.2</w:t>
        </w:r>
      </w:hyperlink>
      <w:r>
        <w:t>)</w:t>
      </w:r>
    </w:p>
    <w:p>
      <w:pPr>
        <w:pStyle w:val="ListBullet"/>
        <w:spacing w:line="240" w:lineRule="auto"/>
        <w:ind w:left="720"/>
      </w:pPr>
      <w:r/>
      <w:r>
        <w:t>O cabeça da igreja (</w:t>
      </w:r>
      <w:hyperlink r:id="rId2766">
        <w:r>
          <w:rPr>
            <w:color w:val="0000EE"/>
            <w:u w:val="single"/>
          </w:rPr>
          <w:t>Ef 1.20–23</w:t>
        </w:r>
      </w:hyperlink>
      <w:r>
        <w:t xml:space="preserve">; </w:t>
      </w:r>
      <w:hyperlink r:id="rId2767">
        <w:r>
          <w:rPr>
            <w:color w:val="0000EE"/>
            <w:u w:val="single"/>
          </w:rPr>
          <w:t>Cl 1.18,24</w:t>
        </w:r>
      </w:hyperlink>
      <w:r>
        <w:t xml:space="preserve">; </w:t>
      </w:r>
      <w:hyperlink r:id="rId2768">
        <w:r>
          <w:rPr>
            <w:color w:val="0000EE"/>
            <w:u w:val="single"/>
          </w:rPr>
          <w:t>Hb 2.10–12</w:t>
        </w:r>
      </w:hyperlink>
      <w:r>
        <w:t>)</w:t>
      </w:r>
    </w:p>
    <w:p>
      <w:r/>
      <w:r>
        <w:rPr>
          <w:i/>
        </w:rPr>
        <w:t>Veja também</w:t>
      </w:r>
      <w:r>
        <w:t xml:space="preserve"> </w:t>
      </w:r>
      <w:r>
        <w:t>Direito de nascença</w:t>
      </w:r>
      <w:r>
        <w:t xml:space="preserve">; </w:t>
      </w:r>
      <w:r>
        <w:t>Herdeiro</w:t>
      </w:r>
      <w:r>
        <w:t xml:space="preserve">; </w:t>
      </w:r>
      <w:r>
        <w:t>Herança</w:t>
      </w:r>
      <w:r>
        <w:t xml:space="preserve">; </w:t>
      </w:r>
      <w:r>
        <w:t>Primogenitura</w:t>
      </w:r>
      <w:r>
        <w:t>.</w:t>
      </w:r>
      <w:r/>
      <w:r/>
    </w:p>
    <w:p>
      <w:r/>
    </w:p>
    <w:p>
      <w:pPr>
        <w:pStyle w:val="Heading2"/>
      </w:pPr>
      <w:r>
        <w:t>Primogenitura</w:t>
      </w:r>
      <w:r/>
    </w:p>
    <w:p>
      <w:r/>
      <w:r>
        <w:t>Uma palavra que vem da tradução grega da palavra hebraica para "primogênito". Não é encontrada na Bíblia. É um conceito que reflete o status especial e os direitos de herança concedidos ao filho primogênito.</w:t>
      </w:r>
    </w:p>
    <w:p>
      <w:r/>
      <w: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769">
        <w:r>
          <w:rPr>
            <w:color w:val="0000EE"/>
            <w:u w:val="single"/>
          </w:rPr>
          <w:t>Gn21.10</w:t>
        </w:r>
      </w:hyperlink>
      <w:r>
        <w:t>).</w:t>
      </w:r>
    </w:p>
    <w:p>
      <w:r/>
      <w:r>
        <w:t>As Escrituras atribuem grande importância aos direitos do primogênito, como visto na distinção entre o primogênito e outros filhos (</w:t>
      </w:r>
      <w:hyperlink r:id="rId2770">
        <w:r>
          <w:rPr>
            <w:color w:val="0000EE"/>
            <w:u w:val="single"/>
          </w:rPr>
          <w:t>Gn 10.15</w:t>
        </w:r>
      </w:hyperlink>
      <w:r>
        <w:t xml:space="preserve">; </w:t>
      </w:r>
      <w:hyperlink r:id="rId2771">
        <w:r>
          <w:rPr>
            <w:color w:val="0000EE"/>
            <w:u w:val="single"/>
          </w:rPr>
          <w:t>25.13</w:t>
        </w:r>
      </w:hyperlink>
      <w:r>
        <w:t xml:space="preserve">; </w:t>
      </w:r>
      <w:hyperlink r:id="rId2772">
        <w:r>
          <w:rPr>
            <w:color w:val="0000EE"/>
            <w:u w:val="single"/>
          </w:rPr>
          <w:t>36.15</w:t>
        </w:r>
      </w:hyperlink>
      <w:r>
        <w:t>), a porção dobrada a ser dada ao primogênito (</w:t>
      </w:r>
      <w:hyperlink r:id="rId2761">
        <w:r>
          <w:rPr>
            <w:color w:val="0000EE"/>
            <w:u w:val="single"/>
          </w:rPr>
          <w:t>Dt 21.17</w:t>
        </w:r>
      </w:hyperlink>
      <w:r>
        <w:t>), bem como a bênção especial que seus pais lhes davam (</w:t>
      </w:r>
      <w:hyperlink r:id="rId2773">
        <w:r>
          <w:rPr>
            <w:color w:val="0000EE"/>
            <w:u w:val="single"/>
          </w:rPr>
          <w:t>Gn 21.1</w:t>
        </w:r>
      </w:hyperlink>
      <w:r>
        <w:t>–</w:t>
      </w:r>
      <w:hyperlink r:id="rId2773">
        <w:r>
          <w:rPr>
            <w:color w:val="0000EE"/>
            <w:u w:val="single"/>
          </w:rPr>
          <w:t>14</w:t>
        </w:r>
      </w:hyperlink>
      <w:r>
        <w:t xml:space="preserve">; </w:t>
      </w:r>
      <w:hyperlink r:id="rId2774">
        <w:r>
          <w:rPr>
            <w:color w:val="0000EE"/>
            <w:u w:val="single"/>
          </w:rPr>
          <w:t>27.1</w:t>
        </w:r>
      </w:hyperlink>
      <w:r>
        <w:t>–</w:t>
      </w:r>
      <w:hyperlink r:id="rId2774">
        <w:r>
          <w:rPr>
            <w:color w:val="0000EE"/>
            <w:u w:val="single"/>
          </w:rPr>
          <w:t>29</w:t>
        </w:r>
      </w:hyperlink>
      <w:r>
        <w:t xml:space="preserve">; </w:t>
      </w:r>
      <w:hyperlink r:id="rId2775">
        <w:r>
          <w:rPr>
            <w:color w:val="0000EE"/>
            <w:u w:val="single"/>
          </w:rPr>
          <w:t>48.18</w:t>
        </w:r>
      </w:hyperlink>
      <w:r>
        <w:t>).</w:t>
      </w:r>
    </w:p>
    <w:p>
      <w:r/>
      <w:r>
        <w:rPr>
          <w:i/>
        </w:rPr>
        <w:t>Veja também</w:t>
      </w:r>
      <w:r>
        <w:t xml:space="preserve"> </w:t>
      </w:r>
      <w:r>
        <w:t>Direito de Nascimento</w:t>
      </w:r>
      <w:r>
        <w:t xml:space="preserve">; </w:t>
      </w:r>
      <w:r>
        <w:t>Primogênito</w:t>
      </w:r>
      <w:r>
        <w:t>.</w:t>
      </w:r>
      <w:r/>
      <w:r/>
    </w:p>
    <w:p>
      <w:r/>
    </w:p>
    <w:p>
      <w:pPr>
        <w:pStyle w:val="Heading2"/>
      </w:pPr>
      <w:r>
        <w:t>Principados E Potestades*</w:t>
      </w:r>
      <w:r/>
    </w:p>
    <w:p>
      <w:r/>
      <w:r>
        <w:t xml:space="preserve">Frase familiarizada com a versão ARA, ocorrendo várias vezes nos escritos de Paulo, e expressa por meio de três sinônimos gregos. O conceito de principados é representado pelos termos </w:t>
      </w:r>
      <w:r>
        <w:rPr>
          <w:i/>
        </w:rPr>
        <w:t>exousia e archai</w:t>
      </w:r>
      <w:r>
        <w:t xml:space="preserve">, enquanto potestades é representado por </w:t>
      </w:r>
      <w:r>
        <w:rPr>
          <w:i/>
        </w:rPr>
        <w:t>dunamis</w:t>
      </w:r>
      <w: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776">
        <w:r>
          <w:rPr>
            <w:color w:val="0000EE"/>
            <w:u w:val="single"/>
          </w:rPr>
          <w:t>Mt 21.23</w:t>
        </w:r>
      </w:hyperlink>
      <w:r>
        <w:t>). Assim, se aplica mais apropriadamente à autoridade do Messias (</w:t>
      </w:r>
      <w:hyperlink r:id="rId2777">
        <w:r>
          <w:rPr>
            <w:color w:val="0000EE"/>
            <w:u w:val="single"/>
          </w:rPr>
          <w:t>Mt 9.6</w:t>
        </w:r>
      </w:hyperlink>
      <w:r>
        <w:t xml:space="preserve">; </w:t>
      </w:r>
      <w:hyperlink r:id="rId2778">
        <w:r>
          <w:rPr>
            <w:color w:val="0000EE"/>
            <w:u w:val="single"/>
          </w:rPr>
          <w:t>Mc 2.10</w:t>
        </w:r>
      </w:hyperlink>
      <w:r>
        <w:t>), dos apóstolos (</w:t>
      </w:r>
      <w:hyperlink r:id="rId2779">
        <w:r>
          <w:rPr>
            <w:color w:val="0000EE"/>
            <w:u w:val="single"/>
          </w:rPr>
          <w:t>2Cor 10.8</w:t>
        </w:r>
      </w:hyperlink>
      <w:r>
        <w:t xml:space="preserve">; </w:t>
      </w:r>
      <w:hyperlink r:id="rId2780">
        <w:r>
          <w:rPr>
            <w:color w:val="0000EE"/>
            <w:u w:val="single"/>
          </w:rPr>
          <w:t>13.10</w:t>
        </w:r>
      </w:hyperlink>
      <w:r>
        <w:t xml:space="preserve">) e do governo humano (cf. </w:t>
      </w:r>
      <w:hyperlink r:id="rId2781">
        <w:r>
          <w:rPr>
            <w:color w:val="0000EE"/>
            <w:u w:val="single"/>
          </w:rPr>
          <w:t>Mt 8.9</w:t>
        </w:r>
      </w:hyperlink>
      <w:r>
        <w:t xml:space="preserve">; </w:t>
      </w:r>
      <w:hyperlink r:id="rId2782">
        <w:r>
          <w:rPr>
            <w:color w:val="0000EE"/>
            <w:u w:val="single"/>
          </w:rPr>
          <w:t>Lc 20.20</w:t>
        </w:r>
      </w:hyperlink>
      <w:r>
        <w:t>). Archai tem vários significados, mas ocorre 12 vezes no sentido de “comando”, “governo” ou “soberania”, 9 das quais (</w:t>
      </w:r>
      <w:hyperlink r:id="rId2783">
        <w:r>
          <w:rPr>
            <w:color w:val="0000EE"/>
            <w:u w:val="single"/>
          </w:rPr>
          <w:t>Rm 8.38</w:t>
        </w:r>
      </w:hyperlink>
      <w:r>
        <w:t xml:space="preserve">; </w:t>
      </w:r>
      <w:hyperlink r:id="rId2784">
        <w:r>
          <w:rPr>
            <w:color w:val="0000EE"/>
            <w:u w:val="single"/>
          </w:rPr>
          <w:t>1Co 15.24</w:t>
        </w:r>
      </w:hyperlink>
      <w:r>
        <w:t xml:space="preserve">; </w:t>
      </w:r>
      <w:hyperlink r:id="rId2785">
        <w:r>
          <w:rPr>
            <w:color w:val="0000EE"/>
            <w:u w:val="single"/>
          </w:rPr>
          <w:t>Ef 1.21</w:t>
        </w:r>
      </w:hyperlink>
      <w:r>
        <w:t xml:space="preserve">; </w:t>
      </w:r>
      <w:hyperlink r:id="rId2786">
        <w:r>
          <w:rPr>
            <w:color w:val="0000EE"/>
            <w:u w:val="single"/>
          </w:rPr>
          <w:t>3.10</w:t>
        </w:r>
      </w:hyperlink>
      <w:r>
        <w:t xml:space="preserve">; </w:t>
      </w:r>
      <w:hyperlink r:id="rId2787">
        <w:r>
          <w:rPr>
            <w:color w:val="0000EE"/>
            <w:u w:val="single"/>
          </w:rPr>
          <w:t>6.12</w:t>
        </w:r>
      </w:hyperlink>
      <w:r>
        <w:t xml:space="preserve">; </w:t>
      </w:r>
      <w:hyperlink r:id="rId2788">
        <w:r>
          <w:rPr>
            <w:color w:val="0000EE"/>
            <w:u w:val="single"/>
          </w:rPr>
          <w:t>Cl 1.16</w:t>
        </w:r>
      </w:hyperlink>
      <w:r>
        <w:t xml:space="preserve">; </w:t>
      </w:r>
      <w:hyperlink r:id="rId2207">
        <w:r>
          <w:rPr>
            <w:color w:val="0000EE"/>
            <w:u w:val="single"/>
          </w:rPr>
          <w:t>2.10,15</w:t>
        </w:r>
      </w:hyperlink>
      <w:r>
        <w:t xml:space="preserve">; </w:t>
      </w:r>
      <w:hyperlink r:id="rId2789">
        <w:r>
          <w:rPr>
            <w:color w:val="0000EE"/>
            <w:u w:val="single"/>
          </w:rPr>
          <w:t>Tt 3.1</w:t>
        </w:r>
      </w:hyperlink>
      <w:r>
        <w:t xml:space="preserve">) aparecem nas cartas de Paulo. Finalmente </w:t>
      </w:r>
      <w:r>
        <w:rPr>
          <w:i/>
        </w:rPr>
        <w:t>dunamis</w:t>
      </w:r>
      <w:r>
        <w:t>, uma palavra comum para poder que denota a capacidade ou força para alcançar um objetivo impressionante (</w:t>
      </w:r>
      <w:hyperlink r:id="rId2790">
        <w:r>
          <w:rPr>
            <w:color w:val="0000EE"/>
            <w:u w:val="single"/>
          </w:rPr>
          <w:t>Mt 25.15</w:t>
        </w:r>
      </w:hyperlink>
      <w:r>
        <w:t xml:space="preserve">; </w:t>
      </w:r>
      <w:hyperlink r:id="rId2344">
        <w:r>
          <w:rPr>
            <w:color w:val="0000EE"/>
            <w:u w:val="single"/>
          </w:rPr>
          <w:t>At 3.12</w:t>
        </w:r>
      </w:hyperlink>
      <w:r>
        <w:t>).</w:t>
      </w:r>
    </w:p>
    <w:p>
      <w:r/>
      <w: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r/>
      <w:r>
        <w:t>Ao dar a Jesus um nome acima de todos os outros nomes, Paulo estava demonstrando o supremo senhorio de Cristo sobre todos os seres criados, sejam eles bons ou maus (</w:t>
      </w:r>
      <w:hyperlink r:id="rId2791">
        <w:r>
          <w:rPr>
            <w:color w:val="0000EE"/>
            <w:u w:val="single"/>
          </w:rPr>
          <w:t>Rm 14.11</w:t>
        </w:r>
      </w:hyperlink>
      <w:r>
        <w:t xml:space="preserve">; </w:t>
      </w:r>
      <w:hyperlink r:id="rId2792">
        <w:r>
          <w:rPr>
            <w:color w:val="0000EE"/>
            <w:u w:val="single"/>
          </w:rPr>
          <w:t>Fp 2.10</w:t>
        </w:r>
      </w:hyperlink>
      <w:r>
        <w:t>). Como seu criador, as hostes celestiais eram seus súditos, reconhecendo-o como Senhor do universo. Esta afirmação era importante para os colossenses, cuja teologia aparentemente haviam sido contaminada por especulações não-bíblicas (</w:t>
      </w:r>
      <w:hyperlink r:id="rId1478">
        <w:r>
          <w:rPr>
            <w:color w:val="0000EE"/>
            <w:u w:val="single"/>
          </w:rPr>
          <w:t>Cl 2.8</w:t>
        </w:r>
      </w:hyperlink>
      <w:r>
        <w:t>). A verdade é que em Jesus residia toda a plenitude de Deus, e isso é transmitido aos crentes através do Espírito do Senhor.</w:t>
      </w:r>
      <w:r/>
      <w:r/>
    </w:p>
    <w:p>
      <w:r/>
    </w:p>
    <w:p>
      <w:pPr>
        <w:pStyle w:val="Heading2"/>
      </w:pPr>
      <w:r>
        <w:t>Priscila e Áquila</w:t>
      </w:r>
      <w:r/>
    </w:p>
    <w:p>
      <w:pPr>
        <w:pStyle w:val="Heading3"/>
      </w:pPr>
      <w:r>
        <w:t>Quem foram Priscila e Áquila?</w:t>
      </w:r>
    </w:p>
    <w:p>
      <w:r/>
      <w:r>
        <w:t>Um casal cristão que eram amigos e possíveis convertidos do apóstolo Paulo. Lucas os menciona durante o ministério de Paulo em Corinto (</w:t>
      </w:r>
      <w:hyperlink r:id="rId2793">
        <w:r>
          <w:rPr>
            <w:color w:val="0000EE"/>
            <w:u w:val="single"/>
          </w:rPr>
          <w:t>At 18.1–3</w:t>
        </w:r>
      </w:hyperlink>
      <w:r>
        <w:t>). Eles são sempre listados juntos no Novo Testamento. O nome de Priscila vem antes de Áquila em quatro das seis referências (</w:t>
      </w:r>
      <w:hyperlink r:id="rId2794">
        <w:r>
          <w:rPr>
            <w:color w:val="0000EE"/>
            <w:u w:val="single"/>
          </w:rPr>
          <w:t>At 18.18</w:t>
        </w:r>
      </w:hyperlink>
      <w:r>
        <w:t xml:space="preserve">; </w:t>
      </w:r>
      <w:hyperlink r:id="rId870">
        <w:r>
          <w:rPr>
            <w:color w:val="0000EE"/>
            <w:u w:val="single"/>
          </w:rPr>
          <w:t>At 18.26</w:t>
        </w:r>
      </w:hyperlink>
      <w:r>
        <w:t xml:space="preserve">; </w:t>
      </w:r>
      <w:hyperlink r:id="rId871">
        <w:r>
          <w:rPr>
            <w:color w:val="0000EE"/>
            <w:u w:val="single"/>
          </w:rPr>
          <w:t>Rm 16.3</w:t>
        </w:r>
      </w:hyperlink>
      <w:r>
        <w:t xml:space="preserve">; </w:t>
      </w:r>
      <w:hyperlink r:id="rId873">
        <w:r>
          <w:rPr>
            <w:color w:val="0000EE"/>
            <w:u w:val="single"/>
          </w:rPr>
          <w:t>2Tm 4.19</w:t>
        </w:r>
      </w:hyperlink>
      <w:r>
        <w:t>). Isso pode ser devido ao seu caráter pessoal ou ao seu papel de liderança na igreja.</w:t>
      </w:r>
    </w:p>
    <w:p>
      <w:r/>
      <w:r>
        <w:t>Áquila era um judeu natural de Ponto, na Ásia Menor. O edito do Imperador Cláudio de 49 d.C. o expulsou de Roma (</w:t>
      </w:r>
      <w:hyperlink r:id="rId2415">
        <w:r>
          <w:rPr>
            <w:color w:val="0000EE"/>
            <w:u w:val="single"/>
          </w:rPr>
          <w:t>At 18.2</w:t>
        </w:r>
      </w:hyperlink>
      <w:r>
        <w:t>). O historiador Suetônio refere-se a este edito: “Ele baniu de Roma todos os judeus, que estavam continuamente causando distúrbios por instigação de um certo Chrestus”.</w:t>
      </w:r>
    </w:p>
    <w:p>
      <w:pPr>
        <w:pStyle w:val="Heading3"/>
      </w:pPr>
      <w:r>
        <w:t>Amigos e colegas de trabalho de Paulo</w:t>
      </w:r>
    </w:p>
    <w:p>
      <w:r/>
      <w: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883">
        <w:r>
          <w:rPr>
            <w:color w:val="0000EE"/>
            <w:u w:val="single"/>
          </w:rPr>
          <w:t>24–28</w:t>
        </w:r>
      </w:hyperlink>
      <w:r>
        <w:t>).</w:t>
      </w:r>
    </w:p>
    <w:p>
      <w:r/>
      <w:r>
        <w:t>Tanto Priscila quanto Áquila eram amigos leais e colegas de trabalho de Paulo (</w:t>
      </w:r>
      <w:hyperlink r:id="rId2795">
        <w:r>
          <w:rPr>
            <w:color w:val="0000EE"/>
            <w:u w:val="single"/>
          </w:rPr>
          <w:t>Rm 16.3–4</w:t>
        </w:r>
      </w:hyperlink>
      <w:r>
        <w:t>). Quando ele deixou Corinto, eles o acompanharam. Depois, permaneceram em Éfeso após ele retornar para a Síria (</w:t>
      </w:r>
      <w:hyperlink r:id="rId2796">
        <w:r>
          <w:rPr>
            <w:color w:val="0000EE"/>
            <w:u w:val="single"/>
          </w:rPr>
          <w:t>At 18.18–19</w:t>
        </w:r>
      </w:hyperlink>
      <w:r>
        <w:t>). Quando Paulo escreveu a Primeira Carta aos Coríntios, eles ainda estavam em Éfeso. A casa deles se tornou um local para os cristãos se reunirem (</w:t>
      </w:r>
      <w:hyperlink r:id="rId872">
        <w:r>
          <w:rPr>
            <w:color w:val="0000EE"/>
            <w:u w:val="single"/>
          </w:rPr>
          <w:t>1Co 16.19</w:t>
        </w:r>
      </w:hyperlink>
      <w:r>
        <w:t>). Então o decreto de Cláudio terminou. Assim, Priscila e Áquila voltaram para Roma. Foi quando Paulo escreveu aos cristãos romanos (</w:t>
      </w:r>
      <w:hyperlink r:id="rId871">
        <w:r>
          <w:rPr>
            <w:color w:val="0000EE"/>
            <w:u w:val="single"/>
          </w:rPr>
          <w:t>Rm 16.3</w:t>
        </w:r>
      </w:hyperlink>
      <w:r>
        <w:t>). Quando a Segunda Carta a Timóteo foi escrita, Priscila e Áquila estavam de volta em Éfeso (</w:t>
      </w:r>
      <w:hyperlink r:id="rId873">
        <w:r>
          <w:rPr>
            <w:color w:val="0000EE"/>
            <w:u w:val="single"/>
          </w:rPr>
          <w:t>2Tm 4.19</w:t>
        </w:r>
      </w:hyperlink>
      <w:r>
        <w:t>).</w:t>
      </w:r>
      <w:r/>
      <w:r/>
    </w:p>
    <w:p>
      <w:r/>
    </w:p>
    <w:p>
      <w:pPr>
        <w:pStyle w:val="Heading2"/>
      </w:pPr>
      <w:r>
        <w:t>Procônsul</w:t>
      </w:r>
      <w:r/>
    </w:p>
    <w:p>
      <w:r/>
      <w: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r/>
      <w:r>
        <w:t xml:space="preserve">Os procônsules serviam por um ano. Eles atuavam entre o período em que eram um </w:t>
      </w:r>
      <w:r>
        <w:rPr>
          <w:i/>
        </w:rPr>
        <w:t>pretor</w:t>
      </w:r>
      <w: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r/>
      <w:r>
        <w:t>Encontramos dois procônsules no livro de Atos:</w:t>
      </w:r>
    </w:p>
    <w:p>
      <w:pPr>
        <w:pStyle w:val="ListBullet"/>
        <w:spacing w:line="240" w:lineRule="auto"/>
        <w:ind w:left="720"/>
      </w:pPr>
      <w:r/>
      <w:r>
        <w:t>Sérgio Paulo de Chipre (</w:t>
      </w:r>
      <w:hyperlink r:id="rId2797">
        <w:r>
          <w:rPr>
            <w:color w:val="0000EE"/>
            <w:u w:val="single"/>
          </w:rPr>
          <w:t>At 13.7–12</w:t>
        </w:r>
      </w:hyperlink>
      <w:r>
        <w:t>), e</w:t>
      </w:r>
    </w:p>
    <w:p>
      <w:pPr>
        <w:pStyle w:val="ListBullet"/>
        <w:spacing w:line="240" w:lineRule="auto"/>
        <w:ind w:left="720"/>
      </w:pPr>
      <w:r/>
      <w:r>
        <w:t>Gálio da Acaia (</w:t>
      </w:r>
      <w:hyperlink r:id="rId876">
        <w:r>
          <w:rPr>
            <w:color w:val="0000EE"/>
            <w:u w:val="single"/>
          </w:rPr>
          <w:t>18.12–17</w:t>
        </w:r>
      </w:hyperlink>
      <w:r>
        <w:t>).</w:t>
      </w:r>
    </w:p>
    <w:p>
      <w:r/>
      <w:r>
        <w:rPr>
          <w:i/>
        </w:rPr>
        <w:t>Veja também</w:t>
      </w:r>
      <w:r>
        <w:t xml:space="preserve"> </w:t>
      </w:r>
      <w:r>
        <w:t>Gálio</w:t>
      </w:r>
      <w:r>
        <w:t xml:space="preserve">; </w:t>
      </w:r>
      <w:r>
        <w:t>Inscrição de Gálio</w:t>
      </w:r>
      <w:r>
        <w:t xml:space="preserve">; </w:t>
      </w:r>
      <w:r>
        <w:t>Sérgio Paulo</w:t>
      </w:r>
      <w:r>
        <w:t>.</w:t>
      </w:r>
      <w:r/>
      <w:r/>
    </w:p>
    <w:p>
      <w:r/>
    </w:p>
    <w:p>
      <w:pPr>
        <w:pStyle w:val="Heading2"/>
      </w:pPr>
      <w:r>
        <w:t>Prócoro, Procorus</w:t>
      </w:r>
      <w:r/>
    </w:p>
    <w:p>
      <w:r/>
      <w:r>
        <w:t>Um dos sete homens escolhidos pela igreja primitiva em Jerusalém para servir às viúvas e gerenciar a distribuição diária de alimentos (</w:t>
      </w:r>
      <w:hyperlink r:id="rId437">
        <w:r>
          <w:rPr>
            <w:color w:val="0000EE"/>
            <w:u w:val="single"/>
          </w:rPr>
          <w:t>At 6.5</w:t>
        </w:r>
      </w:hyperlink>
      <w:r>
        <w:t>). Esses sete homens foram selecionados porque estavam cheios do Espírito Santo e sabedoria. Os outros seis homens eram Estevão, Filipe, Nicanor, Timão, Pármenas e Nicolau.</w:t>
      </w:r>
    </w:p>
    <w:p>
      <w:r/>
      <w:r>
        <w:rPr>
          <w:i/>
        </w:rPr>
        <w:t>Veja também</w:t>
      </w:r>
      <w:r>
        <w:t xml:space="preserve"> </w:t>
      </w:r>
      <w:r>
        <w:t>Diácono, Diaconisa</w:t>
      </w:r>
      <w:r>
        <w:t>.</w:t>
      </w:r>
      <w:r/>
      <w:r/>
    </w:p>
    <w:p>
      <w:r/>
    </w:p>
    <w:p>
      <w:pPr>
        <w:pStyle w:val="Heading2"/>
      </w:pPr>
      <w:r>
        <w:t>Procurador</w:t>
      </w:r>
      <w:r/>
    </w:p>
    <w:p>
      <w:r/>
      <w: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r/>
      <w: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
        <w:t xml:space="preserve">Pôncio Pilatos foi procurador de 26–36 d.C. (veja </w:t>
      </w:r>
      <w:hyperlink r:id="rId2798">
        <w:r>
          <w:rPr>
            <w:color w:val="0000EE"/>
            <w:u w:val="single"/>
          </w:rPr>
          <w:t>Mt 27</w:t>
        </w:r>
      </w:hyperlink>
      <w:r>
        <w:t xml:space="preserve">; </w:t>
      </w:r>
      <w:hyperlink r:id="rId70">
        <w:r>
          <w:rPr>
            <w:color w:val="0000EE"/>
            <w:u w:val="single"/>
          </w:rPr>
          <w:t>Jo 18–19</w:t>
        </w:r>
      </w:hyperlink>
      <w:r>
        <w:t>).</w:t>
      </w:r>
    </w:p>
    <w:p>
      <w:pPr>
        <w:pStyle w:val="ListBullet"/>
        <w:spacing w:line="240" w:lineRule="auto"/>
        <w:ind w:left="720"/>
      </w:pPr>
      <w:r/>
      <w:r>
        <w:t xml:space="preserve">Antônio Félix foi procurador de 52–59 d.C. (veja </w:t>
      </w:r>
      <w:hyperlink r:id="rId2799">
        <w:r>
          <w:rPr>
            <w:color w:val="0000EE"/>
            <w:u w:val="single"/>
          </w:rPr>
          <w:t>At 23.24–25.14</w:t>
        </w:r>
      </w:hyperlink>
      <w:r>
        <w:t>).</w:t>
      </w:r>
    </w:p>
    <w:p>
      <w:pPr>
        <w:pStyle w:val="ListBullet"/>
        <w:spacing w:line="240" w:lineRule="auto"/>
        <w:ind w:left="720"/>
      </w:pPr>
      <w:r/>
      <w:r>
        <w:t xml:space="preserve">Pórcio Festo foi procurador de 59–62 d.C. (veja </w:t>
      </w:r>
      <w:hyperlink r:id="rId2800">
        <w:r>
          <w:rPr>
            <w:color w:val="0000EE"/>
            <w:u w:val="single"/>
          </w:rPr>
          <w:t>At 24.27–26.32</w:t>
        </w:r>
      </w:hyperlink>
      <w:r>
        <w:t>) .</w:t>
      </w:r>
    </w:p>
    <w:p>
      <w:r/>
      <w:r>
        <w:t>Esses administradores eram responsáveis e subordinados ao governador da Síria.</w:t>
      </w:r>
    </w:p>
    <w:p>
      <w:r/>
      <w:r>
        <w:rPr>
          <w:i/>
        </w:rPr>
        <w:t>Veja também</w:t>
      </w:r>
      <w:r>
        <w:t xml:space="preserve"> </w:t>
      </w:r>
      <w:r>
        <w:t>Félix, Antônio</w:t>
      </w:r>
      <w:r>
        <w:t xml:space="preserve">; </w:t>
      </w:r>
      <w:r>
        <w:t>Festo, Pórcio</w:t>
      </w:r>
      <w:r>
        <w:t xml:space="preserve">; </w:t>
      </w:r>
      <w:r>
        <w:t>Pilatos, Pôncio</w:t>
      </w:r>
      <w:r>
        <w:t>.</w:t>
      </w:r>
      <w:r/>
      <w:r/>
    </w:p>
    <w:p>
      <w:r/>
    </w:p>
    <w:p>
      <w:pPr>
        <w:pStyle w:val="Heading2"/>
      </w:pPr>
      <w:r>
        <w:t>Profanar</w:t>
      </w:r>
      <w:r/>
    </w:p>
    <w:p>
      <w:r/>
      <w:r>
        <w:t xml:space="preserve">Para tornar eticamente ou ritualmente impuro. </w:t>
      </w:r>
    </w:p>
    <w:p>
      <w:r/>
      <w:r>
        <w:rPr>
          <w:i/>
        </w:rPr>
        <w:t>Veja</w:t>
      </w:r>
      <w:r>
        <w:t xml:space="preserve"> </w:t>
      </w:r>
      <w:r>
        <w:t>Limpeza e Impureza, Regulamentos Relacionados</w:t>
      </w:r>
      <w:r>
        <w:t>.</w:t>
      </w:r>
      <w:r/>
      <w:r/>
    </w:p>
    <w:p>
      <w:r/>
    </w:p>
    <w:p>
      <w:pPr>
        <w:pStyle w:val="Heading2"/>
      </w:pPr>
      <w:r>
        <w:t>Profecia</w:t>
      </w:r>
      <w:r/>
    </w:p>
    <w:p>
      <w:r/>
      <w: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t>Resumo</w:t>
      </w:r>
    </w:p>
    <w:p>
      <w:pPr>
        <w:pStyle w:val="ListBullet"/>
        <w:spacing w:line="240" w:lineRule="auto"/>
        <w:ind w:left="720"/>
      </w:pPr>
      <w:r/>
      <w:r>
        <w:t>Profecia no Antigo Testamento</w:t>
      </w:r>
    </w:p>
    <w:p>
      <w:pPr>
        <w:pStyle w:val="ListBullet"/>
        <w:spacing w:line="240" w:lineRule="auto"/>
        <w:ind w:left="720"/>
      </w:pPr>
      <w:r/>
      <w:r>
        <w:t>Tipos de profetas do Antigo Testamento</w:t>
      </w:r>
    </w:p>
    <w:p>
      <w:pPr>
        <w:pStyle w:val="ListBullet"/>
        <w:spacing w:line="240" w:lineRule="auto"/>
        <w:ind w:left="720"/>
      </w:pPr>
      <w:r/>
      <w:r>
        <w:t>A mensagem dos profetas</w:t>
      </w:r>
    </w:p>
    <w:p>
      <w:pPr>
        <w:pStyle w:val="ListBullet"/>
        <w:spacing w:line="240" w:lineRule="auto"/>
        <w:ind w:left="720"/>
      </w:pPr>
      <w:r/>
      <w:r>
        <w:t>Profecia no Novo Testamento</w:t>
      </w:r>
    </w:p>
    <w:p>
      <w:pPr>
        <w:pStyle w:val="ListBullet"/>
        <w:spacing w:line="240" w:lineRule="auto"/>
        <w:ind w:left="720"/>
      </w:pPr>
      <w:r/>
      <w:r>
        <w:t>O papel do profeta cristão</w:t>
      </w:r>
    </w:p>
    <w:p>
      <w:pPr>
        <w:pStyle w:val="Heading3"/>
      </w:pPr>
      <w:r>
        <w:t>Profecia no Antigo Testamento</w:t>
      </w:r>
    </w:p>
    <w:p>
      <w:r/>
      <w:r>
        <w:t xml:space="preserve">Uma das declarações mais claras e significativas sobre a natureza da inspiração profética no Antigo Testamento é encontrada em </w:t>
      </w:r>
      <w:hyperlink r:id="rId2801">
        <w:r>
          <w:rPr>
            <w:color w:val="0000EE"/>
            <w:u w:val="single"/>
          </w:rPr>
          <w:t>Números 12.6–8</w:t>
        </w:r>
      </w:hyperlink>
      <w:r>
        <w:t>:</w:t>
      </w:r>
    </w:p>
    <w:p>
      <w:r/>
      <w: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r/>
      <w:r>
        <w:t>Vários insights importantes sobre a natureza da inspiração profética são encontrados nesta passagem:</w:t>
      </w:r>
    </w:p>
    <w:p>
      <w:pPr>
        <w:pStyle w:val="ListNumber"/>
        <w:spacing w:line="240" w:lineRule="auto"/>
        <w:ind w:left="720"/>
      </w:pPr>
      <w:r/>
      <w:r>
        <w:t>O dom profético de Moisés era único na medida em que ele, sozinho, recebia revelações diretamente de Deus.</w:t>
      </w:r>
    </w:p>
    <w:p>
      <w:pPr>
        <w:pStyle w:val="ListNumber"/>
        <w:spacing w:line="240" w:lineRule="auto"/>
        <w:ind w:left="720"/>
      </w:pPr>
      <w:r/>
      <w:r>
        <w:t>Normalmente, a revelação profética era recebida em um sonho ou uma visão.</w:t>
      </w:r>
    </w:p>
    <w:p>
      <w:pPr>
        <w:pStyle w:val="ListNumber"/>
        <w:spacing w:line="240" w:lineRule="auto"/>
        <w:ind w:left="720"/>
      </w:pPr>
      <w:r/>
      <w:r>
        <w:t>O significado da revelação profética nem sempre é completamente claro. A profecia às vezes é ambígua.</w:t>
      </w:r>
    </w:p>
    <w:p>
      <w:r/>
      <w:r>
        <w:t xml:space="preserve">Mais informações sobre a natureza da revelação profética são encontradas em </w:t>
      </w:r>
      <w:hyperlink r:id="rId2802">
        <w:r>
          <w:rPr>
            <w:color w:val="0000EE"/>
            <w:u w:val="single"/>
          </w:rPr>
          <w:t>Deuteronômio 18.18</w:t>
        </w:r>
      </w:hyperlink>
      <w: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2803">
        <w:r>
          <w:rPr>
            <w:color w:val="0000EE"/>
            <w:u w:val="single"/>
          </w:rPr>
          <w:t>Atos 3.22</w:t>
        </w:r>
      </w:hyperlink>
      <w:r>
        <w:t xml:space="preserve">; </w:t>
      </w:r>
      <w:hyperlink r:id="rId2804">
        <w:r>
          <w:rPr>
            <w:color w:val="0000EE"/>
            <w:u w:val="single"/>
          </w:rPr>
          <w:t>7.37</w:t>
        </w:r>
      </w:hyperlink>
      <w: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2805">
        <w:r>
          <w:rPr>
            <w:color w:val="0000EE"/>
            <w:u w:val="single"/>
          </w:rPr>
          <w:t>1 Samuel 15.10</w:t>
        </w:r>
      </w:hyperlink>
      <w:r>
        <w:t xml:space="preserve">; </w:t>
      </w:r>
      <w:hyperlink r:id="rId2806">
        <w:r>
          <w:rPr>
            <w:color w:val="0000EE"/>
            <w:u w:val="single"/>
          </w:rPr>
          <w:t>2 Samuel 24.11</w:t>
        </w:r>
      </w:hyperlink>
      <w:r>
        <w:t xml:space="preserve">; </w:t>
      </w:r>
      <w:hyperlink r:id="rId2807">
        <w:r>
          <w:rPr>
            <w:color w:val="0000EE"/>
            <w:u w:val="single"/>
          </w:rPr>
          <w:t>1 Reis 19.9</w:t>
        </w:r>
      </w:hyperlink>
      <w:r>
        <w:t xml:space="preserve">; </w:t>
      </w:r>
      <w:hyperlink r:id="rId2808">
        <w:r>
          <w:rPr>
            <w:color w:val="0000EE"/>
            <w:u w:val="single"/>
          </w:rPr>
          <w:t>Jonas 1.1</w:t>
        </w:r>
      </w:hyperlink>
      <w:r>
        <w:t xml:space="preserve">; </w:t>
      </w:r>
      <w:hyperlink r:id="rId2809">
        <w:r>
          <w:rPr>
            <w:color w:val="0000EE"/>
            <w:u w:val="single"/>
          </w:rPr>
          <w:t>Ageu 1.1</w:t>
        </w:r>
      </w:hyperlink>
      <w:r>
        <w:t xml:space="preserve">; </w:t>
      </w:r>
      <w:hyperlink r:id="rId2810">
        <w:r>
          <w:rPr>
            <w:color w:val="0000EE"/>
            <w:u w:val="single"/>
          </w:rPr>
          <w:t>2.1,20</w:t>
        </w:r>
      </w:hyperlink>
      <w:r>
        <w:t xml:space="preserve">; </w:t>
      </w:r>
      <w:hyperlink r:id="rId2811">
        <w:r>
          <w:rPr>
            <w:color w:val="0000EE"/>
            <w:u w:val="single"/>
          </w:rPr>
          <w:t>Zacarias 7.1,8</w:t>
        </w:r>
      </w:hyperlink>
      <w:r>
        <w:t xml:space="preserve">; </w:t>
      </w:r>
      <w:hyperlink r:id="rId2812">
        <w:r>
          <w:rPr>
            <w:color w:val="0000EE"/>
            <w:u w:val="single"/>
          </w:rPr>
          <w:t>8.1</w:t>
        </w:r>
      </w:hyperlink>
      <w:r>
        <w:t>). Um verdadeiro profeta é aquele que fala (ou repete) tudo o que Deus lhe disse.</w:t>
      </w:r>
    </w:p>
    <w:p>
      <w:pPr>
        <w:pStyle w:val="Heading4"/>
      </w:pPr>
      <w:r>
        <w:t>Modos de inspiração profética</w:t>
      </w:r>
    </w:p>
    <w:p>
      <w:r/>
      <w: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r/>
      <w: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2813">
        <w:r>
          <w:rPr>
            <w:color w:val="0000EE"/>
            <w:u w:val="single"/>
          </w:rPr>
          <w:t>Gênesis 37.5–11</w:t>
        </w:r>
      </w:hyperlink>
      <w:r>
        <w:t>) tinham um significado suficientemente evidente para que seus irmãos e pai fossem capazes de interpretá-los imediatamente. Os sonhos do mordomo e padeiro, eram mais complexos (</w:t>
      </w:r>
      <w:hyperlink r:id="rId2814">
        <w:r>
          <w:rPr>
            <w:color w:val="0000EE"/>
            <w:u w:val="single"/>
          </w:rPr>
          <w:t>40.1–19</w:t>
        </w:r>
      </w:hyperlink>
      <w:r>
        <w:t>), bem como o sonho de Faraó (</w:t>
      </w:r>
      <w:hyperlink r:id="rId2815">
        <w:r>
          <w:rPr>
            <w:color w:val="0000EE"/>
            <w:u w:val="single"/>
          </w:rPr>
          <w:t>41.1–36</w:t>
        </w:r>
      </w:hyperlink>
      <w:r>
        <w:t>), que José foi capaz de interpretar com a ajuda de Deus. Da mesma forma, Daniel foi habilitado a interpretar os sonhos de Nabucodonosor (</w:t>
      </w:r>
      <w:hyperlink r:id="rId2816">
        <w:r>
          <w:rPr>
            <w:color w:val="0000EE"/>
            <w:u w:val="single"/>
          </w:rPr>
          <w:t>Daniel 2.25–45</w:t>
        </w:r>
      </w:hyperlink>
      <w:r>
        <w:t xml:space="preserve">; </w:t>
      </w:r>
      <w:hyperlink r:id="rId2817">
        <w:r>
          <w:rPr>
            <w:color w:val="0000EE"/>
            <w:u w:val="single"/>
          </w:rPr>
          <w:t>4.4–27</w:t>
        </w:r>
      </w:hyperlink>
      <w:r>
        <w:t>). Tanto José quanto Daniel atribuíram a habilidade em interpretar tais sonhos a Deus (</w:t>
      </w:r>
      <w:hyperlink r:id="rId2818">
        <w:r>
          <w:rPr>
            <w:color w:val="0000EE"/>
            <w:u w:val="single"/>
          </w:rPr>
          <w:t>Gênesis 40.8</w:t>
        </w:r>
      </w:hyperlink>
      <w:r>
        <w:t xml:space="preserve">; </w:t>
      </w:r>
      <w:hyperlink r:id="rId2819">
        <w:r>
          <w:rPr>
            <w:color w:val="0000EE"/>
            <w:u w:val="single"/>
          </w:rPr>
          <w:t>41.16,25</w:t>
        </w:r>
      </w:hyperlink>
      <w:r>
        <w:t xml:space="preserve">; </w:t>
      </w:r>
      <w:hyperlink r:id="rId2820">
        <w:r>
          <w:rPr>
            <w:color w:val="0000EE"/>
            <w:u w:val="single"/>
          </w:rPr>
          <w:t>Daniel 2.27–30</w:t>
        </w:r>
      </w:hyperlink>
      <w:r>
        <w:t xml:space="preserve">; compare </w:t>
      </w:r>
      <w:hyperlink r:id="rId2821">
        <w:r>
          <w:rPr>
            <w:color w:val="0000EE"/>
            <w:u w:val="single"/>
          </w:rPr>
          <w:t>4.9</w:t>
        </w:r>
      </w:hyperlink>
      <w:r>
        <w:t>). Os sonhos são usados quase de forma intercambiável com visões em se referindo aos modos de inspiração profética (</w:t>
      </w:r>
      <w:hyperlink r:id="rId2822">
        <w:r>
          <w:rPr>
            <w:color w:val="0000EE"/>
            <w:u w:val="single"/>
          </w:rPr>
          <w:t>Joel 2.28</w:t>
        </w:r>
      </w:hyperlink>
      <w:r>
        <w:t>). Mas os sonhos não ocupam uma parte significativa nas revelações proféticas de qualquer um dos profetas do Antigo Testamento, com a exceção de Daniel.</w:t>
      </w:r>
    </w:p>
    <w:p>
      <w:r/>
      <w:r>
        <w:t>Um dos modos mais característicos de inspiração profética era a visão (</w:t>
      </w:r>
      <w:hyperlink r:id="rId2823">
        <w:r>
          <w:rPr>
            <w:color w:val="0000EE"/>
            <w:u w:val="single"/>
          </w:rPr>
          <w:t>Números 12.6</w:t>
        </w:r>
      </w:hyperlink>
      <w:r>
        <w:t xml:space="preserve">; </w:t>
      </w:r>
      <w:hyperlink r:id="rId2824">
        <w:r>
          <w:rPr>
            <w:color w:val="0000EE"/>
            <w:u w:val="single"/>
          </w:rPr>
          <w:t>24.4,16</w:t>
        </w:r>
      </w:hyperlink>
      <w:r>
        <w:t xml:space="preserve">; </w:t>
      </w:r>
      <w:hyperlink r:id="rId2825">
        <w:r>
          <w:rPr>
            <w:color w:val="0000EE"/>
            <w:u w:val="single"/>
          </w:rPr>
          <w:t>Os 12.10</w:t>
        </w:r>
      </w:hyperlink>
      <w:r>
        <w:t xml:space="preserve">). As visões reveladoras experimentadas pelos profetas não estavam limitadas apenas aos fenômenos visuais, mas também incluíam a dimensão auditiva. Em </w:t>
      </w:r>
      <w:hyperlink r:id="rId2826">
        <w:r>
          <w:rPr>
            <w:color w:val="0000EE"/>
            <w:u w:val="single"/>
          </w:rPr>
          <w:t>Isaías 1.1</w:t>
        </w:r>
      </w:hyperlink>
      <w: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2827">
        <w:r>
          <w:rPr>
            <w:color w:val="0000EE"/>
            <w:u w:val="single"/>
          </w:rPr>
          <w:t>Amós 1.1</w:t>
        </w:r>
      </w:hyperlink>
      <w:r>
        <w:t xml:space="preserve">: “Essas são as </w:t>
      </w:r>
      <w:r>
        <w:rPr>
          <w:i/>
        </w:rPr>
        <w:t>palavras</w:t>
      </w:r>
      <w:r>
        <w:t xml:space="preserve"> de Amós, que estava entre os pastores de Tecoa — o que ele </w:t>
      </w:r>
      <w:r>
        <w:rPr>
          <w:i/>
        </w:rPr>
        <w:t>viu</w:t>
      </w:r>
      <w:r>
        <w:t xml:space="preserve"> sobre Israel” (ênfase adicionada).</w:t>
      </w:r>
    </w:p>
    <w:p>
      <w:pPr>
        <w:pStyle w:val="Heading4"/>
      </w:pPr>
      <w:r>
        <w:t>Manifestações de inspiração profética</w:t>
      </w:r>
    </w:p>
    <w:p>
      <w:r/>
      <w:r>
        <w:t>Toda a profecia, seja bíblica ou não, presume que o profeta possuía ou estava incumbido de um poder pessoal sobrenatural. Os comportamentos expressos desta posse variam muito.</w:t>
      </w:r>
    </w:p>
    <w:p>
      <w:r/>
      <w:r>
        <w:t xml:space="preserve">O fenômeno geralmente chamado de profecia “extática” parece ter existido em Canaã antes da chegada das tribos hebraicas no século 13 a.C. A primeira referência à profecia extática em Israel ocorre em </w:t>
      </w:r>
      <w:hyperlink r:id="rId2828">
        <w:r>
          <w:rPr>
            <w:color w:val="0000EE"/>
            <w:u w:val="single"/>
          </w:rPr>
          <w:t>1 Samuel 10.5–13</w:t>
        </w:r>
      </w:hyperlink>
      <w:r>
        <w:t xml:space="preserve"> (séc. 11 a.C.), e persistiu pelo menos até o sexto século a.C. (</w:t>
      </w:r>
      <w:hyperlink r:id="rId2829">
        <w:r>
          <w:rPr>
            <w:color w:val="0000EE"/>
            <w:u w:val="single"/>
          </w:rPr>
          <w:t>Jeremias 29.26</w:t>
        </w:r>
      </w:hyperlink>
      <w:r>
        <w:t>).</w:t>
      </w:r>
    </w:p>
    <w:p>
      <w:r/>
      <w:r>
        <w:t>O profeta extático alcança um estado de transe por meios autoinduzidos. Os dispositivos mais comuns usados para alcançar um estado de êxtase eram instrumentos musicais, como a harpa, pandeiro, flauta e lira (</w:t>
      </w:r>
      <w:hyperlink r:id="rId2830">
        <w:r>
          <w:rPr>
            <w:color w:val="0000EE"/>
            <w:u w:val="single"/>
          </w:rPr>
          <w:t>1 Samuel 10.5</w:t>
        </w:r>
      </w:hyperlink>
      <w:r>
        <w:t>). Entre os profetas de Baal, a autoflagelação era outro meio de levar ao êxtase (</w:t>
      </w:r>
      <w:hyperlink r:id="rId2831">
        <w:r>
          <w:rPr>
            <w:color w:val="0000EE"/>
            <w:u w:val="single"/>
          </w:rPr>
          <w:t>1 Reis 18.28–29</w:t>
        </w:r>
      </w:hyperlink>
      <w:r>
        <w:t>).</w:t>
      </w:r>
    </w:p>
    <w:p>
      <w:r/>
      <w:r>
        <w:t>Este tipo de êxtase profético era geralmente praticado por grupos de profetas (</w:t>
      </w:r>
      <w:hyperlink r:id="rId2830">
        <w:r>
          <w:rPr>
            <w:color w:val="0000EE"/>
            <w:u w:val="single"/>
          </w:rPr>
          <w:t>1 Samuel 10.5</w:t>
        </w:r>
      </w:hyperlink>
      <w:r>
        <w:t xml:space="preserve">), e tal êxtase era contagioso. Quando Saul encontrou um grupo de tais profetas, o Espírito de Deus veio sobre ele, que também começou a profetizar (versos </w:t>
      </w:r>
      <w:hyperlink r:id="rId2832">
        <w:r>
          <w:rPr>
            <w:color w:val="0000EE"/>
            <w:u w:val="single"/>
          </w:rPr>
          <w:t>10–13</w:t>
        </w:r>
      </w:hyperlink>
      <w:r>
        <w:t>). Este fenômeno ocorreu repetidamente a vários mensageiros enviados por Saul em uma ocasião posterior (</w:t>
      </w:r>
      <w:hyperlink r:id="rId2833">
        <w:r>
          <w:rPr>
            <w:color w:val="0000EE"/>
            <w:u w:val="single"/>
          </w:rPr>
          <w:t>19.20–22</w:t>
        </w:r>
      </w:hyperlink>
      <w:r>
        <w:t xml:space="preserve">). Naquela época, Saul novamente profetizou, e seu comportamento extático é descrito em </w:t>
      </w:r>
      <w:hyperlink r:id="rId2834">
        <w:r>
          <w:rPr>
            <w:color w:val="0000EE"/>
            <w:u w:val="single"/>
          </w:rPr>
          <w:t>1 Samuel 19.24</w:t>
        </w:r>
      </w:hyperlink>
      <w:r>
        <w:t>. Quando Eliseu foi convidado a profetizar para o rei Jorão de Israel, ele primeiro pediu um músico. Enquanto o músico tocava, o poder do Senhor veio sobre ele (</w:t>
      </w:r>
      <w:hyperlink r:id="rId2835">
        <w:r>
          <w:rPr>
            <w:color w:val="0000EE"/>
            <w:u w:val="single"/>
          </w:rPr>
          <w:t>2 Reis 3.15</w:t>
        </w:r>
      </w:hyperlink>
      <w:r>
        <w:t>).</w:t>
      </w:r>
    </w:p>
    <w:p>
      <w:pPr>
        <w:pStyle w:val="Heading3"/>
      </w:pPr>
      <w:r>
        <w:t>Tipos de profetas do Antigo Testamento</w:t>
      </w:r>
    </w:p>
    <w:p>
      <w:r/>
      <w: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2836">
        <w:r>
          <w:rPr>
            <w:color w:val="0000EE"/>
            <w:u w:val="single"/>
          </w:rPr>
          <w:t>Jeremias 1.4–8</w:t>
        </w:r>
      </w:hyperlink>
      <w:r>
        <w:t>:</w:t>
      </w:r>
    </w:p>
    <w:p>
      <w:r/>
      <w:r>
        <w:t xml:space="preserve">A palavra do SENHOR veio a mim, dizendo: “Antes que eu te formasse no ventre, eu já te conhecia, e antes de nascer, eu te consagrei e constituí profeta às nações”. </w:t>
      </w:r>
    </w:p>
    <w:p>
      <w:r/>
      <w:r>
        <w:t xml:space="preserve">“Ah, Senhor DEUS”, eu disse: “Eu certamente não sei falar, pois sou apenas uma criança!” </w:t>
      </w:r>
    </w:p>
    <w:p>
      <w:r/>
      <w:r>
        <w:t xml:space="preserve">Mas o SENHOR me disse: “Não digas: ‘Eu sou apenas uma criança’. Pois a todos que eu te enviar, deves ir, e tudo o que eu te ordenar, deves falar. Não tenhas medo deles, pois eu estou contigo para livrar-te”, declara o SENHOR. </w:t>
      </w:r>
    </w:p>
    <w:p>
      <w:r/>
      <w:r>
        <w:t>Comissões proféticas semelhantes, incluindo tais diálogos, estão associadas com os chamados de Moisés (</w:t>
      </w:r>
      <w:hyperlink r:id="rId2837">
        <w:r>
          <w:rPr>
            <w:color w:val="0000EE"/>
            <w:u w:val="single"/>
          </w:rPr>
          <w:t>Êxodo 3.1–4.17</w:t>
        </w:r>
      </w:hyperlink>
      <w:r>
        <w:t>) e Gideão (</w:t>
      </w:r>
      <w:hyperlink r:id="rId2838">
        <w:r>
          <w:rPr>
            <w:color w:val="0000EE"/>
            <w:u w:val="single"/>
          </w:rPr>
          <w:t>Juízes 6.11–17</w:t>
        </w:r>
      </w:hyperlink>
      <w:r>
        <w:t>).</w:t>
      </w:r>
    </w:p>
    <w:p>
      <w:r/>
      <w:r>
        <w:t xml:space="preserve">A segunda forma fundamental de comissão profética é a “visão do trono”. Um exemplo notável é </w:t>
      </w:r>
      <w:hyperlink r:id="rId2839">
        <w:r>
          <w:rPr>
            <w:color w:val="0000EE"/>
            <w:u w:val="single"/>
          </w:rPr>
          <w:t>Isaías 6.1–8</w:t>
        </w:r>
      </w:hyperlink>
      <w:r>
        <w:t>:</w:t>
      </w:r>
    </w:p>
    <w:p>
      <w:r/>
      <w:r>
        <w:t>No ano em que o rei Uzias morreu, vi o Senhor sentado em um trono, alto e exaltado; e as abas de suas vestes enchiam o templo...</w:t>
      </w:r>
    </w:p>
    <w:p>
      <w:r/>
      <w:r>
        <w:t xml:space="preserve">Então eu disse: “Ai de mim, pois estou arruinado, porque sou um homem de lábios impuros que habita entre um povo de lábios imundos; pois meus olhos viram o Rei, o SENHOR dos Exércitos”. </w:t>
      </w:r>
    </w:p>
    <w:p>
      <w:r/>
      <w:r>
        <w:t xml:space="preserve">Então um dos serafins voou até mim, e em sua mão estava uma brasa viva que ele havia tirado do altar com pinças. E com isso ele tocou minha boca e disse: “Agora que isso tocou seus lábios, sua iniquidade foi removida e seu pecado está expiado”. </w:t>
      </w:r>
    </w:p>
    <w:p>
      <w:r/>
      <w:r>
        <w:t xml:space="preserve">Então eu ouvi a voz do Senhor dizendo: “A quem enviarei? Quem irá por nós?” </w:t>
      </w:r>
    </w:p>
    <w:p>
      <w:r/>
      <w:r>
        <w:t xml:space="preserve">E eu disse: “Aqui estou eu. Envia-me!” </w:t>
      </w:r>
    </w:p>
    <w:p>
      <w:r/>
      <w: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2840">
        <w:r>
          <w:rPr>
            <w:color w:val="0000EE"/>
            <w:u w:val="single"/>
          </w:rPr>
          <w:t>Isaías 48.16</w:t>
        </w:r>
      </w:hyperlink>
      <w:r>
        <w:t xml:space="preserve">; </w:t>
      </w:r>
      <w:hyperlink r:id="rId530">
        <w:r>
          <w:rPr>
            <w:color w:val="0000EE"/>
            <w:u w:val="single"/>
          </w:rPr>
          <w:t>Os 8.1</w:t>
        </w:r>
      </w:hyperlink>
      <w:r>
        <w:t xml:space="preserve">; </w:t>
      </w:r>
      <w:hyperlink r:id="rId2841">
        <w:r>
          <w:rPr>
            <w:color w:val="0000EE"/>
            <w:u w:val="single"/>
          </w:rPr>
          <w:t>Amós 7.14–15</w:t>
        </w:r>
      </w:hyperlink>
      <w:r>
        <w:t>). De acordo com Jeremias, os falsos profetas não receberam tais comissões divinas (</w:t>
      </w:r>
      <w:hyperlink r:id="rId2842">
        <w:r>
          <w:rPr>
            <w:color w:val="0000EE"/>
            <w:u w:val="single"/>
          </w:rPr>
          <w:t>Jeremias 23.21,32</w:t>
        </w:r>
      </w:hyperlink>
      <w:r>
        <w:t xml:space="preserve">; </w:t>
      </w:r>
      <w:hyperlink r:id="rId2843">
        <w:r>
          <w:rPr>
            <w:color w:val="0000EE"/>
            <w:u w:val="single"/>
          </w:rPr>
          <w:t>28.15</w:t>
        </w:r>
      </w:hyperlink>
      <w:r>
        <w:t>).</w:t>
      </w:r>
    </w:p>
    <w:p>
      <w:pPr>
        <w:pStyle w:val="Heading3"/>
      </w:pPr>
      <w:r>
        <w:t>A mensagem dos profetas</w:t>
      </w:r>
    </w:p>
    <w:p>
      <w:pPr>
        <w:pStyle w:val="Heading4"/>
      </w:pPr>
      <w:r>
        <w:t>A forma da mensagem</w:t>
      </w:r>
    </w:p>
    <w:p>
      <w:r/>
      <w: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r/>
      <w: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2844">
        <w:r>
          <w:rPr>
            <w:color w:val="0000EE"/>
            <w:u w:val="single"/>
          </w:rPr>
          <w:t>2Rs 1.3–4</w:t>
        </w:r>
      </w:hyperlink>
      <w:r>
        <w:t xml:space="preserve">). A segunda forma de fala profética comum é o oráculo de salvação (veja </w:t>
      </w:r>
      <w:hyperlink r:id="rId2845">
        <w:r>
          <w:rPr>
            <w:color w:val="0000EE"/>
            <w:u w:val="single"/>
          </w:rPr>
          <w:t>Isaías 41.8–13</w:t>
        </w:r>
      </w:hyperlink>
      <w:r>
        <w:t>). Outras formas fixas de fala profética incluem a profecia de salvação (</w:t>
      </w:r>
      <w:hyperlink r:id="rId2846">
        <w:r>
          <w:rPr>
            <w:color w:val="0000EE"/>
            <w:u w:val="single"/>
          </w:rPr>
          <w:t>43.14–21</w:t>
        </w:r>
      </w:hyperlink>
      <w:r>
        <w:t>), a proclamação de salvação (</w:t>
      </w:r>
      <w:hyperlink r:id="rId2847">
        <w:r>
          <w:rPr>
            <w:color w:val="0000EE"/>
            <w:u w:val="single"/>
          </w:rPr>
          <w:t>41.17–20</w:t>
        </w:r>
      </w:hyperlink>
      <w:r>
        <w:t xml:space="preserve">; </w:t>
      </w:r>
      <w:hyperlink r:id="rId2848">
        <w:r>
          <w:rPr>
            <w:color w:val="0000EE"/>
            <w:u w:val="single"/>
          </w:rPr>
          <w:t>42.14–17</w:t>
        </w:r>
      </w:hyperlink>
      <w:r>
        <w:t xml:space="preserve">; </w:t>
      </w:r>
      <w:hyperlink r:id="rId2849">
        <w:r>
          <w:rPr>
            <w:color w:val="0000EE"/>
            <w:u w:val="single"/>
          </w:rPr>
          <w:t>43.16–21</w:t>
        </w:r>
      </w:hyperlink>
      <w:r>
        <w:t xml:space="preserve">; </w:t>
      </w:r>
      <w:hyperlink r:id="rId2850">
        <w:r>
          <w:rPr>
            <w:color w:val="0000EE"/>
            <w:u w:val="single"/>
          </w:rPr>
          <w:t>49.7–12</w:t>
        </w:r>
      </w:hyperlink>
      <w:r>
        <w:t>) e o oráculo de lamento (</w:t>
      </w:r>
      <w:hyperlink r:id="rId2851">
        <w:r>
          <w:rPr>
            <w:color w:val="0000EE"/>
            <w:u w:val="single"/>
          </w:rPr>
          <w:t>Isaías 5.8–10</w:t>
        </w:r>
      </w:hyperlink>
      <w:r>
        <w:t xml:space="preserve">; </w:t>
      </w:r>
      <w:hyperlink r:id="rId2852">
        <w:r>
          <w:rPr>
            <w:color w:val="0000EE"/>
            <w:u w:val="single"/>
          </w:rPr>
          <w:t>10.1–4</w:t>
        </w:r>
      </w:hyperlink>
      <w:r>
        <w:t xml:space="preserve">; </w:t>
      </w:r>
      <w:hyperlink r:id="rId2853">
        <w:r>
          <w:rPr>
            <w:color w:val="0000EE"/>
            <w:u w:val="single"/>
          </w:rPr>
          <w:t>Am 5.18–24</w:t>
        </w:r>
      </w:hyperlink>
      <w:r>
        <w:t xml:space="preserve">; </w:t>
      </w:r>
      <w:hyperlink r:id="rId2854">
        <w:r>
          <w:rPr>
            <w:color w:val="0000EE"/>
            <w:u w:val="single"/>
          </w:rPr>
          <w:t>6.1–7</w:t>
        </w:r>
      </w:hyperlink>
      <w:r>
        <w:t xml:space="preserve">; </w:t>
      </w:r>
      <w:hyperlink r:id="rId2855">
        <w:r>
          <w:rPr>
            <w:color w:val="0000EE"/>
            <w:u w:val="single"/>
          </w:rPr>
          <w:t>Mq 2.1–5</w:t>
        </w:r>
      </w:hyperlink>
      <w:r>
        <w:t>).</w:t>
      </w:r>
    </w:p>
    <w:p>
      <w:pPr>
        <w:pStyle w:val="Heading4"/>
      </w:pPr>
      <w:r>
        <w:t>O conteúdo da mensagem</w:t>
      </w:r>
    </w:p>
    <w:p>
      <w:r/>
      <w: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2856">
        <w:r>
          <w:rPr>
            <w:color w:val="0000EE"/>
            <w:u w:val="single"/>
          </w:rPr>
          <w:t>Jeremias 11.2–3</w:t>
        </w:r>
      </w:hyperlink>
      <w:r>
        <w:t xml:space="preserve">; </w:t>
      </w:r>
      <w:hyperlink r:id="rId530">
        <w:r>
          <w:rPr>
            <w:color w:val="0000EE"/>
            <w:u w:val="single"/>
          </w:rPr>
          <w:t>Oseias 8.1</w:t>
        </w:r>
      </w:hyperlink>
      <w:r>
        <w:t>).</w:t>
      </w:r>
    </w:p>
    <w:p>
      <w:r/>
      <w:r>
        <w:t>Os profetas são frequentemente associados com justiça social e reforma social. Esses elementos eram inquestionavelmente uma dimensão importante de sua mensagem. Amós denunciou os ricos que afligiam os pobres (</w:t>
      </w:r>
      <w:hyperlink r:id="rId2857">
        <w:r>
          <w:rPr>
            <w:color w:val="0000EE"/>
            <w:u w:val="single"/>
          </w:rPr>
          <w:t>Amós 2.6–8</w:t>
        </w:r>
      </w:hyperlink>
      <w:r>
        <w:t xml:space="preserve">; </w:t>
      </w:r>
      <w:hyperlink r:id="rId2858">
        <w:r>
          <w:rPr>
            <w:color w:val="0000EE"/>
            <w:u w:val="single"/>
          </w:rPr>
          <w:t>4.1</w:t>
        </w:r>
      </w:hyperlink>
      <w:r>
        <w:t xml:space="preserve">; </w:t>
      </w:r>
      <w:hyperlink r:id="rId2859">
        <w:r>
          <w:rPr>
            <w:color w:val="0000EE"/>
            <w:u w:val="single"/>
          </w:rPr>
          <w:t>5.11</w:t>
        </w:r>
      </w:hyperlink>
      <w:r>
        <w:t xml:space="preserve">; </w:t>
      </w:r>
      <w:hyperlink r:id="rId2860">
        <w:r>
          <w:rPr>
            <w:color w:val="0000EE"/>
            <w:u w:val="single"/>
          </w:rPr>
          <w:t>8.4–6</w:t>
        </w:r>
      </w:hyperlink>
      <w:r>
        <w:t>). Ele protestou contra a imoralidade sexual (</w:t>
      </w:r>
      <w:hyperlink r:id="rId2857">
        <w:r>
          <w:rPr>
            <w:color w:val="0000EE"/>
            <w:u w:val="single"/>
          </w:rPr>
          <w:t>2.6–8</w:t>
        </w:r>
      </w:hyperlink>
      <w:r>
        <w:t>) e contra aqueles que aceitam subornos (</w:t>
      </w:r>
      <w:hyperlink r:id="rId2861">
        <w:r>
          <w:rPr>
            <w:color w:val="0000EE"/>
            <w:u w:val="single"/>
          </w:rPr>
          <w:t>5.12</w:t>
        </w:r>
      </w:hyperlink>
      <w:r>
        <w:t>). Oseias forneceu uma lista de vícios prevalentes, incluindo mentir, matar, roubar, adultério e idolatria (</w:t>
      </w:r>
      <w:hyperlink r:id="rId2862">
        <w:r>
          <w:rPr>
            <w:color w:val="0000EE"/>
            <w:u w:val="single"/>
          </w:rPr>
          <w:t>Oseias 4.2</w:t>
        </w:r>
      </w:hyperlink>
      <w:r>
        <w:t>). A idolatria era um alvo específico para suas denúncias (</w:t>
      </w:r>
      <w:hyperlink r:id="rId2863">
        <w:r>
          <w:rPr>
            <w:color w:val="0000EE"/>
            <w:u w:val="single"/>
          </w:rPr>
          <w:t>8.5</w:t>
        </w:r>
      </w:hyperlink>
      <w:r>
        <w:t xml:space="preserve">; </w:t>
      </w:r>
      <w:hyperlink r:id="rId2864">
        <w:r>
          <w:rPr>
            <w:color w:val="0000EE"/>
            <w:u w:val="single"/>
          </w:rPr>
          <w:t>11.2</w:t>
        </w:r>
      </w:hyperlink>
      <w:r>
        <w:t>). O pano de fundo para tais denúncias agudas do comportamento de Israel é o amor eterno de Deus por Israel (</w:t>
      </w:r>
      <w:hyperlink r:id="rId2865">
        <w:r>
          <w:rPr>
            <w:color w:val="0000EE"/>
            <w:u w:val="single"/>
          </w:rPr>
          <w:t>Isaías 43.4</w:t>
        </w:r>
      </w:hyperlink>
      <w:r>
        <w:t xml:space="preserve">; </w:t>
      </w:r>
      <w:hyperlink r:id="rId2866">
        <w:r>
          <w:rPr>
            <w:color w:val="0000EE"/>
            <w:u w:val="single"/>
          </w:rPr>
          <w:t>Jeremias 31.3</w:t>
        </w:r>
      </w:hyperlink>
      <w:r>
        <w:t xml:space="preserve">; </w:t>
      </w:r>
      <w:hyperlink r:id="rId2867">
        <w:r>
          <w:rPr>
            <w:color w:val="0000EE"/>
            <w:u w:val="single"/>
          </w:rPr>
          <w:t>Oseias 3.1</w:t>
        </w:r>
      </w:hyperlink>
      <w:r>
        <w:t xml:space="preserve">; </w:t>
      </w:r>
      <w:hyperlink r:id="rId2868">
        <w:r>
          <w:rPr>
            <w:color w:val="0000EE"/>
            <w:u w:val="single"/>
          </w:rPr>
          <w:t>11.1–4</w:t>
        </w:r>
      </w:hyperlink>
      <w:r>
        <w:t xml:space="preserve">; </w:t>
      </w:r>
      <w:hyperlink r:id="rId2869">
        <w:r>
          <w:rPr>
            <w:color w:val="0000EE"/>
            <w:u w:val="single"/>
          </w:rPr>
          <w:t>14.4</w:t>
        </w:r>
      </w:hyperlink>
      <w:r>
        <w:t xml:space="preserve">; </w:t>
      </w:r>
      <w:hyperlink r:id="rId2870">
        <w:r>
          <w:rPr>
            <w:color w:val="0000EE"/>
            <w:u w:val="single"/>
          </w:rPr>
          <w:t>Malaquias 1.2</w:t>
        </w:r>
      </w:hyperlink>
      <w:r>
        <w:t>), que é inseparável de sua eleição de Israel (</w:t>
      </w:r>
      <w:hyperlink r:id="rId2871">
        <w:r>
          <w:rPr>
            <w:color w:val="0000EE"/>
            <w:u w:val="single"/>
          </w:rPr>
          <w:t>Isaías 43.1</w:t>
        </w:r>
      </w:hyperlink>
      <w:r>
        <w:t xml:space="preserve">; </w:t>
      </w:r>
      <w:hyperlink r:id="rId2872">
        <w:r>
          <w:rPr>
            <w:color w:val="0000EE"/>
            <w:u w:val="single"/>
          </w:rPr>
          <w:t>Jeremias 33.24</w:t>
        </w:r>
      </w:hyperlink>
      <w:r>
        <w:t xml:space="preserve">; </w:t>
      </w:r>
      <w:hyperlink r:id="rId2873">
        <w:r>
          <w:rPr>
            <w:color w:val="0000EE"/>
            <w:u w:val="single"/>
          </w:rPr>
          <w:t>Ezequiel 20.5</w:t>
        </w:r>
      </w:hyperlink>
      <w:r>
        <w:t xml:space="preserve">; </w:t>
      </w:r>
      <w:hyperlink r:id="rId2874">
        <w:r>
          <w:rPr>
            <w:color w:val="0000EE"/>
            <w:u w:val="single"/>
          </w:rPr>
          <w:t>Oseias 3</w:t>
        </w:r>
      </w:hyperlink>
      <w:r>
        <w:t>).</w:t>
      </w:r>
    </w:p>
    <w:p>
      <w:r/>
      <w: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r/>
      <w: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2875">
        <w:r>
          <w:rPr>
            <w:color w:val="0000EE"/>
            <w:u w:val="single"/>
          </w:rPr>
          <w:t>Amós 9.13–15</w:t>
        </w:r>
      </w:hyperlink>
      <w:r>
        <w:t>.</w:t>
      </w:r>
    </w:p>
    <w:p>
      <w:r/>
      <w: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2876">
        <w:r>
          <w:rPr>
            <w:color w:val="0000EE"/>
            <w:u w:val="single"/>
          </w:rPr>
          <w:t>2 Samuel 7.4–17</w:t>
        </w:r>
      </w:hyperlink>
      <w:r>
        <w:t xml:space="preserve">; </w:t>
      </w:r>
      <w:hyperlink r:id="rId992">
        <w:r>
          <w:rPr>
            <w:color w:val="0000EE"/>
            <w:u w:val="single"/>
          </w:rPr>
          <w:t>Salmo 89</w:t>
        </w:r>
      </w:hyperlink>
      <w:r>
        <w:t xml:space="preserve">; </w:t>
      </w:r>
      <w:hyperlink r:id="rId2877">
        <w:r>
          <w:rPr>
            <w:color w:val="0000EE"/>
            <w:u w:val="single"/>
          </w:rPr>
          <w:t>Jeremias 33.19–22</w:t>
        </w:r>
      </w:hyperlink>
      <w:r>
        <w:t>). Foi com este conhecimento que os profetas poderiam esperar com confiança uma restauração do trono de Davi (</w:t>
      </w:r>
      <w:hyperlink r:id="rId2878">
        <w:r>
          <w:rPr>
            <w:color w:val="0000EE"/>
            <w:u w:val="single"/>
          </w:rPr>
          <w:t>Jeremias 17.24–26</w:t>
        </w:r>
      </w:hyperlink>
      <w:r>
        <w:t xml:space="preserve">; </w:t>
      </w:r>
      <w:hyperlink r:id="rId2644">
        <w:r>
          <w:rPr>
            <w:color w:val="0000EE"/>
            <w:u w:val="single"/>
          </w:rPr>
          <w:t>23.5–6</w:t>
        </w:r>
      </w:hyperlink>
      <w:r>
        <w:t xml:space="preserve">; </w:t>
      </w:r>
      <w:hyperlink r:id="rId2879">
        <w:r>
          <w:rPr>
            <w:color w:val="0000EE"/>
            <w:u w:val="single"/>
          </w:rPr>
          <w:t>33.14–15</w:t>
        </w:r>
      </w:hyperlink>
      <w:r>
        <w:t>).</w:t>
      </w:r>
    </w:p>
    <w:p>
      <w:pPr>
        <w:pStyle w:val="Heading3"/>
      </w:pPr>
      <w:r>
        <w:t>Profecia no Novo Testamento</w:t>
      </w:r>
    </w:p>
    <w:p>
      <w:r/>
      <w: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2880">
        <w:r>
          <w:rPr>
            <w:color w:val="0000EE"/>
            <w:u w:val="single"/>
          </w:rPr>
          <w:t>Marcos 1.14–15</w:t>
        </w:r>
      </w:hyperlink>
      <w:r>
        <w:t xml:space="preserve">; </w:t>
      </w:r>
      <w:hyperlink r:id="rId2881">
        <w:r>
          <w:rPr>
            <w:color w:val="0000EE"/>
            <w:u w:val="single"/>
          </w:rPr>
          <w:t>Atos 2.16–21</w:t>
        </w:r>
      </w:hyperlink>
      <w:r>
        <w:t xml:space="preserve">; </w:t>
      </w:r>
      <w:hyperlink r:id="rId2403">
        <w:r>
          <w:rPr>
            <w:color w:val="0000EE"/>
            <w:u w:val="single"/>
          </w:rPr>
          <w:t>Romanos 16.25–27</w:t>
        </w:r>
      </w:hyperlink>
      <w:r>
        <w:t xml:space="preserve">; </w:t>
      </w:r>
      <w:hyperlink r:id="rId2882">
        <w:r>
          <w:rPr>
            <w:color w:val="0000EE"/>
            <w:u w:val="single"/>
          </w:rPr>
          <w:t>1 Coríntios 10.11</w:t>
        </w:r>
      </w:hyperlink>
      <w:r>
        <w:t>). No entanto, este período não era apenas de cumprimento, mas também de renovação do dom profético.</w:t>
      </w:r>
    </w:p>
    <w:p>
      <w:pPr>
        <w:pStyle w:val="Heading4"/>
      </w:pPr>
      <w:r>
        <w:t>João Batista</w:t>
      </w:r>
    </w:p>
    <w:p>
      <w:r/>
      <w:r>
        <w:t>João Batista é lembrado no Novo Testamento principalmente como o antecessor de Jesus, predito por Malaquias (</w:t>
      </w:r>
      <w:hyperlink r:id="rId2883">
        <w:r>
          <w:rPr>
            <w:color w:val="0000EE"/>
            <w:u w:val="single"/>
          </w:rPr>
          <w:t>Malaquias 4.5–6</w:t>
        </w:r>
      </w:hyperlink>
      <w:r>
        <w:t>). No entanto, em seu próprio direito, João proclamou o julgamento iminente de Deus com um senso de denúncia e repreensão que lembra os profetas do Antigo Testamento. As roupas de João, consistindo de um manto de pelos e um cinto de couro (</w:t>
      </w:r>
      <w:hyperlink r:id="rId2884">
        <w:r>
          <w:rPr>
            <w:color w:val="0000EE"/>
            <w:u w:val="single"/>
          </w:rPr>
          <w:t>Marcos 1.6</w:t>
        </w:r>
      </w:hyperlink>
      <w:r>
        <w:t>), lembravam as roupas típicas dos profetas do Antigo Testamento (</w:t>
      </w:r>
      <w:hyperlink r:id="rId2885">
        <w:r>
          <w:rPr>
            <w:color w:val="0000EE"/>
            <w:u w:val="single"/>
          </w:rPr>
          <w:t>1 Reis 19.19</w:t>
        </w:r>
      </w:hyperlink>
      <w:r>
        <w:t xml:space="preserve">; </w:t>
      </w:r>
      <w:hyperlink r:id="rId2886">
        <w:r>
          <w:rPr>
            <w:color w:val="0000EE"/>
            <w:u w:val="single"/>
          </w:rPr>
          <w:t>2 Reis 1.8</w:t>
        </w:r>
      </w:hyperlink>
      <w:r>
        <w:t xml:space="preserve">; </w:t>
      </w:r>
      <w:hyperlink r:id="rId2887">
        <w:r>
          <w:rPr>
            <w:color w:val="0000EE"/>
            <w:u w:val="single"/>
          </w:rPr>
          <w:t>2.13–14</w:t>
        </w:r>
      </w:hyperlink>
      <w:r>
        <w:t xml:space="preserve">; </w:t>
      </w:r>
      <w:hyperlink r:id="rId287">
        <w:r>
          <w:rPr>
            <w:color w:val="0000EE"/>
            <w:u w:val="single"/>
          </w:rPr>
          <w:t>Zacarias 13.4</w:t>
        </w:r>
      </w:hyperlink>
      <w:r>
        <w:t>). João era considerado como um profeta por pessoas em todos os lugares (</w:t>
      </w:r>
      <w:hyperlink r:id="rId2888">
        <w:r>
          <w:rPr>
            <w:color w:val="0000EE"/>
            <w:u w:val="single"/>
          </w:rPr>
          <w:t>Mateus 14.5</w:t>
        </w:r>
      </w:hyperlink>
      <w:r>
        <w:t xml:space="preserve">; </w:t>
      </w:r>
      <w:hyperlink r:id="rId2889">
        <w:r>
          <w:rPr>
            <w:color w:val="0000EE"/>
            <w:u w:val="single"/>
          </w:rPr>
          <w:t>17.10–13</w:t>
        </w:r>
      </w:hyperlink>
      <w:r>
        <w:t xml:space="preserve">; </w:t>
      </w:r>
      <w:hyperlink r:id="rId2890">
        <w:r>
          <w:rPr>
            <w:color w:val="0000EE"/>
            <w:u w:val="single"/>
          </w:rPr>
          <w:t>Marcos 9.11–13</w:t>
        </w:r>
      </w:hyperlink>
      <w:r>
        <w:t xml:space="preserve">; </w:t>
      </w:r>
      <w:hyperlink r:id="rId2891">
        <w:r>
          <w:rPr>
            <w:color w:val="0000EE"/>
            <w:u w:val="single"/>
          </w:rPr>
          <w:t>11.32</w:t>
        </w:r>
      </w:hyperlink>
      <w:r>
        <w:t xml:space="preserve">; </w:t>
      </w:r>
      <w:hyperlink r:id="rId2892">
        <w:r>
          <w:rPr>
            <w:color w:val="0000EE"/>
            <w:u w:val="single"/>
          </w:rPr>
          <w:t>Lucas 1:76</w:t>
        </w:r>
      </w:hyperlink>
      <w:r>
        <w:t xml:space="preserve">; </w:t>
      </w:r>
      <w:hyperlink r:id="rId2893">
        <w:r>
          <w:rPr>
            <w:color w:val="0000EE"/>
            <w:u w:val="single"/>
          </w:rPr>
          <w:t>7.26</w:t>
        </w:r>
      </w:hyperlink>
      <w:r>
        <w:t>). Lucas relata, em um estilo semelhante às narrativas proféticas do Antigo Testamento, que “a palavra de Deus veio a João” (</w:t>
      </w:r>
      <w:hyperlink r:id="rId160">
        <w:r>
          <w:rPr>
            <w:color w:val="0000EE"/>
            <w:u w:val="single"/>
          </w:rPr>
          <w:t>Lucas 3.2</w:t>
        </w:r>
      </w:hyperlink>
      <w:r>
        <w:t>).</w:t>
      </w:r>
    </w:p>
    <w:p>
      <w:r/>
      <w:r>
        <w:t xml:space="preserve">Duas breves falas proféticas foram preservadas em </w:t>
      </w:r>
      <w:hyperlink r:id="rId2894">
        <w:r>
          <w:rPr>
            <w:color w:val="0000EE"/>
            <w:u w:val="single"/>
          </w:rPr>
          <w:t>Mateus 3.7–10</w:t>
        </w:r>
      </w:hyperlink>
      <w:r>
        <w:t xml:space="preserve"> (compare </w:t>
      </w:r>
      <w:hyperlink r:id="rId2895">
        <w:r>
          <w:rPr>
            <w:color w:val="0000EE"/>
            <w:u w:val="single"/>
          </w:rPr>
          <w:t>Lucas 3:7–9</w:t>
        </w:r>
      </w:hyperlink>
      <w:r>
        <w:t xml:space="preserve">) e </w:t>
      </w:r>
      <w:hyperlink r:id="rId2896">
        <w:r>
          <w:rPr>
            <w:color w:val="0000EE"/>
            <w:u w:val="single"/>
          </w:rPr>
          <w:t>Marcos 1.7–8</w:t>
        </w:r>
      </w:hyperlink>
      <w:r>
        <w:t xml:space="preserve"> (compare </w:t>
      </w:r>
      <w:hyperlink r:id="rId2897">
        <w:r>
          <w:rPr>
            <w:color w:val="0000EE"/>
            <w:u w:val="single"/>
          </w:rPr>
          <w:t>Mateus 3.11–12</w:t>
        </w:r>
      </w:hyperlink>
      <w:r>
        <w:t xml:space="preserve">; </w:t>
      </w:r>
      <w:hyperlink r:id="rId2898">
        <w:r>
          <w:rPr>
            <w:color w:val="0000EE"/>
            <w:u w:val="single"/>
          </w:rPr>
          <w:t>Lucas 3:15–18</w:t>
        </w:r>
      </w:hyperlink>
      <w:r>
        <w:t>). Na primeira fala, João denunciou aqueles de sua geração que haviam transgredido a lei da aliança e os instou a mudar seu modo de vida. Na segunda fala, João predisse a vinda do Poderoso, Jesus (</w:t>
      </w:r>
      <w:hyperlink r:id="rId2899">
        <w:r>
          <w:rPr>
            <w:color w:val="0000EE"/>
            <w:u w:val="single"/>
          </w:rPr>
          <w:t>Mateus 3.11</w:t>
        </w:r>
      </w:hyperlink>
      <w:r>
        <w:t xml:space="preserve">; </w:t>
      </w:r>
      <w:hyperlink r:id="rId2900">
        <w:r>
          <w:rPr>
            <w:color w:val="0000EE"/>
            <w:u w:val="single"/>
          </w:rPr>
          <w:t>Marcos 1.7</w:t>
        </w:r>
      </w:hyperlink>
      <w:r>
        <w:t xml:space="preserve">; </w:t>
      </w:r>
      <w:hyperlink r:id="rId2901">
        <w:r>
          <w:rPr>
            <w:color w:val="0000EE"/>
            <w:u w:val="single"/>
          </w:rPr>
          <w:t>Lucas 3.16</w:t>
        </w:r>
      </w:hyperlink>
      <w:r>
        <w:t xml:space="preserve">; </w:t>
      </w:r>
      <w:hyperlink r:id="rId2902">
        <w:r>
          <w:rPr>
            <w:color w:val="0000EE"/>
            <w:u w:val="single"/>
          </w:rPr>
          <w:t>João 1.15,27,30</w:t>
        </w:r>
      </w:hyperlink>
      <w:r>
        <w:t xml:space="preserve">; </w:t>
      </w:r>
      <w:hyperlink r:id="rId2903">
        <w:r>
          <w:rPr>
            <w:color w:val="0000EE"/>
            <w:u w:val="single"/>
          </w:rPr>
          <w:t>Atos 13.25</w:t>
        </w:r>
      </w:hyperlink>
      <w: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2904">
        <w:r>
          <w:rPr>
            <w:color w:val="0000EE"/>
            <w:u w:val="single"/>
          </w:rPr>
          <w:t>Mateus 11.13</w:t>
        </w:r>
      </w:hyperlink>
      <w:r>
        <w:t xml:space="preserve">; </w:t>
      </w:r>
      <w:hyperlink r:id="rId2905">
        <w:r>
          <w:rPr>
            <w:color w:val="0000EE"/>
            <w:u w:val="single"/>
          </w:rPr>
          <w:t>Lucas 16.16</w:t>
        </w:r>
      </w:hyperlink>
      <w:r>
        <w:t>).</w:t>
      </w:r>
    </w:p>
    <w:p>
      <w:pPr>
        <w:pStyle w:val="Heading4"/>
      </w:pPr>
      <w:r>
        <w:t>Jesus de Nazaré</w:t>
      </w:r>
    </w:p>
    <w:p>
      <w:r/>
      <w:r>
        <w:t>Jesus era popularmente considerado como um profeta (</w:t>
      </w:r>
      <w:hyperlink r:id="rId2906">
        <w:r>
          <w:rPr>
            <w:color w:val="0000EE"/>
            <w:u w:val="single"/>
          </w:rPr>
          <w:t>Mateus 16.14</w:t>
        </w:r>
      </w:hyperlink>
      <w:r>
        <w:t xml:space="preserve">; </w:t>
      </w:r>
      <w:hyperlink r:id="rId2907">
        <w:r>
          <w:rPr>
            <w:color w:val="0000EE"/>
            <w:u w:val="single"/>
          </w:rPr>
          <w:t>21.10–11</w:t>
        </w:r>
      </w:hyperlink>
      <w:r>
        <w:t xml:space="preserve">; </w:t>
      </w:r>
      <w:hyperlink r:id="rId2908">
        <w:r>
          <w:rPr>
            <w:color w:val="0000EE"/>
            <w:u w:val="single"/>
          </w:rPr>
          <w:t>Marcos 6.14–15</w:t>
        </w:r>
      </w:hyperlink>
      <w:r>
        <w:t xml:space="preserve">; </w:t>
      </w:r>
      <w:hyperlink r:id="rId2909">
        <w:r>
          <w:rPr>
            <w:color w:val="0000EE"/>
            <w:u w:val="single"/>
          </w:rPr>
          <w:t>8.28</w:t>
        </w:r>
      </w:hyperlink>
      <w:r>
        <w:t xml:space="preserve">; </w:t>
      </w:r>
      <w:hyperlink r:id="rId2910">
        <w:r>
          <w:rPr>
            <w:color w:val="0000EE"/>
            <w:u w:val="single"/>
          </w:rPr>
          <w:t>Lucas 7.16,39</w:t>
        </w:r>
      </w:hyperlink>
      <w:r>
        <w:t xml:space="preserve">; </w:t>
      </w:r>
      <w:hyperlink r:id="rId2911">
        <w:r>
          <w:rPr>
            <w:color w:val="0000EE"/>
            <w:u w:val="single"/>
          </w:rPr>
          <w:t>9.8,19</w:t>
        </w:r>
      </w:hyperlink>
      <w:r>
        <w:t xml:space="preserve">; </w:t>
      </w:r>
      <w:hyperlink r:id="rId2912">
        <w:r>
          <w:rPr>
            <w:color w:val="0000EE"/>
            <w:u w:val="single"/>
          </w:rPr>
          <w:t>João 6.14</w:t>
        </w:r>
      </w:hyperlink>
      <w:r>
        <w:t xml:space="preserve">; </w:t>
      </w:r>
      <w:hyperlink r:id="rId2913">
        <w:r>
          <w:rPr>
            <w:color w:val="0000EE"/>
            <w:u w:val="single"/>
          </w:rPr>
          <w:t>7.40,52</w:t>
        </w:r>
      </w:hyperlink>
      <w:r>
        <w:t xml:space="preserve">). Esta análise era baseada tanto nos feitos poderosos que Jesus realizava quanto em suas falas e predições proféticas. Embora Jesus em lugar algum tenha reivindicado status profético diretamente, essa alegação está implícita em </w:t>
      </w:r>
      <w:hyperlink r:id="rId2914">
        <w:r>
          <w:rPr>
            <w:color w:val="0000EE"/>
            <w:u w:val="single"/>
          </w:rPr>
          <w:t>Marcos 6.4</w:t>
        </w:r>
      </w:hyperlink>
      <w:r>
        <w:t xml:space="preserve">: “Somente em sua cidade natal, entre seus parentes, e em sua própria casa, há um profeta sem honra” (compare </w:t>
      </w:r>
      <w:hyperlink r:id="rId2915">
        <w:r>
          <w:rPr>
            <w:color w:val="0000EE"/>
            <w:u w:val="single"/>
          </w:rPr>
          <w:t>Mateus 13.57</w:t>
        </w:r>
      </w:hyperlink>
      <w:r>
        <w:t xml:space="preserve">; </w:t>
      </w:r>
      <w:hyperlink r:id="rId2916">
        <w:r>
          <w:rPr>
            <w:color w:val="0000EE"/>
            <w:u w:val="single"/>
          </w:rPr>
          <w:t>Lucas 4.24</w:t>
        </w:r>
      </w:hyperlink>
      <w:r>
        <w:t xml:space="preserve">). Está implícito também em </w:t>
      </w:r>
      <w:hyperlink r:id="rId2917">
        <w:r>
          <w:rPr>
            <w:color w:val="0000EE"/>
            <w:u w:val="single"/>
          </w:rPr>
          <w:t>Lucas 13.33</w:t>
        </w:r>
      </w:hyperlink>
      <w:r>
        <w:t xml:space="preserve">: “No entanto, devo continuar hoje, amanhã e no dia seguinte, pois não é admissível que um profeta morra fora de Jerusalém”. Em Atos, Jesus é considerado como “o profeta como Moisés” predito em </w:t>
      </w:r>
      <w:hyperlink r:id="rId2802">
        <w:r>
          <w:rPr>
            <w:color w:val="0000EE"/>
            <w:u w:val="single"/>
          </w:rPr>
          <w:t>Deuteronômio 18.18</w:t>
        </w:r>
      </w:hyperlink>
      <w:r>
        <w:t xml:space="preserve"> (</w:t>
      </w:r>
      <w:hyperlink r:id="rId2803">
        <w:r>
          <w:rPr>
            <w:color w:val="0000EE"/>
            <w:u w:val="single"/>
          </w:rPr>
          <w:t>Atos 3.22</w:t>
        </w:r>
      </w:hyperlink>
      <w:r>
        <w:t xml:space="preserve">; </w:t>
      </w:r>
      <w:hyperlink r:id="rId2804">
        <w:r>
          <w:rPr>
            <w:color w:val="0000EE"/>
            <w:u w:val="single"/>
          </w:rPr>
          <w:t>7.37</w:t>
        </w:r>
      </w:hyperlink>
      <w:r>
        <w:t>). Mateus apresenta Jesus como o Novo Moisés, mas ele não enfatiza especialmente seu papel profético. João, no entanto, como Lucas, enfatiza o papel de Jesus como profeta (</w:t>
      </w:r>
      <w:hyperlink r:id="rId2918">
        <w:r>
          <w:rPr>
            <w:color w:val="0000EE"/>
            <w:u w:val="single"/>
          </w:rPr>
          <w:t>João 4.19</w:t>
        </w:r>
      </w:hyperlink>
      <w:r>
        <w:t xml:space="preserve">; </w:t>
      </w:r>
      <w:hyperlink r:id="rId2919">
        <w:r>
          <w:rPr>
            <w:color w:val="0000EE"/>
            <w:u w:val="single"/>
          </w:rPr>
          <w:t>6.14–15</w:t>
        </w:r>
      </w:hyperlink>
      <w:r>
        <w:t xml:space="preserve">; </w:t>
      </w:r>
      <w:hyperlink r:id="rId2913">
        <w:r>
          <w:rPr>
            <w:color w:val="0000EE"/>
            <w:u w:val="single"/>
          </w:rPr>
          <w:t>7.40</w:t>
        </w:r>
      </w:hyperlink>
      <w:r>
        <w:t>).</w:t>
      </w:r>
    </w:p>
    <w:p>
      <w:r/>
      <w: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spacing w:line="240" w:lineRule="auto"/>
        <w:ind w:left="720"/>
      </w:pPr>
      <w:r/>
      <w:r>
        <w:t>A autoridade final do ensino de Jesus (</w:t>
      </w:r>
      <w:hyperlink r:id="rId2920">
        <w:r>
          <w:rPr>
            <w:color w:val="0000EE"/>
            <w:u w:val="single"/>
          </w:rPr>
          <w:t>Marcos 1.27</w:t>
        </w:r>
      </w:hyperlink>
      <w:r>
        <w:t>). Esta característica é sublinhada por seu uso da fórmula introdutória “(Amém) eu digo a vocês”, que lembra a fórmula “assim diz o Senhor” usada pelos profetas do Antigo Testamento.</w:t>
      </w:r>
    </w:p>
    <w:p>
      <w:pPr>
        <w:pStyle w:val="ListNumber"/>
        <w:spacing w:line="240" w:lineRule="auto"/>
        <w:ind w:left="720"/>
      </w:pPr>
      <w:r/>
      <w:r>
        <w:t>O caráter poético de muitos dos ditos de Jesus é diferente do ensino rabínico contemporâneo, mas é semelhante à retórica poética dos profetas do Antigo Testamento.</w:t>
      </w:r>
    </w:p>
    <w:p>
      <w:pPr>
        <w:pStyle w:val="ListNumber"/>
        <w:spacing w:line="240" w:lineRule="auto"/>
        <w:ind w:left="720"/>
      </w:pPr>
      <w:r/>
      <w:r>
        <w:t>Jesus experienciou visões (</w:t>
      </w:r>
      <w:hyperlink r:id="rId2921">
        <w:r>
          <w:rPr>
            <w:color w:val="0000EE"/>
            <w:u w:val="single"/>
          </w:rPr>
          <w:t>Lucas 10.18</w:t>
        </w:r>
      </w:hyperlink>
      <w:r>
        <w:t>) como os profetas antigos.</w:t>
      </w:r>
    </w:p>
    <w:p>
      <w:pPr>
        <w:pStyle w:val="ListNumber"/>
        <w:spacing w:line="240" w:lineRule="auto"/>
        <w:ind w:left="720"/>
      </w:pPr>
      <w:r/>
      <w:r>
        <w:t>Jesus, como os profetas, fez muitas predições (</w:t>
      </w:r>
      <w:hyperlink r:id="rId2922">
        <w:r>
          <w:rPr>
            <w:color w:val="0000EE"/>
            <w:u w:val="single"/>
          </w:rPr>
          <w:t>Mateus 23.38</w:t>
        </w:r>
      </w:hyperlink>
      <w:r>
        <w:t xml:space="preserve">; </w:t>
      </w:r>
      <w:hyperlink r:id="rId2923">
        <w:r>
          <w:rPr>
            <w:color w:val="0000EE"/>
            <w:u w:val="single"/>
          </w:rPr>
          <w:t>Marcos 13.2</w:t>
        </w:r>
      </w:hyperlink>
      <w:r>
        <w:t xml:space="preserve">; </w:t>
      </w:r>
      <w:hyperlink r:id="rId2924">
        <w:r>
          <w:rPr>
            <w:color w:val="0000EE"/>
            <w:u w:val="single"/>
          </w:rPr>
          <w:t>14.58</w:t>
        </w:r>
      </w:hyperlink>
      <w:r>
        <w:t xml:space="preserve">; </w:t>
      </w:r>
      <w:hyperlink r:id="rId2925">
        <w:r>
          <w:rPr>
            <w:color w:val="0000EE"/>
            <w:u w:val="single"/>
          </w:rPr>
          <w:t>Lucas 13.35</w:t>
        </w:r>
      </w:hyperlink>
      <w:r>
        <w:t>; e outros).</w:t>
      </w:r>
    </w:p>
    <w:p>
      <w:pPr>
        <w:pStyle w:val="ListNumber"/>
        <w:spacing w:line="240" w:lineRule="auto"/>
        <w:ind w:left="720"/>
      </w:pPr>
      <w:r/>
      <w:r>
        <w:t>Como os profetas do Antigo Testamento, Jesus realizou atos simbólicos (como a purificação do templo, a entrada em Jerusalém e a Última Ceia).</w:t>
      </w:r>
    </w:p>
    <w:p>
      <w:pPr>
        <w:pStyle w:val="ListNumber"/>
        <w:spacing w:line="240" w:lineRule="auto"/>
        <w:ind w:left="720"/>
      </w:pPr>
      <w:r/>
      <w:r>
        <w:t>Jesus, como os profetas, quando necessário, rejeitou a observância formal do ritual religioso e enfatizou as dimensões morais e espirituais da obediência a Deus.</w:t>
      </w:r>
    </w:p>
    <w:p>
      <w:pPr>
        <w:pStyle w:val="ListNumber"/>
        <w:spacing w:line="240" w:lineRule="auto"/>
        <w:ind w:left="720"/>
      </w:pPr>
      <w:r/>
      <w:r>
        <w:t>Jesus anunciou a chegada iminente do reino de Deus — uma proclamação do fim dos tempos semelhante às feitas pelos profetas.</w:t>
      </w:r>
    </w:p>
    <w:p>
      <w:pPr>
        <w:pStyle w:val="ListNumber"/>
        <w:spacing w:line="240" w:lineRule="auto"/>
        <w:ind w:left="720"/>
      </w:pPr>
      <w:r/>
      <w:r>
        <w:t>Como os profetas do Antigo Testamento, Jesus atuava como um pregador do arrependimento.</w:t>
      </w:r>
    </w:p>
    <w:p>
      <w:pPr>
        <w:pStyle w:val="ListNumber"/>
        <w:spacing w:line="240" w:lineRule="auto"/>
        <w:ind w:left="720"/>
      </w:pPr>
      <w:r/>
      <w:r>
        <w:t>Jesus, como muitos dos profetas, estava consciente de um chamado especial de Deus (</w:t>
      </w:r>
      <w:hyperlink r:id="rId2926">
        <w:r>
          <w:rPr>
            <w:color w:val="0000EE"/>
            <w:u w:val="single"/>
          </w:rPr>
          <w:t>Mateus 15.24</w:t>
        </w:r>
      </w:hyperlink>
      <w:r>
        <w:t xml:space="preserve">; </w:t>
      </w:r>
      <w:hyperlink r:id="rId2927">
        <w:r>
          <w:rPr>
            <w:color w:val="0000EE"/>
            <w:u w:val="single"/>
          </w:rPr>
          <w:t>Marcos 8.31</w:t>
        </w:r>
      </w:hyperlink>
      <w:r>
        <w:t xml:space="preserve">; </w:t>
      </w:r>
      <w:hyperlink r:id="rId2928">
        <w:r>
          <w:rPr>
            <w:color w:val="0000EE"/>
            <w:u w:val="single"/>
          </w:rPr>
          <w:t>9.37</w:t>
        </w:r>
      </w:hyperlink>
      <w:r>
        <w:t xml:space="preserve">; </w:t>
      </w:r>
      <w:hyperlink r:id="rId2929">
        <w:r>
          <w:rPr>
            <w:color w:val="0000EE"/>
            <w:u w:val="single"/>
          </w:rPr>
          <w:t>14.36</w:t>
        </w:r>
      </w:hyperlink>
      <w:r>
        <w:t xml:space="preserve">; </w:t>
      </w:r>
      <w:hyperlink r:id="rId2930">
        <w:r>
          <w:rPr>
            <w:color w:val="0000EE"/>
            <w:u w:val="single"/>
          </w:rPr>
          <w:t>Lucas 4.18–26</w:t>
        </w:r>
      </w:hyperlink>
      <w:r>
        <w:t>).</w:t>
      </w:r>
    </w:p>
    <w:p>
      <w:pPr>
        <w:pStyle w:val="ListNumber"/>
        <w:spacing w:line="240" w:lineRule="auto"/>
        <w:ind w:left="720"/>
      </w:pPr>
      <w:r/>
      <w:r>
        <w:t>Jesus, como os profetas, recebeu revelação divina através da comunhão íntima com Deus (</w:t>
      </w:r>
      <w:hyperlink r:id="rId2931">
        <w:r>
          <w:rPr>
            <w:color w:val="0000EE"/>
            <w:u w:val="single"/>
          </w:rPr>
          <w:t>Mateus 11.27</w:t>
        </w:r>
      </w:hyperlink>
      <w:r>
        <w:t xml:space="preserve">; </w:t>
      </w:r>
      <w:hyperlink r:id="rId2932">
        <w:r>
          <w:rPr>
            <w:color w:val="0000EE"/>
            <w:u w:val="single"/>
          </w:rPr>
          <w:t>Lucas 10.22</w:t>
        </w:r>
      </w:hyperlink>
      <w:r>
        <w:t>).</w:t>
      </w:r>
    </w:p>
    <w:p>
      <w:pPr>
        <w:pStyle w:val="ListNumber"/>
        <w:spacing w:line="240" w:lineRule="auto"/>
        <w:ind w:left="720"/>
      </w:pPr>
      <w:r/>
      <w:r>
        <w:t>Como os profetas, Jesus representava Deus. Obedecer a Jesus era obedecer a Deus, e rejeitá-lo era rejeitar a Deus (</w:t>
      </w:r>
      <w:hyperlink r:id="rId2928">
        <w:r>
          <w:rPr>
            <w:color w:val="0000EE"/>
            <w:u w:val="single"/>
          </w:rPr>
          <w:t>Marcos 9.37</w:t>
        </w:r>
      </w:hyperlink>
      <w:r>
        <w:t xml:space="preserve">; compare </w:t>
      </w:r>
      <w:hyperlink r:id="rId2933">
        <w:r>
          <w:rPr>
            <w:color w:val="0000EE"/>
            <w:u w:val="single"/>
          </w:rPr>
          <w:t>Ezequiel 33.30–33</w:t>
        </w:r>
      </w:hyperlink>
      <w:r>
        <w:t>).</w:t>
      </w:r>
    </w:p>
    <w:p>
      <w:pPr>
        <w:pStyle w:val="ListNumber"/>
        <w:spacing w:line="240" w:lineRule="auto"/>
        <w:ind w:left="720"/>
      </w:pPr>
      <w:r/>
      <w:r>
        <w:t>Como os profetas, Jesus estava consciente de uma missão a todo o Israel (</w:t>
      </w:r>
      <w:hyperlink r:id="rId2926">
        <w:r>
          <w:rPr>
            <w:color w:val="0000EE"/>
            <w:u w:val="single"/>
          </w:rPr>
          <w:t>Mateus 15.24</w:t>
        </w:r>
      </w:hyperlink>
      <w:r>
        <w:t xml:space="preserve">; </w:t>
      </w:r>
      <w:hyperlink r:id="rId2934">
        <w:r>
          <w:rPr>
            <w:color w:val="0000EE"/>
            <w:u w:val="single"/>
          </w:rPr>
          <w:t>19.28</w:t>
        </w:r>
      </w:hyperlink>
      <w:r>
        <w:t xml:space="preserve">; </w:t>
      </w:r>
      <w:hyperlink r:id="rId2935">
        <w:r>
          <w:rPr>
            <w:color w:val="0000EE"/>
            <w:u w:val="single"/>
          </w:rPr>
          <w:t>Lucas 22.30</w:t>
        </w:r>
      </w:hyperlink>
      <w:r>
        <w:t>).</w:t>
      </w:r>
    </w:p>
    <w:p>
      <w:r/>
      <w:r>
        <w:t>Entre as muitas predições proféticas de Jesus, estão as seguintes:</w:t>
      </w:r>
    </w:p>
    <w:p>
      <w:pPr>
        <w:pStyle w:val="ListNumber"/>
        <w:spacing w:line="240" w:lineRule="auto"/>
        <w:ind w:left="720"/>
      </w:pPr>
      <w:r/>
      <w:r>
        <w:t>Predições da chegada iminente do reino de Deus (</w:t>
      </w:r>
      <w:hyperlink r:id="rId2936">
        <w:r>
          <w:rPr>
            <w:color w:val="0000EE"/>
            <w:u w:val="single"/>
          </w:rPr>
          <w:t>Mateus 10.7–8,23</w:t>
        </w:r>
      </w:hyperlink>
      <w:r>
        <w:t xml:space="preserve">; </w:t>
      </w:r>
      <w:hyperlink r:id="rId2937">
        <w:r>
          <w:rPr>
            <w:color w:val="0000EE"/>
            <w:u w:val="single"/>
          </w:rPr>
          <w:t>23.39</w:t>
        </w:r>
      </w:hyperlink>
      <w:r>
        <w:t xml:space="preserve">; </w:t>
      </w:r>
      <w:hyperlink r:id="rId2215">
        <w:r>
          <w:rPr>
            <w:color w:val="0000EE"/>
            <w:u w:val="single"/>
          </w:rPr>
          <w:t>Marcos 1.15</w:t>
        </w:r>
      </w:hyperlink>
      <w:r>
        <w:t xml:space="preserve">; </w:t>
      </w:r>
      <w:hyperlink r:id="rId2938">
        <w:r>
          <w:rPr>
            <w:color w:val="0000EE"/>
            <w:u w:val="single"/>
          </w:rPr>
          <w:t>9.1</w:t>
        </w:r>
      </w:hyperlink>
      <w:r>
        <w:t xml:space="preserve">; </w:t>
      </w:r>
      <w:hyperlink r:id="rId2939">
        <w:r>
          <w:rPr>
            <w:color w:val="0000EE"/>
            <w:u w:val="single"/>
          </w:rPr>
          <w:t>13.28–29</w:t>
        </w:r>
      </w:hyperlink>
      <w:r>
        <w:t>)</w:t>
      </w:r>
    </w:p>
    <w:p>
      <w:pPr>
        <w:pStyle w:val="ListNumber"/>
        <w:spacing w:line="240" w:lineRule="auto"/>
        <w:ind w:left="720"/>
      </w:pPr>
      <w:r/>
      <w:r>
        <w:t>Predições da destruição de Jerusalém e do templo (</w:t>
      </w:r>
      <w:hyperlink r:id="rId2940">
        <w:r>
          <w:rPr>
            <w:color w:val="0000EE"/>
            <w:u w:val="single"/>
          </w:rPr>
          <w:t>Mateus 23.37–39</w:t>
        </w:r>
      </w:hyperlink>
      <w:r>
        <w:t xml:space="preserve">; </w:t>
      </w:r>
      <w:hyperlink r:id="rId2941">
        <w:r>
          <w:rPr>
            <w:color w:val="0000EE"/>
            <w:u w:val="single"/>
          </w:rPr>
          <w:t>24.2</w:t>
        </w:r>
      </w:hyperlink>
      <w:r>
        <w:t xml:space="preserve">; </w:t>
      </w:r>
      <w:hyperlink r:id="rId2942">
        <w:r>
          <w:rPr>
            <w:color w:val="0000EE"/>
            <w:u w:val="single"/>
          </w:rPr>
          <w:t>26.61</w:t>
        </w:r>
      </w:hyperlink>
      <w:r>
        <w:t xml:space="preserve">; </w:t>
      </w:r>
      <w:hyperlink r:id="rId2943">
        <w:r>
          <w:rPr>
            <w:color w:val="0000EE"/>
            <w:u w:val="single"/>
          </w:rPr>
          <w:t>27.40</w:t>
        </w:r>
      </w:hyperlink>
      <w:r>
        <w:t xml:space="preserve">; </w:t>
      </w:r>
      <w:hyperlink r:id="rId2923">
        <w:r>
          <w:rPr>
            <w:color w:val="0000EE"/>
            <w:u w:val="single"/>
          </w:rPr>
          <w:t>Marcos 13.2</w:t>
        </w:r>
      </w:hyperlink>
      <w:r>
        <w:t xml:space="preserve">; </w:t>
      </w:r>
      <w:hyperlink r:id="rId2924">
        <w:r>
          <w:rPr>
            <w:color w:val="0000EE"/>
            <w:u w:val="single"/>
          </w:rPr>
          <w:t>14.58</w:t>
        </w:r>
      </w:hyperlink>
      <w:r>
        <w:t xml:space="preserve">; </w:t>
      </w:r>
      <w:hyperlink r:id="rId2944">
        <w:r>
          <w:rPr>
            <w:color w:val="0000EE"/>
            <w:u w:val="single"/>
          </w:rPr>
          <w:t>15.29</w:t>
        </w:r>
      </w:hyperlink>
      <w:r>
        <w:t xml:space="preserve">; </w:t>
      </w:r>
      <w:hyperlink r:id="rId2945">
        <w:r>
          <w:rPr>
            <w:color w:val="0000EE"/>
            <w:u w:val="single"/>
          </w:rPr>
          <w:t>Lucas 13.34–35</w:t>
        </w:r>
      </w:hyperlink>
      <w:r>
        <w:t xml:space="preserve">; </w:t>
      </w:r>
      <w:hyperlink r:id="rId2946">
        <w:r>
          <w:rPr>
            <w:color w:val="0000EE"/>
            <w:u w:val="single"/>
          </w:rPr>
          <w:t>21.6</w:t>
        </w:r>
      </w:hyperlink>
      <w:r>
        <w:t xml:space="preserve">; </w:t>
      </w:r>
      <w:hyperlink r:id="rId2947">
        <w:r>
          <w:rPr>
            <w:color w:val="0000EE"/>
            <w:u w:val="single"/>
          </w:rPr>
          <w:t>João 2.19–21</w:t>
        </w:r>
      </w:hyperlink>
      <w:r>
        <w:t>)</w:t>
      </w:r>
    </w:p>
    <w:p>
      <w:pPr>
        <w:pStyle w:val="ListNumber"/>
        <w:spacing w:line="240" w:lineRule="auto"/>
        <w:ind w:left="720"/>
      </w:pPr>
      <w:r/>
      <w:r>
        <w:t>Predições da vinda do Filho do Homem (</w:t>
      </w:r>
      <w:hyperlink r:id="rId2948">
        <w:r>
          <w:rPr>
            <w:color w:val="0000EE"/>
            <w:u w:val="single"/>
          </w:rPr>
          <w:t>Mateus 10.23,32–33</w:t>
        </w:r>
      </w:hyperlink>
      <w:r>
        <w:t xml:space="preserve">; </w:t>
      </w:r>
      <w:hyperlink r:id="rId2949">
        <w:r>
          <w:rPr>
            <w:color w:val="0000EE"/>
            <w:u w:val="single"/>
          </w:rPr>
          <w:t>12.40</w:t>
        </w:r>
      </w:hyperlink>
      <w:r>
        <w:t xml:space="preserve">; </w:t>
      </w:r>
      <w:hyperlink r:id="rId2950">
        <w:r>
          <w:rPr>
            <w:color w:val="0000EE"/>
            <w:u w:val="single"/>
          </w:rPr>
          <w:t>13.40–41</w:t>
        </w:r>
      </w:hyperlink>
      <w:r>
        <w:t xml:space="preserve">; </w:t>
      </w:r>
      <w:hyperlink r:id="rId2951">
        <w:r>
          <w:rPr>
            <w:color w:val="0000EE"/>
            <w:u w:val="single"/>
          </w:rPr>
          <w:t>16.27</w:t>
        </w:r>
      </w:hyperlink>
      <w:r>
        <w:t xml:space="preserve">; </w:t>
      </w:r>
      <w:hyperlink r:id="rId2952">
        <w:r>
          <w:rPr>
            <w:color w:val="0000EE"/>
            <w:u w:val="single"/>
          </w:rPr>
          <w:t>24.27,37–39</w:t>
        </w:r>
      </w:hyperlink>
      <w:r>
        <w:t xml:space="preserve">; </w:t>
      </w:r>
      <w:hyperlink r:id="rId2953">
        <w:r>
          <w:rPr>
            <w:color w:val="0000EE"/>
            <w:u w:val="single"/>
          </w:rPr>
          <w:t>Marcos 8:38</w:t>
        </w:r>
      </w:hyperlink>
      <w:r>
        <w:t xml:space="preserve">; </w:t>
      </w:r>
      <w:hyperlink r:id="rId2954">
        <w:r>
          <w:rPr>
            <w:color w:val="0000EE"/>
            <w:u w:val="single"/>
          </w:rPr>
          <w:t>13.26–27</w:t>
        </w:r>
      </w:hyperlink>
      <w:r>
        <w:t xml:space="preserve">; </w:t>
      </w:r>
      <w:hyperlink r:id="rId2955">
        <w:r>
          <w:rPr>
            <w:color w:val="0000EE"/>
            <w:u w:val="single"/>
          </w:rPr>
          <w:t>14.62</w:t>
        </w:r>
      </w:hyperlink>
      <w:r>
        <w:t xml:space="preserve">; </w:t>
      </w:r>
      <w:hyperlink r:id="rId2956">
        <w:r>
          <w:rPr>
            <w:color w:val="0000EE"/>
            <w:u w:val="single"/>
          </w:rPr>
          <w:t>Lucas 9.26</w:t>
        </w:r>
      </w:hyperlink>
      <w:r>
        <w:t xml:space="preserve">; </w:t>
      </w:r>
      <w:hyperlink r:id="rId2957">
        <w:r>
          <w:rPr>
            <w:color w:val="0000EE"/>
            <w:u w:val="single"/>
          </w:rPr>
          <w:t>11.30</w:t>
        </w:r>
      </w:hyperlink>
      <w:r>
        <w:t xml:space="preserve">; </w:t>
      </w:r>
      <w:hyperlink r:id="rId2958">
        <w:r>
          <w:rPr>
            <w:color w:val="0000EE"/>
            <w:u w:val="single"/>
          </w:rPr>
          <w:t>12.8–9</w:t>
        </w:r>
      </w:hyperlink>
      <w:r>
        <w:t xml:space="preserve">; </w:t>
      </w:r>
      <w:hyperlink r:id="rId2959">
        <w:r>
          <w:rPr>
            <w:color w:val="0000EE"/>
            <w:u w:val="single"/>
          </w:rPr>
          <w:t>17.24,26</w:t>
        </w:r>
      </w:hyperlink>
      <w:r>
        <w:t>)</w:t>
      </w:r>
    </w:p>
    <w:p>
      <w:pPr>
        <w:pStyle w:val="ListNumber"/>
        <w:spacing w:line="240" w:lineRule="auto"/>
        <w:ind w:left="720"/>
      </w:pPr>
      <w:r/>
      <w:r>
        <w:t xml:space="preserve">Predições do fim dos tempos. A seção profética mais longa nos evangelhos é o discurso de Jesus sobre o fim dos tempos em </w:t>
      </w:r>
      <w:hyperlink r:id="rId2960">
        <w:r>
          <w:rPr>
            <w:color w:val="0000EE"/>
            <w:u w:val="single"/>
          </w:rPr>
          <w:t>Marcos 13.1–32</w:t>
        </w:r>
      </w:hyperlink>
      <w:r>
        <w:t xml:space="preserve"> (compare </w:t>
      </w:r>
      <w:hyperlink r:id="rId2961">
        <w:r>
          <w:rPr>
            <w:color w:val="0000EE"/>
            <w:u w:val="single"/>
          </w:rPr>
          <w:t>Mateus 24.1–36</w:t>
        </w:r>
      </w:hyperlink>
      <w:r>
        <w:t xml:space="preserve">; </w:t>
      </w:r>
      <w:hyperlink r:id="rId2962">
        <w:r>
          <w:rPr>
            <w:color w:val="0000EE"/>
            <w:u w:val="single"/>
          </w:rPr>
          <w:t>Lucas 21.5–33</w:t>
        </w:r>
      </w:hyperlink>
      <w:r>
        <w:t>). Uma série de predições sobre a destruição de Jerusalém e o fim dos tempos são tecidas em um longo sermão aos discípulos.</w:t>
      </w:r>
    </w:p>
    <w:p>
      <w:pPr>
        <w:pStyle w:val="Heading4"/>
      </w:pPr>
      <w:r>
        <w:t>Profecia como uma dádiva para os crentes</w:t>
      </w:r>
    </w:p>
    <w:p>
      <w:r/>
      <w:r>
        <w:t>De acordo com Atos, o início da atividade profética no cristianismo primitivo coincidiu com o derramamento do Espírito Santo sobre os primeiros cristãos no Dia de Pentecostes (</w:t>
      </w:r>
      <w:hyperlink r:id="rId2963">
        <w:r>
          <w:rPr>
            <w:color w:val="0000EE"/>
            <w:u w:val="single"/>
          </w:rPr>
          <w:t>Atos 2.1–21</w:t>
        </w:r>
      </w:hyperlink>
      <w:r>
        <w:t>). O sermão de Pedro no Dia de Pentecostes indica que o derramamento do Espírito cumpriu a profecia de Joel (</w:t>
      </w:r>
      <w:hyperlink r:id="rId2964">
        <w:r>
          <w:rPr>
            <w:color w:val="0000EE"/>
            <w:u w:val="single"/>
          </w:rPr>
          <w:t>Atos 2.4,17–21</w:t>
        </w:r>
      </w:hyperlink>
      <w:r>
        <w:t xml:space="preserve">; compare </w:t>
      </w:r>
      <w:hyperlink r:id="rId2965">
        <w:r>
          <w:rPr>
            <w:color w:val="0000EE"/>
            <w:u w:val="single"/>
          </w:rPr>
          <w:t>Joel 2.28–32</w:t>
        </w:r>
      </w:hyperlink>
      <w:r>
        <w:t>). Além disso, uma vez que o Espírito havia sido derramado sobre todos os primeiros cristãos (esse Espírito sendo um Espírito de profecia), todos são profetas reais ou potenciais.</w:t>
      </w:r>
    </w:p>
    <w:p>
      <w:r/>
      <w:r>
        <w:t xml:space="preserve">De acordo com </w:t>
      </w:r>
      <w:hyperlink r:id="rId2966">
        <w:r>
          <w:rPr>
            <w:color w:val="0000EE"/>
            <w:u w:val="single"/>
          </w:rPr>
          <w:t>1 Coríntios 12.28</w:t>
        </w:r>
      </w:hyperlink>
      <w:r>
        <w:t xml:space="preserve"> (veja também </w:t>
      </w:r>
      <w:hyperlink r:id="rId2967">
        <w:r>
          <w:rPr>
            <w:color w:val="0000EE"/>
            <w:u w:val="single"/>
          </w:rPr>
          <w:t>Romanos 12.6</w:t>
        </w:r>
      </w:hyperlink>
      <w:r>
        <w:t xml:space="preserve">; </w:t>
      </w:r>
      <w:hyperlink r:id="rId627">
        <w:r>
          <w:rPr>
            <w:color w:val="0000EE"/>
            <w:u w:val="single"/>
          </w:rPr>
          <w:t>Efésios 4.11</w:t>
        </w:r>
      </w:hyperlink>
      <w:r>
        <w:t>), Deus nomeou na igreja, primeiro os apóstolos, segundo os profetas e terceiro os mestres. Os nomes de vários profetas cristãos primitivos foram preservados. Esses incluem Ágabo (</w:t>
      </w:r>
      <w:hyperlink r:id="rId2968">
        <w:r>
          <w:rPr>
            <w:color w:val="0000EE"/>
            <w:u w:val="single"/>
          </w:rPr>
          <w:t>Atos 11.27–28</w:t>
        </w:r>
      </w:hyperlink>
      <w:r>
        <w:t xml:space="preserve">; </w:t>
      </w:r>
      <w:hyperlink r:id="rId2969">
        <w:r>
          <w:rPr>
            <w:color w:val="0000EE"/>
            <w:u w:val="single"/>
          </w:rPr>
          <w:t>21.10–11</w:t>
        </w:r>
      </w:hyperlink>
      <w:r>
        <w:t>); Judas e Silas (</w:t>
      </w:r>
      <w:hyperlink r:id="rId2970">
        <w:r>
          <w:rPr>
            <w:color w:val="0000EE"/>
            <w:u w:val="single"/>
          </w:rPr>
          <w:t>15.32</w:t>
        </w:r>
      </w:hyperlink>
      <w:r>
        <w:t>); Barnabé, Simeão Níger, Lúcio de Cirene, Manaém e Paulo (</w:t>
      </w:r>
      <w:hyperlink r:id="rId2971">
        <w:r>
          <w:rPr>
            <w:color w:val="0000EE"/>
            <w:u w:val="single"/>
          </w:rPr>
          <w:t>13.1</w:t>
        </w:r>
      </w:hyperlink>
      <w:r>
        <w:t>); e as quatro filhas virgens de Filipe, o evangelista (</w:t>
      </w:r>
      <w:hyperlink r:id="rId2972">
        <w:r>
          <w:rPr>
            <w:color w:val="0000EE"/>
            <w:u w:val="single"/>
          </w:rPr>
          <w:t>21.8–9</w:t>
        </w:r>
      </w:hyperlink>
      <w:r>
        <w:t>). João, o autor de Apocalipse, certamente era um profeta (</w:t>
      </w:r>
      <w:hyperlink r:id="rId2973">
        <w:r>
          <w:rPr>
            <w:color w:val="0000EE"/>
            <w:u w:val="single"/>
          </w:rPr>
          <w:t>Apocalipse 1.3</w:t>
        </w:r>
      </w:hyperlink>
      <w:r>
        <w:t xml:space="preserve">; </w:t>
      </w:r>
      <w:hyperlink r:id="rId2974">
        <w:r>
          <w:rPr>
            <w:color w:val="0000EE"/>
            <w:u w:val="single"/>
          </w:rPr>
          <w:t>22.9,18</w:t>
        </w:r>
      </w:hyperlink>
      <w:r>
        <w:t>), embora ele nunca tenha assumido diretamente esse título.</w:t>
      </w:r>
    </w:p>
    <w:p>
      <w:pPr>
        <w:pStyle w:val="Heading3"/>
      </w:pPr>
      <w:r>
        <w:t>O papel do profeta cristão</w:t>
      </w:r>
    </w:p>
    <w:p>
      <w:r/>
      <w:r>
        <w:t>Os profetas cristãos eram líderes nas primeiras comunidades cristãs (</w:t>
      </w:r>
      <w:hyperlink r:id="rId2966">
        <w:r>
          <w:rPr>
            <w:color w:val="0000EE"/>
            <w:u w:val="single"/>
          </w:rPr>
          <w:t>1 Coríntios 12.28</w:t>
        </w:r>
      </w:hyperlink>
      <w:r>
        <w:t xml:space="preserve">; </w:t>
      </w:r>
      <w:hyperlink r:id="rId627">
        <w:r>
          <w:rPr>
            <w:color w:val="0000EE"/>
            <w:u w:val="single"/>
          </w:rPr>
          <w:t>Efésios 4.11</w:t>
        </w:r>
      </w:hyperlink>
      <w:r>
        <w:t>), que exerciam seu dom [de profecia] nas reuniões da igreja (</w:t>
      </w:r>
      <w:hyperlink r:id="rId794">
        <w:r>
          <w:rPr>
            <w:color w:val="0000EE"/>
            <w:u w:val="single"/>
          </w:rPr>
          <w:t>Atos 13.1–3</w:t>
        </w:r>
      </w:hyperlink>
      <w:r>
        <w:t xml:space="preserve">; </w:t>
      </w:r>
      <w:hyperlink r:id="rId2968">
        <w:r>
          <w:rPr>
            <w:color w:val="0000EE"/>
            <w:u w:val="single"/>
          </w:rPr>
          <w:t>11.27–28</w:t>
        </w:r>
      </w:hyperlink>
      <w:r>
        <w:t xml:space="preserve">; </w:t>
      </w:r>
      <w:hyperlink r:id="rId2975">
        <w:r>
          <w:rPr>
            <w:color w:val="0000EE"/>
            <w:u w:val="single"/>
          </w:rPr>
          <w:t>1 Coríntios 12–14</w:t>
        </w:r>
      </w:hyperlink>
      <w:r>
        <w:t xml:space="preserve">; </w:t>
      </w:r>
      <w:hyperlink r:id="rId2976">
        <w:r>
          <w:rPr>
            <w:color w:val="0000EE"/>
            <w:u w:val="single"/>
          </w:rPr>
          <w:t>Apocalipse 1.10</w:t>
        </w:r>
      </w:hyperlink>
      <w: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r/>
      <w: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t>A função da profecia</w:t>
      </w:r>
    </w:p>
    <w:p>
      <w:r/>
      <w:r>
        <w:t xml:space="preserve">De acordo com Paulo, o propósito central da profecia (como de todos os outros dons espirituais) é o de fortalecer ou edificar a igreja. De acordo com </w:t>
      </w:r>
      <w:hyperlink r:id="rId2977">
        <w:r>
          <w:rPr>
            <w:color w:val="0000EE"/>
            <w:u w:val="single"/>
          </w:rPr>
          <w:t>1 Coríntios 14.3</w:t>
        </w:r>
      </w:hyperlink>
      <w:r>
        <w:t xml:space="preserve">, alguém “que profetiza fala aos homens para sua edificação, encorajamento e conforto”. Novamente, em </w:t>
      </w:r>
      <w:hyperlink r:id="rId2978">
        <w:r>
          <w:rPr>
            <w:color w:val="0000EE"/>
            <w:u w:val="single"/>
          </w:rPr>
          <w:t>1 Coríntios 14.4</w:t>
        </w:r>
      </w:hyperlink>
      <w: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2979">
        <w:r>
          <w:rPr>
            <w:color w:val="0000EE"/>
            <w:u w:val="single"/>
          </w:rPr>
          <w:t>1 Coríntios 14.18,39</w:t>
        </w:r>
      </w:hyperlink>
      <w: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2980">
        <w:r>
          <w:rPr>
            <w:color w:val="0000EE"/>
            <w:u w:val="single"/>
          </w:rPr>
          <w:t>1 Coríntios 14.20–25,39</w:t>
        </w:r>
      </w:hyperlink>
      <w:r>
        <w:t>).</w:t>
      </w:r>
    </w:p>
    <w:p>
      <w:pPr>
        <w:pStyle w:val="Heading4"/>
      </w:pPr>
      <w:r>
        <w:t>O conteúdo da profecia cristã</w:t>
      </w:r>
    </w:p>
    <w:p>
      <w:r/>
      <w: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794">
        <w:r>
          <w:rPr>
            <w:color w:val="0000EE"/>
            <w:u w:val="single"/>
          </w:rPr>
          <w:t>Atos 13.1–3</w:t>
        </w:r>
      </w:hyperlink>
      <w:r>
        <w:t xml:space="preserve">; compare </w:t>
      </w:r>
      <w:hyperlink r:id="rId2981">
        <w:r>
          <w:rPr>
            <w:color w:val="0000EE"/>
            <w:u w:val="single"/>
          </w:rPr>
          <w:t>1 Timóteo 1.18</w:t>
        </w:r>
      </w:hyperlink>
      <w:r>
        <w:t xml:space="preserve">; </w:t>
      </w:r>
      <w:hyperlink r:id="rId2982">
        <w:r>
          <w:rPr>
            <w:color w:val="0000EE"/>
            <w:u w:val="single"/>
          </w:rPr>
          <w:t>4.14</w:t>
        </w:r>
      </w:hyperlink>
      <w:r>
        <w:t>). Provavelmente, por uma profecia, Paulo e Timóteo foram proibidos de pregar o evangelho na Ásia (</w:t>
      </w:r>
      <w:hyperlink r:id="rId849">
        <w:r>
          <w:rPr>
            <w:color w:val="0000EE"/>
            <w:u w:val="single"/>
          </w:rPr>
          <w:t>Atos 16.6</w:t>
        </w:r>
      </w:hyperlink>
      <w:r>
        <w:t xml:space="preserve">). Eles foram igualmente proibidos pelo Espírito de Jesus de entrar na Bitínia (verso </w:t>
      </w:r>
      <w:hyperlink r:id="rId850">
        <w:r>
          <w:rPr>
            <w:color w:val="0000EE"/>
            <w:u w:val="single"/>
          </w:rPr>
          <w:t>7</w:t>
        </w:r>
      </w:hyperlink>
      <w:r>
        <w:t>).</w:t>
      </w:r>
    </w:p>
    <w:p>
      <w:r/>
      <w:r>
        <w:t>Talvez o uso mais frequente da profecia seja a predição do futuro. Ágabo predisse uma fome universal (</w:t>
      </w:r>
      <w:hyperlink r:id="rId2983">
        <w:r>
          <w:rPr>
            <w:color w:val="0000EE"/>
            <w:u w:val="single"/>
          </w:rPr>
          <w:t>11.28</w:t>
        </w:r>
      </w:hyperlink>
      <w:r>
        <w:t>) e a prisão iminente de Paulo (</w:t>
      </w:r>
      <w:hyperlink r:id="rId2984">
        <w:r>
          <w:rPr>
            <w:color w:val="0000EE"/>
            <w:u w:val="single"/>
          </w:rPr>
          <w:t>21.11</w:t>
        </w:r>
      </w:hyperlink>
      <w:r>
        <w:t>). Outros profetas também haviam predito sua prisão iminente (</w:t>
      </w:r>
      <w:hyperlink r:id="rId2985">
        <w:r>
          <w:rPr>
            <w:color w:val="0000EE"/>
            <w:u w:val="single"/>
          </w:rPr>
          <w:t>20.23</w:t>
        </w:r>
      </w:hyperlink>
      <w: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t>A forma de profecia cristã</w:t>
      </w:r>
    </w:p>
    <w:p>
      <w:r/>
      <w: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r/>
      <w:r>
        <w:rPr>
          <w:i/>
        </w:rPr>
        <w:t>Veja também</w:t>
      </w:r>
      <w:r>
        <w:t xml:space="preserve"> </w:t>
      </w:r>
      <w:r>
        <w:t>Sonhos</w:t>
      </w:r>
      <w:r>
        <w:t xml:space="preserve">; </w:t>
      </w:r>
      <w:r>
        <w:t>Oráculo</w:t>
      </w:r>
      <w:r>
        <w:t xml:space="preserve">; </w:t>
      </w:r>
      <w:r>
        <w:t>Promessa</w:t>
      </w:r>
      <w:r>
        <w:t xml:space="preserve">; </w:t>
      </w:r>
      <w:r>
        <w:t>Profeta, Profetisa</w:t>
      </w:r>
      <w:r>
        <w:t xml:space="preserve">; </w:t>
      </w:r>
      <w:r>
        <w:t>Profetas, Falsos</w:t>
      </w:r>
      <w:r>
        <w:t xml:space="preserve">; </w:t>
      </w:r>
      <w:r>
        <w:t>Visões</w:t>
      </w:r>
      <w:r>
        <w:t>.</w:t>
      </w:r>
      <w:r/>
      <w:r/>
    </w:p>
    <w:p>
      <w:r/>
    </w:p>
    <w:p>
      <w:pPr>
        <w:pStyle w:val="Heading2"/>
      </w:pPr>
      <w:r>
        <w:t>Profeta, Profetisa</w:t>
      </w:r>
      <w:r/>
    </w:p>
    <w:p>
      <w:r/>
      <w:r>
        <w:t>Um homem ou mulher escolhido por Deus para falar por ele e predizer eventos no plano divino.</w:t>
      </w:r>
    </w:p>
    <w:p>
      <w:r/>
      <w:r>
        <w:t>Resumo</w:t>
      </w:r>
    </w:p>
    <w:p>
      <w:r/>
      <w:r>
        <w:t>• Introdução</w:t>
      </w:r>
    </w:p>
    <w:p>
      <w:r/>
      <w:r>
        <w:t>• Os títulos e história dos profetas</w:t>
      </w:r>
    </w:p>
    <w:p>
      <w:r/>
      <w:r>
        <w:t>• Inspiração</w:t>
      </w:r>
    </w:p>
    <w:p>
      <w:r/>
      <w:r>
        <w:t>• Verdadeiros e falsos profetas</w:t>
      </w:r>
    </w:p>
    <w:p>
      <w:r/>
      <w:r>
        <w:t>• A função do profeta</w:t>
      </w:r>
    </w:p>
    <w:p>
      <w:r/>
      <w:r>
        <w:t>• Métodos de comunicação</w:t>
      </w:r>
    </w:p>
    <w:p>
      <w:pPr>
        <w:pStyle w:val="Heading3"/>
      </w:pPr>
      <w:r>
        <w:t>Introdução</w:t>
      </w:r>
    </w:p>
    <w:p>
      <w:r/>
      <w:r>
        <w:t>Quando Jesus ressuscitou o filho da viúva dos mortos, os espectadores responderam dizendo: “Um grande profeta surgiu entre nós!” (</w:t>
      </w:r>
      <w:hyperlink r:id="rId2910">
        <w:r>
          <w:rPr>
            <w:color w:val="0000EE"/>
            <w:u w:val="single"/>
          </w:rPr>
          <w:t>Lc 7.16</w:t>
        </w:r>
      </w:hyperlink>
      <w:r>
        <w:t xml:space="preserve">; cf. </w:t>
      </w:r>
      <w:hyperlink r:id="rId2986">
        <w:r>
          <w:rPr>
            <w:color w:val="0000EE"/>
            <w:u w:val="single"/>
          </w:rPr>
          <w:t>Mc 6.15</w:t>
        </w:r>
      </w:hyperlink>
      <w:r>
        <w:t xml:space="preserve">; </w:t>
      </w:r>
      <w:hyperlink r:id="rId2909">
        <w:r>
          <w:rPr>
            <w:color w:val="0000EE"/>
            <w:u w:val="single"/>
          </w:rPr>
          <w:t>8.28</w:t>
        </w:r>
      </w:hyperlink>
      <w: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2987">
        <w:r>
          <w:rPr>
            <w:color w:val="0000EE"/>
            <w:u w:val="single"/>
          </w:rPr>
          <w:t>Dt 18.15–19</w:t>
        </w:r>
      </w:hyperlink>
      <w:r>
        <w:t>).</w:t>
      </w:r>
    </w:p>
    <w:p>
      <w:pPr>
        <w:pStyle w:val="Heading3"/>
      </w:pPr>
      <w:r>
        <w:t>Os títulos e história dos profetas</w:t>
      </w:r>
    </w:p>
    <w:p>
      <w:r/>
      <w:r>
        <w:t xml:space="preserve">As principais palavras usadas para descrever tais indivíduos no AT são “profeta” (veja </w:t>
      </w:r>
      <w:hyperlink r:id="rId2988">
        <w:r>
          <w:rPr>
            <w:color w:val="0000EE"/>
            <w:u w:val="single"/>
          </w:rPr>
          <w:t>Jz 6.8</w:t>
        </w:r>
      </w:hyperlink>
      <w:r>
        <w:t xml:space="preserve">), “homem de Deus” (veja </w:t>
      </w:r>
      <w:hyperlink r:id="rId2989">
        <w:r>
          <w:rPr>
            <w:color w:val="0000EE"/>
            <w:u w:val="single"/>
          </w:rPr>
          <w:t>2Rs 4.9</w:t>
        </w:r>
      </w:hyperlink>
      <w:r>
        <w:t xml:space="preserve">) e “vidente” (veja </w:t>
      </w:r>
      <w:hyperlink r:id="rId2990">
        <w:r>
          <w:rPr>
            <w:color w:val="0000EE"/>
            <w:u w:val="single"/>
          </w:rPr>
          <w:t>1Sm 9.9</w:t>
        </w:r>
      </w:hyperlink>
      <w:r>
        <w:t xml:space="preserve">; </w:t>
      </w:r>
      <w:hyperlink r:id="rId2806">
        <w:r>
          <w:rPr>
            <w:color w:val="0000EE"/>
            <w:u w:val="single"/>
          </w:rPr>
          <w:t>2Sm 24.11</w:t>
        </w:r>
      </w:hyperlink>
      <w:r>
        <w:t>).</w:t>
      </w:r>
    </w:p>
    <w:p>
      <w:r/>
      <w:r>
        <w:t xml:space="preserve">A palavra traduzida “profeta” parece ter a ideia de “chamado” como sua primeira ênfase: Deus toma a iniciativa, seleciona, convoca e envia o profeta (p. ex., </w:t>
      </w:r>
      <w:hyperlink r:id="rId2991">
        <w:r>
          <w:rPr>
            <w:color w:val="0000EE"/>
            <w:u w:val="single"/>
          </w:rPr>
          <w:t>Jr 1.4–5</w:t>
        </w:r>
      </w:hyperlink>
      <w:r>
        <w:t xml:space="preserve">; </w:t>
      </w:r>
      <w:hyperlink r:id="rId2992">
        <w:r>
          <w:rPr>
            <w:color w:val="0000EE"/>
            <w:u w:val="single"/>
          </w:rPr>
          <w:t>7.25</w:t>
        </w:r>
      </w:hyperlink>
      <w:r>
        <w:t xml:space="preserve">; </w:t>
      </w:r>
      <w:hyperlink r:id="rId2139">
        <w:r>
          <w:rPr>
            <w:color w:val="0000EE"/>
            <w:u w:val="single"/>
          </w:rPr>
          <w:t>Am 7.14</w:t>
        </w:r>
      </w:hyperlink>
      <w:r>
        <w:t>). “Homem de Deus” fala do relacionamento para o qual o profeta é trazido por seu chamado: ele é agora “o homem de Deus” e é reconhecido como pertencendo a ele (</w:t>
      </w:r>
      <w:hyperlink r:id="rId2989">
        <w:r>
          <w:rPr>
            <w:color w:val="0000EE"/>
            <w:u w:val="single"/>
          </w:rPr>
          <w:t>2Rs 4.9</w:t>
        </w:r>
      </w:hyperlink>
      <w: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r/>
      <w:r>
        <w:t>A linhagem de grandes profetas sobre os ombros dos quais a história do AT avança começou com Moisés, que é reconhecido como o profeta por excelência (</w:t>
      </w:r>
      <w:hyperlink r:id="rId2993">
        <w:r>
          <w:rPr>
            <w:color w:val="0000EE"/>
            <w:u w:val="single"/>
          </w:rPr>
          <w:t>Dt 34.10</w:t>
        </w:r>
      </w:hyperlink>
      <w:r>
        <w:t>). Esta era uma percepção correta, pois todas as marcas distintivas de um profeta pertenciam a Moisés: o chamado (</w:t>
      </w:r>
      <w:hyperlink r:id="rId2837">
        <w:r>
          <w:rPr>
            <w:color w:val="0000EE"/>
            <w:u w:val="single"/>
          </w:rPr>
          <w:t>Êx 3.1–4.17</w:t>
        </w:r>
      </w:hyperlink>
      <w:r>
        <w:t xml:space="preserve">; cf. </w:t>
      </w:r>
      <w:hyperlink r:id="rId2672">
        <w:r>
          <w:rPr>
            <w:color w:val="0000EE"/>
            <w:u w:val="single"/>
          </w:rPr>
          <w:t>Is 6</w:t>
        </w:r>
      </w:hyperlink>
      <w:r>
        <w:t xml:space="preserve">; </w:t>
      </w:r>
      <w:hyperlink r:id="rId2994">
        <w:r>
          <w:rPr>
            <w:color w:val="0000EE"/>
            <w:u w:val="single"/>
          </w:rPr>
          <w:t>Jr 1.4–19</w:t>
        </w:r>
      </w:hyperlink>
      <w:r>
        <w:t xml:space="preserve">; </w:t>
      </w:r>
      <w:hyperlink r:id="rId2995">
        <w:r>
          <w:rPr>
            <w:color w:val="0000EE"/>
            <w:u w:val="single"/>
          </w:rPr>
          <w:t>Ez 1–3</w:t>
        </w:r>
      </w:hyperlink>
      <w:r>
        <w:t xml:space="preserve">; </w:t>
      </w:r>
      <w:hyperlink r:id="rId2996">
        <w:r>
          <w:rPr>
            <w:color w:val="0000EE"/>
            <w:u w:val="single"/>
          </w:rPr>
          <w:t>Os 1.2</w:t>
        </w:r>
      </w:hyperlink>
      <w:r>
        <w:t xml:space="preserve">; </w:t>
      </w:r>
      <w:hyperlink r:id="rId2841">
        <w:r>
          <w:rPr>
            <w:color w:val="0000EE"/>
            <w:u w:val="single"/>
          </w:rPr>
          <w:t>Am 7.14–15</w:t>
        </w:r>
      </w:hyperlink>
      <w:r>
        <w:t>), a consciência da importância dos eventos históricos como os atos de Deus nos quais ele confirmou sua palavra (</w:t>
      </w:r>
      <w:hyperlink r:id="rId2997">
        <w:r>
          <w:rPr>
            <w:color w:val="0000EE"/>
            <w:u w:val="single"/>
          </w:rPr>
          <w:t>Êx 3.12</w:t>
        </w:r>
      </w:hyperlink>
      <w:r>
        <w:t xml:space="preserve">; </w:t>
      </w:r>
      <w:hyperlink r:id="rId2998">
        <w:r>
          <w:rPr>
            <w:color w:val="0000EE"/>
            <w:u w:val="single"/>
          </w:rPr>
          <w:t>4.21–23</w:t>
        </w:r>
      </w:hyperlink>
      <w:r>
        <w:t>), interesse ético e social (</w:t>
      </w:r>
      <w:hyperlink r:id="rId2999">
        <w:r>
          <w:rPr>
            <w:color w:val="0000EE"/>
            <w:u w:val="single"/>
          </w:rPr>
          <w:t>2.11–13</w:t>
        </w:r>
      </w:hyperlink>
      <w:r>
        <w:t xml:space="preserve">) e representatividade dos indefesos (v. </w:t>
      </w:r>
      <w:hyperlink r:id="rId3000">
        <w:r>
          <w:rPr>
            <w:color w:val="0000EE"/>
            <w:u w:val="single"/>
          </w:rPr>
          <w:t>17</w:t>
        </w:r>
      </w:hyperlink>
      <w:r>
        <w:t>).</w:t>
      </w:r>
    </w:p>
    <w:p>
      <w:r/>
      <w:r>
        <w:t xml:space="preserve">Mas o comentário em </w:t>
      </w:r>
      <w:hyperlink r:id="rId2993">
        <w:r>
          <w:rPr>
            <w:color w:val="0000EE"/>
            <w:u w:val="single"/>
          </w:rPr>
          <w:t>Dt 34.10</w:t>
        </w:r>
      </w:hyperlink>
      <w:r>
        <w:t xml:space="preserve"> não apenas olha para trás para a grandeza de Moisés, mas também espera a vinda de um profeta como Moisés. Isso está de acordo com sua própria predição (</w:t>
      </w:r>
      <w:hyperlink r:id="rId2987">
        <w:r>
          <w:rPr>
            <w:color w:val="0000EE"/>
            <w:u w:val="single"/>
          </w:rPr>
          <w:t>Dt 18.15–19</w:t>
        </w:r>
      </w:hyperlink>
      <w:r>
        <w:t>), que, sem dúvida, antecipa um único e grande profeta individual. Moisés faz uma comparação impressionante consigo mesmo — o profeta que vem desempenhará exatamente um papel como Moisés desempenhou no Monte Sinai (</w:t>
      </w:r>
      <w:hyperlink r:id="rId3001">
        <w:r>
          <w:rPr>
            <w:color w:val="0000EE"/>
            <w:u w:val="single"/>
          </w:rPr>
          <w:t>Dt 18.16</w:t>
        </w:r>
      </w:hyperlink>
      <w: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r/>
      <w: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2910">
        <w:r>
          <w:rPr>
            <w:color w:val="0000EE"/>
            <w:u w:val="single"/>
          </w:rPr>
          <w:t>Lc 7.16</w:t>
        </w:r>
      </w:hyperlink>
      <w:r>
        <w:t>).</w:t>
      </w:r>
    </w:p>
    <w:p>
      <w:r/>
      <w:r>
        <w:t>O AT menciona a existência de grupos proféticos, às vezes chamados de “escolas”. Eliseu claramente tinha tal grupo sob sua instrução (</w:t>
      </w:r>
      <w:hyperlink r:id="rId3002">
        <w:r>
          <w:rPr>
            <w:color w:val="0000EE"/>
            <w:u w:val="single"/>
          </w:rPr>
          <w:t>2Rs 6.1</w:t>
        </w:r>
      </w:hyperlink>
      <w:r>
        <w:t xml:space="preserve">), e “filhos dos profetas” (p. ex., </w:t>
      </w:r>
      <w:hyperlink r:id="rId3003">
        <w:r>
          <w:rPr>
            <w:color w:val="0000EE"/>
            <w:u w:val="single"/>
          </w:rPr>
          <w:t>2Rs 2.3,5</w:t>
        </w:r>
      </w:hyperlink>
      <w:r>
        <w:t xml:space="preserve">; </w:t>
      </w:r>
      <w:hyperlink r:id="rId2139">
        <w:r>
          <w:rPr>
            <w:color w:val="0000EE"/>
            <w:u w:val="single"/>
          </w:rPr>
          <w:t>Am 7.14</w:t>
        </w:r>
      </w:hyperlink>
      <w:r>
        <w:t xml:space="preserve">) provavelmente se refere a “profeta em treinamento” sob os cuidados de um profeta mestre. “Guildas” seria uma descrição melhor dos grupos em </w:t>
      </w:r>
      <w:hyperlink r:id="rId3004">
        <w:r>
          <w:rPr>
            <w:color w:val="0000EE"/>
            <w:u w:val="single"/>
          </w:rPr>
          <w:t>1Sm 10.5–11</w:t>
        </w:r>
      </w:hyperlink>
      <w: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2990">
        <w:r>
          <w:rPr>
            <w:color w:val="0000EE"/>
            <w:u w:val="single"/>
          </w:rPr>
          <w:t>1Sm 9: 9</w:t>
        </w:r>
      </w:hyperlink>
      <w:r>
        <w:t>.</w:t>
      </w:r>
    </w:p>
    <w:p>
      <w:pPr>
        <w:pStyle w:val="Heading3"/>
      </w:pPr>
      <w:r>
        <w:t>Inspiração</w:t>
      </w:r>
    </w:p>
    <w:p>
      <w:r/>
      <w:r>
        <w:t>O Espírito do Senhor cuja inspiração estava por trás das atividades dos grupos extáticos (</w:t>
      </w:r>
      <w:hyperlink r:id="rId3005">
        <w:r>
          <w:rPr>
            <w:color w:val="0000EE"/>
            <w:u w:val="single"/>
          </w:rPr>
          <w:t>1Sm 10.6,10</w:t>
        </w:r>
      </w:hyperlink>
      <w:r>
        <w:t xml:space="preserve">; </w:t>
      </w:r>
      <w:hyperlink r:id="rId3006">
        <w:r>
          <w:rPr>
            <w:color w:val="0000EE"/>
            <w:u w:val="single"/>
          </w:rPr>
          <w:t>19.20,23</w:t>
        </w:r>
      </w:hyperlink>
      <w:r>
        <w:t xml:space="preserve">) era ativo em todos os profetas, e a alegação de inspiração divina é claramente registrada de tempos em tempos (p. ex., </w:t>
      </w:r>
      <w:hyperlink r:id="rId3007">
        <w:r>
          <w:rPr>
            <w:color w:val="0000EE"/>
            <w:u w:val="single"/>
          </w:rPr>
          <w:t>1Rs 22.24</w:t>
        </w:r>
      </w:hyperlink>
      <w:r>
        <w:t xml:space="preserve">; </w:t>
      </w:r>
      <w:hyperlink r:id="rId3008">
        <w:r>
          <w:rPr>
            <w:color w:val="0000EE"/>
            <w:u w:val="single"/>
          </w:rPr>
          <w:t>Ne 9.30</w:t>
        </w:r>
      </w:hyperlink>
      <w:r>
        <w:t xml:space="preserve">; </w:t>
      </w:r>
      <w:hyperlink r:id="rId3009">
        <w:r>
          <w:rPr>
            <w:color w:val="0000EE"/>
            <w:u w:val="single"/>
          </w:rPr>
          <w:t>Os 9.7</w:t>
        </w:r>
      </w:hyperlink>
      <w:r>
        <w:t xml:space="preserve">; </w:t>
      </w:r>
      <w:hyperlink r:id="rId1766">
        <w:r>
          <w:rPr>
            <w:color w:val="0000EE"/>
            <w:u w:val="single"/>
          </w:rPr>
          <w:t>Jl 2.28–29</w:t>
        </w:r>
      </w:hyperlink>
      <w:r>
        <w:t xml:space="preserve">; </w:t>
      </w:r>
      <w:hyperlink r:id="rId2328">
        <w:r>
          <w:rPr>
            <w:color w:val="0000EE"/>
            <w:u w:val="single"/>
          </w:rPr>
          <w:t>Mq 3.8</w:t>
        </w:r>
      </w:hyperlink>
      <w:r>
        <w:t xml:space="preserve">; cf. </w:t>
      </w:r>
      <w:hyperlink r:id="rId3010">
        <w:r>
          <w:rPr>
            <w:color w:val="0000EE"/>
            <w:u w:val="single"/>
          </w:rPr>
          <w:t>1Cr 12.18</w:t>
        </w:r>
      </w:hyperlink>
      <w:r>
        <w:t xml:space="preserve">; </w:t>
      </w:r>
      <w:hyperlink r:id="rId2690">
        <w:r>
          <w:rPr>
            <w:color w:val="0000EE"/>
            <w:u w:val="single"/>
          </w:rPr>
          <w:t>2Cr 15.1</w:t>
        </w:r>
      </w:hyperlink>
      <w:r>
        <w:t xml:space="preserve">; </w:t>
      </w:r>
      <w:hyperlink r:id="rId2691">
        <w:r>
          <w:rPr>
            <w:color w:val="0000EE"/>
            <w:u w:val="single"/>
          </w:rPr>
          <w:t>20.14</w:t>
        </w:r>
      </w:hyperlink>
      <w:r>
        <w:t xml:space="preserve">; </w:t>
      </w:r>
      <w:hyperlink r:id="rId2692">
        <w:r>
          <w:rPr>
            <w:color w:val="0000EE"/>
            <w:u w:val="single"/>
          </w:rPr>
          <w:t>24.20</w:t>
        </w:r>
      </w:hyperlink>
      <w:r>
        <w:t xml:space="preserve">). O Espírito inspirou homens e mulheres a falar as próprias palavras de Deus (cf. </w:t>
      </w:r>
      <w:hyperlink r:id="rId3011">
        <w:r>
          <w:rPr>
            <w:color w:val="0000EE"/>
            <w:u w:val="single"/>
          </w:rPr>
          <w:t>2Pe 1.21</w:t>
        </w:r>
      </w:hyperlink>
      <w:r>
        <w:t>).</w:t>
      </w:r>
    </w:p>
    <w:p>
      <w:r/>
      <w:r>
        <w:t>Jeremias afirma que a mão de Deus foi colocada em sua boca, colocando as palavras de Deus em seus lábios (</w:t>
      </w:r>
      <w:hyperlink r:id="rId3012">
        <w:r>
          <w:rPr>
            <w:color w:val="0000EE"/>
            <w:u w:val="single"/>
          </w:rPr>
          <w:t>Jr 1.9</w:t>
        </w:r>
      </w:hyperlink>
      <w:r>
        <w:t>); Ezequiel registra como ele comeu um pergaminho, pelo qual ele recebeu as palavras que o Senhor havia escrito e foi, assim, habilitado a falar o que o Senhor chamou de “minhas palavras” (</w:t>
      </w:r>
      <w:hyperlink r:id="rId3013">
        <w:r>
          <w:rPr>
            <w:color w:val="0000EE"/>
            <w:u w:val="single"/>
          </w:rPr>
          <w:t>Ez 2.7–4.4</w:t>
        </w:r>
      </w:hyperlink>
      <w:r>
        <w:t>). O milagre é declarado em poucas palavras no início de Amós (</w:t>
      </w:r>
      <w:hyperlink r:id="rId2827">
        <w:r>
          <w:rPr>
            <w:color w:val="0000EE"/>
            <w:u w:val="single"/>
          </w:rPr>
          <w:t>1.1,3</w:t>
        </w:r>
      </w:hyperlink>
      <w:r>
        <w:t>): “As palavras de Amós.°.°. Assim diz o Senhor”. Embora as palavras fossem, na verdade, as palavras de Amós, as palavras também eram as do Senhor.</w:t>
      </w:r>
    </w:p>
    <w:p>
      <w:pPr>
        <w:pStyle w:val="Heading3"/>
      </w:pPr>
      <w:r>
        <w:t>Verdadeiros e falsos profetas</w:t>
      </w:r>
    </w:p>
    <w:p>
      <w:r/>
      <w:r>
        <w:t xml:space="preserve">Os falsos profetas deveriam ser separados dos verdadeiros profetas por meio de três testes. O primeiro teste era doutrinário. Em </w:t>
      </w:r>
      <w:hyperlink r:id="rId3014">
        <w:r>
          <w:rPr>
            <w:color w:val="0000EE"/>
            <w:u w:val="single"/>
          </w:rPr>
          <w:t>Dt 13</w:t>
        </w:r>
      </w:hyperlink>
      <w:r>
        <w:t>, o motivo do falso profeta era afastar as pessoas do Deus que havia se revelado no Êxodo (</w:t>
      </w:r>
      <w:hyperlink r:id="rId3015">
        <w:r>
          <w:rPr>
            <w:color w:val="0000EE"/>
            <w:u w:val="single"/>
          </w:rPr>
          <w:t>Dt 13.2,5–7,10</w:t>
        </w:r>
      </w:hyperlink>
      <w:r>
        <w:t xml:space="preserve">). Não obstante a palavra do falso profeta poder ser apoiada por sinais e maravilhas aparentes (vv. </w:t>
      </w:r>
      <w:hyperlink r:id="rId3016">
        <w:r>
          <w:rPr>
            <w:color w:val="0000EE"/>
            <w:u w:val="single"/>
          </w:rPr>
          <w:t>1–2</w:t>
        </w:r>
      </w:hyperlink>
      <w:r>
        <w:t xml:space="preserve">), deveria ser rejeitada — não simplesmente porque introduzia novidade (vv. </w:t>
      </w:r>
      <w:hyperlink r:id="rId3015">
        <w:r>
          <w:rPr>
            <w:color w:val="0000EE"/>
            <w:u w:val="single"/>
          </w:rPr>
          <w:t>2,6</w:t>
        </w:r>
      </w:hyperlink>
      <w:r>
        <w:t xml:space="preserve">), mas porque essa novidade contradiz a revelação do Senhor no Êxodo (vv. </w:t>
      </w:r>
      <w:hyperlink r:id="rId3017">
        <w:r>
          <w:rPr>
            <w:color w:val="0000EE"/>
            <w:u w:val="single"/>
          </w:rPr>
          <w:t>5,10</w:t>
        </w:r>
      </w:hyperlink>
      <w:r>
        <w:t>). O primeiro teste era assim doutrinário e exigia que o povo de Deus tivesse conhecimento da verdade pelo qual eles poderiam, em comparação, reconhecer o erro.</w:t>
      </w:r>
    </w:p>
    <w:p>
      <w:r/>
      <w:r>
        <w:t xml:space="preserve">O segundo teste era prático e exigia paciência. É declarado em </w:t>
      </w:r>
      <w:hyperlink r:id="rId3018">
        <w:r>
          <w:rPr>
            <w:color w:val="0000EE"/>
            <w:u w:val="single"/>
          </w:rPr>
          <w:t>Dt 18.21–22</w:t>
        </w:r>
      </w:hyperlink>
      <w:r>
        <w:t xml:space="preserve">: a palavra do Senhor sempre acontece. Isso requer paciência porque, como </w:t>
      </w:r>
      <w:hyperlink r:id="rId3016">
        <w:r>
          <w:rPr>
            <w:color w:val="0000EE"/>
            <w:u w:val="single"/>
          </w:rPr>
          <w:t>Dt 13.1–2</w:t>
        </w:r>
      </w:hyperlink>
      <w:r>
        <w:t xml:space="preserve"> indica, uma palavra falsa pode ser apoiada por uma aparente prova espiritual. O chamado de </w:t>
      </w:r>
      <w:hyperlink r:id="rId3018">
        <w:r>
          <w:rPr>
            <w:color w:val="0000EE"/>
            <w:u w:val="single"/>
          </w:rPr>
          <w:t>Dt 18.21–22</w:t>
        </w:r>
      </w:hyperlink>
      <w:r>
        <w:t xml:space="preserve"> é um chamado à paciência. Se houver qualquer dúvida real sobre se uma palavra profética é verdadeira ou falsa, espere pela confirmação dos eventos.</w:t>
      </w:r>
    </w:p>
    <w:p>
      <w:r/>
      <w:r>
        <w:t>O terceiro teste é moral e exige um discernimento vigilante. Jeremias, de todos os profetas, foi mais afligido em seu espírito pela presença dos falsos profetas e deu a consideração mais longa e mais sustentada ao problema (</w:t>
      </w:r>
      <w:hyperlink r:id="rId3019">
        <w:r>
          <w:rPr>
            <w:color w:val="0000EE"/>
            <w:u w:val="single"/>
          </w:rPr>
          <w:t>Jr 23.9–40</w:t>
        </w:r>
      </w:hyperlink>
      <w:r>
        <w:t xml:space="preserve">). Sua resposta é impressionante e desafiadora: o falso profeta será encontrado como um homem de vida profana (vv. </w:t>
      </w:r>
      <w:hyperlink r:id="rId3020">
        <w:r>
          <w:rPr>
            <w:color w:val="0000EE"/>
            <w:u w:val="single"/>
          </w:rPr>
          <w:t>11–14</w:t>
        </w:r>
      </w:hyperlink>
      <w:r>
        <w:t xml:space="preserve">) cuja mensagem não tem nenhuma nota de repreensão moral, mas antes encoraja os homens em seu pecado (vv. </w:t>
      </w:r>
      <w:hyperlink r:id="rId3021">
        <w:r>
          <w:rPr>
            <w:color w:val="0000EE"/>
            <w:u w:val="single"/>
          </w:rPr>
          <w:t>16–22</w:t>
        </w:r>
      </w:hyperlink>
      <w:r>
        <w:t>).</w:t>
      </w:r>
    </w:p>
    <w:p>
      <w:pPr>
        <w:pStyle w:val="Heading3"/>
      </w:pPr>
      <w:r>
        <w:t>A função do profeta</w:t>
      </w:r>
    </w:p>
    <w:p>
      <w:r/>
      <w: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022">
        <w:r>
          <w:rPr>
            <w:color w:val="0000EE"/>
            <w:u w:val="single"/>
          </w:rPr>
          <w:t>Dt 18.9–15</w:t>
        </w:r>
      </w:hyperlink>
      <w:r>
        <w:t xml:space="preserve"> explica a função do profeta em Israel: as nações ao redor são reveladas como investigando o futuro por meio de uma variedade de técnicas de adivinhação (vv. </w:t>
      </w:r>
      <w:hyperlink r:id="rId3023">
        <w:r>
          <w:rPr>
            <w:color w:val="0000EE"/>
            <w:u w:val="single"/>
          </w:rPr>
          <w:t>10–11</w:t>
        </w:r>
      </w:hyperlink>
      <w:r>
        <w:t xml:space="preserve">); essas coisas são proibidas a Israel por serem abomináveis ao Senhor (v. </w:t>
      </w:r>
      <w:hyperlink r:id="rId3024">
        <w:r>
          <w:rPr>
            <w:color w:val="0000EE"/>
            <w:u w:val="single"/>
          </w:rPr>
          <w:t>12</w:t>
        </w:r>
      </w:hyperlink>
      <w:r>
        <w:t xml:space="preserve">). A distinção de Israel é mantida na medida em que as nações investigam o futuro por adivinhadores, enquanto o Senhor dá a Israel um profeta (vv. </w:t>
      </w:r>
      <w:hyperlink r:id="rId3025">
        <w:r>
          <w:rPr>
            <w:color w:val="0000EE"/>
            <w:u w:val="single"/>
          </w:rPr>
          <w:t>13–15</w:t>
        </w:r>
      </w:hyperlink>
      <w:r>
        <w:t>). Eliseu (</w:t>
      </w:r>
      <w:hyperlink r:id="rId3026">
        <w:r>
          <w:rPr>
            <w:color w:val="0000EE"/>
            <w:u w:val="single"/>
          </w:rPr>
          <w:t>2Rs 4.27</w:t>
        </w:r>
      </w:hyperlink>
      <w:r>
        <w:t>) é surpreendido quando a presciência é negada a ele; Amós ensina que a presciência é o privilégio dos profetas em sua comunhão com Deus (</w:t>
      </w:r>
      <w:hyperlink r:id="rId3027">
        <w:r>
          <w:rPr>
            <w:color w:val="0000EE"/>
            <w:u w:val="single"/>
          </w:rPr>
          <w:t>Am 3.7</w:t>
        </w:r>
      </w:hyperlink>
      <w:r>
        <w:t>). Mas a predição em Israel era totalmente diferente da prognosticação entre as nações, pois de forma alguma foi motivada por uma mera coincidência sobre o futuro.</w:t>
      </w:r>
    </w:p>
    <w:p>
      <w:r/>
      <w:r>
        <w:t xml:space="preserve">Primeiro, a predição bíblica surgia das necessidades do presente. Em </w:t>
      </w:r>
      <w:hyperlink r:id="rId3028">
        <w:r>
          <w:rPr>
            <w:color w:val="0000EE"/>
            <w:u w:val="single"/>
          </w:rPr>
          <w:t>Is 39</w:t>
        </w:r>
      </w:hyperlink>
      <w: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r/>
      <w:r>
        <w:t xml:space="preserve">Segundo, a predição destinada a dar conhecimento do futuro deveria resultar em uma reforma moral no presente. As exortações morais dos profetas encontram sua explicação no que o Senhor está prestes a fazer (p. ex., </w:t>
      </w:r>
      <w:hyperlink r:id="rId3029">
        <w:r>
          <w:rPr>
            <w:color w:val="0000EE"/>
            <w:u w:val="single"/>
          </w:rPr>
          <w:t>Is 31.6–7</w:t>
        </w:r>
      </w:hyperlink>
      <w:r>
        <w:t xml:space="preserve">; </w:t>
      </w:r>
      <w:hyperlink r:id="rId3030">
        <w:r>
          <w:rPr>
            <w:color w:val="0000EE"/>
            <w:u w:val="single"/>
          </w:rPr>
          <w:t>Am 5.6</w:t>
        </w:r>
      </w:hyperlink>
      <w:r>
        <w:t>).</w:t>
      </w:r>
    </w:p>
    <w:p>
      <w:r/>
      <w:r>
        <w:t>Terceiro, a trajetória prevista dos eventos era destinada a estabilizar a fé do verdadeiro crente em tempos sombrios. Por exemplo, várias passagens em Isaías (</w:t>
      </w:r>
      <w:hyperlink r:id="rId1055">
        <w:r>
          <w:rPr>
            <w:color w:val="0000EE"/>
            <w:u w:val="single"/>
          </w:rPr>
          <w:t>Is 9.1–7</w:t>
        </w:r>
      </w:hyperlink>
      <w:r>
        <w:t xml:space="preserve">; </w:t>
      </w:r>
      <w:hyperlink r:id="rId3031">
        <w:r>
          <w:rPr>
            <w:color w:val="0000EE"/>
            <w:u w:val="single"/>
          </w:rPr>
          <w:t>11.1–16</w:t>
        </w:r>
      </w:hyperlink>
      <w:r>
        <w:t xml:space="preserve">; </w:t>
      </w:r>
      <w:hyperlink r:id="rId3032">
        <w:r>
          <w:rPr>
            <w:color w:val="0000EE"/>
            <w:u w:val="single"/>
          </w:rPr>
          <w:t>40.1–3</w:t>
        </w:r>
      </w:hyperlink>
      <w:r>
        <w:t>) têm o efeito de elevar os olhos da sombria tragédia imediatamente anterior para a glória que vem.</w:t>
      </w:r>
    </w:p>
    <w:p>
      <w:pPr>
        <w:pStyle w:val="Heading3"/>
      </w:pPr>
      <w:r>
        <w:t>Métodos de comunicação</w:t>
      </w:r>
    </w:p>
    <w:p>
      <w:r/>
      <w:r>
        <w:t xml:space="preserve">Na predição, os profetas estavam revelando — eles estavam proclamando as obras maravilhosas de Deus (cf. a definição de profecia em </w:t>
      </w:r>
      <w:hyperlink r:id="rId3033">
        <w:r>
          <w:rPr>
            <w:color w:val="0000EE"/>
            <w:u w:val="single"/>
          </w:rPr>
          <w:t>At 2.11,17</w:t>
        </w:r>
      </w:hyperlink>
      <w:r>
        <w:t>). Na maioria das vezes, esta proclamação era diretamente de boca em boca. Os profetas eram homens da palavra. Suas palavras eram como mensageiros enviados por Deus (</w:t>
      </w:r>
      <w:hyperlink r:id="rId175">
        <w:r>
          <w:rPr>
            <w:color w:val="0000EE"/>
            <w:u w:val="single"/>
          </w:rPr>
          <w:t>Is 55.11</w:t>
        </w:r>
      </w:hyperlink>
      <w:r>
        <w:t xml:space="preserve">), dotados de toda a eficácia divina da palavra criativa de </w:t>
      </w:r>
      <w:hyperlink r:id="rId3034">
        <w:r>
          <w:rPr>
            <w:color w:val="0000EE"/>
            <w:u w:val="single"/>
          </w:rPr>
          <w:t>Gn 1.3</w:t>
        </w:r>
      </w:hyperlink>
      <w:r>
        <w:t xml:space="preserve"> (cf. </w:t>
      </w:r>
      <w:hyperlink r:id="rId177">
        <w:r>
          <w:rPr>
            <w:color w:val="0000EE"/>
            <w:u w:val="single"/>
          </w:rPr>
          <w:t>Sl 33.6</w:t>
        </w:r>
      </w:hyperlink>
      <w:r>
        <w:t xml:space="preserve">). Às vezes, a eficácia da palavra era reforçada ao ser acompanhada por um sinal ou ação simbólica (p. ex., </w:t>
      </w:r>
      <w:hyperlink r:id="rId3035">
        <w:r>
          <w:rPr>
            <w:color w:val="0000EE"/>
            <w:u w:val="single"/>
          </w:rPr>
          <w:t>Jr 13.1–11</w:t>
        </w:r>
      </w:hyperlink>
      <w:r>
        <w:t xml:space="preserve">; </w:t>
      </w:r>
      <w:hyperlink r:id="rId3036">
        <w:r>
          <w:rPr>
            <w:color w:val="0000EE"/>
            <w:u w:val="single"/>
          </w:rPr>
          <w:t>19</w:t>
        </w:r>
      </w:hyperlink>
      <w:r>
        <w:t xml:space="preserve">; </w:t>
      </w:r>
      <w:hyperlink r:id="rId3037">
        <w:r>
          <w:rPr>
            <w:color w:val="0000EE"/>
            <w:u w:val="single"/>
          </w:rPr>
          <w:t>Ez 4.1–17</w:t>
        </w:r>
      </w:hyperlink>
      <w:r>
        <w:t xml:space="preserve">; </w:t>
      </w:r>
      <w:hyperlink r:id="rId3038">
        <w:r>
          <w:rPr>
            <w:color w:val="0000EE"/>
            <w:u w:val="single"/>
          </w:rPr>
          <w:t>24.15–24</w:t>
        </w:r>
      </w:hyperlink>
      <w:r>
        <w:t>), ou identificada intimamente com uma pessoa (</w:t>
      </w:r>
      <w:hyperlink r:id="rId3039">
        <w:r>
          <w:rPr>
            <w:color w:val="0000EE"/>
            <w:u w:val="single"/>
          </w:rPr>
          <w:t>Is 7.3</w:t>
        </w:r>
      </w:hyperlink>
      <w:r>
        <w:t xml:space="preserve">; cf. </w:t>
      </w:r>
      <w:hyperlink r:id="rId3040">
        <w:r>
          <w:rPr>
            <w:color w:val="0000EE"/>
            <w:u w:val="single"/>
          </w:rPr>
          <w:t>8.1–4</w:t>
        </w:r>
      </w:hyperlink>
      <w: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041">
        <w:r>
          <w:rPr>
            <w:color w:val="0000EE"/>
            <w:u w:val="single"/>
          </w:rPr>
          <w:t>2Rs 13.14–19</w:t>
        </w:r>
      </w:hyperlink>
      <w:r>
        <w:t>, onde a extensão em que o rei “incorporou” a palavra em ação determinou a extensão em que a palavra se provaria eficaz em trazer os eventos ao passado.</w:t>
      </w:r>
    </w:p>
    <w:p>
      <w:r/>
      <w:r>
        <w:t xml:space="preserve">A encarnação final das palavras dos profetas está nos livros que foram preservados. </w:t>
      </w:r>
      <w:hyperlink r:id="rId3042">
        <w:r>
          <w:rPr>
            <w:color w:val="0000EE"/>
            <w:u w:val="single"/>
          </w:rPr>
          <w:t>Jr 36</w:t>
        </w:r>
      </w:hyperlink>
      <w:r>
        <w:t xml:space="preserve"> pode ser tomado como uma lição objetiva no fato de que os profetas tomaram tempo e trabalho para registrar suas mensagens faladas por escrito: havia ênfase no ditado minucioso palavra por palavra (</w:t>
      </w:r>
      <w:hyperlink r:id="rId3043">
        <w:r>
          <w:rPr>
            <w:color w:val="0000EE"/>
            <w:u w:val="single"/>
          </w:rPr>
          <w:t>Jr 36.6,17–18</w:t>
        </w:r>
      </w:hyperlink>
      <w: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r/>
      <w:r>
        <w:rPr>
          <w:i/>
        </w:rPr>
        <w:t>Veja também</w:t>
      </w:r>
      <w:r>
        <w:t xml:space="preserve"> </w:t>
      </w:r>
      <w:r>
        <w:t>Profecia</w:t>
      </w:r>
      <w:r>
        <w:t xml:space="preserve">; </w:t>
      </w:r>
      <w:r>
        <w:t>Profetas, Falsos</w:t>
      </w:r>
      <w:r>
        <w:t>.</w:t>
      </w:r>
      <w:r/>
      <w:r/>
    </w:p>
    <w:p>
      <w:r/>
    </w:p>
    <w:p>
      <w:pPr>
        <w:pStyle w:val="Heading2"/>
      </w:pPr>
      <w:r>
        <w:t>Profetas, Falsos</w:t>
      </w:r>
      <w:r/>
    </w:p>
    <w:p>
      <w:r/>
      <w: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044">
        <w:r>
          <w:rPr>
            <w:color w:val="0000EE"/>
            <w:u w:val="single"/>
          </w:rPr>
          <w:t>Jr 4.19</w:t>
        </w:r>
      </w:hyperlink>
      <w:r>
        <w:t>), os falsos profetas prometiam paz (</w:t>
      </w:r>
      <w:hyperlink r:id="rId993">
        <w:r>
          <w:rPr>
            <w:color w:val="0000EE"/>
            <w:u w:val="single"/>
          </w:rPr>
          <w:t>Jr 6.14</w:t>
        </w:r>
      </w:hyperlink>
      <w:r>
        <w:t xml:space="preserve">; </w:t>
      </w:r>
      <w:hyperlink r:id="rId3045">
        <w:r>
          <w:rPr>
            <w:color w:val="0000EE"/>
            <w:u w:val="single"/>
          </w:rPr>
          <w:t>8.11</w:t>
        </w:r>
      </w:hyperlink>
      <w:r>
        <w:t>). O povo preferia as mentiras reconfortantes dos falsos profetas. Eles até diziam: “Não nos profetize a verdade! Fale-nos palavras agradáveis; profetize ilusões” (</w:t>
      </w:r>
      <w:hyperlink r:id="rId3046">
        <w:r>
          <w:rPr>
            <w:color w:val="0000EE"/>
            <w:u w:val="single"/>
          </w:rPr>
          <w:t>Is 30.10</w:t>
        </w:r>
      </w:hyperlink>
      <w:r>
        <w:t>).</w:t>
      </w:r>
    </w:p>
    <w:p>
      <w:r/>
      <w:r>
        <w:t>A mensagem de um falso profeta muitas vezes apelava ao orgulho nacional. Eles lembravam ao povo que Israel era a nação escolhida por Deus. Seu templo estava entre eles, então tudo ficaria bem (</w:t>
      </w:r>
      <w:hyperlink r:id="rId3047">
        <w:r>
          <w:rPr>
            <w:color w:val="0000EE"/>
            <w:u w:val="single"/>
          </w:rPr>
          <w:t>Jr 7.10</w:t>
        </w:r>
      </w:hyperlink>
      <w:r>
        <w:t>). Mas Jeremias os advertiu para não serem enganados, pensando que estavam seguros apenas por causa do templo (</w:t>
      </w:r>
      <w:hyperlink r:id="rId3048">
        <w:r>
          <w:rPr>
            <w:color w:val="0000EE"/>
            <w:u w:val="single"/>
          </w:rPr>
          <w:t>Jr 7.12–15</w:t>
        </w:r>
      </w:hyperlink>
      <w:r>
        <w:t>). Este conflito entre o verdadeiro profeta de Deus e a religião nacional é visto na história de Amós e Amazias, o sacerdote de Betel. Amazias acusou Amós de conspirar contra Israel (</w:t>
      </w:r>
      <w:hyperlink r:id="rId3049">
        <w:r>
          <w:rPr>
            <w:color w:val="0000EE"/>
            <w:u w:val="single"/>
          </w:rPr>
          <w:t>Am 7.10–13</w:t>
        </w:r>
      </w:hyperlink>
      <w:r>
        <w:t>). Mas Amós estava certo. Os assírios conquistaram o reino do norte em 722 a.C. e exilaram os israelitas.</w:t>
      </w:r>
    </w:p>
    <w:p>
      <w:r/>
      <w: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050">
        <w:r>
          <w:rPr>
            <w:color w:val="0000EE"/>
            <w:u w:val="single"/>
          </w:rPr>
          <w:t>Nm 22–23</w:t>
        </w:r>
      </w:hyperlink>
      <w:r>
        <w:t xml:space="preserve">). Uma história em </w:t>
      </w:r>
      <w:hyperlink r:id="rId3051">
        <w:r>
          <w:rPr>
            <w:color w:val="0000EE"/>
            <w:u w:val="single"/>
          </w:rPr>
          <w:t>1 Reis 13</w:t>
        </w:r>
      </w:hyperlink>
      <w:r>
        <w:t xml:space="preserve"> descreve dois profetas sem nome. Um é verdadeiro, o outro falso, e eles de repente trocam de papéis. O falso profeta fala a verdade, enquanto o verdadeiro profeta se torna falso devido à sua desobediência.</w:t>
      </w:r>
    </w:p>
    <w:p>
      <w:r/>
      <w: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r/>
      <w: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052">
        <w:r>
          <w:rPr>
            <w:color w:val="0000EE"/>
            <w:u w:val="single"/>
          </w:rPr>
          <w:t>Mt 24.24</w:t>
        </w:r>
      </w:hyperlink>
      <w:r>
        <w:t xml:space="preserve">). A igreja primitiva deve ter enfrentado muitos desses falsos profetas, pois as cartas apostólicas também alertam contra eles (cp. </w:t>
      </w:r>
      <w:hyperlink r:id="rId3053">
        <w:r>
          <w:rPr>
            <w:color w:val="0000EE"/>
            <w:u w:val="single"/>
          </w:rPr>
          <w:t>2Pe 2.1</w:t>
        </w:r>
      </w:hyperlink>
      <w:r>
        <w:t xml:space="preserve">; </w:t>
      </w:r>
      <w:hyperlink r:id="rId3054">
        <w:r>
          <w:rPr>
            <w:color w:val="0000EE"/>
            <w:u w:val="single"/>
          </w:rPr>
          <w:t>1Jo 4.1</w:t>
        </w:r>
      </w:hyperlink>
      <w: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055">
        <w:r>
          <w:rPr>
            <w:color w:val="0000EE"/>
            <w:u w:val="single"/>
          </w:rPr>
          <w:t>Ap 13.11–15</w:t>
        </w:r>
      </w:hyperlink>
      <w:r>
        <w:t>).</w:t>
      </w:r>
    </w:p>
    <w:p>
      <w:r/>
      <w:r>
        <w:t xml:space="preserve">Falsos profetas, espíritos fraudulentos e ensinamentos errados são problemas contínuos na igreja. Os crentes devem sempre estar em alerta contra aqueles que distorcem habilmente a verdade (cp. </w:t>
      </w:r>
      <w:hyperlink r:id="rId3056">
        <w:r>
          <w:rPr>
            <w:color w:val="0000EE"/>
            <w:u w:val="single"/>
          </w:rPr>
          <w:t>Ef 4.14–16</w:t>
        </w:r>
      </w:hyperlink>
      <w:r>
        <w:t>). Eles devem testar os espíritos dos profetas para ver se são de Deus ou do maligno (</w:t>
      </w:r>
      <w:hyperlink r:id="rId3057">
        <w:r>
          <w:rPr>
            <w:color w:val="0000EE"/>
            <w:u w:val="single"/>
          </w:rPr>
          <w:t>1Co 12.10–11</w:t>
        </w:r>
      </w:hyperlink>
      <w: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058">
        <w:r>
          <w:rPr>
            <w:color w:val="0000EE"/>
            <w:u w:val="single"/>
          </w:rPr>
          <w:t>1Jo 4.1–3</w:t>
        </w:r>
      </w:hyperlink>
      <w:r>
        <w:t>).</w:t>
      </w:r>
    </w:p>
    <w:p>
      <w:r/>
      <w:r>
        <w:rPr>
          <w:i/>
        </w:rPr>
        <w:t>Veja também</w:t>
      </w:r>
      <w:r>
        <w:t xml:space="preserve"> </w:t>
      </w:r>
      <w:r>
        <w:t>Anticristo</w:t>
      </w:r>
      <w:r>
        <w:t xml:space="preserve">; </w:t>
      </w:r>
      <w:r>
        <w:t>Falsos cristos, Falsos messias</w:t>
      </w:r>
      <w:r>
        <w:t xml:space="preserve">; </w:t>
      </w:r>
      <w:r>
        <w:t>Profecia</w:t>
      </w:r>
      <w:r>
        <w:t xml:space="preserve">; </w:t>
      </w:r>
      <w:r>
        <w:t>Profeta, profetisa</w:t>
      </w:r>
      <w:r>
        <w:t>.</w:t>
      </w:r>
      <w:r/>
      <w:r/>
    </w:p>
    <w:p>
      <w:r/>
    </w:p>
    <w:p>
      <w:pPr>
        <w:pStyle w:val="Heading2"/>
      </w:pPr>
      <w:r>
        <w:t>Promessa</w:t>
      </w:r>
      <w:r/>
    </w:p>
    <w:p>
      <w:r/>
      <w:r>
        <w:t>Uma declaração de uma pessoa para outra de que algo será ou não será feito. Isso dá à outra pessoa o direito de esperar a ação prometida.</w:t>
      </w:r>
    </w:p>
    <w:p>
      <w:pPr>
        <w:pStyle w:val="Heading3"/>
      </w:pPr>
      <w:r>
        <w:t>Tipos de promessa</w:t>
      </w:r>
    </w:p>
    <w:p>
      <w:r/>
      <w:r>
        <w:t xml:space="preserve">Na Bíblia, há alguns exemplos de promessas que as pessoas fazem umas às outras (por exemplo, </w:t>
      </w:r>
      <w:hyperlink r:id="rId3059">
        <w:r>
          <w:rPr>
            <w:color w:val="0000EE"/>
            <w:u w:val="single"/>
          </w:rPr>
          <w:t>Números 22.17</w:t>
        </w:r>
      </w:hyperlink>
      <w:r>
        <w:t xml:space="preserve">; </w:t>
      </w:r>
      <w:hyperlink r:id="rId3060">
        <w:r>
          <w:rPr>
            <w:color w:val="0000EE"/>
            <w:u w:val="single"/>
          </w:rPr>
          <w:t>Ester 4.7</w:t>
        </w:r>
      </w:hyperlink>
      <w:r>
        <w:t xml:space="preserve">) e a Deus (por exemplo, </w:t>
      </w:r>
      <w:hyperlink r:id="rId3061">
        <w:r>
          <w:rPr>
            <w:color w:val="0000EE"/>
            <w:u w:val="single"/>
          </w:rPr>
          <w:t>Neemias 5.12</w:t>
        </w:r>
      </w:hyperlink>
      <w:r>
        <w:t>). Mas, as promessas de Deus ao homem são muito mais importantes. Essas promessas divinas são absolutamente confiáveis porque aquele que as faz é totalmente capaz de cumprir o que ele prometeu (</w:t>
      </w:r>
      <w:hyperlink r:id="rId3062">
        <w:r>
          <w:rPr>
            <w:color w:val="0000EE"/>
            <w:u w:val="single"/>
          </w:rPr>
          <w:t>Romanos 4.21</w:t>
        </w:r>
      </w:hyperlink>
      <w:r>
        <w:t>).</w:t>
      </w:r>
    </w:p>
    <w:p>
      <w:r/>
      <w:r>
        <w:t>As promessas de Deus nas Escrituras asseguram aos destinatários muitos benefícios. Estes incluem:</w:t>
      </w:r>
    </w:p>
    <w:p>
      <w:pPr>
        <w:pStyle w:val="ListBullet"/>
        <w:spacing w:line="240" w:lineRule="auto"/>
        <w:ind w:left="720"/>
      </w:pPr>
      <w:r/>
      <w:r>
        <w:t>Filiação (</w:t>
      </w:r>
      <w:hyperlink r:id="rId3063">
        <w:r>
          <w:rPr>
            <w:color w:val="0000EE"/>
            <w:u w:val="single"/>
          </w:rPr>
          <w:t>2 Coríntios 6.16–7.1</w:t>
        </w:r>
      </w:hyperlink>
      <w:r>
        <w:t>);</w:t>
      </w:r>
    </w:p>
    <w:p>
      <w:pPr>
        <w:pStyle w:val="ListBullet"/>
        <w:spacing w:line="240" w:lineRule="auto"/>
        <w:ind w:left="720"/>
      </w:pPr>
      <w:r/>
      <w:r>
        <w:t>Perdão dos pecados (</w:t>
      </w:r>
      <w:hyperlink r:id="rId3064">
        <w:r>
          <w:rPr>
            <w:color w:val="0000EE"/>
            <w:u w:val="single"/>
          </w:rPr>
          <w:t>1 João 1.9</w:t>
        </w:r>
      </w:hyperlink>
      <w:r>
        <w:t>);</w:t>
      </w:r>
    </w:p>
    <w:p>
      <w:pPr>
        <w:pStyle w:val="ListBullet"/>
        <w:spacing w:line="240" w:lineRule="auto"/>
        <w:ind w:left="720"/>
      </w:pPr>
      <w:r/>
      <w:r>
        <w:t>Respostas à oração (</w:t>
      </w:r>
      <w:hyperlink r:id="rId3065">
        <w:r>
          <w:rPr>
            <w:color w:val="0000EE"/>
            <w:u w:val="single"/>
          </w:rPr>
          <w:t>Lucas 11.9</w:t>
        </w:r>
      </w:hyperlink>
      <w:r>
        <w:t>);</w:t>
      </w:r>
    </w:p>
    <w:p>
      <w:pPr>
        <w:pStyle w:val="ListBullet"/>
        <w:spacing w:line="240" w:lineRule="auto"/>
        <w:ind w:left="720"/>
      </w:pPr>
      <w:r/>
      <w:r>
        <w:t>Libertação das tentações (</w:t>
      </w:r>
      <w:hyperlink r:id="rId3066">
        <w:r>
          <w:rPr>
            <w:color w:val="0000EE"/>
            <w:u w:val="single"/>
          </w:rPr>
          <w:t>1 Coríntios 10.13</w:t>
        </w:r>
      </w:hyperlink>
      <w:r>
        <w:t>);</w:t>
      </w:r>
    </w:p>
    <w:p>
      <w:pPr>
        <w:pStyle w:val="ListBullet"/>
        <w:spacing w:line="240" w:lineRule="auto"/>
        <w:ind w:left="720"/>
      </w:pPr>
      <w:r/>
      <w:r>
        <w:t>Graça em tempos difíceis (</w:t>
      </w:r>
      <w:hyperlink r:id="rId2342">
        <w:r>
          <w:rPr>
            <w:color w:val="0000EE"/>
            <w:u w:val="single"/>
          </w:rPr>
          <w:t>2 Coríntios 12.9</w:t>
        </w:r>
      </w:hyperlink>
      <w:r>
        <w:t>);</w:t>
      </w:r>
    </w:p>
    <w:p>
      <w:pPr>
        <w:pStyle w:val="ListBullet"/>
        <w:spacing w:line="240" w:lineRule="auto"/>
        <w:ind w:left="720"/>
      </w:pPr>
      <w:r/>
      <w:r>
        <w:t>Suprindo todas as necessidades (</w:t>
      </w:r>
      <w:hyperlink r:id="rId3067">
        <w:r>
          <w:rPr>
            <w:color w:val="0000EE"/>
            <w:u w:val="single"/>
          </w:rPr>
          <w:t>Filipenses 4.19</w:t>
        </w:r>
      </w:hyperlink>
      <w:r>
        <w:t>);</w:t>
      </w:r>
    </w:p>
    <w:p>
      <w:pPr>
        <w:pStyle w:val="ListBullet"/>
        <w:spacing w:line="240" w:lineRule="auto"/>
        <w:ind w:left="720"/>
      </w:pPr>
      <w:r/>
      <w:r>
        <w:t>Recompensas pela obediência (</w:t>
      </w:r>
      <w:hyperlink r:id="rId3068">
        <w:r>
          <w:rPr>
            <w:color w:val="0000EE"/>
            <w:u w:val="single"/>
          </w:rPr>
          <w:t>Tiago 1.12</w:t>
        </w:r>
      </w:hyperlink>
      <w:r>
        <w:t>);</w:t>
      </w:r>
    </w:p>
    <w:p>
      <w:pPr>
        <w:pStyle w:val="ListBullet"/>
        <w:spacing w:line="240" w:lineRule="auto"/>
        <w:ind w:left="720"/>
      </w:pPr>
      <w:r/>
      <w:r>
        <w:t>Vida eterna (</w:t>
      </w:r>
      <w:hyperlink r:id="rId3069">
        <w:r>
          <w:rPr>
            <w:color w:val="0000EE"/>
            <w:u w:val="single"/>
          </w:rPr>
          <w:t>Lucas 18.29–30</w:t>
        </w:r>
      </w:hyperlink>
      <w:r>
        <w:t xml:space="preserve">; </w:t>
      </w:r>
      <w:hyperlink r:id="rId1113">
        <w:r>
          <w:rPr>
            <w:color w:val="0000EE"/>
            <w:u w:val="single"/>
          </w:rPr>
          <w:t>João 3.16</w:t>
        </w:r>
      </w:hyperlink>
      <w:r>
        <w:t xml:space="preserve">; </w:t>
      </w:r>
      <w:hyperlink r:id="rId3070">
        <w:r>
          <w:rPr>
            <w:color w:val="0000EE"/>
            <w:u w:val="single"/>
          </w:rPr>
          <w:t>Romanos 6.22–23</w:t>
        </w:r>
      </w:hyperlink>
      <w:r>
        <w:t>).</w:t>
      </w:r>
    </w:p>
    <w:p>
      <w:r/>
      <w: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071">
        <w:r>
          <w:rPr>
            <w:color w:val="0000EE"/>
            <w:u w:val="single"/>
          </w:rPr>
          <w:t>2 Tessalonicenses 1.8–9</w:t>
        </w:r>
      </w:hyperlink>
      <w:r>
        <w:t>).</w:t>
      </w:r>
    </w:p>
    <w:p>
      <w:r/>
      <w: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t>Promessas no Antigo Testamento</w:t>
      </w:r>
    </w:p>
    <w:p>
      <w:r/>
      <w:r>
        <w:t>O tema da promessa do Antigo Testamento é melhor visto no primeiro anúncio do evangelho (chamado de protoevangelho). Ele é dado a Adão e Eva no Jardim do Éden após a queda deles no pecado (</w:t>
      </w:r>
      <w:hyperlink r:id="rId2641">
        <w:r>
          <w:rPr>
            <w:color w:val="0000EE"/>
            <w:u w:val="single"/>
          </w:rPr>
          <w:t>Gênesis 3.15</w:t>
        </w:r>
      </w:hyperlink>
      <w:r>
        <w:t>). As promessas posteriores são:</w:t>
      </w:r>
    </w:p>
    <w:p>
      <w:pPr>
        <w:pStyle w:val="ListBullet"/>
        <w:spacing w:line="240" w:lineRule="auto"/>
        <w:ind w:left="720"/>
      </w:pPr>
      <w:r/>
      <w:r>
        <w:t>A aliança que Deus fez com Abraão (</w:t>
      </w:r>
      <w:hyperlink r:id="rId3072">
        <w:r>
          <w:rPr>
            <w:color w:val="0000EE"/>
            <w:u w:val="single"/>
          </w:rPr>
          <w:t>Gênesis 12,</w:t>
        </w:r>
      </w:hyperlink>
      <w:r>
        <w:t xml:space="preserve"> </w:t>
      </w:r>
      <w:hyperlink r:id="rId3073">
        <w:r>
          <w:rPr>
            <w:color w:val="0000EE"/>
            <w:u w:val="single"/>
          </w:rPr>
          <w:t>15,</w:t>
        </w:r>
      </w:hyperlink>
      <w:r>
        <w:t xml:space="preserve"> </w:t>
      </w:r>
      <w:hyperlink r:id="rId3074">
        <w:r>
          <w:rPr>
            <w:color w:val="0000EE"/>
            <w:u w:val="single"/>
          </w:rPr>
          <w:t>17</w:t>
        </w:r>
      </w:hyperlink>
      <w:r>
        <w:t>);</w:t>
      </w:r>
    </w:p>
    <w:p>
      <w:pPr>
        <w:pStyle w:val="ListBullet"/>
        <w:spacing w:line="240" w:lineRule="auto"/>
        <w:ind w:left="720"/>
      </w:pPr>
      <w:r/>
      <w:r>
        <w:t>A aliança que Deus fez com Davi (</w:t>
      </w:r>
      <w:hyperlink r:id="rId3075">
        <w:r>
          <w:rPr>
            <w:color w:val="0000EE"/>
            <w:u w:val="single"/>
          </w:rPr>
          <w:t>2 Samuel 7</w:t>
        </w:r>
      </w:hyperlink>
      <w:r>
        <w:t>);</w:t>
      </w:r>
    </w:p>
    <w:p>
      <w:pPr>
        <w:pStyle w:val="ListBullet"/>
        <w:spacing w:line="240" w:lineRule="auto"/>
        <w:ind w:left="720"/>
      </w:pPr>
      <w:r/>
      <w:r>
        <w:t>A promessa de uma nova aliança (</w:t>
      </w:r>
      <w:hyperlink r:id="rId3076">
        <w:r>
          <w:rPr>
            <w:color w:val="0000EE"/>
            <w:u w:val="single"/>
          </w:rPr>
          <w:t>Jeremias 31</w:t>
        </w:r>
      </w:hyperlink>
      <w:r>
        <w:t>).</w:t>
      </w:r>
    </w:p>
    <w:p>
      <w:pPr>
        <w:pStyle w:val="Heading4"/>
      </w:pPr>
      <w:r>
        <w:t>O protoevangelho</w:t>
      </w:r>
    </w:p>
    <w:p>
      <w:r/>
      <w:hyperlink r:id="rId2641">
        <w:r>
          <w:rPr>
            <w:color w:val="0000EE"/>
            <w:u w:val="single"/>
          </w:rPr>
          <w:t>Gênesis 3.15b</w:t>
        </w:r>
      </w:hyperlink>
      <w: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t>A promessa a Abraão</w:t>
      </w:r>
    </w:p>
    <w:p>
      <w:r/>
      <w:r>
        <w:t xml:space="preserve">Em </w:t>
      </w:r>
      <w:hyperlink r:id="rId3077">
        <w:r>
          <w:rPr>
            <w:color w:val="0000EE"/>
            <w:u w:val="single"/>
          </w:rPr>
          <w:t>Gênesis 12.1–7,</w:t>
        </w:r>
      </w:hyperlink>
      <w:r>
        <w:t xml:space="preserve"> Abraão é instruído a deixar seu povo e país e ir para uma terra que o Senhor lhe mostraria. Deus, por sua vez, promete-lhe:</w:t>
      </w:r>
    </w:p>
    <w:p>
      <w:pPr>
        <w:pStyle w:val="ListNumber"/>
        <w:spacing w:line="240" w:lineRule="auto"/>
        <w:ind w:left="720"/>
      </w:pPr>
      <w:r/>
      <w:r>
        <w:t>Seus descendentes se tornariam uma grande nação;</w:t>
      </w:r>
    </w:p>
    <w:p>
      <w:pPr>
        <w:pStyle w:val="ListNumber"/>
        <w:spacing w:line="240" w:lineRule="auto"/>
        <w:ind w:left="720"/>
      </w:pPr>
      <w:r/>
      <w:r>
        <w:t>Ele seria abençoado, e seu nome se tornaria grande;</w:t>
      </w:r>
    </w:p>
    <w:p>
      <w:pPr>
        <w:pStyle w:val="ListNumber"/>
        <w:spacing w:line="240" w:lineRule="auto"/>
        <w:ind w:left="720"/>
      </w:pPr>
      <w:r/>
      <w:r>
        <w:t>Através dele, outras nações seriam abençoadas;</w:t>
      </w:r>
    </w:p>
    <w:p>
      <w:pPr>
        <w:pStyle w:val="ListNumber"/>
        <w:spacing w:line="240" w:lineRule="auto"/>
        <w:ind w:left="720"/>
      </w:pPr>
      <w:r/>
      <w:r>
        <w:t>A terra de Canaã seria dada aos seus descendentes.</w:t>
      </w:r>
    </w:p>
    <w:p>
      <w:r/>
      <w:r>
        <w:t>Entre essas promessas a Abraão, a mais importante é esta: Ele abençoará muitas nações através de sua descendência. Esta promessa aparece cinco vezes em Gênesis (</w:t>
      </w:r>
      <w:hyperlink r:id="rId2642">
        <w:r>
          <w:rPr>
            <w:color w:val="0000EE"/>
            <w:u w:val="single"/>
          </w:rPr>
          <w:t>Gênesis 12.3</w:t>
        </w:r>
      </w:hyperlink>
      <w:r>
        <w:t xml:space="preserve">; </w:t>
      </w:r>
      <w:hyperlink r:id="rId3078">
        <w:r>
          <w:rPr>
            <w:color w:val="0000EE"/>
            <w:u w:val="single"/>
          </w:rPr>
          <w:t>18.18</w:t>
        </w:r>
      </w:hyperlink>
      <w:r>
        <w:t xml:space="preserve">; </w:t>
      </w:r>
      <w:hyperlink r:id="rId3079">
        <w:r>
          <w:rPr>
            <w:color w:val="0000EE"/>
            <w:u w:val="single"/>
          </w:rPr>
          <w:t>22.18</w:t>
        </w:r>
      </w:hyperlink>
      <w:r>
        <w:t xml:space="preserve">; </w:t>
      </w:r>
      <w:hyperlink r:id="rId3080">
        <w:r>
          <w:rPr>
            <w:color w:val="0000EE"/>
            <w:u w:val="single"/>
          </w:rPr>
          <w:t>26.4</w:t>
        </w:r>
      </w:hyperlink>
      <w:r>
        <w:t xml:space="preserve">; </w:t>
      </w:r>
      <w:hyperlink r:id="rId3081">
        <w:r>
          <w:rPr>
            <w:color w:val="0000EE"/>
            <w:u w:val="single"/>
          </w:rPr>
          <w:t>28.14</w:t>
        </w:r>
      </w:hyperlink>
      <w:r>
        <w:t xml:space="preserve">). Refere-se a </w:t>
      </w:r>
      <w:hyperlink r:id="rId2641">
        <w:r>
          <w:rPr>
            <w:color w:val="0000EE"/>
            <w:u w:val="single"/>
          </w:rPr>
          <w:t>Gênesis 3.15</w:t>
        </w:r>
      </w:hyperlink>
      <w:r>
        <w:t xml:space="preserve"> e aponta para Cristo.</w:t>
      </w:r>
    </w:p>
    <w:p>
      <w:pPr>
        <w:pStyle w:val="Heading4"/>
      </w:pPr>
      <w:r>
        <w:t>A promessa a Davi</w:t>
      </w:r>
    </w:p>
    <w:p>
      <w:r/>
      <w:r>
        <w:t xml:space="preserve">Em </w:t>
      </w:r>
      <w:hyperlink r:id="rId3075">
        <w:r>
          <w:rPr>
            <w:color w:val="0000EE"/>
            <w:u w:val="single"/>
          </w:rPr>
          <w:t>2 Samuel 7</w:t>
        </w:r>
      </w:hyperlink>
      <w:r>
        <w:t>, Deus deu uma promessa ao Rei Davi de que sua dinastia duraria para sempre (</w:t>
      </w:r>
      <w:hyperlink r:id="rId3082">
        <w:r>
          <w:rPr>
            <w:color w:val="0000EE"/>
            <w:u w:val="single"/>
          </w:rPr>
          <w:t>2 Samuel 7.16</w:t>
        </w:r>
      </w:hyperlink>
      <w:r>
        <w:t xml:space="preserve">; </w:t>
      </w:r>
      <w:hyperlink r:id="rId3083">
        <w:r>
          <w:rPr>
            <w:color w:val="0000EE"/>
            <w:u w:val="single"/>
          </w:rPr>
          <w:t>Salmo 89.34–37</w:t>
        </w:r>
      </w:hyperlink>
      <w:r>
        <w:t>). Esta aliança davídica estreita a linha prometida para a linha real de Davi. Ela havia sido transmitida de Adão até Sete, Sem, Abraão, Isaque, Jacó e Judá. Davi seria o ancestral do Rei-Messias que viria (</w:t>
      </w:r>
      <w:hyperlink r:id="rId3084">
        <w:r>
          <w:rPr>
            <w:color w:val="0000EE"/>
            <w:u w:val="single"/>
          </w:rPr>
          <w:t>Salmo 89.3,27–37</w:t>
        </w:r>
      </w:hyperlink>
      <w:r>
        <w:t>). Davi, assim, tornou-se uma figura central na história do plano de Deus para redimir o mundo. Jesus Cristo é referido como o filho de Davi, o filho de Abraão (</w:t>
      </w:r>
      <w:hyperlink r:id="rId3085">
        <w:r>
          <w:rPr>
            <w:color w:val="0000EE"/>
            <w:u w:val="single"/>
          </w:rPr>
          <w:t>Mateus 1.1</w:t>
        </w:r>
      </w:hyperlink>
      <w:r>
        <w:t>).</w:t>
      </w:r>
    </w:p>
    <w:p>
      <w:pPr>
        <w:pStyle w:val="Heading4"/>
      </w:pPr>
      <w:r>
        <w:t>A promessa de uma Nova Aliança</w:t>
      </w:r>
    </w:p>
    <w:p>
      <w:r/>
      <w:hyperlink r:id="rId3086">
        <w:r>
          <w:rPr>
            <w:color w:val="0000EE"/>
            <w:u w:val="single"/>
          </w:rPr>
          <w:t>Jeremias 31.31–37</w:t>
        </w:r>
      </w:hyperlink>
      <w: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087">
        <w:r>
          <w:rPr>
            <w:color w:val="0000EE"/>
            <w:u w:val="single"/>
          </w:rPr>
          <w:t>Jeremias 31.33–34</w:t>
        </w:r>
      </w:hyperlink>
      <w:r>
        <w:t>). A "nova aliança" de Jeremias é uma reafirmação das promessas nas alianças abraâmica e davídica.</w:t>
      </w:r>
    </w:p>
    <w:p>
      <w:r/>
      <w:r>
        <w:t>A nova aliança começou com o primeiro advento de Cristo. Agora, os crentes nele recebem suas bênçãos através do Espírito Santo (</w:t>
      </w:r>
      <w:hyperlink r:id="rId3088">
        <w:r>
          <w:rPr>
            <w:color w:val="0000EE"/>
            <w:u w:val="single"/>
          </w:rPr>
          <w:t>Hebreus 8.6–13</w:t>
        </w:r>
      </w:hyperlink>
      <w: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t>O tema da promessa no Novo Testamento</w:t>
      </w:r>
    </w:p>
    <w:p>
      <w:r/>
      <w:r>
        <w:t xml:space="preserve">Os escritores do Novo Testamento referem-se às promessas do Antigo Testamento. Eles não viam essas promessas como afirmações separadas. Em vez disso, viam-nas como partes de uma única promessa, cumprida em Cristo (veja </w:t>
      </w:r>
      <w:hyperlink r:id="rId3089">
        <w:r>
          <w:rPr>
            <w:color w:val="0000EE"/>
            <w:u w:val="single"/>
          </w:rPr>
          <w:t>Lucas 1.54–55,69–73</w:t>
        </w:r>
      </w:hyperlink>
      <w:r>
        <w:t xml:space="preserve">; </w:t>
      </w:r>
      <w:hyperlink r:id="rId3090">
        <w:r>
          <w:rPr>
            <w:color w:val="0000EE"/>
            <w:u w:val="single"/>
          </w:rPr>
          <w:t>Atos 13.23,32–33</w:t>
        </w:r>
      </w:hyperlink>
      <w:r>
        <w:t xml:space="preserve">; </w:t>
      </w:r>
      <w:hyperlink r:id="rId3091">
        <w:r>
          <w:rPr>
            <w:color w:val="0000EE"/>
            <w:u w:val="single"/>
          </w:rPr>
          <w:t>26.6–7</w:t>
        </w:r>
      </w:hyperlink>
      <w:r>
        <w:t xml:space="preserve">; </w:t>
      </w:r>
      <w:hyperlink r:id="rId3092">
        <w:r>
          <w:rPr>
            <w:color w:val="0000EE"/>
            <w:u w:val="single"/>
          </w:rPr>
          <w:t>2 Coríntios 1.20</w:t>
        </w:r>
      </w:hyperlink>
      <w:r>
        <w:t>). Jesus cumpre as promessas feitas aos patriarcas e a Davi. Portanto, essas promessas devem ser vistas como focadas nele.</w:t>
      </w:r>
    </w:p>
    <w:p>
      <w:r/>
      <w:r>
        <w:t>Em Gálatas e Efésios, Paulo expande sobre isso. Ele diz aos cristãos gentios que eles são "co-herdeiros, co-membros do corpo e co-participantes da promessa em Cristo Jesus" (</w:t>
      </w:r>
      <w:hyperlink r:id="rId3093">
        <w:r>
          <w:rPr>
            <w:color w:val="0000EE"/>
            <w:u w:val="single"/>
          </w:rPr>
          <w:t>Efésios 3.6</w:t>
        </w:r>
      </w:hyperlink>
      <w:r>
        <w:t>). Paulo afirma que os gentios que confiam em Cristo são herdeiros da promessa. Eles agora fazem parte da descendência de Abraão (</w:t>
      </w:r>
      <w:hyperlink r:id="rId3094">
        <w:r>
          <w:rPr>
            <w:color w:val="0000EE"/>
            <w:u w:val="single"/>
          </w:rPr>
          <w:t>Gálatas 3.29</w:t>
        </w:r>
      </w:hyperlink>
      <w:r>
        <w:t>). Ele até equipara o evangelho à promessa dada a Abraão. Ele declara, "A Escritura previu que Deus justificaria os gentios pela fé e anunciou o evangelho a Abraão: 'Todas as nações serão abençoadas por seu intermédio'" (</w:t>
      </w:r>
      <w:hyperlink r:id="rId2654">
        <w:r>
          <w:rPr>
            <w:color w:val="0000EE"/>
            <w:u w:val="single"/>
          </w:rPr>
          <w:t>Gálatas 3.8</w:t>
        </w:r>
      </w:hyperlink>
      <w:r>
        <w:t>). Esses e outros textos do Novo Testamento estabelecem a estreita conexão entre a vinda de Cristo e o cumprimento da promessa. As promessas de Deus convergem em Cristo. Elas repousam em tudo o que ele alcançou e alcançará para seu povo.</w:t>
      </w:r>
    </w:p>
    <w:p>
      <w:r/>
      <w:r>
        <w:t>Um outro aspecto da promessa particularmente enfatizado no Novo Testamento diz respeito à vinda do Espírito Santo. Paulo chama os crentes de "selados com o prometido Espírito Santo" (</w:t>
      </w:r>
      <w:hyperlink r:id="rId2441">
        <w:r>
          <w:rPr>
            <w:color w:val="0000EE"/>
            <w:u w:val="single"/>
          </w:rPr>
          <w:t>Efésios 1.13</w:t>
        </w:r>
      </w:hyperlink>
      <w:r>
        <w:t>). Ele também diz que eles "recebem a promessa do Espírito" (</w:t>
      </w:r>
      <w:hyperlink r:id="rId3095">
        <w:r>
          <w:rPr>
            <w:color w:val="0000EE"/>
            <w:u w:val="single"/>
          </w:rPr>
          <w:t>Gálatas 3.14</w:t>
        </w:r>
      </w:hyperlink>
      <w:r>
        <w:t>). O dom do Espírito Santo cumpre uma promessa do Antigo Testamento (</w:t>
      </w:r>
      <w:hyperlink r:id="rId3096">
        <w:r>
          <w:rPr>
            <w:color w:val="0000EE"/>
            <w:u w:val="single"/>
          </w:rPr>
          <w:t>Isaías 32.15</w:t>
        </w:r>
      </w:hyperlink>
      <w:r>
        <w:t xml:space="preserve">; </w:t>
      </w:r>
      <w:hyperlink r:id="rId3097">
        <w:r>
          <w:rPr>
            <w:color w:val="0000EE"/>
            <w:u w:val="single"/>
          </w:rPr>
          <w:t>Ezequiel 36.27</w:t>
        </w:r>
      </w:hyperlink>
      <w:r>
        <w:t xml:space="preserve">; </w:t>
      </w:r>
      <w:hyperlink r:id="rId2822">
        <w:r>
          <w:rPr>
            <w:color w:val="0000EE"/>
            <w:u w:val="single"/>
          </w:rPr>
          <w:t>Joel 2.28</w:t>
        </w:r>
      </w:hyperlink>
      <w:r>
        <w:t>) e de Cristo (</w:t>
      </w:r>
      <w:hyperlink r:id="rId2338">
        <w:r>
          <w:rPr>
            <w:color w:val="0000EE"/>
            <w:u w:val="single"/>
          </w:rPr>
          <w:t>Lucas 24.49</w:t>
        </w:r>
      </w:hyperlink>
      <w:r>
        <w:t xml:space="preserve">; </w:t>
      </w:r>
      <w:hyperlink r:id="rId3098">
        <w:r>
          <w:rPr>
            <w:color w:val="0000EE"/>
            <w:u w:val="single"/>
          </w:rPr>
          <w:t>João 14.16,20</w:t>
        </w:r>
      </w:hyperlink>
      <w:r>
        <w:t xml:space="preserve">; </w:t>
      </w:r>
      <w:hyperlink r:id="rId3099">
        <w:r>
          <w:rPr>
            <w:color w:val="0000EE"/>
            <w:u w:val="single"/>
          </w:rPr>
          <w:t>Atos 1.4</w:t>
        </w:r>
      </w:hyperlink>
      <w:r>
        <w:t>). Mas, também é uma promessa de algo ainda futuro. Paulo fala da presença do Espírito Santo dentro do crente como uma garantia da nossa herança (</w:t>
      </w:r>
      <w:hyperlink r:id="rId3100">
        <w:r>
          <w:rPr>
            <w:color w:val="0000EE"/>
            <w:u w:val="single"/>
          </w:rPr>
          <w:t>2 Coríntios 1.22</w:t>
        </w:r>
      </w:hyperlink>
      <w:r>
        <w:t xml:space="preserve">; </w:t>
      </w:r>
      <w:hyperlink r:id="rId3101">
        <w:r>
          <w:rPr>
            <w:color w:val="0000EE"/>
            <w:u w:val="single"/>
          </w:rPr>
          <w:t>5.5</w:t>
        </w:r>
      </w:hyperlink>
      <w:r>
        <w:t xml:space="preserve">; </w:t>
      </w:r>
      <w:hyperlink r:id="rId3102">
        <w:r>
          <w:rPr>
            <w:color w:val="0000EE"/>
            <w:u w:val="single"/>
          </w:rPr>
          <w:t>Efésios 1.14</w:t>
        </w:r>
      </w:hyperlink>
      <w:r>
        <w:t>). O Espírito Santo é “as primícias” da glória futura (</w:t>
      </w:r>
      <w:hyperlink r:id="rId463">
        <w:r>
          <w:rPr>
            <w:color w:val="0000EE"/>
            <w:u w:val="single"/>
          </w:rPr>
          <w:t>Romanos 8.23</w:t>
        </w:r>
      </w:hyperlink>
      <w:r>
        <w:t>).</w:t>
      </w:r>
    </w:p>
    <w:p>
      <w:r/>
      <w:r>
        <w:t xml:space="preserve">Um aspecto final do tema da promessa do Novo Testamento é a sua garantia da segunda vinda de Cristo e dos novos céus e nova terra (compare </w:t>
      </w:r>
      <w:hyperlink r:id="rId3103">
        <w:r>
          <w:rPr>
            <w:color w:val="0000EE"/>
            <w:u w:val="single"/>
          </w:rPr>
          <w:t>João 14.1–3</w:t>
        </w:r>
      </w:hyperlink>
      <w:r>
        <w:t xml:space="preserve">; </w:t>
      </w:r>
      <w:hyperlink r:id="rId3104">
        <w:r>
          <w:rPr>
            <w:color w:val="0000EE"/>
            <w:u w:val="single"/>
          </w:rPr>
          <w:t>2 Pedro 3.4,9,13</w:t>
        </w:r>
      </w:hyperlink>
      <w:r>
        <w:t>).</w:t>
      </w:r>
    </w:p>
    <w:p>
      <w:r/>
      <w:r>
        <w:rPr>
          <w:i/>
        </w:rPr>
        <w:t>Veja também</w:t>
      </w:r>
      <w:r>
        <w:t xml:space="preserve"> </w:t>
      </w:r>
      <w:r>
        <w:t>Aliança</w:t>
      </w:r>
      <w:r>
        <w:t xml:space="preserve">; </w:t>
      </w:r>
      <w:r>
        <w:t>Deus, Ser e Atributos de</w:t>
      </w:r>
      <w:r>
        <w:t xml:space="preserve">; </w:t>
      </w:r>
      <w:r>
        <w:t>Esperança</w:t>
      </w:r>
      <w:r>
        <w:t xml:space="preserve">; </w:t>
      </w:r>
      <w:r>
        <w:t>Profecia</w:t>
      </w:r>
      <w:r>
        <w:t xml:space="preserve">; </w:t>
      </w:r>
      <w:r>
        <w:t>Profeta, Profetisa</w:t>
      </w:r>
      <w:r>
        <w:t>.</w:t>
      </w:r>
      <w:r/>
      <w:r/>
    </w:p>
    <w:p>
      <w:r/>
    </w:p>
    <w:p>
      <w:pPr>
        <w:pStyle w:val="Heading2"/>
      </w:pPr>
      <w:r>
        <w:t>Propiciação</w:t>
      </w:r>
      <w:r/>
    </w:p>
    <w:p>
      <w:r/>
      <w: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r/>
      <w: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105">
        <w:r>
          <w:rPr>
            <w:color w:val="0000EE"/>
            <w:u w:val="single"/>
          </w:rPr>
          <w:t>Rm 3.25</w:t>
        </w:r>
      </w:hyperlink>
      <w:r>
        <w:t xml:space="preserve">; </w:t>
      </w:r>
      <w:hyperlink r:id="rId3106">
        <w:r>
          <w:rPr>
            <w:color w:val="0000EE"/>
            <w:u w:val="single"/>
          </w:rPr>
          <w:t>Hb 2.17</w:t>
        </w:r>
      </w:hyperlink>
      <w:r>
        <w:t xml:space="preserve">; </w:t>
      </w:r>
      <w:hyperlink r:id="rId101">
        <w:r>
          <w:rPr>
            <w:color w:val="0000EE"/>
            <w:u w:val="single"/>
          </w:rPr>
          <w:t>1Jo 2.2</w:t>
        </w:r>
      </w:hyperlink>
      <w:r>
        <w:t xml:space="preserve">; </w:t>
      </w:r>
      <w:hyperlink r:id="rId102">
        <w:r>
          <w:rPr>
            <w:color w:val="0000EE"/>
            <w:u w:val="single"/>
          </w:rPr>
          <w:t>4.10</w:t>
        </w:r>
      </w:hyperlink>
      <w:r>
        <w:t>). Em segundo lugar, a ideia da ira de Deus é encontrada em toda a Bíblia; deve ser levada em consideração na forma como o pecado é perdoado.</w:t>
      </w:r>
    </w:p>
    <w:p>
      <w:r/>
      <w: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01">
        <w:r>
          <w:rPr>
            <w:color w:val="0000EE"/>
            <w:u w:val="single"/>
          </w:rPr>
          <w:t>1Jo 2.2</w:t>
        </w:r>
      </w:hyperlink>
      <w: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r/>
      <w:r>
        <w:rPr>
          <w:i/>
        </w:rPr>
        <w:t>Veja também</w:t>
      </w:r>
      <w:r>
        <w:t xml:space="preserve"> </w:t>
      </w:r>
      <w:r>
        <w:t>Expiação</w:t>
      </w:r>
      <w:r>
        <w:t xml:space="preserve">; </w:t>
      </w:r>
      <w:r>
        <w:t>Obra expiatória</w:t>
      </w:r>
      <w:r>
        <w:t xml:space="preserve">; </w:t>
      </w:r>
      <w:r>
        <w:t>Ira de Deus</w:t>
      </w:r>
      <w:r>
        <w:t>.</w:t>
      </w:r>
      <w:r/>
      <w:r/>
    </w:p>
    <w:p>
      <w:r/>
    </w:p>
    <w:p>
      <w:pPr>
        <w:pStyle w:val="Heading2"/>
      </w:pPr>
      <w:r>
        <w:t>Prosélito</w:t>
      </w:r>
      <w:r/>
    </w:p>
    <w:p>
      <w:r/>
      <w:r>
        <w:t>Um gentio que se converteu ao Judaísmo por:</w:t>
      </w:r>
    </w:p>
    <w:p>
      <w:pPr>
        <w:pStyle w:val="ListNumber"/>
        <w:spacing w:line="240" w:lineRule="auto"/>
        <w:ind w:left="720"/>
      </w:pPr>
      <w:r/>
      <w:r>
        <w:t>Ser circuncidado;</w:t>
      </w:r>
    </w:p>
    <w:p>
      <w:pPr>
        <w:pStyle w:val="ListNumber"/>
        <w:spacing w:line="240" w:lineRule="auto"/>
        <w:ind w:left="720"/>
      </w:pPr>
      <w:r/>
      <w:r>
        <w:t>Ser batizado;</w:t>
      </w:r>
    </w:p>
    <w:p>
      <w:pPr>
        <w:pStyle w:val="ListNumber"/>
        <w:spacing w:line="240" w:lineRule="auto"/>
        <w:ind w:left="720"/>
      </w:pPr>
      <w:r/>
      <w:r>
        <w:t>Oferecer um sacrifício no templo.</w:t>
      </w:r>
    </w:p>
    <w:p>
      <w:r/>
      <w:r>
        <w:t>Nos tempos do Antigo Testamento, os estrangeiros na Palestina eram incentivados a aderir à religião de Israel. Eles precisavam ser circuncidados (</w:t>
      </w:r>
      <w:hyperlink r:id="rId3107">
        <w:r>
          <w:rPr>
            <w:color w:val="0000EE"/>
            <w:u w:val="single"/>
          </w:rPr>
          <w:t>Êx 12.48</w:t>
        </w:r>
      </w:hyperlink>
      <w:r>
        <w:t>).</w:t>
      </w:r>
    </w:p>
    <w:p>
      <w:r/>
      <w: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108">
        <w:r>
          <w:rPr>
            <w:color w:val="0000EE"/>
            <w:u w:val="single"/>
          </w:rPr>
          <w:t>Is 56.1–8</w:t>
        </w:r>
      </w:hyperlink>
      <w:r>
        <w:t xml:space="preserve">; </w:t>
      </w:r>
      <w:hyperlink r:id="rId3109">
        <w:r>
          <w:rPr>
            <w:color w:val="0000EE"/>
            <w:u w:val="single"/>
          </w:rPr>
          <w:t>Ml 1.11</w:t>
        </w:r>
      </w:hyperlink>
      <w: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110">
        <w:r>
          <w:rPr>
            <w:color w:val="0000EE"/>
            <w:u w:val="single"/>
          </w:rPr>
          <w:t>Mt 23.15</w:t>
        </w:r>
      </w:hyperlink>
      <w:r>
        <w:t>).</w:t>
      </w:r>
    </w:p>
    <w:p>
      <w:r/>
      <w:r>
        <w:t>Os buscadores mais dedicados do Judaísmo tornaram-se judeus completos através de um ritual de três etapas:</w:t>
      </w:r>
    </w:p>
    <w:p>
      <w:pPr>
        <w:pStyle w:val="ListNumber"/>
        <w:spacing w:line="240" w:lineRule="auto"/>
        <w:ind w:left="720"/>
      </w:pPr>
      <w:r/>
      <w:r>
        <w:rPr>
          <w:b/>
        </w:rPr>
        <w:t>Circuncisão</w:t>
      </w:r>
      <w:r>
        <w:t xml:space="preserve"> (para homens);</w:t>
      </w:r>
    </w:p>
    <w:p>
      <w:pPr>
        <w:pStyle w:val="ListNumber"/>
        <w:spacing w:line="240" w:lineRule="auto"/>
        <w:ind w:left="720"/>
      </w:pPr>
      <w:r/>
      <w:r>
        <w:rPr>
          <w:b/>
        </w:rPr>
        <w:t>Batismo</w:t>
      </w:r>
      <w:r>
        <w:t xml:space="preserve"> para romper com seu passado não judeu;</w:t>
      </w:r>
    </w:p>
    <w:p>
      <w:pPr>
        <w:pStyle w:val="ListNumber"/>
        <w:spacing w:line="240" w:lineRule="auto"/>
        <w:ind w:left="720"/>
      </w:pPr>
      <w:r/>
      <w:r>
        <w:rPr>
          <w:b/>
        </w:rPr>
        <w:t>Sacrifício</w:t>
      </w:r>
      <w:r>
        <w:t xml:space="preserve"> no templo de Jerusalém.</w:t>
      </w:r>
    </w:p>
    <w:p>
      <w:r/>
      <w:r>
        <w:t>Esses convertidos eram chamados de "prosélitos." Eles eram considerados verdadeiros judeus, totalmente obrigados a seguir todas as leis do Antigo Testamento.</w:t>
      </w:r>
    </w:p>
    <w:p>
      <w:r/>
      <w:r>
        <w:t xml:space="preserve">Alguns gentios admiravam o monoteísmo e a moral do judaísmo. Eles eram atraídos pela vida na sinagoga, mas não queriam ser circuncidados. Essas pessoas eram conhecidas como "tementes a Deus" (veja </w:t>
      </w:r>
      <w:hyperlink r:id="rId793">
        <w:r>
          <w:rPr>
            <w:color w:val="0000EE"/>
            <w:u w:val="single"/>
          </w:rPr>
          <w:t>At 10.22</w:t>
        </w:r>
      </w:hyperlink>
      <w:r>
        <w:t xml:space="preserve">; </w:t>
      </w:r>
      <w:hyperlink r:id="rId3111">
        <w:r>
          <w:rPr>
            <w:color w:val="0000EE"/>
            <w:u w:val="single"/>
          </w:rPr>
          <w:t>13.16,26</w:t>
        </w:r>
      </w:hyperlink>
      <w:r>
        <w:t>) ou "devotos" (</w:t>
      </w:r>
      <w:hyperlink r:id="rId1316">
        <w:r>
          <w:rPr>
            <w:color w:val="0000EE"/>
            <w:u w:val="single"/>
          </w:rPr>
          <w:t>At 10.2</w:t>
        </w:r>
      </w:hyperlink>
      <w:r>
        <w:t xml:space="preserve">; </w:t>
      </w:r>
      <w:hyperlink r:id="rId3112">
        <w:r>
          <w:rPr>
            <w:color w:val="0000EE"/>
            <w:u w:val="single"/>
          </w:rPr>
          <w:t>17.4,17</w:t>
        </w:r>
      </w:hyperlink>
      <w:r>
        <w:t>). Alguns judeus os viam favoravelmente, mas outros os consideravam não melhores do que outros gentios.</w:t>
      </w:r>
    </w:p>
    <w:p>
      <w:r/>
      <w:r>
        <w:rPr>
          <w:i/>
        </w:rPr>
        <w:t>Veja também</w:t>
      </w:r>
      <w:r>
        <w:t xml:space="preserve"> </w:t>
      </w:r>
      <w:r>
        <w:t>Diáspora dos Judeus</w:t>
      </w:r>
      <w:r>
        <w:t xml:space="preserve">; </w:t>
      </w:r>
      <w:r>
        <w:t>Temente a Deus</w:t>
      </w:r>
      <w:r>
        <w:t xml:space="preserve">; </w:t>
      </w:r>
      <w:r>
        <w:t>Judeu</w:t>
      </w:r>
      <w:r>
        <w:t>.</w:t>
      </w:r>
      <w:r/>
      <w:r/>
    </w:p>
    <w:p>
      <w:r/>
    </w:p>
    <w:p>
      <w:pPr>
        <w:pStyle w:val="Heading2"/>
      </w:pPr>
      <w:r>
        <w:t>Prosperidade</w:t>
      </w:r>
      <w:r/>
    </w:p>
    <w:p>
      <w:r/>
      <w:r>
        <w:rPr>
          <w:i/>
        </w:rPr>
        <w:t>Veja</w:t>
      </w:r>
      <w:r>
        <w:t xml:space="preserve"> </w:t>
      </w:r>
      <w:r>
        <w:t>Abençoar, Benção</w:t>
      </w:r>
      <w:r>
        <w:t xml:space="preserve">; </w:t>
      </w:r>
      <w:r>
        <w:t>Dinheiro</w:t>
      </w:r>
      <w:r>
        <w:t>.</w:t>
      </w:r>
      <w:r/>
      <w:r/>
    </w:p>
    <w:p>
      <w:r/>
    </w:p>
    <w:p>
      <w:pPr>
        <w:pStyle w:val="Heading2"/>
      </w:pPr>
      <w:r>
        <w:t>Prostituta, Prostituição</w:t>
      </w:r>
      <w:r/>
    </w:p>
    <w:p>
      <w:r/>
      <w:r>
        <w:t>Uma pessoa culpada de relações sexuais ilícitas ou proibidas. Uma prostituta é, às vezes, usada para representar alguém que adora um ídolo.</w:t>
      </w:r>
    </w:p>
    <w:p>
      <w:r/>
      <w:r>
        <w:t>Essa palavra traduz quatro palavras distintas com significados diferentes:</w:t>
      </w:r>
    </w:p>
    <w:p>
      <w:pPr>
        <w:pStyle w:val="ListNumber"/>
        <w:spacing w:line="240" w:lineRule="auto"/>
        <w:ind w:left="720"/>
      </w:pPr>
      <w:r/>
      <w:r>
        <w:t>O homem ou mulher, casado ou solteiro, que se envolveu em comportamento sexual ilícito (</w:t>
      </w:r>
      <w:hyperlink r:id="rId3113">
        <w:r>
          <w:rPr>
            <w:color w:val="0000EE"/>
            <w:u w:val="single"/>
          </w:rPr>
          <w:t>Gn 34.31</w:t>
        </w:r>
      </w:hyperlink>
      <w:r>
        <w:t xml:space="preserve">; </w:t>
      </w:r>
      <w:hyperlink r:id="rId3114">
        <w:r>
          <w:rPr>
            <w:color w:val="0000EE"/>
            <w:u w:val="single"/>
          </w:rPr>
          <w:t>Jz 19.2</w:t>
        </w:r>
      </w:hyperlink>
      <w:r>
        <w:t xml:space="preserve">; </w:t>
      </w:r>
      <w:hyperlink r:id="rId3115">
        <w:r>
          <w:rPr>
            <w:color w:val="0000EE"/>
            <w:u w:val="single"/>
          </w:rPr>
          <w:t>Pv 23.27</w:t>
        </w:r>
      </w:hyperlink>
      <w:r>
        <w:t>);</w:t>
      </w:r>
    </w:p>
    <w:p>
      <w:pPr>
        <w:pStyle w:val="ListNumber"/>
        <w:spacing w:line="240" w:lineRule="auto"/>
        <w:ind w:left="720"/>
      </w:pPr>
      <w:r/>
      <w:r>
        <w:t>A prostituta do templo de uma religião pagã que utilizava a prática sexual como parte do culto (</w:t>
      </w:r>
      <w:hyperlink r:id="rId3116">
        <w:r>
          <w:rPr>
            <w:color w:val="0000EE"/>
            <w:u w:val="single"/>
          </w:rPr>
          <w:t>Gn 38.21–22</w:t>
        </w:r>
      </w:hyperlink>
      <w:r>
        <w:t xml:space="preserve">; </w:t>
      </w:r>
      <w:hyperlink r:id="rId3117">
        <w:r>
          <w:rPr>
            <w:color w:val="0000EE"/>
            <w:u w:val="single"/>
          </w:rPr>
          <w:t>Dt 23.17</w:t>
        </w:r>
      </w:hyperlink>
      <w:r>
        <w:t xml:space="preserve">; </w:t>
      </w:r>
      <w:hyperlink r:id="rId3118">
        <w:r>
          <w:rPr>
            <w:color w:val="0000EE"/>
            <w:u w:val="single"/>
          </w:rPr>
          <w:t>Os 4.14</w:t>
        </w:r>
      </w:hyperlink>
      <w:r>
        <w:t>). A lei de Moisés proibia essa prática (</w:t>
      </w:r>
      <w:hyperlink r:id="rId3119">
        <w:r>
          <w:rPr>
            <w:color w:val="0000EE"/>
            <w:u w:val="single"/>
          </w:rPr>
          <w:t>Lv 19.29</w:t>
        </w:r>
      </w:hyperlink>
      <w:r>
        <w:t xml:space="preserve">; </w:t>
      </w:r>
      <w:hyperlink r:id="rId3120">
        <w:r>
          <w:rPr>
            <w:color w:val="0000EE"/>
            <w:u w:val="single"/>
          </w:rPr>
          <w:t>21.9</w:t>
        </w:r>
      </w:hyperlink>
      <w:r>
        <w:t>);</w:t>
      </w:r>
    </w:p>
    <w:p>
      <w:pPr>
        <w:pStyle w:val="ListNumber"/>
        <w:spacing w:line="240" w:lineRule="auto"/>
        <w:ind w:left="720"/>
      </w:pPr>
      <w:r/>
      <w:r>
        <w:t>A "mulher estranha" era outro tipo de prostituta (</w:t>
      </w:r>
      <w:hyperlink r:id="rId3121">
        <w:r>
          <w:rPr>
            <w:color w:val="0000EE"/>
            <w:u w:val="single"/>
          </w:rPr>
          <w:t>1Rs 11.1</w:t>
        </w:r>
      </w:hyperlink>
      <w:r>
        <w:t xml:space="preserve">; </w:t>
      </w:r>
      <w:hyperlink r:id="rId3122">
        <w:r>
          <w:rPr>
            <w:color w:val="0000EE"/>
            <w:u w:val="single"/>
          </w:rPr>
          <w:t>Pv 5.20</w:t>
        </w:r>
      </w:hyperlink>
      <w:r>
        <w:t xml:space="preserve">; </w:t>
      </w:r>
      <w:hyperlink r:id="rId3123">
        <w:r>
          <w:rPr>
            <w:color w:val="0000EE"/>
            <w:u w:val="single"/>
          </w:rPr>
          <w:t>6.24</w:t>
        </w:r>
      </w:hyperlink>
      <w:r>
        <w:t xml:space="preserve">; </w:t>
      </w:r>
      <w:hyperlink r:id="rId3124">
        <w:r>
          <w:rPr>
            <w:color w:val="0000EE"/>
            <w:u w:val="single"/>
          </w:rPr>
          <w:t>7.5</w:t>
        </w:r>
      </w:hyperlink>
      <w:r>
        <w:t xml:space="preserve">; </w:t>
      </w:r>
      <w:hyperlink r:id="rId3115">
        <w:r>
          <w:rPr>
            <w:color w:val="0000EE"/>
            <w:u w:val="single"/>
          </w:rPr>
          <w:t>23.27</w:t>
        </w:r>
      </w:hyperlink>
      <w:r>
        <w:t>). Existem diferentes opiniões sobre por que esse nome foi dado às prostitutas. Pode ter se referido a uma mulher que não era a própria esposa de alguém (</w:t>
      </w:r>
      <w:hyperlink r:id="rId3125">
        <w:r>
          <w:rPr>
            <w:color w:val="0000EE"/>
            <w:u w:val="single"/>
          </w:rPr>
          <w:t>Pv 5.17–20</w:t>
        </w:r>
      </w:hyperlink>
      <w:r>
        <w:t>) ou a uma mulher estrangeira (</w:t>
      </w:r>
      <w:hyperlink r:id="rId3126">
        <w:r>
          <w:rPr>
            <w:color w:val="0000EE"/>
            <w:u w:val="single"/>
          </w:rPr>
          <w:t>Nm 25.1</w:t>
        </w:r>
      </w:hyperlink>
      <w:r>
        <w:t xml:space="preserve">; </w:t>
      </w:r>
      <w:hyperlink r:id="rId3127">
        <w:r>
          <w:rPr>
            <w:color w:val="0000EE"/>
            <w:u w:val="single"/>
          </w:rPr>
          <w:t>Js 23.13</w:t>
        </w:r>
      </w:hyperlink>
      <w:r>
        <w:t>);</w:t>
      </w:r>
    </w:p>
    <w:p>
      <w:pPr>
        <w:pStyle w:val="ListNumber"/>
        <w:spacing w:line="240" w:lineRule="auto"/>
        <w:ind w:left="720"/>
      </w:pPr>
      <w:r/>
      <w:r>
        <w:t>Qualquer mulher, casada ou solteira, que se envolva em atividade sexual ilícita por luxúria ou dinheiro (</w:t>
      </w:r>
      <w:hyperlink r:id="rId3128">
        <w:r>
          <w:rPr>
            <w:color w:val="0000EE"/>
            <w:u w:val="single"/>
          </w:rPr>
          <w:t>Mt 21.31–32</w:t>
        </w:r>
      </w:hyperlink>
      <w:r>
        <w:t xml:space="preserve">; </w:t>
      </w:r>
      <w:hyperlink r:id="rId3129">
        <w:r>
          <w:rPr>
            <w:color w:val="0000EE"/>
            <w:u w:val="single"/>
          </w:rPr>
          <w:t>Lc 15.30</w:t>
        </w:r>
      </w:hyperlink>
      <w:r>
        <w:t xml:space="preserve">; </w:t>
      </w:r>
      <w:hyperlink r:id="rId3130">
        <w:r>
          <w:rPr>
            <w:color w:val="0000EE"/>
            <w:u w:val="single"/>
          </w:rPr>
          <w:t>1Co 6.15–16</w:t>
        </w:r>
      </w:hyperlink>
      <w:r>
        <w:t xml:space="preserve">; </w:t>
      </w:r>
      <w:hyperlink r:id="rId3131">
        <w:r>
          <w:rPr>
            <w:color w:val="0000EE"/>
            <w:u w:val="single"/>
          </w:rPr>
          <w:t>Hb 11.31</w:t>
        </w:r>
      </w:hyperlink>
      <w:r>
        <w:t xml:space="preserve">; </w:t>
      </w:r>
      <w:hyperlink r:id="rId3132">
        <w:r>
          <w:rPr>
            <w:color w:val="0000EE"/>
            <w:u w:val="single"/>
          </w:rPr>
          <w:t>Tg 2.25</w:t>
        </w:r>
      </w:hyperlink>
      <w:r>
        <w:t>).</w:t>
      </w:r>
    </w:p>
    <w:p>
      <w:r/>
      <w:r>
        <w:t>A prostituição surgiu cedo na história de Israel e continuou ao longo do período bíblico. A Bíblia geralmente condena a prostituição. E.g., a filha de um sacerdote que praticasse prostituição deveria ser queimada até a morte (</w:t>
      </w:r>
      <w:hyperlink r:id="rId3120">
        <w:r>
          <w:rPr>
            <w:color w:val="0000EE"/>
            <w:u w:val="single"/>
          </w:rPr>
          <w:t>Lv 21.9</w:t>
        </w:r>
      </w:hyperlink>
      <w:r>
        <w:t>). Sacerdotes não podiam se casar com prostitutas (</w:t>
      </w:r>
      <w:hyperlink r:id="rId3119">
        <w:r>
          <w:rPr>
            <w:color w:val="0000EE"/>
            <w:u w:val="single"/>
          </w:rPr>
          <w:t>Lv 19.29</w:t>
        </w:r>
      </w:hyperlink>
      <w:r>
        <w:t>), e os ganhos da prostituição não podiam ser usados no templo (</w:t>
      </w:r>
      <w:hyperlink r:id="rId3133">
        <w:r>
          <w:rPr>
            <w:color w:val="0000EE"/>
            <w:u w:val="single"/>
          </w:rPr>
          <w:t>Dt 23.18</w:t>
        </w:r>
      </w:hyperlink>
      <w:r>
        <w:t>). Essas regras mantinham o culto ao Senhor livre da prostituição cultual.</w:t>
      </w:r>
    </w:p>
    <w:p>
      <w:r/>
      <w:r>
        <w:t>Os filhos de Jacó mataram Hamor e Siquém, dizendo: “Ele deveria ter tratado nossa irmã como uma prostituta?” (</w:t>
      </w:r>
      <w:hyperlink r:id="rId3113">
        <w:r>
          <w:rPr>
            <w:color w:val="0000EE"/>
            <w:u w:val="single"/>
          </w:rPr>
          <w:t>Gn 34.31</w:t>
        </w:r>
      </w:hyperlink>
      <w:r>
        <w:t>). A esposa de Amazias foi punida tornando-se uma prostituta por seu mau tratamento ao profeta Amós (</w:t>
      </w:r>
      <w:hyperlink r:id="rId3134">
        <w:r>
          <w:rPr>
            <w:color w:val="0000EE"/>
            <w:u w:val="single"/>
          </w:rPr>
          <w:t>Am 7.17</w:t>
        </w:r>
      </w:hyperlink>
      <w:r>
        <w:t>).</w:t>
      </w:r>
    </w:p>
    <w:p>
      <w:r/>
      <w:r>
        <w:t>No primeiro século, prostitutas e cobradores de impostos eram ambos desprezados pelos judeus (</w:t>
      </w:r>
      <w:hyperlink r:id="rId3135">
        <w:r>
          <w:rPr>
            <w:color w:val="0000EE"/>
            <w:u w:val="single"/>
          </w:rPr>
          <w:t>Mt 21.32</w:t>
        </w:r>
      </w:hyperlink>
      <w:r>
        <w:t>). Paulo ensinou que o corpo de um cristão pertence a Cristo e não deve ser unido a uma prostituta (</w:t>
      </w:r>
      <w:hyperlink r:id="rId3130">
        <w:r>
          <w:rPr>
            <w:color w:val="0000EE"/>
            <w:u w:val="single"/>
          </w:rPr>
          <w:t>1Co 6.15–16</w:t>
        </w:r>
      </w:hyperlink>
      <w:r>
        <w:t>). Provérbios também adverte contra o envolvimento com prostitutas.</w:t>
      </w:r>
    </w:p>
    <w:p>
      <w:r/>
      <w:r>
        <w:t>No entanto, algumas histórias bíblicas retratam prostitutas de uma forma mais positiva. Tamar se disfarçou como uma prostituta para lembrar seu sogro de sua promessa (</w:t>
      </w:r>
      <w:hyperlink r:id="rId3136">
        <w:r>
          <w:rPr>
            <w:color w:val="0000EE"/>
            <w:u w:val="single"/>
          </w:rPr>
          <w:t>Gn 38.14–15</w:t>
        </w:r>
      </w:hyperlink>
      <w:r>
        <w:t>). Raabe, uma prostituta, desempenhou um papel significativo na história hebraica ao ajudar os espiões (</w:t>
      </w:r>
      <w:hyperlink r:id="rId3137">
        <w:r>
          <w:rPr>
            <w:color w:val="0000EE"/>
            <w:u w:val="single"/>
          </w:rPr>
          <w:t>Js 2.4–16</w:t>
        </w:r>
      </w:hyperlink>
      <w:r>
        <w:t xml:space="preserve">; </w:t>
      </w:r>
      <w:hyperlink r:id="rId3131">
        <w:r>
          <w:rPr>
            <w:color w:val="0000EE"/>
            <w:u w:val="single"/>
          </w:rPr>
          <w:t>Hb 11.31</w:t>
        </w:r>
      </w:hyperlink>
      <w:r>
        <w:t>).</w:t>
      </w:r>
    </w:p>
    <w:p>
      <w:r/>
      <w:r>
        <w:t>Figurativamente, “prostituta” e “prostituição” são usados para descrever idolatria, especialmente nos livros proféticos (</w:t>
      </w:r>
      <w:hyperlink r:id="rId3138">
        <w:r>
          <w:rPr>
            <w:color w:val="0000EE"/>
            <w:u w:val="single"/>
          </w:rPr>
          <w:t>Jr 2.20</w:t>
        </w:r>
      </w:hyperlink>
      <w:r>
        <w:t xml:space="preserve">; </w:t>
      </w:r>
      <w:hyperlink r:id="rId3139">
        <w:r>
          <w:rPr>
            <w:color w:val="0000EE"/>
            <w:u w:val="single"/>
          </w:rPr>
          <w:t>Ap 17.1,5,15</w:t>
        </w:r>
      </w:hyperlink>
      <w:hyperlink r:id="rId3140">
        <w:r>
          <w:rPr>
            <w:color w:val="0000EE"/>
            <w:u w:val="single"/>
          </w:rPr>
          <w:t>–</w:t>
        </w:r>
      </w:hyperlink>
      <w:hyperlink r:id="rId3139">
        <w:r>
          <w:rPr>
            <w:color w:val="0000EE"/>
            <w:u w:val="single"/>
          </w:rPr>
          <w:t>16</w:t>
        </w:r>
      </w:hyperlink>
      <w:r>
        <w:t xml:space="preserve">; </w:t>
      </w:r>
      <w:hyperlink r:id="rId1761">
        <w:r>
          <w:rPr>
            <w:color w:val="0000EE"/>
            <w:u w:val="single"/>
          </w:rPr>
          <w:t>19.2</w:t>
        </w:r>
      </w:hyperlink>
      <w:r>
        <w:t>). Esta metáfora é baseada na relação entre o Senhor e Seu povo (</w:t>
      </w:r>
      <w:hyperlink r:id="rId3141">
        <w:r>
          <w:rPr>
            <w:color w:val="0000EE"/>
            <w:u w:val="single"/>
          </w:rPr>
          <w:t>Jr 3.20</w:t>
        </w:r>
      </w:hyperlink>
      <w:r>
        <w:t>). Quando as pessoas adoravam outros deuses, eram vistas como infiéis ou "prostitutas" (</w:t>
      </w:r>
      <w:hyperlink r:id="rId3142">
        <w:r>
          <w:rPr>
            <w:color w:val="0000EE"/>
            <w:u w:val="single"/>
          </w:rPr>
          <w:t>Jz 8.33</w:t>
        </w:r>
      </w:hyperlink>
      <w:r>
        <w:t>). A mesma ideia é encontrada no Novo Testamento (</w:t>
      </w:r>
      <w:hyperlink r:id="rId3143">
        <w:r>
          <w:rPr>
            <w:color w:val="0000EE"/>
            <w:u w:val="single"/>
          </w:rPr>
          <w:t>Ap 17</w:t>
        </w:r>
      </w:hyperlink>
      <w:r>
        <w:t>).</w:t>
      </w:r>
      <w:r/>
      <w:r/>
    </w:p>
    <w:p>
      <w:r/>
    </w:p>
    <w:p>
      <w:pPr>
        <w:pStyle w:val="Heading2"/>
      </w:pPr>
      <w:r>
        <w:t>Protoevangelho</w:t>
      </w:r>
      <w:r/>
    </w:p>
    <w:p>
      <w:r/>
      <w:r>
        <w:t xml:space="preserve">Uma palavra que significa "primeiro evangelho". É uma combinação de duas palavras gregas: </w:t>
      </w:r>
      <w:r>
        <w:rPr>
          <w:i/>
        </w:rPr>
        <w:t xml:space="preserve">protos </w:t>
      </w:r>
      <w:r>
        <w:t xml:space="preserve">(significando "primeiro") e </w:t>
      </w:r>
      <w:r>
        <w:rPr>
          <w:i/>
        </w:rPr>
        <w:t xml:space="preserve">evangelion </w:t>
      </w:r>
      <w:r>
        <w:t>(significando "evangelho" ou "boas-novas")</w:t>
      </w:r>
      <w:r>
        <w:rPr>
          <w:i/>
        </w:rPr>
        <w:t>.</w:t>
      </w:r>
    </w:p>
    <w:p>
      <w:r/>
      <w: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641">
        <w:r>
          <w:rPr>
            <w:color w:val="0000EE"/>
            <w:u w:val="single"/>
          </w:rPr>
          <w:t>Gênesis 3.15</w:t>
        </w:r>
      </w:hyperlink>
      <w:r>
        <w:t>).</w:t>
      </w:r>
    </w:p>
    <w:p>
      <w:r/>
      <w: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144">
        <w:r>
          <w:rPr>
            <w:color w:val="0000EE"/>
            <w:u w:val="single"/>
          </w:rPr>
          <w:t>Hebreus 2.14</w:t>
        </w:r>
      </w:hyperlink>
      <w:r>
        <w:t>).</w:t>
      </w:r>
      <w:r/>
      <w:r/>
    </w:p>
    <w:p>
      <w:r/>
    </w:p>
    <w:p>
      <w:pPr>
        <w:pStyle w:val="Heading2"/>
      </w:pPr>
      <w:r>
        <w:t>Provação de Ciúmes</w:t>
      </w:r>
      <w:r/>
    </w:p>
    <w:p>
      <w:r/>
      <w:r>
        <w:t xml:space="preserve">A Provação de Ciúmes era uma cerimônia descrita em </w:t>
      </w:r>
      <w:hyperlink r:id="rId3145">
        <w:r>
          <w:rPr>
            <w:color w:val="0000EE"/>
            <w:u w:val="single"/>
          </w:rPr>
          <w:t>Números 5.11–28</w:t>
        </w:r>
      </w:hyperlink>
      <w:r>
        <w:t>. Esse procedimento era usado quando um marido suspeitava que sua esposa havia cometido adultério, mas não tinha prova. O processo funcionava assim:</w:t>
      </w:r>
    </w:p>
    <w:p>
      <w:r/>
      <w: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r/>
      <w:r>
        <w:t>Se a mulher fosse culpada de adultério, seu corpo reagiria mal e “seu ventre incharia, sua coxa murcharia” (</w:t>
      </w:r>
      <w:hyperlink r:id="rId3146">
        <w:r>
          <w:rPr>
            <w:color w:val="0000EE"/>
            <w:u w:val="single"/>
          </w:rPr>
          <w:t>Nm 5.27</w:t>
        </w:r>
      </w:hyperlink>
      <w:r>
        <w:t>). Ela também se tornaria amaldiçoada entre o povo. Se ela fosse inocente de adultério, nada de ruim aconteceria ao seu corpo.</w:t>
      </w:r>
    </w:p>
    <w:p>
      <w:r/>
      <w:r>
        <w:rPr>
          <w:i/>
        </w:rPr>
        <w:t xml:space="preserve">Veja </w:t>
      </w:r>
      <w:r>
        <w:t>Amargura ou ciúme, Água de</w:t>
      </w:r>
      <w:r>
        <w:t>.</w:t>
      </w:r>
      <w:r/>
      <w:r/>
    </w:p>
    <w:p>
      <w:r/>
    </w:p>
    <w:p>
      <w:pPr>
        <w:pStyle w:val="Heading2"/>
      </w:pPr>
      <w:r>
        <w:t>Provérbios, Livro de</w:t>
      </w:r>
      <w:r/>
    </w:p>
    <w:p>
      <w:r/>
      <w:r>
        <w:t>Terceiro livro poético no AT. Uma coleção de expressões marcantes e epigramáticas sobre sabedoria prática por meio de exemplos, advertências ou preceitos.</w:t>
      </w:r>
    </w:p>
    <w:p>
      <w:r/>
      <w:r>
        <w:t>Resumo</w:t>
      </w:r>
    </w:p>
    <w:p>
      <w:r/>
      <w:r>
        <w:t>• Autores</w:t>
      </w:r>
    </w:p>
    <w:p>
      <w:r/>
      <w:r>
        <w:t>• Data</w:t>
      </w:r>
    </w:p>
    <w:p>
      <w:r/>
      <w:r>
        <w:t>• Contexto</w:t>
      </w:r>
    </w:p>
    <w:p>
      <w:r/>
      <w:r>
        <w:t>• Propósito e teologia</w:t>
      </w:r>
    </w:p>
    <w:p>
      <w:r/>
      <w:r>
        <w:t>• Conteúdo</w:t>
      </w:r>
    </w:p>
    <w:p>
      <w:pPr>
        <w:pStyle w:val="Heading3"/>
      </w:pPr>
      <w:r>
        <w:t>Autores</w:t>
      </w:r>
    </w:p>
    <w:p>
      <w:r/>
      <w: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147">
        <w:r>
          <w:rPr>
            <w:color w:val="0000EE"/>
            <w:u w:val="single"/>
          </w:rPr>
          <w:t>1.1–9.18</w:t>
        </w:r>
      </w:hyperlink>
    </w:p>
    <w:p>
      <w:r/>
      <w: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148">
        <w:r>
          <w:rPr>
            <w:color w:val="0000EE"/>
            <w:u w:val="single"/>
          </w:rPr>
          <w:t>1Rs 11.1–8</w:t>
        </w:r>
      </w:hyperlink>
      <w:r>
        <w:t xml:space="preserve">). Há falhas nesse argumento. Alguém pode ser capaz de dar conselhos excelentes sem necessariamente ter a força de caráter para segui-los, e há uma distinção entre as prostitutas sedutoras ou adúlteras de </w:t>
      </w:r>
      <w:hyperlink r:id="rId3149">
        <w:r>
          <w:rPr>
            <w:color w:val="0000EE"/>
            <w:u w:val="single"/>
          </w:rPr>
          <w:t>Provérbios 5.1–21,6.20–35,7.1–27</w:t>
        </w:r>
      </w:hyperlink>
      <w:r>
        <w:t xml:space="preserve"> e os relacionamentos polígamos, mas respeitáveis, de Salomão. No entanto, a questão da autoria provavelmente deve ser deixada em aberto. Aqueles que questionam a origem salomônica desta seção consideram </w:t>
      </w:r>
      <w:hyperlink r:id="rId3150">
        <w:r>
          <w:rPr>
            <w:color w:val="0000EE"/>
            <w:u w:val="single"/>
          </w:rPr>
          <w:t>1.2–7</w:t>
        </w:r>
      </w:hyperlink>
      <w:r>
        <w:t xml:space="preserve"> como estabelecendo o propósito de todo o livro. </w:t>
      </w:r>
      <w:hyperlink r:id="rId3151">
        <w:r>
          <w:rPr>
            <w:color w:val="0000EE"/>
            <w:u w:val="single"/>
          </w:rPr>
          <w:t>Provérbios 1.8–9.18</w:t>
        </w:r>
      </w:hyperlink>
      <w: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152">
        <w:r>
          <w:rPr>
            <w:color w:val="0000EE"/>
            <w:u w:val="single"/>
          </w:rPr>
          <w:t>10.1–22.16</w:t>
        </w:r>
      </w:hyperlink>
    </w:p>
    <w:p>
      <w:r/>
      <w: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153">
        <w:r>
          <w:rPr>
            <w:color w:val="0000EE"/>
            <w:u w:val="single"/>
          </w:rPr>
          <w:t>1Rs 3.5–14</w:t>
        </w:r>
      </w:hyperlink>
      <w:r>
        <w:t xml:space="preserve">). O incidente envolvendo as duas prostitutas (vv. </w:t>
      </w:r>
      <w:hyperlink r:id="rId3154">
        <w:r>
          <w:rPr>
            <w:color w:val="0000EE"/>
            <w:u w:val="single"/>
          </w:rPr>
          <w:t>16–28</w:t>
        </w:r>
      </w:hyperlink>
      <w:r>
        <w:t xml:space="preserve">) forneceu prova pública disso. Sua reputação universal, especialmente em relação à sabedoria proverbial, é atestada em </w:t>
      </w:r>
      <w:hyperlink r:id="rId3155">
        <w:r>
          <w:rPr>
            <w:color w:val="0000EE"/>
            <w:u w:val="single"/>
          </w:rPr>
          <w:t>1 Reis 4.29–34</w:t>
        </w:r>
      </w:hyperlink>
      <w:r>
        <w:t xml:space="preserve"> e na visita da Rainha de Sabá (</w:t>
      </w:r>
      <w:hyperlink r:id="rId3156">
        <w:r>
          <w:rPr>
            <w:color w:val="0000EE"/>
            <w:u w:val="single"/>
          </w:rPr>
          <w:t>10.1–13</w:t>
        </w:r>
      </w:hyperlink>
      <w:r>
        <w:t>).</w:t>
      </w:r>
    </w:p>
    <w:p>
      <w:pPr>
        <w:pStyle w:val="Heading4"/>
      </w:pPr>
      <w:hyperlink r:id="rId3157">
        <w:r>
          <w:rPr>
            <w:color w:val="0000EE"/>
            <w:u w:val="single"/>
          </w:rPr>
          <w:t>22.17–24.34</w:t>
        </w:r>
      </w:hyperlink>
    </w:p>
    <w:p>
      <w:r/>
      <w:r>
        <w:t>O título “o que os sábios disseram” (</w:t>
      </w:r>
      <w:hyperlink r:id="rId3158">
        <w:r>
          <w:rPr>
            <w:color w:val="0000EE"/>
            <w:u w:val="single"/>
          </w:rPr>
          <w:t>Pv 22.17</w:t>
        </w:r>
      </w:hyperlink>
      <w: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159">
        <w:r>
          <w:rPr>
            <w:color w:val="0000EE"/>
            <w:u w:val="single"/>
          </w:rPr>
          <w:t>24.23</w:t>
        </w:r>
      </w:hyperlink>
      <w:r>
        <w:t xml:space="preserve">), sugerem fortemente a independência desta coleção. De grande interesse é o notavelmente próximo paralelo entre </w:t>
      </w:r>
      <w:hyperlink r:id="rId3160">
        <w:r>
          <w:rPr>
            <w:color w:val="0000EE"/>
            <w:u w:val="single"/>
          </w:rPr>
          <w:t>22.17–23.11</w:t>
        </w:r>
      </w:hyperlink>
      <w: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161">
        <w:r>
          <w:rPr>
            <w:color w:val="0000EE"/>
            <w:u w:val="single"/>
          </w:rPr>
          <w:t>25.1–29.27</w:t>
        </w:r>
      </w:hyperlink>
    </w:p>
    <w:p>
      <w:r/>
      <w:r>
        <w:t>Algum material de Salomão foi editado e incorporado aqui pelos "homens de Ezequias, rei de Judá" (</w:t>
      </w:r>
      <w:hyperlink r:id="rId3162">
        <w:r>
          <w:rPr>
            <w:color w:val="0000EE"/>
            <w:u w:val="single"/>
          </w:rPr>
          <w:t>25.1</w:t>
        </w:r>
      </w:hyperlink>
      <w:r>
        <w:t xml:space="preserve">). Nesta seção, há uma tendência de agrupar provérbios que tratam de assuntos específicos — por exemplo, a relação entre um rei e seus súditos (vv. </w:t>
      </w:r>
      <w:hyperlink r:id="rId3163">
        <w:r>
          <w:rPr>
            <w:color w:val="0000EE"/>
            <w:u w:val="single"/>
          </w:rPr>
          <w:t>2–7</w:t>
        </w:r>
      </w:hyperlink>
      <w:r>
        <w:t>), o homem preguiçoso (</w:t>
      </w:r>
      <w:hyperlink r:id="rId3164">
        <w:r>
          <w:rPr>
            <w:color w:val="0000EE"/>
            <w:u w:val="single"/>
          </w:rPr>
          <w:t>26.13–16</w:t>
        </w:r>
      </w:hyperlink>
      <w:r>
        <w:t xml:space="preserve">) e o criador de confusão (vv. </w:t>
      </w:r>
      <w:hyperlink r:id="rId3165">
        <w:r>
          <w:rPr>
            <w:color w:val="0000EE"/>
            <w:u w:val="single"/>
          </w:rPr>
          <w:t>17–27</w:t>
        </w:r>
      </w:hyperlink>
      <w:r>
        <w:t xml:space="preserve">). Salomão e Ezequias eram frequentemente associados no pensamento judaico (e.g., </w:t>
      </w:r>
      <w:hyperlink r:id="rId3166">
        <w:r>
          <w:rPr>
            <w:color w:val="0000EE"/>
            <w:u w:val="single"/>
          </w:rPr>
          <w:t>2Cr 30.26</w:t>
        </w:r>
      </w:hyperlink>
      <w:r>
        <w:t>), e a tradição rabínica creditava a Ezequias a produção tanto de Provérbios quanto de Eclesiastes. O prestígio nacional durante os reinados de ambos os reis teria sido propício para atividades literárias.</w:t>
      </w:r>
    </w:p>
    <w:p>
      <w:pPr>
        <w:pStyle w:val="Heading4"/>
      </w:pPr>
      <w:hyperlink r:id="rId3167">
        <w:r>
          <w:rPr>
            <w:color w:val="0000EE"/>
            <w:u w:val="single"/>
          </w:rPr>
          <w:t>30.1–33</w:t>
        </w:r>
      </w:hyperlink>
    </w:p>
    <w:p>
      <w:r/>
      <w:r>
        <w:t xml:space="preserve">Nada se sabe sobre Agur, seu pai Jaque de Massá, ou os outros dois personagens mencionados, Itiel e Ucal. De acordo com </w:t>
      </w:r>
      <w:hyperlink r:id="rId3168">
        <w:r>
          <w:rPr>
            <w:color w:val="0000EE"/>
            <w:u w:val="single"/>
          </w:rPr>
          <w:t>Gênesis 25.14</w:t>
        </w:r>
      </w:hyperlink>
      <w:r>
        <w:t>, Massá era um dos 12 filhos de Ismael, e é provável que Agur tenha vindo do norte da Arábia, uma área tradicionalmente conhecida por sua sabedoria.</w:t>
      </w:r>
    </w:p>
    <w:p>
      <w:pPr>
        <w:pStyle w:val="Heading4"/>
      </w:pPr>
      <w:hyperlink r:id="rId3169">
        <w:r>
          <w:rPr>
            <w:color w:val="0000EE"/>
            <w:u w:val="single"/>
          </w:rPr>
          <w:t>31.1–9</w:t>
        </w:r>
      </w:hyperlink>
    </w:p>
    <w:p>
      <w:r/>
      <w: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375">
        <w:r>
          <w:rPr>
            <w:color w:val="0000EE"/>
            <w:u w:val="single"/>
          </w:rPr>
          <w:t>31.10–31</w:t>
        </w:r>
      </w:hyperlink>
    </w:p>
    <w:p>
      <w:r/>
      <w: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t>Data</w:t>
      </w:r>
    </w:p>
    <w:p>
      <w:r/>
      <w: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t>Contexto</w:t>
      </w:r>
    </w:p>
    <w:p>
      <w:r/>
      <w:r>
        <w:t xml:space="preserve">O livro de Provérbios está incluído no corpus do AT conhecido como Literatura de Sabedoria. Este corpus também é representado nas Escrituras pelos livros de Jó e Eclesiastes e alguns dos Salmos (e.g., </w:t>
      </w:r>
      <w:hyperlink r:id="rId171">
        <w:r>
          <w:rPr>
            <w:color w:val="0000EE"/>
            <w:u w:val="single"/>
          </w:rPr>
          <w:t>Salmos 1</w:t>
        </w:r>
      </w:hyperlink>
      <w:r>
        <w:t xml:space="preserve">, </w:t>
      </w:r>
      <w:hyperlink r:id="rId2238">
        <w:r>
          <w:rPr>
            <w:color w:val="0000EE"/>
            <w:u w:val="single"/>
          </w:rPr>
          <w:t>37</w:t>
        </w:r>
      </w:hyperlink>
      <w:r>
        <w:t xml:space="preserve">, </w:t>
      </w:r>
      <w:hyperlink r:id="rId2240">
        <w:r>
          <w:rPr>
            <w:color w:val="0000EE"/>
            <w:u w:val="single"/>
          </w:rPr>
          <w:t>73</w:t>
        </w:r>
      </w:hyperlink>
      <w:r>
        <w:t xml:space="preserve">, </w:t>
      </w:r>
      <w:hyperlink r:id="rId162">
        <w:r>
          <w:rPr>
            <w:color w:val="0000EE"/>
            <w:u w:val="single"/>
          </w:rPr>
          <w:t>119</w:t>
        </w:r>
      </w:hyperlink>
      <w: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r/>
      <w: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170">
        <w:r>
          <w:rPr>
            <w:color w:val="0000EE"/>
            <w:u w:val="single"/>
          </w:rPr>
          <w:t>Pv 1.7</w:t>
        </w:r>
      </w:hyperlink>
      <w:r>
        <w:t>).</w:t>
      </w:r>
    </w:p>
    <w:p>
      <w:r/>
      <w: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171">
        <w:r>
          <w:rPr>
            <w:color w:val="0000EE"/>
            <w:u w:val="single"/>
          </w:rPr>
          <w:t>2Sm 14.2</w:t>
        </w:r>
      </w:hyperlink>
      <w:r>
        <w:t xml:space="preserve">; </w:t>
      </w:r>
      <w:hyperlink r:id="rId3172">
        <w:r>
          <w:rPr>
            <w:color w:val="0000EE"/>
            <w:u w:val="single"/>
          </w:rPr>
          <w:t>20.16</w:t>
        </w:r>
      </w:hyperlink>
      <w:r>
        <w:t>) e pelos conselheiros profissionais militares ou de tribunais cívicos Aitofel e Husai (</w:t>
      </w:r>
      <w:hyperlink r:id="rId3173">
        <w:r>
          <w:rPr>
            <w:color w:val="0000EE"/>
            <w:u w:val="single"/>
          </w:rPr>
          <w:t>2Sm 15.1–2,31</w:t>
        </w:r>
      </w:hyperlink>
      <w:r>
        <w:t xml:space="preserve">; </w:t>
      </w:r>
      <w:hyperlink r:id="rId3174">
        <w:r>
          <w:rPr>
            <w:color w:val="0000EE"/>
            <w:u w:val="single"/>
          </w:rPr>
          <w:t>16.15–19</w:t>
        </w:r>
      </w:hyperlink>
      <w: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175">
        <w:r>
          <w:rPr>
            <w:color w:val="0000EE"/>
            <w:u w:val="single"/>
          </w:rPr>
          <w:t>1Rs 4.32</w:t>
        </w:r>
      </w:hyperlink>
      <w:r>
        <w:t xml:space="preserve">) já foi mencionada. A forma antitética da poesia hebraica, onde o paralelismo da segunda linha permite um contraste acentuado (como geralmente em </w:t>
      </w:r>
      <w:hyperlink r:id="rId3176">
        <w:r>
          <w:rPr>
            <w:color w:val="0000EE"/>
            <w:u w:val="single"/>
          </w:rPr>
          <w:t>Provérbios 10–15</w:t>
        </w:r>
      </w:hyperlink>
      <w:r>
        <w:t xml:space="preserve">) ou um suporte adicional (ou seja, paralelismo sinônimo, como nos caps. </w:t>
      </w:r>
      <w:hyperlink r:id="rId3177">
        <w:r>
          <w:rPr>
            <w:color w:val="0000EE"/>
            <w:u w:val="single"/>
          </w:rPr>
          <w:t>16–22</w:t>
        </w:r>
      </w:hyperlink>
      <w:r>
        <w:t>) é um meio ideal para o provérbio. Quando a classe "dos sábios" se desenvolveu, essa sabedoria popular tornou-se parte de sua proveniência.</w:t>
      </w:r>
    </w:p>
    <w:p>
      <w:pPr>
        <w:pStyle w:val="Heading3"/>
      </w:pPr>
      <w:r>
        <w:t>Propósito e teologia</w:t>
      </w:r>
    </w:p>
    <w:p>
      <w:pPr>
        <w:pStyle w:val="Heading4"/>
      </w:pPr>
      <w:r>
        <w:t>A relação íntima entre religião e vida cotidiana</w:t>
      </w:r>
    </w:p>
    <w:p>
      <w:r/>
      <w:r>
        <w:t>Embora o tom geral de Provérbios seja predominantemente racional, a importância de temer (mostrar reverência ao) o Senhor é enfatizada ao longo do livro (</w:t>
      </w:r>
      <w:hyperlink r:id="rId3170">
        <w:r>
          <w:rPr>
            <w:color w:val="0000EE"/>
            <w:u w:val="single"/>
          </w:rPr>
          <w:t>1.7</w:t>
        </w:r>
      </w:hyperlink>
      <w:r>
        <w:t xml:space="preserve">; </w:t>
      </w:r>
      <w:hyperlink r:id="rId3178">
        <w:r>
          <w:rPr>
            <w:color w:val="0000EE"/>
            <w:u w:val="single"/>
          </w:rPr>
          <w:t>2.5</w:t>
        </w:r>
      </w:hyperlink>
      <w:r>
        <w:t xml:space="preserve">; </w:t>
      </w:r>
      <w:hyperlink r:id="rId3179">
        <w:r>
          <w:rPr>
            <w:color w:val="0000EE"/>
            <w:u w:val="single"/>
          </w:rPr>
          <w:t>3.7</w:t>
        </w:r>
      </w:hyperlink>
      <w:r>
        <w:t xml:space="preserve">; </w:t>
      </w:r>
      <w:hyperlink r:id="rId3180">
        <w:r>
          <w:rPr>
            <w:color w:val="0000EE"/>
            <w:u w:val="single"/>
          </w:rPr>
          <w:t>8.13</w:t>
        </w:r>
      </w:hyperlink>
      <w:r>
        <w:t>; etc.). Este “temor do Senhor” é uma das principais definições de religião no AT, sendo a outra “o conhecimento de Deus”, enfatizado especialmente por Oseias e Jeremias (</w:t>
      </w:r>
      <w:hyperlink r:id="rId3181">
        <w:r>
          <w:rPr>
            <w:color w:val="0000EE"/>
            <w:u w:val="single"/>
          </w:rPr>
          <w:t>Jr 9.24</w:t>
        </w:r>
      </w:hyperlink>
      <w:r>
        <w:t xml:space="preserve">; </w:t>
      </w:r>
      <w:hyperlink r:id="rId3182">
        <w:r>
          <w:rPr>
            <w:color w:val="0000EE"/>
            <w:u w:val="single"/>
          </w:rPr>
          <w:t>Os 4.1</w:t>
        </w:r>
      </w:hyperlink>
      <w:r>
        <w:t xml:space="preserve">). Ambos são encontrados em paralelo em </w:t>
      </w:r>
      <w:hyperlink r:id="rId3178">
        <w:r>
          <w:rPr>
            <w:color w:val="0000EE"/>
            <w:u w:val="single"/>
          </w:rPr>
          <w:t>Provérbios 2.5</w:t>
        </w:r>
      </w:hyperlink>
      <w:r>
        <w:t xml:space="preserve"> e </w:t>
      </w:r>
      <w:hyperlink r:id="rId3183">
        <w:r>
          <w:rPr>
            <w:color w:val="0000EE"/>
            <w:u w:val="single"/>
          </w:rPr>
          <w:t>9.10</w:t>
        </w:r>
      </w:hyperlink>
      <w: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t>Provérbios e o movimento profético</w:t>
      </w:r>
    </w:p>
    <w:p>
      <w:r/>
      <w:r>
        <w:t xml:space="preserve">Há muitas semelhanças entre Provérbios e os Profetas, incluindo um realismo prático; uma defesa dos pobres e grupos desfavorecidos (e.g., </w:t>
      </w:r>
      <w:hyperlink r:id="rId3184">
        <w:r>
          <w:rPr>
            <w:color w:val="0000EE"/>
            <w:u w:val="single"/>
          </w:rPr>
          <w:t>14.31</w:t>
        </w:r>
      </w:hyperlink>
      <w:r>
        <w:t>); uma percepção da ineficácia do sacrifício sem moralidade (</w:t>
      </w:r>
      <w:hyperlink r:id="rId3185">
        <w:r>
          <w:rPr>
            <w:color w:val="0000EE"/>
            <w:u w:val="single"/>
          </w:rPr>
          <w:t>15.8</w:t>
        </w:r>
      </w:hyperlink>
      <w:r>
        <w:t xml:space="preserve">; </w:t>
      </w:r>
      <w:hyperlink r:id="rId3186">
        <w:r>
          <w:rPr>
            <w:color w:val="0000EE"/>
            <w:u w:val="single"/>
          </w:rPr>
          <w:t>21.27</w:t>
        </w:r>
      </w:hyperlink>
      <w:r>
        <w:t>); e uma ênfase no indivíduo, que às vezes era negligenciada devido ao forte senso de identidade coletiva dentro da comunidade da aliança. Jeremias e Ezequiel, especialmente, reafirmaram fortemente o tema da responsabilidade individual (</w:t>
      </w:r>
      <w:hyperlink r:id="rId3187">
        <w:r>
          <w:rPr>
            <w:color w:val="0000EE"/>
            <w:u w:val="single"/>
          </w:rPr>
          <w:t>Jr 31.29–30</w:t>
        </w:r>
      </w:hyperlink>
      <w:r>
        <w:t xml:space="preserve">; </w:t>
      </w:r>
      <w:hyperlink r:id="rId1059">
        <w:r>
          <w:rPr>
            <w:color w:val="0000EE"/>
            <w:u w:val="single"/>
          </w:rPr>
          <w:t>Ez 18</w:t>
        </w:r>
      </w:hyperlink>
      <w: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t>Provérbios e Deuteronômio</w:t>
      </w:r>
    </w:p>
    <w:p>
      <w:r/>
      <w:r>
        <w:t>Provérbios compartilha muitas características com o livro de Deuteronômio, especialmente sua ênfase na retribuição e recompensa (</w:t>
      </w:r>
      <w:hyperlink r:id="rId3188">
        <w:r>
          <w:rPr>
            <w:color w:val="0000EE"/>
            <w:u w:val="single"/>
          </w:rPr>
          <w:t>Pr 2.22</w:t>
        </w:r>
      </w:hyperlink>
      <w:r>
        <w:t xml:space="preserve">; </w:t>
      </w:r>
      <w:hyperlink r:id="rId3189">
        <w:r>
          <w:rPr>
            <w:color w:val="0000EE"/>
            <w:u w:val="single"/>
          </w:rPr>
          <w:t>3.9–10</w:t>
        </w:r>
      </w:hyperlink>
      <w:r>
        <w:t xml:space="preserve">; </w:t>
      </w:r>
      <w:hyperlink r:id="rId3190">
        <w:r>
          <w:rPr>
            <w:color w:val="0000EE"/>
            <w:u w:val="single"/>
          </w:rPr>
          <w:t>10.27–30</w:t>
        </w:r>
      </w:hyperlink>
      <w:r>
        <w:t xml:space="preserve">; cf. </w:t>
      </w:r>
      <w:hyperlink r:id="rId3191">
        <w:r>
          <w:rPr>
            <w:color w:val="0000EE"/>
            <w:u w:val="single"/>
          </w:rPr>
          <w:t>Dt 28</w:t>
        </w:r>
      </w:hyperlink>
      <w:r>
        <w:t>). Esta doutrina poderia ser distorcida em uma equação invariável: os justos são sempre recompensados e os ímpios são sempre punidos. Essa é uma visão contra a qual Jó (</w:t>
      </w:r>
      <w:hyperlink r:id="rId3192">
        <w:r>
          <w:rPr>
            <w:color w:val="0000EE"/>
            <w:u w:val="single"/>
          </w:rPr>
          <w:t>Jó 21.7–34</w:t>
        </w:r>
      </w:hyperlink>
      <w:r>
        <w:t>) e Jeremias (</w:t>
      </w:r>
      <w:hyperlink r:id="rId3193">
        <w:r>
          <w:rPr>
            <w:color w:val="0000EE"/>
            <w:u w:val="single"/>
          </w:rPr>
          <w:t>Jr 12.1–4</w:t>
        </w:r>
      </w:hyperlink>
      <w:r>
        <w:t xml:space="preserve">) protestaram fortemente. Também poderia resultar em uma abordagem hipócrita e egoísta; eu quero as bênçãos prometidas (e.g., </w:t>
      </w:r>
      <w:hyperlink r:id="rId3189">
        <w:r>
          <w:rPr>
            <w:color w:val="0000EE"/>
            <w:u w:val="single"/>
          </w:rPr>
          <w:t>Pr 3.9–10</w:t>
        </w:r>
      </w:hyperlink>
      <w: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t>Conteúdo</w:t>
      </w:r>
    </w:p>
    <w:p>
      <w:pPr>
        <w:pStyle w:val="Heading4"/>
      </w:pPr>
      <w:r>
        <w:t xml:space="preserve">Introdução: </w:t>
      </w:r>
      <w:hyperlink r:id="rId3194">
        <w:r>
          <w:rPr>
            <w:color w:val="0000EE"/>
            <w:u w:val="single"/>
          </w:rPr>
          <w:t>1.1–7</w:t>
        </w:r>
      </w:hyperlink>
    </w:p>
    <w:p>
      <w:r/>
      <w:hyperlink r:id="rId3194">
        <w:r>
          <w:rPr>
            <w:color w:val="0000EE"/>
            <w:u w:val="single"/>
          </w:rPr>
          <w:t>Provérbios 1.1–7</w:t>
        </w:r>
      </w:hyperlink>
      <w:r>
        <w:t xml:space="preserve"> estabelece o propósito do movimento de sabedoria em Israel. O subtítulo de todo o livro é encontrado no versículo </w:t>
      </w:r>
      <w:hyperlink r:id="rId3195">
        <w:r>
          <w:rPr>
            <w:color w:val="0000EE"/>
            <w:u w:val="single"/>
          </w:rPr>
          <w:t>2</w:t>
        </w:r>
      </w:hyperlink>
      <w: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196">
        <w:r>
          <w:rPr>
            <w:color w:val="0000EE"/>
            <w:u w:val="single"/>
          </w:rPr>
          <w:t>1Rs 3.7–9</w:t>
        </w:r>
      </w:hyperlink>
      <w:r>
        <w:t xml:space="preserve">), e há aqui o desejo sincero de que seus súditos possam ter uma compreensão semelhante. Os versículos </w:t>
      </w:r>
      <w:hyperlink r:id="rId3197">
        <w:r>
          <w:rPr>
            <w:color w:val="0000EE"/>
            <w:u w:val="single"/>
          </w:rPr>
          <w:t>1–6</w:t>
        </w:r>
      </w:hyperlink>
      <w: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t xml:space="preserve">Lições sobre sabedoria: </w:t>
      </w:r>
      <w:hyperlink r:id="rId3151">
        <w:r>
          <w:rPr>
            <w:color w:val="0000EE"/>
            <w:u w:val="single"/>
          </w:rPr>
          <w:t>1.8–9.18</w:t>
        </w:r>
      </w:hyperlink>
    </w:p>
    <w:p>
      <w:r/>
      <w:r>
        <w:t>Esta seção é composta por 13 lições distintas sobre sabedoria, a maioria das quais é introduzida por "Meu filho" ou algo semelhante. A lição final (</w:t>
      </w:r>
      <w:hyperlink r:id="rId3198">
        <w:r>
          <w:rPr>
            <w:color w:val="0000EE"/>
            <w:u w:val="single"/>
          </w:rPr>
          <w:t>8.1–9.18</w:t>
        </w:r>
      </w:hyperlink>
      <w: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r/>
      <w:r>
        <w:t>Lição 1: Evitando companheiros malignos (</w:t>
      </w:r>
      <w:hyperlink r:id="rId3199">
        <w:r>
          <w:rPr>
            <w:color w:val="0000EE"/>
            <w:u w:val="single"/>
          </w:rPr>
          <w:t>1.8–33</w:t>
        </w:r>
      </w:hyperlink>
      <w:r>
        <w:t>)</w:t>
      </w:r>
    </w:p>
    <w:p>
      <w:r/>
      <w:r>
        <w:t xml:space="preserve">Três vozes se levantam: (1) a voz enganosa daqueles que prometem ganhos rápidos pela violência (vv. </w:t>
      </w:r>
      <w:hyperlink r:id="rId3200">
        <w:r>
          <w:rPr>
            <w:color w:val="0000EE"/>
            <w:u w:val="single"/>
          </w:rPr>
          <w:t>10–14</w:t>
        </w:r>
      </w:hyperlink>
      <w:r>
        <w:t xml:space="preserve">); (2) o próprio homem sábio (vv. </w:t>
      </w:r>
      <w:hyperlink r:id="rId3201">
        <w:r>
          <w:rPr>
            <w:color w:val="0000EE"/>
            <w:u w:val="single"/>
          </w:rPr>
          <w:t>15–19</w:t>
        </w:r>
      </w:hyperlink>
      <w:r>
        <w:t xml:space="preserve">), que reforça o conselho pacientemente dado pelos pais ao longo dos anos (vv. </w:t>
      </w:r>
      <w:hyperlink r:id="rId3202">
        <w:r>
          <w:rPr>
            <w:color w:val="0000EE"/>
            <w:u w:val="single"/>
          </w:rPr>
          <w:t>8–9</w:t>
        </w:r>
      </w:hyperlink>
      <w:r>
        <w:t xml:space="preserve">) e defende um rompimento total com homens violentos condenados a um fim violento; e (3) a Sabedoria (vv. </w:t>
      </w:r>
      <w:hyperlink r:id="rId3203">
        <w:r>
          <w:rPr>
            <w:color w:val="0000EE"/>
            <w:u w:val="single"/>
          </w:rPr>
          <w:t>20–33</w:t>
        </w:r>
      </w:hyperlink>
      <w:r>
        <w:t xml:space="preserve">), cujo apelo não é furtivo, mas aberto, buscando dar aos outros seu próprio espírito de sabedoria (v. </w:t>
      </w:r>
      <w:hyperlink r:id="rId3204">
        <w:r>
          <w:rPr>
            <w:color w:val="0000EE"/>
            <w:u w:val="single"/>
          </w:rPr>
          <w:t>23</w:t>
        </w:r>
      </w:hyperlink>
      <w:r>
        <w:t xml:space="preserve">). Aqueles que desprezam a voz da sabedoria experimentarão o julgamento (vv. </w:t>
      </w:r>
      <w:hyperlink r:id="rId3205">
        <w:r>
          <w:rPr>
            <w:color w:val="0000EE"/>
            <w:u w:val="single"/>
          </w:rPr>
          <w:t>29–33</w:t>
        </w:r>
      </w:hyperlink>
      <w:r>
        <w:t>).</w:t>
      </w:r>
    </w:p>
    <w:p>
      <w:r/>
      <w:r>
        <w:t>Lição 2: As recompensas da sabedoria (</w:t>
      </w:r>
      <w:hyperlink r:id="rId3206">
        <w:r>
          <w:rPr>
            <w:color w:val="0000EE"/>
            <w:u w:val="single"/>
          </w:rPr>
          <w:t>2.1–22</w:t>
        </w:r>
      </w:hyperlink>
      <w:r>
        <w:t>)</w:t>
      </w:r>
    </w:p>
    <w:p>
      <w:r/>
      <w:r>
        <w:t xml:space="preserve">Embora a sabedoria seja, em última análise, um dom de Deus (v. </w:t>
      </w:r>
      <w:hyperlink r:id="rId3207">
        <w:r>
          <w:rPr>
            <w:color w:val="0000EE"/>
            <w:u w:val="single"/>
          </w:rPr>
          <w:t>6</w:t>
        </w:r>
      </w:hyperlink>
      <w:r>
        <w:t>), as pessoas devem buscá-la com uma intensidade de desejo que caracterizou o salmista (</w:t>
      </w:r>
      <w:hyperlink r:id="rId3208">
        <w:r>
          <w:rPr>
            <w:color w:val="0000EE"/>
            <w:u w:val="single"/>
          </w:rPr>
          <w:t>Pv 2.2–4</w:t>
        </w:r>
      </w:hyperlink>
      <w:r>
        <w:t xml:space="preserve">; cf. </w:t>
      </w:r>
      <w:hyperlink r:id="rId3209">
        <w:r>
          <w:rPr>
            <w:color w:val="0000EE"/>
            <w:u w:val="single"/>
          </w:rPr>
          <w:t>Sl 63.1</w:t>
        </w:r>
      </w:hyperlink>
      <w:r>
        <w:t>). Não há contradição aqui, mas um paradoxo que destaca o fato de que os dons de Deus não são dados levianamente, mas são concedidos àqueles que, por sua atitude de coração e vontade, os merecem. Os benefícios da sabedoria delineados (</w:t>
      </w:r>
      <w:hyperlink r:id="rId3210">
        <w:r>
          <w:rPr>
            <w:color w:val="0000EE"/>
            <w:u w:val="single"/>
          </w:rPr>
          <w:t>Pv 2.7–22</w:t>
        </w:r>
      </w:hyperlink>
      <w:r>
        <w:t xml:space="preserve">) têm elementos tanto negativos quanto positivos, tanto materiais quanto espirituais. O perigo de se associar com mulheres imorais, que é mencionado com tanta frequência em Provérbios, é mencionado pela primeira vez (vv. </w:t>
      </w:r>
      <w:hyperlink r:id="rId3211">
        <w:r>
          <w:rPr>
            <w:color w:val="0000EE"/>
            <w:u w:val="single"/>
          </w:rPr>
          <w:t>16–19</w:t>
        </w:r>
      </w:hyperlink>
      <w:r>
        <w:t>).</w:t>
      </w:r>
    </w:p>
    <w:p>
      <w:r/>
      <w:r>
        <w:t>Lição 3: As recompensas da confiança plena em Deus (</w:t>
      </w:r>
      <w:hyperlink r:id="rId3212">
        <w:r>
          <w:rPr>
            <w:color w:val="0000EE"/>
            <w:u w:val="single"/>
          </w:rPr>
          <w:t>3.1–10</w:t>
        </w:r>
      </w:hyperlink>
      <w:r>
        <w:t>)</w:t>
      </w:r>
    </w:p>
    <w:p>
      <w:r/>
      <w:r>
        <w:t xml:space="preserve">Para o judeu, sempre houve a tentação de tentar garantir bênçãos por meio de uma demonstração externa de religião, e os versículos </w:t>
      </w:r>
      <w:hyperlink r:id="rId3189">
        <w:r>
          <w:rPr>
            <w:color w:val="0000EE"/>
            <w:u w:val="single"/>
          </w:rPr>
          <w:t>9–10</w:t>
        </w:r>
      </w:hyperlink>
      <w:r>
        <w:t xml:space="preserve"> poderiam ser mal interpretados. Mas o contexto enfatiza a exigência de lealdade do coração e obediência (vv. </w:t>
      </w:r>
      <w:hyperlink r:id="rId3213">
        <w:r>
          <w:rPr>
            <w:color w:val="0000EE"/>
            <w:u w:val="single"/>
          </w:rPr>
          <w:t>1–8</w:t>
        </w:r>
      </w:hyperlink>
      <w:r>
        <w:t xml:space="preserve">). "Deus em primeiro lugar" (v. </w:t>
      </w:r>
      <w:hyperlink r:id="rId3214">
        <w:r>
          <w:rPr>
            <w:color w:val="0000EE"/>
            <w:u w:val="single"/>
          </w:rPr>
          <w:t>6</w:t>
        </w:r>
      </w:hyperlink>
      <w:r>
        <w:t xml:space="preserve">) é a necessidade fundamental; sem isso, um indivíduo ou uma nação é empobrecido (cf. </w:t>
      </w:r>
      <w:hyperlink r:id="rId3215">
        <w:r>
          <w:rPr>
            <w:color w:val="0000EE"/>
            <w:u w:val="single"/>
          </w:rPr>
          <w:t>Ag 1.1–11</w:t>
        </w:r>
      </w:hyperlink>
      <w:r>
        <w:t>).</w:t>
      </w:r>
    </w:p>
    <w:p>
      <w:r/>
      <w:r>
        <w:t>Lição 4: A necessidade de disciplina (</w:t>
      </w:r>
      <w:hyperlink r:id="rId3216">
        <w:r>
          <w:rPr>
            <w:color w:val="0000EE"/>
            <w:u w:val="single"/>
          </w:rPr>
          <w:t>3.11–20</w:t>
        </w:r>
      </w:hyperlink>
      <w:r>
        <w:t>)</w:t>
      </w:r>
    </w:p>
    <w:p>
      <w:r/>
      <w:r>
        <w:t>Um dos principais temas em Provérbios é a disciplina, especialmente a de um pai que corrige seu filho (</w:t>
      </w:r>
      <w:hyperlink r:id="rId3217">
        <w:r>
          <w:rPr>
            <w:color w:val="0000EE"/>
            <w:u w:val="single"/>
          </w:rPr>
          <w:t>Pv 3.11–12</w:t>
        </w:r>
      </w:hyperlink>
      <w:r>
        <w:t xml:space="preserve">; cf. </w:t>
      </w:r>
      <w:hyperlink r:id="rId3218">
        <w:r>
          <w:rPr>
            <w:color w:val="0000EE"/>
            <w:u w:val="single"/>
          </w:rPr>
          <w:t>Hb 12.5–11</w:t>
        </w:r>
      </w:hyperlink>
      <w:r>
        <w:t>). O outro tema aqui é o louvor à sabedoria e os benefícios que ela oferece.</w:t>
      </w:r>
    </w:p>
    <w:p>
      <w:r/>
      <w:r>
        <w:t>Lição 5: Sabedoria e bom senso (</w:t>
      </w:r>
      <w:hyperlink r:id="rId3219">
        <w:r>
          <w:rPr>
            <w:color w:val="0000EE"/>
            <w:u w:val="single"/>
          </w:rPr>
          <w:t>3.21–35</w:t>
        </w:r>
      </w:hyperlink>
      <w:r>
        <w:t>)</w:t>
      </w:r>
    </w:p>
    <w:p>
      <w:r/>
      <w:r>
        <w:t xml:space="preserve">A sabedoria e o bom senso resultarão em segurança (vv. </w:t>
      </w:r>
      <w:hyperlink r:id="rId3220">
        <w:r>
          <w:rPr>
            <w:color w:val="0000EE"/>
            <w:u w:val="single"/>
          </w:rPr>
          <w:t>23–26</w:t>
        </w:r>
      </w:hyperlink>
      <w:r>
        <w:t xml:space="preserve">) e protegerão contra atos imprudentes (vv. </w:t>
      </w:r>
      <w:hyperlink r:id="rId3221">
        <w:r>
          <w:rPr>
            <w:color w:val="0000EE"/>
            <w:u w:val="single"/>
          </w:rPr>
          <w:t>27–32</w:t>
        </w:r>
      </w:hyperlink>
      <w:r>
        <w:t xml:space="preserve">). Mas a segurança fundamental é encontrada no versículo </w:t>
      </w:r>
      <w:hyperlink r:id="rId3222">
        <w:r>
          <w:rPr>
            <w:color w:val="0000EE"/>
            <w:u w:val="single"/>
          </w:rPr>
          <w:t>26</w:t>
        </w:r>
      </w:hyperlink>
      <w:r>
        <w:t>: “O Senhor é a sua segurança”.</w:t>
      </w:r>
    </w:p>
    <w:p>
      <w:r/>
      <w:r>
        <w:t>Lição 6: Determinação (</w:t>
      </w:r>
      <w:hyperlink r:id="rId3223">
        <w:r>
          <w:rPr>
            <w:color w:val="0000EE"/>
            <w:u w:val="single"/>
          </w:rPr>
          <w:t>4.1–9</w:t>
        </w:r>
      </w:hyperlink>
      <w:r>
        <w:t>)</w:t>
      </w:r>
    </w:p>
    <w:p>
      <w:r/>
      <w:r>
        <w:t xml:space="preserve">Aqui, o mestre compartilha seu próprio testemunho e demonstra que está se baseando na sabedoria acumulada de uma geração anterior (vv. </w:t>
      </w:r>
      <w:hyperlink r:id="rId3224">
        <w:r>
          <w:rPr>
            <w:color w:val="0000EE"/>
            <w:u w:val="single"/>
          </w:rPr>
          <w:t>1–6</w:t>
        </w:r>
      </w:hyperlink>
      <w:r>
        <w:t xml:space="preserve">). Há uma ênfase na determinação, com a vontade firmemente decidida a adquirir sabedoria, como mostram os verbos nos versículos </w:t>
      </w:r>
      <w:hyperlink r:id="rId3225">
        <w:r>
          <w:rPr>
            <w:color w:val="0000EE"/>
            <w:u w:val="single"/>
          </w:rPr>
          <w:t>5–9</w:t>
        </w:r>
      </w:hyperlink>
      <w:r>
        <w:t>.</w:t>
      </w:r>
    </w:p>
    <w:p>
      <w:r/>
      <w:r>
        <w:t>Lição 7: O caminho reto (</w:t>
      </w:r>
      <w:hyperlink r:id="rId3226">
        <w:r>
          <w:rPr>
            <w:color w:val="0000EE"/>
            <w:u w:val="single"/>
          </w:rPr>
          <w:t>4.10–19</w:t>
        </w:r>
      </w:hyperlink>
      <w:r>
        <w:t>)</w:t>
      </w:r>
    </w:p>
    <w:p>
      <w:r/>
      <w:r>
        <w:t xml:space="preserve">É necessária uma determinação igual para manter-se afastado dos homens maus e de seus caminhos (vv. </w:t>
      </w:r>
      <w:hyperlink r:id="rId3227">
        <w:r>
          <w:rPr>
            <w:color w:val="0000EE"/>
            <w:u w:val="single"/>
          </w:rPr>
          <w:t>14–17</w:t>
        </w:r>
      </w:hyperlink>
      <w:r>
        <w:t xml:space="preserve">). Note a descrição vívida, tanto bela quanto assustadora, dos dois caminhos (vv. </w:t>
      </w:r>
      <w:hyperlink r:id="rId3228">
        <w:r>
          <w:rPr>
            <w:color w:val="0000EE"/>
            <w:u w:val="single"/>
          </w:rPr>
          <w:t>18–19</w:t>
        </w:r>
      </w:hyperlink>
      <w:r>
        <w:t>).</w:t>
      </w:r>
    </w:p>
    <w:p>
      <w:r/>
      <w:r>
        <w:t>Lição 8: Buscando a retidão e evitando o mal (</w:t>
      </w:r>
      <w:hyperlink r:id="rId3229">
        <w:r>
          <w:rPr>
            <w:color w:val="0000EE"/>
            <w:u w:val="single"/>
          </w:rPr>
          <w:t>4.20–27</w:t>
        </w:r>
      </w:hyperlink>
      <w:r>
        <w:t>)</w:t>
      </w:r>
    </w:p>
    <w:p>
      <w:r/>
      <w:r>
        <w:t xml:space="preserve">A busca obstinada pela retidão e seu corolário, o evitar de todo tipo de mal (cf. </w:t>
      </w:r>
      <w:hyperlink r:id="rId3230">
        <w:r>
          <w:rPr>
            <w:color w:val="0000EE"/>
            <w:u w:val="single"/>
          </w:rPr>
          <w:t>1Ts 5.22</w:t>
        </w:r>
      </w:hyperlink>
      <w:r>
        <w:t>), envolve nossa audição (</w:t>
      </w:r>
      <w:hyperlink r:id="rId3231">
        <w:r>
          <w:rPr>
            <w:color w:val="0000EE"/>
            <w:u w:val="single"/>
          </w:rPr>
          <w:t>Pv 4.20</w:t>
        </w:r>
      </w:hyperlink>
      <w:r>
        <w:t xml:space="preserve">), memórias (v. </w:t>
      </w:r>
      <w:hyperlink r:id="rId3232">
        <w:r>
          <w:rPr>
            <w:color w:val="0000EE"/>
            <w:u w:val="single"/>
          </w:rPr>
          <w:t>21</w:t>
        </w:r>
      </w:hyperlink>
      <w:r>
        <w:t xml:space="preserve">), corações (vv. </w:t>
      </w:r>
      <w:hyperlink r:id="rId3233">
        <w:r>
          <w:rPr>
            <w:color w:val="0000EE"/>
            <w:u w:val="single"/>
          </w:rPr>
          <w:t>21,23</w:t>
        </w:r>
      </w:hyperlink>
      <w:r>
        <w:t xml:space="preserve">), visão (v. </w:t>
      </w:r>
      <w:hyperlink r:id="rId3234">
        <w:r>
          <w:rPr>
            <w:color w:val="0000EE"/>
            <w:u w:val="single"/>
          </w:rPr>
          <w:t>25</w:t>
        </w:r>
      </w:hyperlink>
      <w:r>
        <w:t xml:space="preserve">) e vontades (vv. </w:t>
      </w:r>
      <w:hyperlink r:id="rId3235">
        <w:r>
          <w:rPr>
            <w:color w:val="0000EE"/>
            <w:u w:val="single"/>
          </w:rPr>
          <w:t>26–27</w:t>
        </w:r>
      </w:hyperlink>
      <w:r>
        <w:t>). Significa compromisso total com Deus.</w:t>
      </w:r>
    </w:p>
    <w:p>
      <w:r/>
      <w:r>
        <w:t>Lição 9: Pureza sexual (</w:t>
      </w:r>
      <w:hyperlink r:id="rId3236">
        <w:r>
          <w:rPr>
            <w:color w:val="0000EE"/>
            <w:u w:val="single"/>
          </w:rPr>
          <w:t>5.1–23</w:t>
        </w:r>
      </w:hyperlink>
      <w:r>
        <w:t>)</w:t>
      </w:r>
    </w:p>
    <w:p>
      <w:r/>
      <w: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237">
        <w:r>
          <w:rPr>
            <w:color w:val="0000EE"/>
            <w:u w:val="single"/>
          </w:rPr>
          <w:t>21</w:t>
        </w:r>
      </w:hyperlink>
      <w:r>
        <w:t>).</w:t>
      </w:r>
    </w:p>
    <w:p>
      <w:r/>
      <w:r>
        <w:t>Lição 10: As coisas que Deus odeia (</w:t>
      </w:r>
      <w:hyperlink r:id="rId3238">
        <w:r>
          <w:rPr>
            <w:color w:val="0000EE"/>
            <w:u w:val="single"/>
          </w:rPr>
          <w:t>6.1–19</w:t>
        </w:r>
      </w:hyperlink>
      <w:r>
        <w:t>)</w:t>
      </w:r>
    </w:p>
    <w:p>
      <w:r/>
      <w:r>
        <w:t xml:space="preserve">Primeiro (vv. </w:t>
      </w:r>
      <w:hyperlink r:id="rId3239">
        <w:r>
          <w:rPr>
            <w:color w:val="0000EE"/>
            <w:u w:val="single"/>
          </w:rPr>
          <w:t>1–5</w:t>
        </w:r>
      </w:hyperlink>
      <w: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395">
        <w:r>
          <w:rPr>
            <w:color w:val="0000EE"/>
            <w:u w:val="single"/>
          </w:rPr>
          <w:t>6–11</w:t>
        </w:r>
      </w:hyperlink>
      <w:r>
        <w:t>) — antecipa a atenção contrastante dada mais tarde ao preguiçoso (</w:t>
      </w:r>
      <w:hyperlink r:id="rId3240">
        <w:r>
          <w:rPr>
            <w:color w:val="0000EE"/>
            <w:u w:val="single"/>
          </w:rPr>
          <w:t>22.13</w:t>
        </w:r>
      </w:hyperlink>
      <w:r>
        <w:t xml:space="preserve">; </w:t>
      </w:r>
      <w:hyperlink r:id="rId3164">
        <w:r>
          <w:rPr>
            <w:color w:val="0000EE"/>
            <w:u w:val="single"/>
          </w:rPr>
          <w:t>26.13–16</w:t>
        </w:r>
      </w:hyperlink>
      <w:r>
        <w:t>). A terceira lição descreve em detalhes o "trapaceiro" liso e enganador (</w:t>
      </w:r>
      <w:hyperlink r:id="rId3241">
        <w:r>
          <w:rPr>
            <w:color w:val="0000EE"/>
            <w:u w:val="single"/>
          </w:rPr>
          <w:t>6.12–19</w:t>
        </w:r>
      </w:hyperlink>
      <w:r>
        <w:t>). Ele deve ser evitado.</w:t>
      </w:r>
    </w:p>
    <w:p>
      <w:r/>
      <w:r>
        <w:t>Lição 11: Relações sexuais ilícitas (</w:t>
      </w:r>
      <w:hyperlink r:id="rId3242">
        <w:r>
          <w:rPr>
            <w:color w:val="0000EE"/>
            <w:u w:val="single"/>
          </w:rPr>
          <w:t>6.20–35</w:t>
        </w:r>
      </w:hyperlink>
      <w:r>
        <w:t>)</w:t>
      </w:r>
    </w:p>
    <w:p>
      <w:r/>
      <w: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243">
        <w:r>
          <w:rPr>
            <w:color w:val="0000EE"/>
            <w:u w:val="single"/>
          </w:rPr>
          <w:t>33–35</w:t>
        </w:r>
      </w:hyperlink>
      <w:r>
        <w:t xml:space="preserve">), e o efeito sobre o próprio adúltero será completamente desastroso (vv. </w:t>
      </w:r>
      <w:hyperlink r:id="rId3244">
        <w:r>
          <w:rPr>
            <w:color w:val="0000EE"/>
            <w:u w:val="single"/>
          </w:rPr>
          <w:t>26–32</w:t>
        </w:r>
      </w:hyperlink>
      <w:r>
        <w:t>).</w:t>
      </w:r>
    </w:p>
    <w:p>
      <w:r/>
      <w:r>
        <w:t>Lição 12: As artimanhas da prostituta (</w:t>
      </w:r>
      <w:hyperlink r:id="rId3245">
        <w:r>
          <w:rPr>
            <w:color w:val="0000EE"/>
            <w:u w:val="single"/>
          </w:rPr>
          <w:t>7.1–27</w:t>
        </w:r>
      </w:hyperlink>
      <w:r>
        <w:t>)</w:t>
      </w:r>
    </w:p>
    <w:p>
      <w:r/>
      <w: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246">
        <w:r>
          <w:rPr>
            <w:color w:val="0000EE"/>
            <w:u w:val="single"/>
          </w:rPr>
          <w:t>27</w:t>
        </w:r>
      </w:hyperlink>
      <w:r>
        <w:t>).</w:t>
      </w:r>
    </w:p>
    <w:p>
      <w:r/>
      <w:r>
        <w:t>Lição 13: Apelo direto da sabedoria (</w:t>
      </w:r>
      <w:hyperlink r:id="rId3198">
        <w:r>
          <w:rPr>
            <w:color w:val="0000EE"/>
            <w:u w:val="single"/>
          </w:rPr>
          <w:t>8.1–9.18</w:t>
        </w:r>
      </w:hyperlink>
      <w:r>
        <w:t>)</w:t>
      </w:r>
    </w:p>
    <w:p>
      <w:r/>
      <w:r>
        <w:t xml:space="preserve">Em contraste com a sedutora mortal de língua suave do capítulo </w:t>
      </w:r>
      <w:hyperlink r:id="rId3245">
        <w:r>
          <w:rPr>
            <w:color w:val="0000EE"/>
            <w:u w:val="single"/>
          </w:rPr>
          <w:t>7</w:t>
        </w:r>
      </w:hyperlink>
      <w:r>
        <w:t xml:space="preserve"> e a prostituta descarada e de boca alta de </w:t>
      </w:r>
      <w:hyperlink r:id="rId3247">
        <w:r>
          <w:rPr>
            <w:color w:val="0000EE"/>
            <w:u w:val="single"/>
          </w:rPr>
          <w:t>9.13–18</w:t>
        </w:r>
      </w:hyperlink>
      <w:r>
        <w:t xml:space="preserve">, há duas imagens complementares da Sabedoria. A primeira, em </w:t>
      </w:r>
      <w:hyperlink r:id="rId3248">
        <w:r>
          <w:rPr>
            <w:color w:val="0000EE"/>
            <w:u w:val="single"/>
          </w:rPr>
          <w:t>8.1–36</w:t>
        </w:r>
      </w:hyperlink>
      <w:r>
        <w:t xml:space="preserve">, é um dos exemplos mais notáveis de personificação no AT. A Sabedoria não busca a ruína de alguém, mas o bem-estar de todos (vv. </w:t>
      </w:r>
      <w:hyperlink r:id="rId3249">
        <w:r>
          <w:rPr>
            <w:color w:val="0000EE"/>
            <w:u w:val="single"/>
          </w:rPr>
          <w:t>1–5</w:t>
        </w:r>
      </w:hyperlink>
      <w:r>
        <w:t xml:space="preserve">). Sabedoria e integridade, conduta justa e franqueza são retratadas como entidades inseparáveis (vv. </w:t>
      </w:r>
      <w:hyperlink r:id="rId3250">
        <w:r>
          <w:rPr>
            <w:color w:val="0000EE"/>
            <w:u w:val="single"/>
          </w:rPr>
          <w:t>6–13</w:t>
        </w:r>
      </w:hyperlink>
      <w:r>
        <w:t xml:space="preserve">). Contudo, permanece uma ênfase nas bênçãos que resultam da busca pela sabedoria (vv. </w:t>
      </w:r>
      <w:hyperlink r:id="rId3251">
        <w:r>
          <w:rPr>
            <w:color w:val="0000EE"/>
            <w:u w:val="single"/>
          </w:rPr>
          <w:t>14–21</w:t>
        </w:r>
      </w:hyperlink>
      <w:r>
        <w:t xml:space="preserve">). Reis, juízes e governantes dependem dela, e o sucesso do tipo mais desejável é seu presente para seus seguidores. Os versículos </w:t>
      </w:r>
      <w:hyperlink r:id="rId3252">
        <w:r>
          <w:rPr>
            <w:color w:val="0000EE"/>
            <w:u w:val="single"/>
          </w:rPr>
          <w:t>22–31</w:t>
        </w:r>
      </w:hyperlink>
      <w:r>
        <w:t xml:space="preserve"> são praticamente uma explicação teológica para a preeminência da Sabedoria, mostrando sua estreita associação com a atividade criativa de Deus.</w:t>
      </w:r>
    </w:p>
    <w:p>
      <w:r/>
      <w: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253">
        <w:r>
          <w:rPr>
            <w:color w:val="0000EE"/>
            <w:u w:val="single"/>
          </w:rPr>
          <w:t>33–36</w:t>
        </w:r>
      </w:hyperlink>
      <w:r>
        <w:t>), onde a Sabedoria, assim como Cristo no NT, é vista como absolutamente essencial e desejável.</w:t>
      </w:r>
    </w:p>
    <w:p>
      <w:r/>
      <w:r>
        <w:t>No segundo quadro da Sabedoria (</w:t>
      </w:r>
      <w:hyperlink r:id="rId3254">
        <w:r>
          <w:rPr>
            <w:color w:val="0000EE"/>
            <w:u w:val="single"/>
          </w:rPr>
          <w:t>9.1–6</w:t>
        </w:r>
      </w:hyperlink>
      <w:r>
        <w:t xml:space="preserve">), ela é vista como uma anfitriã graciosa e generosa, oferecendo um banquete que resulta em vida (cf. a parábola de Jesus em </w:t>
      </w:r>
      <w:hyperlink r:id="rId3255">
        <w:r>
          <w:rPr>
            <w:color w:val="0000EE"/>
            <w:u w:val="single"/>
          </w:rPr>
          <w:t>Lc 14.15–24</w:t>
        </w:r>
      </w:hyperlink>
      <w:r>
        <w:t xml:space="preserve">). Um contraste adicional com a mulher imoral em </w:t>
      </w:r>
      <w:hyperlink r:id="rId3247">
        <w:r>
          <w:rPr>
            <w:color w:val="0000EE"/>
            <w:u w:val="single"/>
          </w:rPr>
          <w:t>Provérbios 9.13–18</w:t>
        </w:r>
      </w:hyperlink>
      <w:r>
        <w:t xml:space="preserve"> observa, de forma incisiva, que os convidados desta última acabam no inferno. Uma série de provérbios sobre o contraste entre o sábio e o tolo (vv. </w:t>
      </w:r>
      <w:hyperlink r:id="rId3256">
        <w:r>
          <w:rPr>
            <w:color w:val="0000EE"/>
            <w:u w:val="single"/>
          </w:rPr>
          <w:t>7–12</w:t>
        </w:r>
      </w:hyperlink>
      <w:r>
        <w:t xml:space="preserve">) aparece entre os dois quadros. Eles mostram como o homem sábio é ensinável, em contraste com o tolo. Mais uma vez, o verdadeiro fundamento da vida é claramente definido (v. </w:t>
      </w:r>
      <w:hyperlink r:id="rId3183">
        <w:r>
          <w:rPr>
            <w:color w:val="0000EE"/>
            <w:u w:val="single"/>
          </w:rPr>
          <w:t>10</w:t>
        </w:r>
      </w:hyperlink>
      <w:r>
        <w:t>).</w:t>
      </w:r>
    </w:p>
    <w:p>
      <w:pPr>
        <w:pStyle w:val="Heading4"/>
      </w:pPr>
      <w:r>
        <w:t xml:space="preserve">Os provérbios selecionados de Salomão: </w:t>
      </w:r>
      <w:hyperlink r:id="rId3152">
        <w:r>
          <w:rPr>
            <w:color w:val="0000EE"/>
            <w:u w:val="single"/>
          </w:rPr>
          <w:t>10.1–22.16</w:t>
        </w:r>
      </w:hyperlink>
    </w:p>
    <w:p>
      <w:r/>
      <w:r>
        <w:t>Os 375 provérbios nesta seção foram provavelmente selecionados dos 3.000 pelos quais Salomão é creditado (</w:t>
      </w:r>
      <w:hyperlink r:id="rId3175">
        <w:r>
          <w:rPr>
            <w:color w:val="0000EE"/>
            <w:u w:val="single"/>
          </w:rPr>
          <w:t>1Rs 4.32</w:t>
        </w:r>
      </w:hyperlink>
      <w:r>
        <w:t xml:space="preserve">). Cada versículo é uma unidade, com um contraste ou uma comparação entre suas duas linhas. Há repetições compreensíveis (e.g., </w:t>
      </w:r>
      <w:hyperlink r:id="rId3257">
        <w:r>
          <w:rPr>
            <w:color w:val="0000EE"/>
            <w:u w:val="single"/>
          </w:rPr>
          <w:t>Provérbios 14.12</w:t>
        </w:r>
      </w:hyperlink>
      <w:r>
        <w:t xml:space="preserve">; </w:t>
      </w:r>
      <w:hyperlink r:id="rId3258">
        <w:r>
          <w:rPr>
            <w:color w:val="0000EE"/>
            <w:u w:val="single"/>
          </w:rPr>
          <w:t>16.25</w:t>
        </w:r>
      </w:hyperlink>
      <w: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259">
        <w:r>
          <w:rPr>
            <w:color w:val="0000EE"/>
            <w:u w:val="single"/>
          </w:rPr>
          <w:t>10.27–29</w:t>
        </w:r>
      </w:hyperlink>
      <w:r>
        <w:t xml:space="preserve">; </w:t>
      </w:r>
      <w:hyperlink r:id="rId3260">
        <w:r>
          <w:rPr>
            <w:color w:val="0000EE"/>
            <w:u w:val="single"/>
          </w:rPr>
          <w:t>14.27</w:t>
        </w:r>
      </w:hyperlink>
      <w:r>
        <w:t xml:space="preserve">; </w:t>
      </w:r>
      <w:hyperlink r:id="rId3261">
        <w:r>
          <w:rPr>
            <w:color w:val="0000EE"/>
            <w:u w:val="single"/>
          </w:rPr>
          <w:t>15.16,33</w:t>
        </w:r>
      </w:hyperlink>
      <w:r>
        <w:t xml:space="preserve">; </w:t>
      </w:r>
      <w:hyperlink r:id="rId3262">
        <w:r>
          <w:rPr>
            <w:color w:val="0000EE"/>
            <w:u w:val="single"/>
          </w:rPr>
          <w:t>18.10</w:t>
        </w:r>
      </w:hyperlink>
      <w: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r/>
      <w:r>
        <w:t>1. As recompensas dos justos e o fim dos ímpios (</w:t>
      </w:r>
      <w:hyperlink r:id="rId3263">
        <w:r>
          <w:rPr>
            <w:color w:val="0000EE"/>
            <w:u w:val="single"/>
          </w:rPr>
          <w:t>10.2,7,16,27–30</w:t>
        </w:r>
      </w:hyperlink>
      <w:r>
        <w:t xml:space="preserve">; </w:t>
      </w:r>
      <w:hyperlink r:id="rId3264">
        <w:r>
          <w:rPr>
            <w:color w:val="0000EE"/>
            <w:u w:val="single"/>
          </w:rPr>
          <w:t>11.3–9</w:t>
        </w:r>
      </w:hyperlink>
      <w:r>
        <w:t>).</w:t>
      </w:r>
    </w:p>
    <w:p>
      <w:r/>
      <w: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r/>
      <w: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r/>
      <w:r>
        <w:t xml:space="preserve">4. O preguiçoso. Esta pessoa é frequentemente contrastada com o diligente (e.g., </w:t>
      </w:r>
      <w:hyperlink r:id="rId3265">
        <w:r>
          <w:rPr>
            <w:color w:val="0000EE"/>
            <w:u w:val="single"/>
          </w:rPr>
          <w:t>10.4–5</w:t>
        </w:r>
      </w:hyperlink>
      <w:r>
        <w:t>) e é satirizada impiedosamente por sua apatia e desculpas fracas.</w:t>
      </w:r>
    </w:p>
    <w:p>
      <w:r/>
      <w:r>
        <w:t>5. O poder das palavras. Elas podem ferir ou curar (</w:t>
      </w:r>
      <w:hyperlink r:id="rId3266">
        <w:r>
          <w:rPr>
            <w:color w:val="0000EE"/>
            <w:u w:val="single"/>
          </w:rPr>
          <w:t>12.18</w:t>
        </w:r>
      </w:hyperlink>
      <w:r>
        <w:t xml:space="preserve">). A ênfase na fala honesta, em contraste com palavras enganosas e impensadas, é bem ilustrada no mesmo capítulo (e.g., </w:t>
      </w:r>
      <w:hyperlink r:id="rId3267">
        <w:r>
          <w:rPr>
            <w:color w:val="0000EE"/>
            <w:u w:val="single"/>
          </w:rPr>
          <w:t>12.6,13–14,17–19,22</w:t>
        </w:r>
      </w:hyperlink>
      <w:r>
        <w:t>).</w:t>
      </w:r>
    </w:p>
    <w:p>
      <w:r/>
      <w:r>
        <w:t xml:space="preserve">6. Sabedoria. O capítulo </w:t>
      </w:r>
      <w:hyperlink r:id="rId3268">
        <w:r>
          <w:rPr>
            <w:color w:val="0000EE"/>
            <w:u w:val="single"/>
          </w:rPr>
          <w:t>13</w:t>
        </w:r>
      </w:hyperlink>
      <w:r>
        <w:t xml:space="preserve"> mostra como ela pode ser adquirida dos pais (v. </w:t>
      </w:r>
      <w:hyperlink r:id="rId3269">
        <w:r>
          <w:rPr>
            <w:color w:val="0000EE"/>
            <w:u w:val="single"/>
          </w:rPr>
          <w:t>1</w:t>
        </w:r>
      </w:hyperlink>
      <w:r>
        <w:t xml:space="preserve">), das Escrituras (v. </w:t>
      </w:r>
      <w:hyperlink r:id="rId3270">
        <w:r>
          <w:rPr>
            <w:color w:val="0000EE"/>
            <w:u w:val="single"/>
          </w:rPr>
          <w:t>13</w:t>
        </w:r>
      </w:hyperlink>
      <w:r>
        <w:t xml:space="preserve">), da classe dos sábios (v. </w:t>
      </w:r>
      <w:hyperlink r:id="rId3271">
        <w:r>
          <w:rPr>
            <w:color w:val="0000EE"/>
            <w:u w:val="single"/>
          </w:rPr>
          <w:t>14</w:t>
        </w:r>
      </w:hyperlink>
      <w:r>
        <w:t xml:space="preserve">) e de boa companhia (v. </w:t>
      </w:r>
      <w:hyperlink r:id="rId3272">
        <w:r>
          <w:rPr>
            <w:color w:val="0000EE"/>
            <w:u w:val="single"/>
          </w:rPr>
          <w:t>20</w:t>
        </w:r>
      </w:hyperlink>
      <w:r>
        <w:t>).</w:t>
      </w:r>
    </w:p>
    <w:p>
      <w:r/>
      <w:r>
        <w:t>7. Justiça. A ênfase nisso ecoa os grandes profetas. Em particular, o suborno é condenado (</w:t>
      </w:r>
      <w:hyperlink r:id="rId3273">
        <w:r>
          <w:rPr>
            <w:color w:val="0000EE"/>
            <w:u w:val="single"/>
          </w:rPr>
          <w:t>17.8,23</w:t>
        </w:r>
      </w:hyperlink>
      <w:r>
        <w:t xml:space="preserve">; </w:t>
      </w:r>
      <w:hyperlink r:id="rId3274">
        <w:r>
          <w:rPr>
            <w:color w:val="0000EE"/>
            <w:u w:val="single"/>
          </w:rPr>
          <w:t>18.16</w:t>
        </w:r>
      </w:hyperlink>
      <w:r>
        <w:t>), assim como as falsas testemunhas (</w:t>
      </w:r>
      <w:hyperlink r:id="rId3275">
        <w:r>
          <w:rPr>
            <w:color w:val="0000EE"/>
            <w:u w:val="single"/>
          </w:rPr>
          <w:t>19.5,9,28</w:t>
        </w:r>
      </w:hyperlink>
      <w:r>
        <w:t>), enquanto a mente aberta é elogiada (</w:t>
      </w:r>
      <w:hyperlink r:id="rId3276">
        <w:r>
          <w:rPr>
            <w:color w:val="0000EE"/>
            <w:u w:val="single"/>
          </w:rPr>
          <w:t>18.17</w:t>
        </w:r>
      </w:hyperlink>
      <w:r>
        <w:t>).</w:t>
      </w:r>
    </w:p>
    <w:p>
      <w:r/>
      <w:r>
        <w:t xml:space="preserve">8. Vizinhança. "Amigos" de ocasião são frequentemente mencionados (e.g., </w:t>
      </w:r>
      <w:hyperlink r:id="rId3277">
        <w:r>
          <w:rPr>
            <w:color w:val="0000EE"/>
            <w:u w:val="single"/>
          </w:rPr>
          <w:t>19.4–7</w:t>
        </w:r>
      </w:hyperlink>
      <w:r>
        <w:t>) e contrastados com o verdadeiro amigo (</w:t>
      </w:r>
      <w:hyperlink r:id="rId3278">
        <w:r>
          <w:rPr>
            <w:color w:val="0000EE"/>
            <w:u w:val="single"/>
          </w:rPr>
          <w:t>17.17</w:t>
        </w:r>
      </w:hyperlink>
      <w:r>
        <w:t xml:space="preserve">; </w:t>
      </w:r>
      <w:hyperlink r:id="rId3279">
        <w:r>
          <w:rPr>
            <w:color w:val="0000EE"/>
            <w:u w:val="single"/>
          </w:rPr>
          <w:t>18.24</w:t>
        </w:r>
      </w:hyperlink>
      <w:r>
        <w:t>).</w:t>
      </w:r>
    </w:p>
    <w:p>
      <w:r/>
      <w:r>
        <w:t xml:space="preserve">9. Riqueza e pobreza. Essas condições são abordadas de várias maneiras, mas sempre com ênfase na prosperidade moral e espiritual, em vez de meramente material (e.g., </w:t>
      </w:r>
      <w:hyperlink r:id="rId3280">
        <w:r>
          <w:rPr>
            <w:color w:val="0000EE"/>
            <w:u w:val="single"/>
          </w:rPr>
          <w:t>21.6</w:t>
        </w:r>
      </w:hyperlink>
      <w:r>
        <w:t xml:space="preserve">; </w:t>
      </w:r>
      <w:hyperlink r:id="rId3281">
        <w:r>
          <w:rPr>
            <w:color w:val="0000EE"/>
            <w:u w:val="single"/>
          </w:rPr>
          <w:t>22.1,4</w:t>
        </w:r>
      </w:hyperlink>
      <w:r>
        <w:t>). O cuidado com os pobres é frequentemente exigido (</w:t>
      </w:r>
      <w:hyperlink r:id="rId3282">
        <w:r>
          <w:rPr>
            <w:color w:val="0000EE"/>
            <w:u w:val="single"/>
          </w:rPr>
          <w:t>21.13</w:t>
        </w:r>
      </w:hyperlink>
      <w:r>
        <w:t>) — devendo ser acompanhado dos mais altos motivos (</w:t>
      </w:r>
      <w:hyperlink r:id="rId3283">
        <w:r>
          <w:rPr>
            <w:color w:val="0000EE"/>
            <w:u w:val="single"/>
          </w:rPr>
          <w:t>22.2</w:t>
        </w:r>
      </w:hyperlink>
      <w:r>
        <w:t>).</w:t>
      </w:r>
    </w:p>
    <w:p>
      <w:r/>
      <w:r>
        <w:t>10. Vida familiar. Há uma imagem atraente de uma família ideal, com um marido trabalhador, uma esposa compreensiva que é uma bênção para ele (</w:t>
      </w:r>
      <w:hyperlink r:id="rId3284">
        <w:r>
          <w:rPr>
            <w:color w:val="0000EE"/>
            <w:u w:val="single"/>
          </w:rPr>
          <w:t>12.4</w:t>
        </w:r>
      </w:hyperlink>
      <w:r>
        <w:t xml:space="preserve">; </w:t>
      </w:r>
      <w:hyperlink r:id="rId3285">
        <w:r>
          <w:rPr>
            <w:color w:val="0000EE"/>
            <w:u w:val="single"/>
          </w:rPr>
          <w:t>14.1</w:t>
        </w:r>
      </w:hyperlink>
      <w:r>
        <w:t xml:space="preserve">; </w:t>
      </w:r>
      <w:hyperlink r:id="rId3286">
        <w:r>
          <w:rPr>
            <w:color w:val="0000EE"/>
            <w:u w:val="single"/>
          </w:rPr>
          <w:t>18.22</w:t>
        </w:r>
      </w:hyperlink>
      <w:r>
        <w:t xml:space="preserve">; </w:t>
      </w:r>
      <w:hyperlink r:id="rId3287">
        <w:r>
          <w:rPr>
            <w:color w:val="0000EE"/>
            <w:u w:val="single"/>
          </w:rPr>
          <w:t>19.14</w:t>
        </w:r>
      </w:hyperlink>
      <w:r>
        <w:t>), e filhos obedientes, disciplinados quando necessário por meio de punição (</w:t>
      </w:r>
      <w:hyperlink r:id="rId3288">
        <w:r>
          <w:rPr>
            <w:color w:val="0000EE"/>
            <w:u w:val="single"/>
          </w:rPr>
          <w:t>13.24</w:t>
        </w:r>
      </w:hyperlink>
      <w:r>
        <w:t xml:space="preserve">; </w:t>
      </w:r>
      <w:hyperlink r:id="rId3289">
        <w:r>
          <w:rPr>
            <w:color w:val="0000EE"/>
            <w:u w:val="single"/>
          </w:rPr>
          <w:t>19.18</w:t>
        </w:r>
      </w:hyperlink>
      <w:r>
        <w:t xml:space="preserve">; </w:t>
      </w:r>
      <w:hyperlink r:id="rId3290">
        <w:r>
          <w:rPr>
            <w:color w:val="0000EE"/>
            <w:u w:val="single"/>
          </w:rPr>
          <w:t>23.13–14</w:t>
        </w:r>
      </w:hyperlink>
      <w:r>
        <w:t>).</w:t>
      </w:r>
    </w:p>
    <w:p>
      <w:pPr>
        <w:pStyle w:val="Heading4"/>
      </w:pPr>
      <w:r>
        <w:t xml:space="preserve">A seção final — mais conselhos sábios: </w:t>
      </w:r>
      <w:hyperlink r:id="rId3291">
        <w:r>
          <w:rPr>
            <w:color w:val="0000EE"/>
            <w:u w:val="single"/>
          </w:rPr>
          <w:t>22.17–31.31</w:t>
        </w:r>
      </w:hyperlink>
    </w:p>
    <w:p>
      <w:r/>
      <w: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396">
        <w:r>
          <w:rPr>
            <w:color w:val="0000EE"/>
            <w:u w:val="single"/>
          </w:rPr>
          <w:t>23.29–35</w:t>
        </w:r>
      </w:hyperlink>
      <w:r>
        <w:t>). O motivo religioso do editor desta seção é evidente; ele escreve que as pessoas devem confiar no Senhor (</w:t>
      </w:r>
      <w:hyperlink r:id="rId3292">
        <w:r>
          <w:rPr>
            <w:color w:val="0000EE"/>
            <w:u w:val="single"/>
          </w:rPr>
          <w:t>22.19</w:t>
        </w:r>
      </w:hyperlink>
      <w:r>
        <w:t>).</w:t>
      </w:r>
    </w:p>
    <w:p>
      <w:r/>
      <w:r>
        <w:t xml:space="preserve">Provérbios adicionais: </w:t>
      </w:r>
      <w:hyperlink r:id="rId3157">
        <w:r>
          <w:rPr>
            <w:color w:val="0000EE"/>
            <w:u w:val="single"/>
          </w:rPr>
          <w:t>22.17–24.34</w:t>
        </w:r>
      </w:hyperlink>
    </w:p>
    <w:p>
      <w:r/>
      <w:r>
        <w:t>Isso pode ser visto como um complemento à seção anterior, abordando mais profundamente os temas de justiça, política empresarial sábia, calúnia e preguiça. O provérbio humorístico, mas incisivo, sobre o campo do homem preguiçoso é o mais longo do livro.</w:t>
      </w:r>
    </w:p>
    <w:p>
      <w:r/>
      <w:r>
        <w:t xml:space="preserve">Provérbios salomônicos adicionais: </w:t>
      </w:r>
      <w:hyperlink r:id="rId3161">
        <w:r>
          <w:rPr>
            <w:color w:val="0000EE"/>
            <w:u w:val="single"/>
          </w:rPr>
          <w:t>25.1–29.27</w:t>
        </w:r>
      </w:hyperlink>
    </w:p>
    <w:p>
      <w:r/>
      <w:r>
        <w:t>Dos muitos provérbios salomônicos não incluídos na coleção principal (</w:t>
      </w:r>
      <w:hyperlink r:id="rId3152">
        <w:r>
          <w:rPr>
            <w:color w:val="0000EE"/>
            <w:u w:val="single"/>
          </w:rPr>
          <w:t>10.1–22.16</w:t>
        </w:r>
      </w:hyperlink>
      <w:r>
        <w:t>), os assessores de Ezequias selecionaram e editaram um grupo adicional de provérbios de Salomão. Novamente, há evidências de um esforço para agrupar provérbios relacionados — por exemplo, o lugar dos reis (</w:t>
      </w:r>
      <w:hyperlink r:id="rId3163">
        <w:r>
          <w:rPr>
            <w:color w:val="0000EE"/>
            <w:u w:val="single"/>
          </w:rPr>
          <w:t>25.2–7</w:t>
        </w:r>
      </w:hyperlink>
      <w:r>
        <w:t xml:space="preserve">); litígios imprudentes (vv. </w:t>
      </w:r>
      <w:hyperlink r:id="rId3293">
        <w:r>
          <w:rPr>
            <w:color w:val="0000EE"/>
            <w:u w:val="single"/>
          </w:rPr>
          <w:t>8–10</w:t>
        </w:r>
      </w:hyperlink>
      <w:r>
        <w:t>); o tolo (</w:t>
      </w:r>
      <w:hyperlink r:id="rId3294">
        <w:r>
          <w:rPr>
            <w:color w:val="0000EE"/>
            <w:u w:val="single"/>
          </w:rPr>
          <w:t>26.1–12</w:t>
        </w:r>
      </w:hyperlink>
      <w:r>
        <w:t xml:space="preserve">); preguiça (vv. </w:t>
      </w:r>
      <w:hyperlink r:id="rId3164">
        <w:r>
          <w:rPr>
            <w:color w:val="0000EE"/>
            <w:u w:val="single"/>
          </w:rPr>
          <w:t>13–16</w:t>
        </w:r>
      </w:hyperlink>
      <w:r>
        <w:t xml:space="preserve">); e o encrenqueiro (vv. </w:t>
      </w:r>
      <w:hyperlink r:id="rId3165">
        <w:r>
          <w:rPr>
            <w:color w:val="0000EE"/>
            <w:u w:val="single"/>
          </w:rPr>
          <w:t>17–27</w:t>
        </w:r>
      </w:hyperlink>
      <w:r>
        <w:t>).</w:t>
      </w:r>
    </w:p>
    <w:p>
      <w:r/>
      <w:r>
        <w:t xml:space="preserve">A sabedoria de Agur: </w:t>
      </w:r>
      <w:hyperlink r:id="rId3167">
        <w:r>
          <w:rPr>
            <w:color w:val="0000EE"/>
            <w:u w:val="single"/>
          </w:rPr>
          <w:t>30.1–33</w:t>
        </w:r>
      </w:hyperlink>
    </w:p>
    <w:p>
      <w:r/>
      <w:r>
        <w:t xml:space="preserve">A humildade do homem sábio na presença de um Deus todo-sábio emerge claramente na introdução de Agur (vv. </w:t>
      </w:r>
      <w:hyperlink r:id="rId3295">
        <w:r>
          <w:rPr>
            <w:color w:val="0000EE"/>
            <w:u w:val="single"/>
          </w:rPr>
          <w:t>1–4</w:t>
        </w:r>
      </w:hyperlink>
      <w:r>
        <w:t xml:space="preserve">), uma passagem paralela em </w:t>
      </w:r>
      <w:hyperlink r:id="rId3296">
        <w:r>
          <w:rPr>
            <w:color w:val="0000EE"/>
            <w:u w:val="single"/>
          </w:rPr>
          <w:t>Jó 38–39</w:t>
        </w:r>
      </w:hyperlink>
      <w: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r/>
      <w:r>
        <w:t xml:space="preserve">A sabedoria de Lemuel: </w:t>
      </w:r>
      <w:hyperlink r:id="rId3169">
        <w:r>
          <w:rPr>
            <w:color w:val="0000EE"/>
            <w:u w:val="single"/>
          </w:rPr>
          <w:t>31.1–9</w:t>
        </w:r>
      </w:hyperlink>
    </w:p>
    <w:p>
      <w:r/>
      <w:r>
        <w:t>Esta seção, inspirada por sua mãe, aborda novamente os relacionamentos sexuais, os perigos da intoxicação e a necessidade de defender os pobres e oprimidos. O nome de Lemuel, que significa "pertencente a Deus", provavelmente nos revela ainda mais sobre sua mãe.</w:t>
      </w:r>
    </w:p>
    <w:p>
      <w:r/>
      <w:r>
        <w:t xml:space="preserve">A esposa ideal: </w:t>
      </w:r>
      <w:hyperlink r:id="rId2375">
        <w:r>
          <w:rPr>
            <w:color w:val="0000EE"/>
            <w:u w:val="single"/>
          </w:rPr>
          <w:t>31.10–31</w:t>
        </w:r>
      </w:hyperlink>
    </w:p>
    <w:p>
      <w:r/>
      <w: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297">
        <w:r>
          <w:rPr>
            <w:color w:val="0000EE"/>
            <w:u w:val="single"/>
          </w:rPr>
          <w:t>30</w:t>
        </w:r>
      </w:hyperlink>
      <w:r>
        <w:t xml:space="preserve">) resulta em virtudes desejáveis que incluem confiabilidade (v. </w:t>
      </w:r>
      <w:hyperlink r:id="rId3298">
        <w:r>
          <w:rPr>
            <w:color w:val="0000EE"/>
            <w:u w:val="single"/>
          </w:rPr>
          <w:t>11</w:t>
        </w:r>
      </w:hyperlink>
      <w:r>
        <w:t xml:space="preserve">), imensa dedicação (vv. </w:t>
      </w:r>
      <w:hyperlink r:id="rId3299">
        <w:r>
          <w:rPr>
            <w:color w:val="0000EE"/>
            <w:u w:val="single"/>
          </w:rPr>
          <w:t>13–19,24,27</w:t>
        </w:r>
      </w:hyperlink>
      <w:r>
        <w:t xml:space="preserve">), caridade (vv. </w:t>
      </w:r>
      <w:hyperlink r:id="rId3300">
        <w:r>
          <w:rPr>
            <w:color w:val="0000EE"/>
            <w:u w:val="single"/>
          </w:rPr>
          <w:t>19–20</w:t>
        </w:r>
      </w:hyperlink>
      <w:r>
        <w:t xml:space="preserve">), previsão (vv. </w:t>
      </w:r>
      <w:hyperlink r:id="rId3301">
        <w:r>
          <w:rPr>
            <w:color w:val="0000EE"/>
            <w:u w:val="single"/>
          </w:rPr>
          <w:t>21,25</w:t>
        </w:r>
      </w:hyperlink>
      <w:r>
        <w:t xml:space="preserve">), sabedoria e bondade (v. </w:t>
      </w:r>
      <w:hyperlink r:id="rId3302">
        <w:r>
          <w:rPr>
            <w:color w:val="0000EE"/>
            <w:u w:val="single"/>
          </w:rPr>
          <w:t>26</w:t>
        </w:r>
      </w:hyperlink>
      <w:r>
        <w:t>).</w:t>
      </w:r>
    </w:p>
    <w:p>
      <w:r/>
      <w:r>
        <w:rPr>
          <w:i/>
        </w:rPr>
        <w:t>Veja também</w:t>
      </w:r>
      <w:r>
        <w:t xml:space="preserve"> </w:t>
      </w:r>
      <w:r>
        <w:t>Poesia bíblica</w:t>
      </w:r>
      <w:r>
        <w:t xml:space="preserve">; </w:t>
      </w:r>
      <w:r>
        <w:t>Salomão (Pessoa)</w:t>
      </w:r>
      <w:r>
        <w:t xml:space="preserve">; </w:t>
      </w:r>
      <w:r>
        <w:t>Sabedoria</w:t>
      </w:r>
      <w:r>
        <w:t xml:space="preserve">; </w:t>
      </w:r>
      <w:r>
        <w:t>Literatura de sabedoria</w:t>
      </w:r>
      <w:r>
        <w:t>.</w:t>
      </w:r>
      <w:r/>
      <w:r/>
    </w:p>
    <w:p>
      <w:r/>
    </w:p>
    <w:p>
      <w:pPr>
        <w:pStyle w:val="Heading2"/>
      </w:pPr>
      <w:r>
        <w:t>Providência</w:t>
      </w:r>
      <w:r/>
    </w:p>
    <w:p>
      <w:r/>
      <w:r>
        <w:t>A forma como Deus auxilia os seres humanos ao longo da história, especialmente aqueles que acreditam nele.</w:t>
      </w:r>
    </w:p>
    <w:p>
      <w:pPr>
        <w:pStyle w:val="Heading3"/>
      </w:pPr>
      <w:r>
        <w:t>Significado de providência</w:t>
      </w:r>
    </w:p>
    <w:p>
      <w:r/>
      <w: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t>Concepções errôneas sobre a providência</w:t>
      </w:r>
    </w:p>
    <w:p>
      <w:r/>
      <w: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spacing w:line="240" w:lineRule="auto"/>
        <w:ind w:left="720"/>
      </w:pPr>
      <w:r/>
      <w:r>
        <w:rPr>
          <w:b/>
        </w:rPr>
        <w:t>Destino</w:t>
      </w:r>
      <w:r>
        <w:t>: Algumas pessoas acreditam que a vida é controlada por um destino que não pode ser previsto, dizendo coisas como "Foi o que o destino quis".</w:t>
      </w:r>
    </w:p>
    <w:p>
      <w:pPr>
        <w:pStyle w:val="ListNumber"/>
        <w:spacing w:line="240" w:lineRule="auto"/>
        <w:ind w:left="720"/>
      </w:pPr>
      <w:r/>
      <w:r>
        <w:rPr>
          <w:b/>
        </w:rPr>
        <w:t>Sorte</w:t>
      </w:r>
      <w: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
        <w:rPr>
          <w:b/>
        </w:rPr>
        <w:t>Serendipidade (descobrir algo agradável ou valioso por acaso)</w:t>
      </w:r>
      <w:r>
        <w:t>: Assumir o crédito por descobrir acidentalmente coisas boas ignora o papel de Deus e não expressa gratidão.</w:t>
      </w:r>
    </w:p>
    <w:p>
      <w:pPr>
        <w:pStyle w:val="ListNumber"/>
        <w:spacing w:line="240" w:lineRule="auto"/>
        <w:ind w:left="720"/>
      </w:pPr>
      <w:r/>
      <w:r>
        <w:rPr>
          <w:b/>
        </w:rPr>
        <w:t>História</w:t>
      </w:r>
      <w:r>
        <w:t>: Alguns grupos acreditam que a história apoia suas ideias. Por exemplo:</w:t>
      </w:r>
    </w:p>
    <w:p>
      <w:pPr>
        <w:pStyle w:val="ListBullet"/>
        <w:spacing w:line="240" w:lineRule="auto"/>
        <w:ind w:left="1440"/>
      </w:pPr>
      <w:r/>
      <w: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
        <w:t>Alguns líderes americanos acreditavam no "Destino Manifesto". Essa ideia sustentava que os Estados Unidos estavam destinados a se tornar o país mais poderoso em sua região ou até mesmo no mundo.</w:t>
      </w:r>
    </w:p>
    <w:p>
      <w:pPr>
        <w:pStyle w:val="ListNumber"/>
        <w:spacing w:line="240" w:lineRule="auto"/>
        <w:ind w:left="720"/>
      </w:pPr>
      <w:r/>
      <w:r>
        <w:rPr>
          <w:b/>
        </w:rPr>
        <w:t>Progresso</w:t>
      </w:r>
      <w: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
        <w:rPr>
          <w:b/>
        </w:rPr>
        <w:t>Natureza</w:t>
      </w:r>
      <w:r>
        <w:t>: Certas figuras, como Ralph Waldo Emerson e Henry David Thoreau, atribuíram providência à natureza. No entanto, a natureza é indiferente.</w:t>
      </w:r>
    </w:p>
    <w:p>
      <w:pPr>
        <w:pStyle w:val="ListNumber"/>
        <w:spacing w:line="240" w:lineRule="auto"/>
        <w:ind w:left="720"/>
      </w:pPr>
      <w:r/>
      <w:r>
        <w:rPr>
          <w:b/>
        </w:rPr>
        <w:t>Seleção natural</w:t>
      </w:r>
      <w:r>
        <w:t xml:space="preserve">: O clássico de Charles Darwin sobre a evolução biológica, </w:t>
      </w:r>
      <w:r>
        <w:rPr>
          <w:i/>
        </w:rPr>
        <w:t>A Origem das Espécies,</w:t>
      </w:r>
      <w:r>
        <w:t xml:space="preserve"> popularizou a seleção natural. Para muitos, a força por trás da “seleção natural” tornou-se mais importante do que a providência divina. A ideia de que “os mais aptos sobrevivem” faz com que a providência pareça desnecessária.</w:t>
      </w:r>
    </w:p>
    <w:p>
      <w:r/>
      <w:r>
        <w:t>Essas visões não podem ser todas verdadeiras. Elas também não satisfazem as pessoas que buscam uma providência que atenda às suas necessidades únicas. Apenas a doutrina cristã da providência oferece isso.</w:t>
      </w:r>
    </w:p>
    <w:p>
      <w:pPr>
        <w:pStyle w:val="Heading3"/>
      </w:pPr>
      <w:r>
        <w:t>Significado bíblico de providência</w:t>
      </w:r>
    </w:p>
    <w:p>
      <w:r/>
      <w:r>
        <w:t>Providência é a assistência que Deus oferece para as necessidades das pessoas.</w:t>
      </w:r>
    </w:p>
    <w:p>
      <w:r/>
      <w: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303">
        <w:r>
          <w:rPr>
            <w:color w:val="0000EE"/>
            <w:u w:val="single"/>
          </w:rPr>
          <w:t>Gn 22.8</w:t>
        </w:r>
      </w:hyperlink>
      <w:r>
        <w:t>). Deus realmente providenciou um sacrifício adequado, “um carneiro preso pelos chifres, no meio de uma moita” (</w:t>
      </w:r>
      <w:hyperlink r:id="rId3304">
        <w:r>
          <w:rPr>
            <w:color w:val="0000EE"/>
            <w:u w:val="single"/>
          </w:rPr>
          <w:t>Gn 22.13</w:t>
        </w:r>
      </w:hyperlink>
      <w:r>
        <w:t>).</w:t>
      </w:r>
    </w:p>
    <w:p>
      <w:r/>
      <w: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r/>
      <w: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067">
        <w:r>
          <w:rPr>
            <w:color w:val="0000EE"/>
            <w:u w:val="single"/>
          </w:rPr>
          <w:t>Fp 4.19</w:t>
        </w:r>
      </w:hyperlink>
      <w: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t>Providência e a natureza de Deus</w:t>
      </w:r>
    </w:p>
    <w:p>
      <w:r/>
      <w:r>
        <w:t xml:space="preserve">Seguindo suas palavras aos filipenses (“as gloriosas riquezas que ele tem para oferecer” — </w:t>
      </w:r>
      <w:hyperlink r:id="rId3067">
        <w:r>
          <w:rPr>
            <w:color w:val="0000EE"/>
            <w:u w:val="single"/>
          </w:rPr>
          <w:t>Fp 4.19</w:t>
        </w:r>
      </w:hyperlink>
      <w:r>
        <w:t xml:space="preserve">), Paulo escreveu uma doxologia a “ao Deus e Pai” (versículo </w:t>
      </w:r>
      <w:hyperlink r:id="rId3305">
        <w:r>
          <w:rPr>
            <w:color w:val="0000EE"/>
            <w:u w:val="single"/>
          </w:rPr>
          <w:t>20</w:t>
        </w:r>
      </w:hyperlink>
      <w: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r/>
      <w:r>
        <w:rPr>
          <w:i/>
        </w:rPr>
        <w:t>Veja também</w:t>
      </w:r>
      <w:r>
        <w:t xml:space="preserve"> </w:t>
      </w:r>
      <w:r>
        <w:t>Predestinação</w:t>
      </w:r>
      <w:r>
        <w:t xml:space="preserve">; </w:t>
      </w:r>
      <w:r>
        <w:t>Deus, Ser e Atributos</w:t>
      </w:r>
      <w:r>
        <w:t>.</w:t>
      </w:r>
      <w:r/>
      <w:r/>
    </w:p>
    <w:p>
      <w:r/>
    </w:p>
    <w:p>
      <w:pPr>
        <w:pStyle w:val="Heading2"/>
      </w:pPr>
      <w:r>
        <w:t>Próximo</w:t>
      </w:r>
      <w:r/>
    </w:p>
    <w:p>
      <w:r/>
      <w:r>
        <w:t>O conceito, aparentemente limitado no período do Antigo Testamento e no judaísmo tardio ao compatriota israelita ou membro da aliança, foi ampliado por Jesus para incluir qualquer pessoa encontrada na vida.</w:t>
      </w:r>
    </w:p>
    <w:p>
      <w:pPr>
        <w:pStyle w:val="Heading3"/>
      </w:pPr>
      <w:r>
        <w:t>No Antigo Testamento</w:t>
      </w:r>
    </w:p>
    <w:p>
      <w:r/>
      <w:r>
        <w:t xml:space="preserve">Embora nunca seja explicitamente limitado como tal, a conotação predominante de “próximo” no AT é a de um membro da comunidade da aliança; isto é, outro israelita (veja </w:t>
      </w:r>
      <w:hyperlink r:id="rId3306">
        <w:r>
          <w:rPr>
            <w:color w:val="0000EE"/>
            <w:u w:val="single"/>
          </w:rPr>
          <w:t>Lv 6.1–7</w:t>
        </w:r>
      </w:hyperlink>
      <w:r>
        <w:t xml:space="preserve">; </w:t>
      </w:r>
      <w:hyperlink r:id="rId3307">
        <w:r>
          <w:rPr>
            <w:color w:val="0000EE"/>
            <w:u w:val="single"/>
          </w:rPr>
          <w:t>19</w:t>
        </w:r>
      </w:hyperlink>
      <w:r>
        <w:t xml:space="preserve">; </w:t>
      </w:r>
      <w:hyperlink r:id="rId3308">
        <w:r>
          <w:rPr>
            <w:color w:val="0000EE"/>
            <w:u w:val="single"/>
          </w:rPr>
          <w:t>Dt 15.2–3</w:t>
        </w:r>
      </w:hyperlink>
      <w:r>
        <w:t xml:space="preserve">). Em </w:t>
      </w:r>
      <w:hyperlink r:id="rId3309">
        <w:r>
          <w:rPr>
            <w:color w:val="0000EE"/>
            <w:u w:val="single"/>
          </w:rPr>
          <w:t>Levítico 19.18</w:t>
        </w:r>
      </w:hyperlink>
      <w:r>
        <w:t xml:space="preserve">, uma passagem frequentemente citada no NT, o israelita é ordenado a “amar o seu próximo como a si mesmo.” Em </w:t>
      </w:r>
      <w:hyperlink r:id="rId3310">
        <w:r>
          <w:rPr>
            <w:color w:val="0000EE"/>
            <w:u w:val="single"/>
          </w:rPr>
          <w:t>19.34</w:t>
        </w:r>
      </w:hyperlink>
      <w:r>
        <w:t xml:space="preserve">, é explicitamente declarado que tal amor também deve ser demonstrado ao estrangeiro (ou “peregrino”) que passa pela terra. Se “próximo” (v </w:t>
      </w:r>
      <w:hyperlink r:id="rId3309">
        <w:r>
          <w:rPr>
            <w:color w:val="0000EE"/>
            <w:u w:val="single"/>
          </w:rPr>
          <w:t>18</w:t>
        </w:r>
      </w:hyperlink>
      <w:r>
        <w:t xml:space="preserve">) implicasse uma noção mais abrangente, como “humanidade” ou “semelhante”, presumivelmente não haveria necessidade de incluir a estipulação adicional no versículo </w:t>
      </w:r>
      <w:hyperlink r:id="rId3310">
        <w:r>
          <w:rPr>
            <w:color w:val="0000EE"/>
            <w:u w:val="single"/>
          </w:rPr>
          <w:t>34</w:t>
        </w:r>
      </w:hyperlink>
      <w:r>
        <w:t>. “Próximo” foi, portanto, provavelmente entendido como o próximo imediato, o companheiro israelita.</w:t>
      </w:r>
    </w:p>
    <w:p>
      <w:r/>
      <w:r>
        <w:t>Dentro da comunidade da aliança, o amor ao próximo envolvia certas responsabilidades claramente estabelecidas na lei. O próximo devia ser tratado de forma justa (</w:t>
      </w:r>
      <w:hyperlink r:id="rId3311">
        <w:r>
          <w:rPr>
            <w:color w:val="0000EE"/>
            <w:u w:val="single"/>
          </w:rPr>
          <w:t>Êx 22.5–15</w:t>
        </w:r>
      </w:hyperlink>
      <w:r>
        <w:t xml:space="preserve">; </w:t>
      </w:r>
      <w:hyperlink r:id="rId3312">
        <w:r>
          <w:rPr>
            <w:color w:val="0000EE"/>
            <w:u w:val="single"/>
          </w:rPr>
          <w:t>Lv 6.2–7</w:t>
        </w:r>
      </w:hyperlink>
      <w:r>
        <w:t xml:space="preserve">; </w:t>
      </w:r>
      <w:hyperlink r:id="rId3313">
        <w:r>
          <w:rPr>
            <w:color w:val="0000EE"/>
            <w:u w:val="single"/>
          </w:rPr>
          <w:t>19.9–18</w:t>
        </w:r>
      </w:hyperlink>
      <w:r>
        <w:t>) e respeitado (</w:t>
      </w:r>
      <w:hyperlink r:id="rId3314">
        <w:r>
          <w:rPr>
            <w:color w:val="0000EE"/>
            <w:u w:val="single"/>
          </w:rPr>
          <w:t>Êx 20.16</w:t>
        </w:r>
      </w:hyperlink>
      <w:r>
        <w:t>), assim como seus pertences (</w:t>
      </w:r>
      <w:hyperlink r:id="rId3315">
        <w:r>
          <w:rPr>
            <w:color w:val="0000EE"/>
            <w:u w:val="single"/>
          </w:rPr>
          <w:t>Êx 20.17</w:t>
        </w:r>
      </w:hyperlink>
      <w:r>
        <w:t>). Para promover tais relações justas e misericordiosas dentro da comunidade da aliança, o próximo devia ser considerado como um “irmão” (</w:t>
      </w:r>
      <w:hyperlink r:id="rId3316">
        <w:r>
          <w:rPr>
            <w:color w:val="0000EE"/>
            <w:u w:val="single"/>
          </w:rPr>
          <w:t>Lv 25.25</w:t>
        </w:r>
      </w:hyperlink>
      <w:r>
        <w:t xml:space="preserve">; </w:t>
      </w:r>
      <w:hyperlink r:id="rId3317">
        <w:r>
          <w:rPr>
            <w:color w:val="0000EE"/>
            <w:u w:val="single"/>
          </w:rPr>
          <w:t>Dt 22.1–4</w:t>
        </w:r>
      </w:hyperlink>
      <w:r>
        <w:t>). O que se fazia ao próximo devia ser retribuído da mesma forma (</w:t>
      </w:r>
      <w:hyperlink r:id="rId3318">
        <w:r>
          <w:rPr>
            <w:color w:val="0000EE"/>
            <w:u w:val="single"/>
          </w:rPr>
          <w:t>Lv 24.19–23</w:t>
        </w:r>
      </w:hyperlink>
      <w:r>
        <w:t xml:space="preserve">; </w:t>
      </w:r>
      <w:hyperlink r:id="rId3319">
        <w:r>
          <w:rPr>
            <w:color w:val="0000EE"/>
            <w:u w:val="single"/>
          </w:rPr>
          <w:t>Dt 19.11–19</w:t>
        </w:r>
      </w:hyperlink>
      <w:r>
        <w:t>).</w:t>
      </w:r>
    </w:p>
    <w:p>
      <w:r/>
      <w:r>
        <w:t>A importância significativa atribuída ao tratamento do próximo é compreensível quando vista como parte do relacionamento mais amplo com Deus e era considerada algo que poderia afetar significativamente o relacionamento divino-humano (</w:t>
      </w:r>
      <w:hyperlink r:id="rId3306">
        <w:r>
          <w:rPr>
            <w:color w:val="0000EE"/>
            <w:u w:val="single"/>
          </w:rPr>
          <w:t>Lv 6.1–7</w:t>
        </w:r>
      </w:hyperlink>
      <w:r>
        <w:t xml:space="preserve">; </w:t>
      </w:r>
      <w:hyperlink r:id="rId3307">
        <w:r>
          <w:rPr>
            <w:color w:val="0000EE"/>
            <w:u w:val="single"/>
          </w:rPr>
          <w:t>19</w:t>
        </w:r>
      </w:hyperlink>
      <w:r>
        <w:t xml:space="preserve">; </w:t>
      </w:r>
      <w:hyperlink r:id="rId3320">
        <w:r>
          <w:rPr>
            <w:color w:val="0000EE"/>
            <w:u w:val="single"/>
          </w:rPr>
          <w:t>25.17</w:t>
        </w:r>
      </w:hyperlink>
      <w:r>
        <w:t xml:space="preserve">; </w:t>
      </w:r>
      <w:hyperlink r:id="rId3321">
        <w:r>
          <w:rPr>
            <w:color w:val="0000EE"/>
            <w:u w:val="single"/>
          </w:rPr>
          <w:t>Dt 24.10–13</w:t>
        </w:r>
      </w:hyperlink>
      <w:r>
        <w:t xml:space="preserve">; </w:t>
      </w:r>
      <w:hyperlink r:id="rId3322">
        <w:r>
          <w:rPr>
            <w:color w:val="0000EE"/>
            <w:u w:val="single"/>
          </w:rPr>
          <w:t>Sl 12</w:t>
        </w:r>
      </w:hyperlink>
      <w:r>
        <w:t>). Os israelitas deviam tratar seus próximos da mesma maneira amorosa com que eles próprios haviam sido tratados por Deus (</w:t>
      </w:r>
      <w:hyperlink r:id="rId3323">
        <w:r>
          <w:rPr>
            <w:color w:val="0000EE"/>
            <w:u w:val="single"/>
          </w:rPr>
          <w:t>Êx 22.21</w:t>
        </w:r>
      </w:hyperlink>
      <w:r>
        <w:t xml:space="preserve">; </w:t>
      </w:r>
      <w:hyperlink r:id="rId3324">
        <w:r>
          <w:rPr>
            <w:color w:val="0000EE"/>
            <w:u w:val="single"/>
          </w:rPr>
          <w:t>Lv 25.35–38</w:t>
        </w:r>
      </w:hyperlink>
      <w:r>
        <w:t>).</w:t>
      </w:r>
    </w:p>
    <w:p>
      <w:r/>
      <w:r>
        <w:t>A importância da relação de vizinhança dentro da comunidade da aliança é demonstrada pelo fato de que, quando essas responsabilidades eram ignoradas, ocorria uma ruptura social ou turbulência nacional (</w:t>
      </w:r>
      <w:hyperlink r:id="rId3325">
        <w:r>
          <w:rPr>
            <w:color w:val="0000EE"/>
            <w:u w:val="single"/>
          </w:rPr>
          <w:t>Dt 28.15–68</w:t>
        </w:r>
      </w:hyperlink>
      <w:r>
        <w:t xml:space="preserve">; </w:t>
      </w:r>
      <w:hyperlink r:id="rId3326">
        <w:r>
          <w:rPr>
            <w:color w:val="0000EE"/>
            <w:u w:val="single"/>
          </w:rPr>
          <w:t>Os 4.1–3</w:t>
        </w:r>
      </w:hyperlink>
      <w:r>
        <w:t xml:space="preserve">; </w:t>
      </w:r>
      <w:hyperlink r:id="rId3327">
        <w:r>
          <w:rPr>
            <w:color w:val="0000EE"/>
            <w:u w:val="single"/>
          </w:rPr>
          <w:t>Am 2.6–7</w:t>
        </w:r>
      </w:hyperlink>
      <w:r>
        <w:t>). O fato de que os israelitas frequentemente negligenciavam o amor pelo próximo, especialmente o próximo necessitado, contribuiu para o castigo divino do exílio (</w:t>
      </w:r>
      <w:hyperlink r:id="rId3328">
        <w:r>
          <w:rPr>
            <w:color w:val="0000EE"/>
            <w:u w:val="single"/>
          </w:rPr>
          <w:t>Jr 5.7–9</w:t>
        </w:r>
      </w:hyperlink>
      <w:r>
        <w:t xml:space="preserve">; </w:t>
      </w:r>
      <w:hyperlink r:id="rId3329">
        <w:r>
          <w:rPr>
            <w:color w:val="0000EE"/>
            <w:u w:val="single"/>
          </w:rPr>
          <w:t>7.1–15</w:t>
        </w:r>
      </w:hyperlink>
      <w:r>
        <w:t xml:space="preserve">; </w:t>
      </w:r>
      <w:hyperlink r:id="rId3330">
        <w:r>
          <w:rPr>
            <w:color w:val="0000EE"/>
            <w:u w:val="single"/>
          </w:rPr>
          <w:t>9.2–9</w:t>
        </w:r>
      </w:hyperlink>
      <w:r>
        <w:t xml:space="preserve">; </w:t>
      </w:r>
      <w:hyperlink r:id="rId3326">
        <w:r>
          <w:rPr>
            <w:color w:val="0000EE"/>
            <w:u w:val="single"/>
          </w:rPr>
          <w:t>Os 4.1–3</w:t>
        </w:r>
      </w:hyperlink>
      <w:r>
        <w:t xml:space="preserve">; </w:t>
      </w:r>
      <w:hyperlink r:id="rId3327">
        <w:r>
          <w:rPr>
            <w:color w:val="0000EE"/>
            <w:u w:val="single"/>
          </w:rPr>
          <w:t>Am 2.6–7</w:t>
        </w:r>
      </w:hyperlink>
      <w:r>
        <w:t xml:space="preserve">; </w:t>
      </w:r>
      <w:hyperlink r:id="rId3331">
        <w:r>
          <w:rPr>
            <w:color w:val="0000EE"/>
            <w:u w:val="single"/>
          </w:rPr>
          <w:t>5.10–13</w:t>
        </w:r>
      </w:hyperlink>
      <w:r>
        <w:t xml:space="preserve">; </w:t>
      </w:r>
      <w:hyperlink r:id="rId2860">
        <w:r>
          <w:rPr>
            <w:color w:val="0000EE"/>
            <w:u w:val="single"/>
          </w:rPr>
          <w:t>8.4–6</w:t>
        </w:r>
      </w:hyperlink>
      <w:r>
        <w:t>). O fato de que o amor adequado ao próximo também fazia parte da esperança de Israel para a era messiânica vindoura (</w:t>
      </w:r>
      <w:hyperlink r:id="rId1576">
        <w:r>
          <w:rPr>
            <w:color w:val="0000EE"/>
            <w:u w:val="single"/>
          </w:rPr>
          <w:t>Jr 31.34</w:t>
        </w:r>
      </w:hyperlink>
      <w:r>
        <w:t xml:space="preserve">; </w:t>
      </w:r>
      <w:hyperlink r:id="rId2030">
        <w:r>
          <w:rPr>
            <w:color w:val="0000EE"/>
            <w:u w:val="single"/>
          </w:rPr>
          <w:t>Zc 3.10</w:t>
        </w:r>
      </w:hyperlink>
      <w:r>
        <w:t>) destaca sua negligência comum dentro da comunidade da aliança no AT.</w:t>
      </w:r>
    </w:p>
    <w:p>
      <w:pPr>
        <w:pStyle w:val="Heading3"/>
      </w:pPr>
      <w:r>
        <w:t>No judaísmo tardio</w:t>
      </w:r>
    </w:p>
    <w:p>
      <w:r/>
      <w:r>
        <w:t>A partir da experiência do exílio, Israel reconheceu que a bênção divina era, em certa medida, condicionada à justiça e ao amor exercidos uns para com os outros (</w:t>
      </w:r>
      <w:hyperlink r:id="rId3332">
        <w:r>
          <w:rPr>
            <w:color w:val="0000EE"/>
            <w:u w:val="single"/>
          </w:rPr>
          <w:t>Zc 8.14–17</w:t>
        </w:r>
      </w:hyperlink>
      <w: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333">
        <w:r>
          <w:rPr>
            <w:color w:val="0000EE"/>
            <w:u w:val="single"/>
          </w:rPr>
          <w:t>Mt 5.43</w:t>
        </w:r>
      </w:hyperlink>
      <w:r>
        <w:t>), ele está citando apenas parcialmente o AT (</w:t>
      </w:r>
      <w:hyperlink r:id="rId3309">
        <w:r>
          <w:rPr>
            <w:color w:val="0000EE"/>
            <w:u w:val="single"/>
          </w:rPr>
          <w:t>Lv 19.18</w:t>
        </w:r>
      </w:hyperlink>
      <w: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t>No Novo Testamento</w:t>
      </w:r>
    </w:p>
    <w:p>
      <w:r/>
      <w: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334">
        <w:r>
          <w:rPr>
            <w:color w:val="0000EE"/>
            <w:u w:val="single"/>
          </w:rPr>
          <w:t>Mt 5.43–48</w:t>
        </w:r>
      </w:hyperlink>
      <w:r>
        <w:t>), e ao fazer isso, ele eliminou completamente a distinção entre próximo e inimigo.</w:t>
      </w:r>
    </w:p>
    <w:p>
      <w:r/>
      <w:r>
        <w:t>Em outra ocasião, um escriba perguntou a Jesus qual era o maior mandamento dado por Deus (</w:t>
      </w:r>
      <w:hyperlink r:id="rId3335">
        <w:r>
          <w:rPr>
            <w:color w:val="0000EE"/>
            <w:u w:val="single"/>
          </w:rPr>
          <w:t>Mc 12.28–31</w:t>
        </w:r>
      </w:hyperlink>
      <w:r>
        <w:t xml:space="preserve">). Em resposta, Jesus citou </w:t>
      </w:r>
      <w:hyperlink r:id="rId3336">
        <w:r>
          <w:rPr>
            <w:color w:val="0000EE"/>
            <w:u w:val="single"/>
          </w:rPr>
          <w:t>Deuteronômio 6.5</w:t>
        </w:r>
      </w:hyperlink>
      <w:r>
        <w:t xml:space="preserve"> sobre a natureza de Deus e a obrigação do homem de amar a Deus com todo o seu ser: coração, alma e mente. É significativo que Jesus não parou por aí, mas vinculou a isso um segundo mandamento de “amar o próximo como a si mesmo” (</w:t>
      </w:r>
      <w:hyperlink r:id="rId3309">
        <w:r>
          <w:rPr>
            <w:color w:val="0000EE"/>
            <w:u w:val="single"/>
          </w:rPr>
          <w:t>Lv 19.18</w:t>
        </w:r>
      </w:hyperlink>
      <w:r>
        <w:t xml:space="preserve">). Alguns estudiosos sugerem que essa associação dramática e próxima do amor a Deus e ao próximo teve origem com Jesus. Se Jesus foi o primeiro a unir esses mandamentos (ver </w:t>
      </w:r>
      <w:hyperlink r:id="rId3337">
        <w:r>
          <w:rPr>
            <w:color w:val="0000EE"/>
            <w:u w:val="single"/>
          </w:rPr>
          <w:t>Mt 22.37</w:t>
        </w:r>
      </w:hyperlink>
      <w:r>
        <w:t xml:space="preserve">; </w:t>
      </w:r>
      <w:hyperlink r:id="rId3338">
        <w:r>
          <w:rPr>
            <w:color w:val="0000EE"/>
            <w:u w:val="single"/>
          </w:rPr>
          <w:t>Mc 12.29–31</w:t>
        </w:r>
      </w:hyperlink>
      <w:r>
        <w:t>), isso revela a própria compreensão de nosso Senhor sobre a relação dessas duas obrigações; o amor adequado ao próximo deriva do amor a Deus e, inversamente, o amor a Deus é inseparável de atender às necessidades de um próximo com amor.</w:t>
      </w:r>
    </w:p>
    <w:p>
      <w:r/>
      <w:r>
        <w:t>O debate no tempo de Jesus não era sobre como tratar adequadamente o próximo, mas quem, de fato, era o próximo. Jesus é questionado sobre isso por um especialista da lei (</w:t>
      </w:r>
      <w:hyperlink r:id="rId3339">
        <w:r>
          <w:rPr>
            <w:color w:val="0000EE"/>
            <w:u w:val="single"/>
          </w:rPr>
          <w:t>Lc 10.29</w:t>
        </w:r>
      </w:hyperlink>
      <w: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388">
        <w:r>
          <w:rPr>
            <w:color w:val="0000EE"/>
            <w:u w:val="single"/>
          </w:rPr>
          <w:t>30–35</w:t>
        </w:r>
      </w:hyperlink>
      <w:r>
        <w:t>).</w:t>
      </w:r>
    </w:p>
    <w:p>
      <w:r/>
      <w: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340">
        <w:r>
          <w:rPr>
            <w:color w:val="0000EE"/>
            <w:u w:val="single"/>
          </w:rPr>
          <w:t>10.25–28</w:t>
        </w:r>
      </w:hyperlink>
      <w:r>
        <w:t>).</w:t>
      </w:r>
    </w:p>
    <w:p>
      <w:r/>
      <w: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341">
        <w:r>
          <w:rPr>
            <w:color w:val="0000EE"/>
            <w:u w:val="single"/>
          </w:rPr>
          <w:t>Jó 4.9</w:t>
        </w:r>
      </w:hyperlink>
      <w: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342">
        <w:r>
          <w:rPr>
            <w:color w:val="0000EE"/>
            <w:u w:val="single"/>
          </w:rPr>
          <w:t>Lc 10.34–35</w:t>
        </w:r>
      </w:hyperlink>
      <w: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343">
        <w:r>
          <w:rPr>
            <w:color w:val="0000EE"/>
            <w:u w:val="single"/>
          </w:rPr>
          <w:t>36–37</w:t>
        </w:r>
      </w:hyperlink>
      <w:r>
        <w:t>).</w:t>
      </w:r>
    </w:p>
    <w:p>
      <w:r/>
      <w:r>
        <w:t xml:space="preserve">A parábola, assim como a declaração em </w:t>
      </w:r>
      <w:hyperlink r:id="rId3334">
        <w:r>
          <w:rPr>
            <w:color w:val="0000EE"/>
            <w:u w:val="single"/>
          </w:rPr>
          <w:t>Mateus 5.43–48</w:t>
        </w:r>
      </w:hyperlink>
      <w:r>
        <w:t>, revela o próprio entendimento de Jesus sobre "próximo" e o que o "amor ao próximo" exige. Jesus não estabelece nenhuma limitação sobre quem se qualifica como o próximo que Deus ordena que seja amado.</w:t>
      </w:r>
    </w:p>
    <w:p>
      <w:r/>
      <w: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01">
        <w:r>
          <w:rPr>
            <w:color w:val="0000EE"/>
            <w:u w:val="single"/>
          </w:rPr>
          <w:t>Rm 13.8–10</w:t>
        </w:r>
      </w:hyperlink>
      <w:r>
        <w:t xml:space="preserve">; </w:t>
      </w:r>
      <w:hyperlink r:id="rId3344">
        <w:r>
          <w:rPr>
            <w:color w:val="0000EE"/>
            <w:u w:val="single"/>
          </w:rPr>
          <w:t>Gl 5.14</w:t>
        </w:r>
      </w:hyperlink>
      <w:r>
        <w:t>), enquanto Tiago se referiu ao mesmo mandamento como “a lei do Reino” (</w:t>
      </w:r>
      <w:hyperlink r:id="rId3345">
        <w:r>
          <w:rPr>
            <w:color w:val="0000EE"/>
            <w:u w:val="single"/>
          </w:rPr>
          <w:t>Tg 2.8</w:t>
        </w:r>
      </w:hyperlink>
      <w:r>
        <w:t>).</w:t>
      </w:r>
      <w:r/>
      <w:r/>
    </w:p>
    <w:p>
      <w:r/>
    </w:p>
    <w:p>
      <w:pPr>
        <w:pStyle w:val="Heading2"/>
      </w:pPr>
      <w:r>
        <w:t>Ptolemaida</w:t>
      </w:r>
      <w:r/>
    </w:p>
    <w:p>
      <w:r/>
      <w:r>
        <w:t>Outro nome para Aco, uma cidade no norte da Palestina (</w:t>
      </w:r>
      <w:hyperlink r:id="rId216">
        <w:r>
          <w:rPr>
            <w:color w:val="0000EE"/>
            <w:u w:val="single"/>
          </w:rPr>
          <w:t>At 21.7</w:t>
        </w:r>
      </w:hyperlink>
      <w:r>
        <w:t>).</w:t>
      </w:r>
    </w:p>
    <w:p>
      <w:r/>
      <w:r>
        <w:rPr>
          <w:i/>
        </w:rPr>
        <w:t>Veja</w:t>
      </w:r>
      <w:r>
        <w:t xml:space="preserve"> </w:t>
      </w:r>
      <w:r>
        <w:t>Aco</w:t>
      </w:r>
      <w:r>
        <w:t>.</w:t>
      </w:r>
      <w:r/>
      <w:r/>
    </w:p>
    <w:p>
      <w:r/>
    </w:p>
    <w:p>
      <w:pPr>
        <w:pStyle w:val="Heading2"/>
      </w:pPr>
      <w:r>
        <w:t>Puá</w:t>
      </w:r>
      <w:r/>
    </w:p>
    <w:p>
      <w:pPr>
        <w:pStyle w:val="ListNumber"/>
        <w:spacing w:line="240" w:lineRule="auto"/>
        <w:ind w:left="720"/>
      </w:pPr>
      <w:r/>
      <w:r>
        <w:t>Uma das duas parteiras hebreias ordenadas pelo Faraó a matar os meninos hebreus ao nascer. No entanto, ela temia a Deus e não seguiu a ordem (</w:t>
      </w:r>
      <w:hyperlink r:id="rId3346">
        <w:r>
          <w:rPr>
            <w:color w:val="0000EE"/>
            <w:u w:val="single"/>
          </w:rPr>
          <w:t>Êx 1.15</w:t>
        </w:r>
      </w:hyperlink>
      <w:r>
        <w:t>);</w:t>
      </w:r>
    </w:p>
    <w:p>
      <w:pPr>
        <w:pStyle w:val="ListNumber"/>
        <w:spacing w:line="240" w:lineRule="auto"/>
        <w:ind w:left="720"/>
      </w:pPr>
      <w:r/>
      <w:r>
        <w:t>O pai de Tola, um juiz de Israel (</w:t>
      </w:r>
      <w:hyperlink r:id="rId3347">
        <w:r>
          <w:rPr>
            <w:color w:val="0000EE"/>
            <w:u w:val="single"/>
          </w:rPr>
          <w:t>Jz 10.1</w:t>
        </w:r>
      </w:hyperlink>
      <w:r>
        <w:t>).</w:t>
      </w:r>
      <w:r/>
      <w:r/>
    </w:p>
    <w:p>
      <w:r/>
    </w:p>
    <w:p>
      <w:pPr>
        <w:pStyle w:val="Heading2"/>
      </w:pPr>
      <w:r>
        <w:t>Puá</w:t>
      </w:r>
      <w:r/>
    </w:p>
    <w:p>
      <w:r/>
      <w:r>
        <w:t>A forma da NVT de Puva, filho de Issacar (</w:t>
      </w:r>
      <w:hyperlink r:id="rId3348">
        <w:r>
          <w:rPr>
            <w:color w:val="0000EE"/>
            <w:u w:val="single"/>
          </w:rPr>
          <w:t>Nm 26.23</w:t>
        </w:r>
      </w:hyperlink>
      <w:r>
        <w:t>).</w:t>
      </w:r>
    </w:p>
    <w:p>
      <w:r/>
      <w:r>
        <w:rPr>
          <w:i/>
        </w:rPr>
        <w:t>Veja</w:t>
      </w:r>
      <w:r>
        <w:t xml:space="preserve"> </w:t>
      </w:r>
      <w:r>
        <w:t>Puva</w:t>
      </w:r>
      <w:r>
        <w:t>.</w:t>
      </w:r>
      <w:r/>
      <w:r/>
    </w:p>
    <w:p>
      <w:r/>
    </w:p>
    <w:p>
      <w:pPr>
        <w:pStyle w:val="Heading2"/>
      </w:pPr>
      <w:r>
        <w:t>Públio</w:t>
      </w:r>
      <w:r/>
    </w:p>
    <w:p>
      <w:r/>
      <w:r>
        <w:t xml:space="preserve">Públio era um importante oficial que vivia na ilha de Malta. A Bíblia o menciona em </w:t>
      </w:r>
      <w:hyperlink r:id="rId3349">
        <w:r>
          <w:rPr>
            <w:color w:val="0000EE"/>
            <w:u w:val="single"/>
          </w:rPr>
          <w:t>Atos 28.7–8</w:t>
        </w:r>
      </w:hyperlink>
      <w:r>
        <w:t>. Paulo e seus companheiros naufragaram em Malta durante sua viagem a Roma. Públio os acolheu e lhes ofereceu um lugar para ficar por um curto período. Públio tinha um pai que estava muito doente. Durante a visita de Paulo, ele curou o pai de Públio.</w:t>
      </w:r>
      <w:r/>
      <w:r/>
    </w:p>
    <w:p>
      <w:r/>
    </w:p>
    <w:p>
      <w:pPr>
        <w:pStyle w:val="Heading2"/>
      </w:pPr>
      <w:r>
        <w:t>Pulga</w:t>
      </w:r>
      <w:r/>
    </w:p>
    <w:p>
      <w:r/>
      <w:r>
        <w:t xml:space="preserve">Pequeno inseto sem asas com pernas fortes para pular. A pulga é mencionada apenas em </w:t>
      </w:r>
      <w:hyperlink r:id="rId3350">
        <w:r>
          <w:rPr>
            <w:color w:val="0000EE"/>
            <w:u w:val="single"/>
          </w:rPr>
          <w:t>1 Samuel 24.14</w:t>
        </w:r>
      </w:hyperlink>
      <w:r>
        <w:t xml:space="preserve"> e </w:t>
      </w:r>
      <w:hyperlink r:id="rId573">
        <w:r>
          <w:rPr>
            <w:color w:val="0000EE"/>
            <w:u w:val="single"/>
          </w:rPr>
          <w:t>26.20</w:t>
        </w:r>
      </w:hyperlink>
      <w:r>
        <w:t xml:space="preserve">, onde Davi se refere a si mesmo como uma pulga. </w:t>
      </w:r>
      <w:r>
        <w:rPr>
          <w:i/>
        </w:rPr>
        <w:t>Veja</w:t>
      </w:r>
      <w:r>
        <w:t xml:space="preserve"> </w:t>
      </w:r>
      <w:r>
        <w:t>Animais</w:t>
      </w:r>
      <w:r>
        <w:t>.</w:t>
      </w:r>
      <w:r/>
      <w:r/>
    </w:p>
    <w:p>
      <w:r/>
    </w:p>
    <w:p>
      <w:pPr>
        <w:pStyle w:val="Heading2"/>
      </w:pPr>
      <w:r>
        <w:t>Pulseira</w:t>
      </w:r>
      <w:r/>
    </w:p>
    <w:p>
      <w:r/>
      <w:r>
        <w:t>Uma pulseira é uma peça de joalheria usada no pulso ou no antebraço.</w:t>
      </w:r>
    </w:p>
    <w:p>
      <w:r/>
      <w:r>
        <w:t>As pessoas nos tempos bíblicos usavam pulseiras como decoração. Algumas pulseiras eram feitas de ouro, prata ou outros materiais.</w:t>
      </w:r>
      <w:r/>
      <w:r/>
    </w:p>
    <w:p>
      <w:r/>
    </w:p>
    <w:p>
      <w:pPr>
        <w:pStyle w:val="Heading2"/>
      </w:pPr>
      <w:r>
        <w:t>Punição</w:t>
      </w:r>
      <w:r/>
    </w:p>
    <w:p>
      <w:r/>
      <w: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
        <w:t>alguém com autoridade para aplicar a punição</w:t>
      </w:r>
    </w:p>
    <w:p>
      <w:pPr>
        <w:pStyle w:val="ListBullet"/>
        <w:spacing w:line="240" w:lineRule="auto"/>
        <w:ind w:left="720"/>
      </w:pPr>
      <w:r/>
      <w:r>
        <w:t>alguém que cometeu um erro</w:t>
      </w:r>
    </w:p>
    <w:p>
      <w:pPr>
        <w:pStyle w:val="Heading3"/>
      </w:pPr>
      <w:r>
        <w:t>Punição como prevenção</w:t>
      </w:r>
    </w:p>
    <w:p>
      <w:r/>
      <w:r>
        <w:t>Algumas pessoas dizem que a punição é correta se impede as pessoas de cometerem erros novamente. Elas acreditam que a punição deve:</w:t>
      </w:r>
    </w:p>
    <w:p>
      <w:pPr>
        <w:pStyle w:val="ListBullet"/>
        <w:spacing w:line="240" w:lineRule="auto"/>
        <w:ind w:left="720"/>
      </w:pPr>
      <w:r/>
      <w:r>
        <w:t>Ajude a pessoa que errou a aprender a ser melhor (reformar).</w:t>
      </w:r>
    </w:p>
    <w:p>
      <w:pPr>
        <w:pStyle w:val="ListBullet"/>
        <w:spacing w:line="240" w:lineRule="auto"/>
        <w:ind w:left="720"/>
      </w:pPr>
      <w:r/>
      <w:r>
        <w:t>evitar que essa pessoa e outras cometam erros no futuro (dissuadir)</w:t>
      </w:r>
    </w:p>
    <w:p>
      <w:r/>
      <w:r>
        <w:t>Essas pessoas acreditam que, se a punição não ajuda alguém a melhorar ou a parar um comportamento ruim, então não deve ser utilizada.</w:t>
      </w:r>
    </w:p>
    <w:p>
      <w:pPr>
        <w:pStyle w:val="Heading3"/>
      </w:pPr>
      <w:r>
        <w:t>Punição como retribuição</w:t>
      </w:r>
    </w:p>
    <w:p>
      <w:r/>
      <w:r>
        <w:t>Outros afirmam que as pessoas que cometem o mal devem ser punidas simplesmente porque fizeram algo errado. Essa visão é chamada de "retribuição" (dar a alguém o que merece). Ela se baseia na lei moral de Deus e em conceitos fundamentais de justiça.</w:t>
      </w:r>
    </w:p>
    <w:p>
      <w:r/>
      <w: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spacing w:line="240" w:lineRule="auto"/>
        <w:ind w:left="720"/>
      </w:pPr>
      <w:r/>
      <w:r>
        <w:t>A Bíblia fornece instruções claras sobre punir alguém com a morte (</w:t>
      </w:r>
      <w:hyperlink r:id="rId3351">
        <w:r>
          <w:rPr>
            <w:color w:val="0000EE"/>
            <w:u w:val="single"/>
          </w:rPr>
          <w:t>Gn 9.5–6</w:t>
        </w:r>
      </w:hyperlink>
      <w:r>
        <w:t xml:space="preserve">). Estas não estão entre as leis morais e cerimoniais que os cristãos acreditam terem sido abolidas por meio de Jesus. O Novo Testamento também afirma que os governos têm o direito de punir o malfeito ("carregar a espada", </w:t>
      </w:r>
      <w:hyperlink r:id="rId3352">
        <w:r>
          <w:rPr>
            <w:color w:val="0000EE"/>
            <w:u w:val="single"/>
          </w:rPr>
          <w:t>Rm 13.1</w:t>
        </w:r>
      </w:hyperlink>
      <w:hyperlink r:id="rId3351">
        <w:r>
          <w:rPr>
            <w:color w:val="0000EE"/>
            <w:u w:val="single"/>
          </w:rPr>
          <w:t>–</w:t>
        </w:r>
      </w:hyperlink>
      <w:hyperlink r:id="rId3352">
        <w:r>
          <w:rPr>
            <w:color w:val="0000EE"/>
            <w:u w:val="single"/>
          </w:rPr>
          <w:t>5</w:t>
        </w:r>
      </w:hyperlink>
      <w:r>
        <w:t>).</w:t>
      </w:r>
    </w:p>
    <w:p>
      <w:pPr>
        <w:pStyle w:val="ListNumber"/>
        <w:spacing w:line="240" w:lineRule="auto"/>
        <w:ind w:left="720"/>
      </w:pPr>
      <w:r/>
      <w: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t>Por exemplo, um governo justo e equitativo não pode manter alguém na prisão para sempre apenas para "tratamento". Também não pode responder a crimes com punições extremas e ilimitadas.</w:t>
      </w:r>
    </w:p>
    <w:p>
      <w:r/>
      <w: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t>O problema de quanto punir</w:t>
      </w:r>
    </w:p>
    <w:p>
      <w:r/>
      <w: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t>Punição apenas quando beneficia a sociedade</w:t>
      </w:r>
    </w:p>
    <w:p>
      <w:r/>
      <w: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r/>
      <w: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t>Diferentes perspectivas sobre a morte de Jesus</w:t>
      </w:r>
    </w:p>
    <w:p>
      <w:r/>
      <w: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353">
        <w:r>
          <w:rPr>
            <w:color w:val="0000EE"/>
            <w:u w:val="single"/>
          </w:rPr>
          <w:t>Rm 5.8</w:t>
        </w:r>
      </w:hyperlink>
      <w:r>
        <w:t xml:space="preserve">; </w:t>
      </w:r>
      <w:hyperlink r:id="rId2450">
        <w:r>
          <w:rPr>
            <w:color w:val="0000EE"/>
            <w:u w:val="single"/>
          </w:rPr>
          <w:t>Gl 3.13</w:t>
        </w:r>
      </w:hyperlink>
      <w:r>
        <w:t>).</w:t>
      </w:r>
    </w:p>
    <w:p>
      <w:r/>
      <w: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r/>
      <w: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t>Ideias contemporâneas sobre punição</w:t>
      </w:r>
    </w:p>
    <w:p>
      <w:r/>
      <w: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r/>
      <w:r>
        <w:t>O que as pessoas consideram como punição certa ou errada pode mudar ao longo do tempo. Por exemplo, alguns argumentam que certos tipos de punição física podem ser menos prejudiciais do que colocar pessoas em prisões insalubres com outros criminosos.</w:t>
      </w:r>
    </w:p>
    <w:p>
      <w:r/>
      <w:r>
        <w:t>A Bíblia ensina que, após a morte, Deus julgará todas as pessoas de forma justa. Devido ao que a Bíblia diz sobre a sabedoria perfeita de Deus, justiça e misericórdia, podemos confiar que esse julgamento será equitativo e justo.</w:t>
      </w:r>
    </w:p>
    <w:p>
      <w:r/>
      <w:r>
        <w:rPr>
          <w:i/>
        </w:rPr>
        <w:t>Consulte também</w:t>
      </w:r>
      <w:r>
        <w:t xml:space="preserve"> </w:t>
      </w:r>
      <w:r>
        <w:t>Direito penal e punição</w:t>
      </w:r>
      <w:r>
        <w:t>.</w:t>
      </w:r>
      <w:r/>
      <w:r/>
    </w:p>
    <w:p>
      <w:r/>
    </w:p>
    <w:p>
      <w:pPr>
        <w:pStyle w:val="Heading2"/>
      </w:pPr>
      <w:r>
        <w:t>Punom</w:t>
      </w:r>
      <w:r/>
    </w:p>
    <w:p>
      <w:r/>
      <w: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r/>
      <w:r>
        <w:t>Os israelitas passaram por Punom a caminho da Transjordânia (a região Leste do rio Jordão) (</w:t>
      </w:r>
      <w:hyperlink r:id="rId3354">
        <w:r>
          <w:rPr>
            <w:color w:val="0000EE"/>
            <w:u w:val="single"/>
          </w:rPr>
          <w:t>Nm 33.42–43</w:t>
        </w:r>
      </w:hyperlink>
      <w:r>
        <w:t>). Naquela época, a atividade industrial da cidade estava em declínio. Grandes pilhas de escória (material residual da fusão de metal) ainda podem ser encontradas na área hoje.</w:t>
      </w:r>
    </w:p>
    <w:p>
      <w:r/>
      <w: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r/>
      <w: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
    </w:p>
    <w:p>
      <w:r/>
    </w:p>
    <w:p>
      <w:pPr>
        <w:pStyle w:val="Heading2"/>
      </w:pPr>
      <w:r>
        <w:t>Purificação E Impureza, Regulamentos Sobre</w:t>
      </w:r>
      <w:r/>
    </w:p>
    <w:p>
      <w:r/>
      <w: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r/>
      <w: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r/>
      <w: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r/>
      <w: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355">
        <w:r>
          <w:rPr>
            <w:color w:val="0000EE"/>
            <w:u w:val="single"/>
          </w:rPr>
          <w:t>Sl 24.3–4</w:t>
        </w:r>
      </w:hyperlink>
      <w: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r/>
      <w:r>
        <w:t>Resumo</w:t>
      </w:r>
    </w:p>
    <w:p>
      <w:r/>
      <w:r>
        <w:t>• História antiga</w:t>
      </w:r>
    </w:p>
    <w:p>
      <w:r/>
      <w:r>
        <w:t>• Prescrições levíticas</w:t>
      </w:r>
    </w:p>
    <w:p>
      <w:r/>
      <w:r>
        <w:t>• Ritos de purificação</w:t>
      </w:r>
    </w:p>
    <w:p>
      <w:r/>
      <w:r>
        <w:t>• Perspectiva do Novo Testamento</w:t>
      </w:r>
    </w:p>
    <w:p>
      <w:pPr>
        <w:pStyle w:val="Heading3"/>
      </w:pPr>
      <w:r>
        <w:t>História antiga</w:t>
      </w:r>
    </w:p>
    <w:p>
      <w:pPr>
        <w:pStyle w:val="Heading4"/>
      </w:pPr>
      <w:r>
        <w:t>Contexto religioso gentio</w:t>
      </w:r>
    </w:p>
    <w:p>
      <w:r/>
      <w: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r/>
      <w: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t>Prescrições levíticas</w:t>
      </w:r>
    </w:p>
    <w:p>
      <w:pPr>
        <w:pStyle w:val="Heading4"/>
      </w:pPr>
      <w:r>
        <w:t>Lei cerimonial e moral</w:t>
      </w:r>
    </w:p>
    <w:p>
      <w:r/>
      <w: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356">
        <w:r>
          <w:rPr>
            <w:color w:val="0000EE"/>
            <w:u w:val="single"/>
          </w:rPr>
          <w:t>Lv 16.16, 30</w:t>
        </w:r>
      </w:hyperlink>
      <w:r>
        <w:t xml:space="preserve">; a provação da água amarga em </w:t>
      </w:r>
      <w:hyperlink r:id="rId3145">
        <w:r>
          <w:rPr>
            <w:color w:val="0000EE"/>
            <w:u w:val="single"/>
          </w:rPr>
          <w:t>Nm 5.11–28</w:t>
        </w:r>
      </w:hyperlink>
      <w:r>
        <w:t xml:space="preserve">; </w:t>
      </w:r>
      <w:hyperlink r:id="rId3357">
        <w:r>
          <w:rPr>
            <w:color w:val="0000EE"/>
            <w:u w:val="single"/>
          </w:rPr>
          <w:t>Zc 13.1</w:t>
        </w:r>
      </w:hyperlink>
      <w:r>
        <w:t>).</w:t>
      </w:r>
    </w:p>
    <w:p>
      <w:r/>
      <w:r>
        <w:t>A relação entre pureza cerimonial e moral pode ser ilustrada a partir de passagens que mencionam mãos limpas, de um lado, (</w:t>
      </w:r>
      <w:hyperlink r:id="rId3358">
        <w:r>
          <w:rPr>
            <w:color w:val="0000EE"/>
            <w:u w:val="single"/>
          </w:rPr>
          <w:t>2Sm 22.21</w:t>
        </w:r>
      </w:hyperlink>
      <w:r>
        <w:t xml:space="preserve">; </w:t>
      </w:r>
      <w:hyperlink r:id="rId3359">
        <w:r>
          <w:rPr>
            <w:color w:val="0000EE"/>
            <w:u w:val="single"/>
          </w:rPr>
          <w:t>Jó 17.9</w:t>
        </w:r>
      </w:hyperlink>
      <w:r>
        <w:t xml:space="preserve">; </w:t>
      </w:r>
      <w:hyperlink r:id="rId3360">
        <w:r>
          <w:rPr>
            <w:color w:val="0000EE"/>
            <w:u w:val="single"/>
          </w:rPr>
          <w:t>22.30</w:t>
        </w:r>
      </w:hyperlink>
      <w:r>
        <w:t>) e um coração puro do outro (</w:t>
      </w:r>
      <w:hyperlink r:id="rId3361">
        <w:r>
          <w:rPr>
            <w:color w:val="0000EE"/>
            <w:u w:val="single"/>
          </w:rPr>
          <w:t>Sl 24.4</w:t>
        </w:r>
      </w:hyperlink>
      <w:r>
        <w:t xml:space="preserve">; </w:t>
      </w:r>
      <w:hyperlink r:id="rId3362">
        <w:r>
          <w:rPr>
            <w:color w:val="0000EE"/>
            <w:u w:val="single"/>
          </w:rPr>
          <w:t>51.10</w:t>
        </w:r>
      </w:hyperlink>
      <w:r>
        <w:t xml:space="preserve">; </w:t>
      </w:r>
      <w:hyperlink r:id="rId3363">
        <w:r>
          <w:rPr>
            <w:color w:val="0000EE"/>
            <w:u w:val="single"/>
          </w:rPr>
          <w:t>73.13</w:t>
        </w:r>
      </w:hyperlink>
      <w:r>
        <w:t xml:space="preserve">; </w:t>
      </w:r>
      <w:hyperlink r:id="rId3364">
        <w:r>
          <w:rPr>
            <w:color w:val="0000EE"/>
            <w:u w:val="single"/>
          </w:rPr>
          <w:t>Pv 20.9</w:t>
        </w:r>
      </w:hyperlink>
      <w:r>
        <w:t>). O profeta Isaías se sentiu convicto de “lábios impuros” quando ele estava na presença de Deus; uma brasa purificadora, talvez representando perdão e expiação, o purificou (</w:t>
      </w:r>
      <w:hyperlink r:id="rId3365">
        <w:r>
          <w:rPr>
            <w:color w:val="0000EE"/>
            <w:u w:val="single"/>
          </w:rPr>
          <w:t>Is 6.5–7</w:t>
        </w:r>
      </w:hyperlink>
      <w:r>
        <w:t>). Em muitas passagens, a pureza representa a inocência diante de Deus (</w:t>
      </w:r>
      <w:hyperlink r:id="rId3366">
        <w:r>
          <w:rPr>
            <w:color w:val="0000EE"/>
            <w:u w:val="single"/>
          </w:rPr>
          <w:t>Jó 11.4</w:t>
        </w:r>
      </w:hyperlink>
      <w:r>
        <w:t xml:space="preserve">; </w:t>
      </w:r>
      <w:hyperlink r:id="rId3367">
        <w:r>
          <w:rPr>
            <w:color w:val="0000EE"/>
            <w:u w:val="single"/>
          </w:rPr>
          <w:t>33.9</w:t>
        </w:r>
      </w:hyperlink>
      <w:r>
        <w:t xml:space="preserve">; </w:t>
      </w:r>
      <w:hyperlink r:id="rId3368">
        <w:r>
          <w:rPr>
            <w:color w:val="0000EE"/>
            <w:u w:val="single"/>
          </w:rPr>
          <w:t>Sl 51.7–10</w:t>
        </w:r>
      </w:hyperlink>
      <w:r>
        <w:t xml:space="preserve">; </w:t>
      </w:r>
      <w:hyperlink r:id="rId3364">
        <w:r>
          <w:rPr>
            <w:color w:val="0000EE"/>
            <w:u w:val="single"/>
          </w:rPr>
          <w:t>Pv 20.9</w:t>
        </w:r>
      </w:hyperlink>
      <w:r>
        <w:t>), e a impureza é tida como proveniente do pecado (</w:t>
      </w:r>
      <w:hyperlink r:id="rId3369">
        <w:r>
          <w:rPr>
            <w:color w:val="0000EE"/>
            <w:u w:val="single"/>
          </w:rPr>
          <w:t>Sl 51.2</w:t>
        </w:r>
      </w:hyperlink>
      <w:r>
        <w:t xml:space="preserve">; </w:t>
      </w:r>
      <w:hyperlink r:id="rId3370">
        <w:r>
          <w:rPr>
            <w:color w:val="0000EE"/>
            <w:u w:val="single"/>
          </w:rPr>
          <w:t>Is 1.16</w:t>
        </w:r>
      </w:hyperlink>
      <w:r>
        <w:t xml:space="preserve">; </w:t>
      </w:r>
      <w:hyperlink r:id="rId3371">
        <w:r>
          <w:rPr>
            <w:color w:val="0000EE"/>
            <w:u w:val="single"/>
          </w:rPr>
          <w:t>64.6</w:t>
        </w:r>
      </w:hyperlink>
      <w:r>
        <w:t>).</w:t>
      </w:r>
    </w:p>
    <w:p>
      <w:pPr>
        <w:pStyle w:val="Heading4"/>
      </w:pPr>
      <w:r>
        <w:t>Causas de Impureza</w:t>
      </w:r>
    </w:p>
    <w:p>
      <w:r/>
      <w:r>
        <w:t>A partir da lei mosaica, uma série de causas de impureza pode ser derivada.</w:t>
      </w:r>
    </w:p>
    <w:p>
      <w:r/>
      <w:r>
        <w:t>1. Alguns alimentos não deveriam ser comidos. Várias leis relativas aos animais apresentam uma “diferença entre o imundo e o limpo e entre os animais que se podem comer e os animais que se não podem comer. ” (</w:t>
      </w:r>
      <w:hyperlink r:id="rId3372">
        <w:r>
          <w:rPr>
            <w:color w:val="0000EE"/>
            <w:u w:val="single"/>
          </w:rPr>
          <w:t>Lv 11.47</w:t>
        </w:r>
      </w:hyperlink>
      <w:r>
        <w:t xml:space="preserve">, ARA). Comida permitida era o que era aceitável para Deus (veja também </w:t>
      </w:r>
      <w:hyperlink r:id="rId3373">
        <w:r>
          <w:rPr>
            <w:color w:val="0000EE"/>
            <w:u w:val="single"/>
          </w:rPr>
          <w:t>Dt 14.3–21</w:t>
        </w:r>
      </w:hyperlink>
      <w:r>
        <w:t xml:space="preserve">; </w:t>
      </w:r>
      <w:hyperlink r:id="rId3374">
        <w:r>
          <w:rPr>
            <w:color w:val="0000EE"/>
            <w:u w:val="single"/>
          </w:rPr>
          <w:t>Atos 15.28–29</w:t>
        </w:r>
      </w:hyperlink>
      <w:r>
        <w:t>).</w:t>
      </w:r>
    </w:p>
    <w:p>
      <w:r/>
      <w:r>
        <w:t>2. Doenças, especialmente lepra, produziam um estado impuro (</w:t>
      </w:r>
      <w:hyperlink r:id="rId3375">
        <w:r>
          <w:rPr>
            <w:color w:val="0000EE"/>
            <w:u w:val="single"/>
          </w:rPr>
          <w:t>Lv 13–14</w:t>
        </w:r>
      </w:hyperlink>
      <w:r>
        <w:t>). A história de Naamã se refere à contaminação leprosa (</w:t>
      </w:r>
      <w:hyperlink r:id="rId3376">
        <w:r>
          <w:rPr>
            <w:color w:val="0000EE"/>
            <w:u w:val="single"/>
          </w:rPr>
          <w:t>2Rs 5.1–14</w:t>
        </w:r>
      </w:hyperlink>
      <w:r>
        <w:t xml:space="preserve">). Os Evangelhos se referem frequentemente aos leprosos (p. ex., </w:t>
      </w:r>
      <w:hyperlink r:id="rId3377">
        <w:r>
          <w:rPr>
            <w:color w:val="0000EE"/>
            <w:u w:val="single"/>
          </w:rPr>
          <w:t>Mt 8.1–4</w:t>
        </w:r>
      </w:hyperlink>
      <w:r>
        <w:t xml:space="preserve">; </w:t>
      </w:r>
      <w:hyperlink r:id="rId3378">
        <w:r>
          <w:rPr>
            <w:color w:val="0000EE"/>
            <w:u w:val="single"/>
          </w:rPr>
          <w:t>10.8</w:t>
        </w:r>
      </w:hyperlink>
      <w:r>
        <w:t xml:space="preserve">; </w:t>
      </w:r>
      <w:hyperlink r:id="rId2255">
        <w:r>
          <w:rPr>
            <w:color w:val="0000EE"/>
            <w:u w:val="single"/>
          </w:rPr>
          <w:t>11.5</w:t>
        </w:r>
      </w:hyperlink>
      <w:r>
        <w:t xml:space="preserve">; </w:t>
      </w:r>
      <w:hyperlink r:id="rId3379">
        <w:r>
          <w:rPr>
            <w:color w:val="0000EE"/>
            <w:u w:val="single"/>
          </w:rPr>
          <w:t>Lc 4.27</w:t>
        </w:r>
      </w:hyperlink>
      <w:r>
        <w:t>). Muitos inchaços, feridas e erupções estavam incluídas sob esse título, incluindo a Hanseníase (lepra moderna). A contaminação da doença incluía todas as coisas tocadas por uma pessoa doente (</w:t>
      </w:r>
      <w:hyperlink r:id="rId3380">
        <w:r>
          <w:rPr>
            <w:color w:val="0000EE"/>
            <w:u w:val="single"/>
          </w:rPr>
          <w:t>Lv 14.33–57</w:t>
        </w:r>
      </w:hyperlink>
      <w:r>
        <w:t>).</w:t>
      </w:r>
    </w:p>
    <w:p>
      <w:r/>
      <w:r>
        <w:t>3. As descargas corporais eram impuras, e o contato com elas contaminava uma pessoa por vários períodos de tempo. A emissão do sêmen produzia impureza até a noite, seja no intercurso (</w:t>
      </w:r>
      <w:hyperlink r:id="rId3381">
        <w:r>
          <w:rPr>
            <w:color w:val="0000EE"/>
            <w:u w:val="single"/>
          </w:rPr>
          <w:t>Lv 15.16–18</w:t>
        </w:r>
      </w:hyperlink>
      <w:r>
        <w:t>) ou inadvertidamente durante a noite (</w:t>
      </w:r>
      <w:hyperlink r:id="rId3382">
        <w:r>
          <w:rPr>
            <w:color w:val="0000EE"/>
            <w:u w:val="single"/>
          </w:rPr>
          <w:t>Dt 23.10</w:t>
        </w:r>
      </w:hyperlink>
      <w:r>
        <w:t>). Uma descarga não natural, uma vez que geralmente indicava uma doença, tornava uma pessoa impura por sete dias após ter cessado (</w:t>
      </w:r>
      <w:hyperlink r:id="rId3383">
        <w:r>
          <w:rPr>
            <w:color w:val="0000EE"/>
            <w:u w:val="single"/>
          </w:rPr>
          <w:t>Lv 15.1–15</w:t>
        </w:r>
      </w:hyperlink>
      <w:r>
        <w:t>). A menstruação também produzia impureza que durava sete dias após ter cessado (</w:t>
      </w:r>
      <w:hyperlink r:id="rId3384">
        <w:r>
          <w:rPr>
            <w:color w:val="0000EE"/>
            <w:u w:val="single"/>
          </w:rPr>
          <w:t>Lv 15.19–24</w:t>
        </w:r>
      </w:hyperlink>
      <w:r>
        <w:t xml:space="preserve">; </w:t>
      </w:r>
      <w:hyperlink r:id="rId3385">
        <w:r>
          <w:rPr>
            <w:color w:val="0000EE"/>
            <w:u w:val="single"/>
          </w:rPr>
          <w:t>2Sm 11.4</w:t>
        </w:r>
      </w:hyperlink>
      <w:r>
        <w:t>). O intercurso sexual durante esse tempo tornava ambos os parceiros impuros (</w:t>
      </w:r>
      <w:hyperlink r:id="rId3384">
        <w:r>
          <w:rPr>
            <w:color w:val="0000EE"/>
            <w:u w:val="single"/>
          </w:rPr>
          <w:t>Lv 15.19–24</w:t>
        </w:r>
      </w:hyperlink>
      <w:r>
        <w:t xml:space="preserve">; </w:t>
      </w:r>
      <w:hyperlink r:id="rId3386">
        <w:r>
          <w:rPr>
            <w:color w:val="0000EE"/>
            <w:u w:val="single"/>
          </w:rPr>
          <w:t>20.18</w:t>
        </w:r>
      </w:hyperlink>
      <w:r>
        <w:t>). O contato com a saliva de uma pessoa impura, produzia impureza por um dia (</w:t>
      </w:r>
      <w:hyperlink r:id="rId3387">
        <w:r>
          <w:rPr>
            <w:color w:val="0000EE"/>
            <w:u w:val="single"/>
          </w:rPr>
          <w:t>15.8</w:t>
        </w:r>
      </w:hyperlink>
      <w:r>
        <w:t>).</w:t>
      </w:r>
    </w:p>
    <w:p>
      <w:r/>
      <w:r>
        <w:t>4. Os cadáveres, ou até partes deles, como ossos, causavam impureza (</w:t>
      </w:r>
      <w:hyperlink r:id="rId3388">
        <w:r>
          <w:rPr>
            <w:color w:val="0000EE"/>
            <w:u w:val="single"/>
          </w:rPr>
          <w:t>Nm 19.16</w:t>
        </w:r>
      </w:hyperlink>
      <w:r>
        <w:t>). As pessoas que tocavam um cadáver ficavam impuras por um mês, e apenas após esse período poderiam celebrar sua própria Páscoa se tivessem perdido (</w:t>
      </w:r>
      <w:hyperlink r:id="rId3389">
        <w:r>
          <w:rPr>
            <w:color w:val="0000EE"/>
            <w:u w:val="single"/>
          </w:rPr>
          <w:t>9.6–11</w:t>
        </w:r>
      </w:hyperlink>
      <w:r>
        <w:t>). O sumo sacerdote não poderia sequer enterrar seus próprios pais por causa de suas responsabilidades rituais especiais (</w:t>
      </w:r>
      <w:hyperlink r:id="rId3390">
        <w:r>
          <w:rPr>
            <w:color w:val="0000EE"/>
            <w:u w:val="single"/>
          </w:rPr>
          <w:t>Lv 21.10–11</w:t>
        </w:r>
      </w:hyperlink>
      <w:r>
        <w:t xml:space="preserve">; cf. </w:t>
      </w:r>
      <w:hyperlink r:id="rId3391">
        <w:r>
          <w:rPr>
            <w:color w:val="0000EE"/>
            <w:u w:val="single"/>
          </w:rPr>
          <w:t>Nm 6.6–7</w:t>
        </w:r>
      </w:hyperlink>
      <w:r>
        <w:t xml:space="preserve">; </w:t>
      </w:r>
      <w:hyperlink r:id="rId3392">
        <w:r>
          <w:rPr>
            <w:color w:val="0000EE"/>
            <w:u w:val="single"/>
          </w:rPr>
          <w:t>Ag 2.13</w:t>
        </w:r>
      </w:hyperlink>
      <w:r>
        <w:t xml:space="preserve">; </w:t>
      </w:r>
      <w:hyperlink r:id="rId3393">
        <w:r>
          <w:rPr>
            <w:color w:val="0000EE"/>
            <w:u w:val="single"/>
          </w:rPr>
          <w:t>Mt 23.27</w:t>
        </w:r>
      </w:hyperlink>
      <w:r>
        <w:t>).</w:t>
      </w:r>
    </w:p>
    <w:p>
      <w:r/>
      <w:r>
        <w:t>5. A idolatria era a maior fonte de contaminação espiritual. Toda a nação de Israel foi contaminada por causa disso (</w:t>
      </w:r>
      <w:hyperlink r:id="rId3394">
        <w:r>
          <w:rPr>
            <w:color w:val="0000EE"/>
            <w:u w:val="single"/>
          </w:rPr>
          <w:t>Sl 106.38</w:t>
        </w:r>
      </w:hyperlink>
      <w:r>
        <w:t xml:space="preserve">; </w:t>
      </w:r>
      <w:hyperlink r:id="rId3395">
        <w:r>
          <w:rPr>
            <w:color w:val="0000EE"/>
            <w:u w:val="single"/>
          </w:rPr>
          <w:t>Is 30.22</w:t>
        </w:r>
      </w:hyperlink>
      <w:r>
        <w:t xml:space="preserve">; </w:t>
      </w:r>
      <w:hyperlink r:id="rId3396">
        <w:r>
          <w:rPr>
            <w:color w:val="0000EE"/>
            <w:u w:val="single"/>
          </w:rPr>
          <w:t>Ez 36.25</w:t>
        </w:r>
      </w:hyperlink>
      <w:r>
        <w:t>), assim como os gentios (</w:t>
      </w:r>
      <w:hyperlink r:id="rId3397">
        <w:r>
          <w:rPr>
            <w:color w:val="0000EE"/>
            <w:u w:val="single"/>
          </w:rPr>
          <w:t>Jr 43.12</w:t>
        </w:r>
      </w:hyperlink>
      <w:r>
        <w:t xml:space="preserve">). Consequentemente, o contato com gentios era tido como fonte de contaminação. O apelo universal do evangelho confrontou essa convicção (p. ex., </w:t>
      </w:r>
      <w:hyperlink r:id="rId3341">
        <w:r>
          <w:rPr>
            <w:color w:val="0000EE"/>
            <w:u w:val="single"/>
          </w:rPr>
          <w:t>Jo 4.9</w:t>
        </w:r>
      </w:hyperlink>
      <w:r>
        <w:t xml:space="preserve">; </w:t>
      </w:r>
      <w:hyperlink r:id="rId839">
        <w:r>
          <w:rPr>
            <w:color w:val="0000EE"/>
            <w:u w:val="single"/>
          </w:rPr>
          <w:t>Atos 10.28</w:t>
        </w:r>
      </w:hyperlink>
      <w:r>
        <w:t xml:space="preserve">; cf. </w:t>
      </w:r>
      <w:hyperlink r:id="rId1252">
        <w:r>
          <w:rPr>
            <w:color w:val="0000EE"/>
            <w:u w:val="single"/>
          </w:rPr>
          <w:t>Gl 2.11–14</w:t>
        </w:r>
      </w:hyperlink>
      <w:r>
        <w:t>). Intimamente relacionada com a contaminação da idolatria estava a contaminação causada por espíritos impuros (</w:t>
      </w:r>
      <w:hyperlink r:id="rId3398">
        <w:r>
          <w:rPr>
            <w:color w:val="0000EE"/>
            <w:u w:val="single"/>
          </w:rPr>
          <w:t>Zc 13.2</w:t>
        </w:r>
      </w:hyperlink>
      <w:r>
        <w:t xml:space="preserve">; cf. </w:t>
      </w:r>
      <w:hyperlink r:id="rId3399">
        <w:r>
          <w:rPr>
            <w:color w:val="0000EE"/>
            <w:u w:val="single"/>
          </w:rPr>
          <w:t>Mt 10.1</w:t>
        </w:r>
      </w:hyperlink>
      <w:r>
        <w:t xml:space="preserve">; </w:t>
      </w:r>
      <w:hyperlink r:id="rId3400">
        <w:r>
          <w:rPr>
            <w:color w:val="0000EE"/>
            <w:u w:val="single"/>
          </w:rPr>
          <w:t>Mc 1.23–27</w:t>
        </w:r>
      </w:hyperlink>
      <w:r>
        <w:t>).</w:t>
      </w:r>
    </w:p>
    <w:p>
      <w:pPr>
        <w:pStyle w:val="Heading4"/>
      </w:pPr>
      <w:r>
        <w:t>Leis sobre Objetos</w:t>
      </w:r>
    </w:p>
    <w:p>
      <w:r/>
      <w:r>
        <w:t>Certas leis ilustram o princípio de que a impureza era transmitida de forma semelhante a um contágio. Os cadáveres contaminavam o que tocavam, assim como os insetos mortos e certas coisas rastejantes (</w:t>
      </w:r>
      <w:hyperlink r:id="rId3401">
        <w:r>
          <w:rPr>
            <w:color w:val="0000EE"/>
            <w:u w:val="single"/>
          </w:rPr>
          <w:t>Lv 11.29–38</w:t>
        </w:r>
      </w:hyperlink>
      <w: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402">
        <w:r>
          <w:rPr>
            <w:color w:val="0000EE"/>
            <w:u w:val="single"/>
          </w:rPr>
          <w:t>Lv 15.12</w:t>
        </w:r>
      </w:hyperlink>
      <w:r>
        <w:t>). Até mesmo vasos descobertos em uma casa onde uma pessoa havia morrido se tornavam impuros (</w:t>
      </w:r>
      <w:hyperlink r:id="rId3403">
        <w:r>
          <w:rPr>
            <w:color w:val="0000EE"/>
            <w:u w:val="single"/>
          </w:rPr>
          <w:t>Nm 19.15</w:t>
        </w:r>
      </w:hyperlink>
      <w:r>
        <w:t>); todos os que entravam na casa ficavam impuros.</w:t>
      </w:r>
    </w:p>
    <w:p>
      <w:r/>
      <w:r>
        <w:t>Por causa de suas associações idólatras, os bens dos pagãos eram impuros; portanto, o saque tomado na guerra tinha que ser purificado pelo fogo ou por lavagem (</w:t>
      </w:r>
      <w:hyperlink r:id="rId3404">
        <w:r>
          <w:rPr>
            <w:color w:val="0000EE"/>
            <w:u w:val="single"/>
          </w:rPr>
          <w:t>Nm 31.21–24</w:t>
        </w:r>
      </w:hyperlink>
      <w:r>
        <w:t>). Roupas de lã, linho ou couro poderiam contrair a “lepra” impura de pessoas doentes e tinham que ser testadas. Se os pontos de lepra (manchas esverdeadas ou avermelhadas) se espalhassem após um período de teste, as roupas tinham que ser queimadas (</w:t>
      </w:r>
      <w:hyperlink r:id="rId3405">
        <w:r>
          <w:rPr>
            <w:color w:val="0000EE"/>
            <w:u w:val="single"/>
          </w:rPr>
          <w:t>Lv 13.47–59</w:t>
        </w:r>
      </w:hyperlink>
      <w:r>
        <w:t xml:space="preserve">; </w:t>
      </w:r>
      <w:hyperlink r:id="rId3406">
        <w:r>
          <w:rPr>
            <w:color w:val="0000EE"/>
            <w:u w:val="single"/>
          </w:rPr>
          <w:t>14.33–53</w:t>
        </w:r>
      </w:hyperlink>
      <w:r>
        <w:t>).</w:t>
      </w:r>
    </w:p>
    <w:p>
      <w:pPr>
        <w:pStyle w:val="Heading4"/>
      </w:pPr>
      <w:r>
        <w:t>Leis sobre Lugares</w:t>
      </w:r>
    </w:p>
    <w:p>
      <w:r/>
      <w:r>
        <w:t>A terra e o povo de Israel eram santos; eles poderiam ser contaminados pela impureza da opressão econômica ou idolatria (</w:t>
      </w:r>
      <w:hyperlink r:id="rId3407">
        <w:r>
          <w:rPr>
            <w:color w:val="0000EE"/>
            <w:u w:val="single"/>
          </w:rPr>
          <w:t>Js 22.17–19</w:t>
        </w:r>
      </w:hyperlink>
      <w:r>
        <w:t xml:space="preserve">; </w:t>
      </w:r>
      <w:hyperlink r:id="rId3408">
        <w:r>
          <w:rPr>
            <w:color w:val="0000EE"/>
            <w:u w:val="single"/>
          </w:rPr>
          <w:t>Jr 13.27</w:t>
        </w:r>
      </w:hyperlink>
      <w:r>
        <w:t>). Jerusalém era uma cidade santa, mas poderia ser contaminada pelos pecados de seu povo (</w:t>
      </w:r>
      <w:hyperlink r:id="rId3409">
        <w:r>
          <w:rPr>
            <w:color w:val="0000EE"/>
            <w:u w:val="single"/>
          </w:rPr>
          <w:t>Ez 22.2–4</w:t>
        </w:r>
      </w:hyperlink>
      <w:r>
        <w:t xml:space="preserve">; </w:t>
      </w:r>
      <w:hyperlink r:id="rId3410">
        <w:r>
          <w:rPr>
            <w:color w:val="0000EE"/>
            <w:u w:val="single"/>
          </w:rPr>
          <w:t>Lm 1.8</w:t>
        </w:r>
      </w:hyperlink>
      <w:r>
        <w:t>) ou pelo sangue de seus habitantes abatidos (</w:t>
      </w:r>
      <w:hyperlink r:id="rId3411">
        <w:r>
          <w:rPr>
            <w:color w:val="0000EE"/>
            <w:u w:val="single"/>
          </w:rPr>
          <w:t>Lm 4.15</w:t>
        </w:r>
      </w:hyperlink>
      <w:r>
        <w:t>).</w:t>
      </w:r>
    </w:p>
    <w:p>
      <w:r/>
      <w:r>
        <w:t>O templo poderia ser contaminado por pessoas impuras. Foi necessário que Ezequias purificasse o templo após a adoração idólatra de Acaz (</w:t>
      </w:r>
      <w:hyperlink r:id="rId3412">
        <w:r>
          <w:rPr>
            <w:color w:val="0000EE"/>
            <w:u w:val="single"/>
          </w:rPr>
          <w:t>2Cr 29.15–19</w:t>
        </w:r>
      </w:hyperlink>
      <w:r>
        <w:t>); Neemias teve que purificar os quartos em que Tobias estava vivendo (</w:t>
      </w:r>
      <w:hyperlink r:id="rId2053">
        <w:r>
          <w:rPr>
            <w:color w:val="0000EE"/>
            <w:u w:val="single"/>
          </w:rPr>
          <w:t>Ne 13.9</w:t>
        </w:r>
      </w:hyperlink>
      <w:r>
        <w:t>). Uma das funções do Dia da Expiação era a remoção de impurezas transferidas para o templo pelos pecados dos israelitas durante o ano passado (</w:t>
      </w:r>
      <w:hyperlink r:id="rId3413">
        <w:r>
          <w:rPr>
            <w:color w:val="0000EE"/>
            <w:u w:val="single"/>
          </w:rPr>
          <w:t>Lv 16.16–19</w:t>
        </w:r>
      </w:hyperlink>
      <w:r>
        <w:t xml:space="preserve">; </w:t>
      </w:r>
      <w:hyperlink r:id="rId3414">
        <w:r>
          <w:rPr>
            <w:color w:val="0000EE"/>
            <w:u w:val="single"/>
          </w:rPr>
          <w:t>31–33</w:t>
        </w:r>
      </w:hyperlink>
      <w:r>
        <w:t>).</w:t>
      </w:r>
    </w:p>
    <w:p>
      <w:r/>
      <w:r>
        <w:t>Um lugar impuro recebia os pedaços de uma casa leprosa após sua demolição (</w:t>
      </w:r>
      <w:hyperlink r:id="rId3415">
        <w:r>
          <w:rPr>
            <w:color w:val="0000EE"/>
            <w:u w:val="single"/>
          </w:rPr>
          <w:t>Lv 14.45</w:t>
        </w:r>
      </w:hyperlink>
      <w: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416">
        <w:r>
          <w:rPr>
            <w:color w:val="0000EE"/>
            <w:u w:val="single"/>
          </w:rPr>
          <w:t>Dt 23.12–14</w:t>
        </w:r>
      </w:hyperlink>
      <w:r>
        <w:t>). O valor dessa simples tarefa em prevenir doenças durante viagens militares dificilmente pode ser exagerada, uma vez que as pragas eram um grande flagelo dos exércitos antigos.</w:t>
      </w:r>
    </w:p>
    <w:p>
      <w:pPr>
        <w:pStyle w:val="Heading4"/>
      </w:pPr>
      <w:r>
        <w:t>Leis sobre Comida</w:t>
      </w:r>
    </w:p>
    <w:p>
      <w:r/>
      <w:r>
        <w:t>Certos tipos de animais eram impuros e, portanto, não poderiam ser comidos (</w:t>
      </w:r>
      <w:hyperlink r:id="rId522">
        <w:r>
          <w:rPr>
            <w:color w:val="0000EE"/>
            <w:u w:val="single"/>
          </w:rPr>
          <w:t>Lv 11</w:t>
        </w:r>
      </w:hyperlink>
      <w:r>
        <w:t xml:space="preserve">; </w:t>
      </w:r>
      <w:hyperlink r:id="rId3373">
        <w:r>
          <w:rPr>
            <w:color w:val="0000EE"/>
            <w:u w:val="single"/>
          </w:rPr>
          <w:t>Dt 14.3–21</w:t>
        </w:r>
      </w:hyperlink>
      <w: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417">
        <w:r>
          <w:rPr>
            <w:color w:val="0000EE"/>
            <w:u w:val="single"/>
          </w:rPr>
          <w:t>Gn 9.4</w:t>
        </w:r>
      </w:hyperlink>
      <w:r>
        <w:t xml:space="preserve">; </w:t>
      </w:r>
      <w:hyperlink r:id="rId3418">
        <w:r>
          <w:rPr>
            <w:color w:val="0000EE"/>
            <w:u w:val="single"/>
          </w:rPr>
          <w:t>Lv 17.14–15</w:t>
        </w:r>
      </w:hyperlink>
      <w:r>
        <w:t xml:space="preserve">; </w:t>
      </w:r>
      <w:hyperlink r:id="rId3419">
        <w:r>
          <w:rPr>
            <w:color w:val="0000EE"/>
            <w:u w:val="single"/>
          </w:rPr>
          <w:t>Dt 12.16–23</w:t>
        </w:r>
      </w:hyperlink>
      <w:r>
        <w:t xml:space="preserve">; </w:t>
      </w:r>
      <w:hyperlink r:id="rId3374">
        <w:r>
          <w:rPr>
            <w:color w:val="0000EE"/>
            <w:u w:val="single"/>
          </w:rPr>
          <w:t>Atos 15.28–29</w:t>
        </w:r>
      </w:hyperlink>
      <w:r>
        <w:t>).</w:t>
      </w:r>
    </w:p>
    <w:p>
      <w:pPr>
        <w:pStyle w:val="Heading3"/>
      </w:pPr>
      <w:r>
        <w:t>Ritos de purificação</w:t>
      </w:r>
    </w:p>
    <w:p>
      <w:pPr>
        <w:pStyle w:val="Heading4"/>
      </w:pPr>
      <w:r>
        <w:t>Purificação por Tempo Decorrido</w:t>
      </w:r>
    </w:p>
    <w:p>
      <w:r/>
      <w:r>
        <w:t>A contaminação poderia muitas vezes ser cancelada simplesmente esperando até a noite (</w:t>
      </w:r>
      <w:hyperlink r:id="rId3420">
        <w:r>
          <w:rPr>
            <w:color w:val="0000EE"/>
            <w:u w:val="single"/>
          </w:rPr>
          <w:t>Lv 11.24</w:t>
        </w:r>
      </w:hyperlink>
      <w:r>
        <w:t>) ou por 7, 14, 40 ou 80 dias. Os corpos mortos contaminavam o que tocavam por 7 dias (</w:t>
      </w:r>
      <w:hyperlink r:id="rId3421">
        <w:r>
          <w:rPr>
            <w:color w:val="0000EE"/>
            <w:u w:val="single"/>
          </w:rPr>
          <w:t>Nm 19.11</w:t>
        </w:r>
      </w:hyperlink>
      <w:r>
        <w:t>), assim como a menstruação (</w:t>
      </w:r>
      <w:hyperlink r:id="rId3422">
        <w:r>
          <w:rPr>
            <w:color w:val="0000EE"/>
            <w:u w:val="single"/>
          </w:rPr>
          <w:t>Lv 15.19</w:t>
        </w:r>
      </w:hyperlink>
      <w: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t>Purificação por Água</w:t>
      </w:r>
    </w:p>
    <w:p>
      <w:r/>
      <w:r>
        <w:t>O contato com coisas impuras, como descargas corporais, muitas vezes exigia lavar as mãos e roupas, geralmente acompanhado do período de um dia (</w:t>
      </w:r>
      <w:hyperlink r:id="rId3423">
        <w:r>
          <w:rPr>
            <w:color w:val="0000EE"/>
            <w:u w:val="single"/>
          </w:rPr>
          <w:t>Lv 15.5–11</w:t>
        </w:r>
      </w:hyperlink>
      <w:r>
        <w:t>).</w:t>
      </w:r>
    </w:p>
    <w:p>
      <w:pPr>
        <w:pStyle w:val="Heading4"/>
      </w:pPr>
      <w:r>
        <w:t>Purificação por Substâncias Cerimoniais</w:t>
      </w:r>
    </w:p>
    <w:p>
      <w:r/>
      <w:r>
        <w:t>As substâncias cerimoniais usadas nos ritos de purificação incluíam as cinzas de uma novilha vermelha misturada com água (</w:t>
      </w:r>
      <w:hyperlink r:id="rId3424">
        <w:r>
          <w:rPr>
            <w:color w:val="0000EE"/>
            <w:u w:val="single"/>
          </w:rPr>
          <w:t>Nm 19.1–10</w:t>
        </w:r>
      </w:hyperlink>
      <w:r>
        <w:t>) e (nos casos de lepra) madeira de cedro, lã tingida de vermelho, hissopo e sangue (</w:t>
      </w:r>
      <w:hyperlink r:id="rId3425">
        <w:r>
          <w:rPr>
            <w:color w:val="0000EE"/>
            <w:u w:val="single"/>
          </w:rPr>
          <w:t>Lv 14.2–9</w:t>
        </w:r>
      </w:hyperlink>
      <w:r>
        <w:t>). Quando o altar era usado em uma cerimônia de purificação, apenas o sangue era adequado, uma vez que o altar era o lugar de sacrifício pelo pecado (</w:t>
      </w:r>
      <w:hyperlink r:id="rId3426">
        <w:r>
          <w:rPr>
            <w:color w:val="0000EE"/>
            <w:u w:val="single"/>
          </w:rPr>
          <w:t>Lv 16.18–19</w:t>
        </w:r>
      </w:hyperlink>
      <w:r>
        <w:t xml:space="preserve">; </w:t>
      </w:r>
      <w:hyperlink r:id="rId1561">
        <w:r>
          <w:rPr>
            <w:color w:val="0000EE"/>
            <w:u w:val="single"/>
          </w:rPr>
          <w:t>Ez 43.20</w:t>
        </w:r>
      </w:hyperlink>
      <w:r>
        <w:t>).</w:t>
      </w:r>
    </w:p>
    <w:p>
      <w:pPr>
        <w:pStyle w:val="Heading4"/>
      </w:pPr>
      <w:r>
        <w:t>Purificação por Sacrifício</w:t>
      </w:r>
    </w:p>
    <w:p>
      <w:r/>
      <w:r>
        <w:t>O sacrifício era a fonte final de purificação ritual e moral. Todas as descargas corporais, exceto as sexuais, eram purificadas por ofertas de pombas e pombos (</w:t>
      </w:r>
      <w:hyperlink r:id="rId3427">
        <w:r>
          <w:rPr>
            <w:color w:val="0000EE"/>
            <w:u w:val="single"/>
          </w:rPr>
          <w:t>Lv 15.14–15, 29–30</w:t>
        </w:r>
      </w:hyperlink>
      <w:r>
        <w:t>). O parto exigia um cordeiro e um pássaro (</w:t>
      </w:r>
      <w:hyperlink r:id="rId589">
        <w:r>
          <w:rPr>
            <w:color w:val="0000EE"/>
            <w:u w:val="single"/>
          </w:rPr>
          <w:t>12.6</w:t>
        </w:r>
      </w:hyperlink>
      <w:r>
        <w:t>). As pessoas pobres poderiam oferecer pássaros no lugar de um animal (</w:t>
      </w:r>
      <w:hyperlink r:id="rId481">
        <w:r>
          <w:rPr>
            <w:color w:val="0000EE"/>
            <w:u w:val="single"/>
          </w:rPr>
          <w:t>Lv 12.8</w:t>
        </w:r>
      </w:hyperlink>
      <w:r>
        <w:t xml:space="preserve">; </w:t>
      </w:r>
      <w:hyperlink r:id="rId3428">
        <w:r>
          <w:rPr>
            <w:color w:val="0000EE"/>
            <w:u w:val="single"/>
          </w:rPr>
          <w:t>14.21–32</w:t>
        </w:r>
      </w:hyperlink>
      <w:r>
        <w:t xml:space="preserve">; </w:t>
      </w:r>
      <w:hyperlink r:id="rId478">
        <w:r>
          <w:rPr>
            <w:color w:val="0000EE"/>
            <w:u w:val="single"/>
          </w:rPr>
          <w:t>Lc 2.24</w:t>
        </w:r>
      </w:hyperlink>
      <w:r>
        <w:t>).</w:t>
      </w:r>
    </w:p>
    <w:p>
      <w:r/>
      <w:r>
        <w:t>Em sacrifícios, o sangue era simbólico de uma vida dada e, portanto, uma morte experimentada; a impureza da doença ou pecado era considerada como sendo transferida para a vítima, removendo assim a impureza (</w:t>
      </w:r>
      <w:hyperlink r:id="rId3429">
        <w:r>
          <w:rPr>
            <w:color w:val="0000EE"/>
            <w:u w:val="single"/>
          </w:rPr>
          <w:t>Lv 14.7</w:t>
        </w:r>
      </w:hyperlink>
      <w: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t>Purificação pelo Fogo</w:t>
      </w:r>
    </w:p>
    <w:p>
      <w:r/>
      <w:r>
        <w:t>Certas contaminações poderiam ser removidas apenas pelo fogo, como a contaminação de vasos de metal (</w:t>
      </w:r>
      <w:hyperlink r:id="rId3430">
        <w:r>
          <w:rPr>
            <w:color w:val="0000EE"/>
            <w:u w:val="single"/>
          </w:rPr>
          <w:t>Nm 31.22–23</w:t>
        </w:r>
      </w:hyperlink>
      <w:r>
        <w:t>). Incesto era punível não apenas com a morte, mas também com a queima dos corpos (</w:t>
      </w:r>
      <w:hyperlink r:id="rId3431">
        <w:r>
          <w:rPr>
            <w:color w:val="0000EE"/>
            <w:u w:val="single"/>
          </w:rPr>
          <w:t>Lv 20.14</w:t>
        </w:r>
      </w:hyperlink>
      <w:r>
        <w:t>). A idolatria tinha que ser posta de lado pela destruição total dos objetos e pela queima (</w:t>
      </w:r>
      <w:hyperlink r:id="rId3432">
        <w:r>
          <w:rPr>
            <w:color w:val="0000EE"/>
            <w:u w:val="single"/>
          </w:rPr>
          <w:t>Êx 32.20</w:t>
        </w:r>
      </w:hyperlink>
      <w:r>
        <w:t>). Cidades consagradas às divindades pagãs deveriam ser queimadas.</w:t>
      </w:r>
    </w:p>
    <w:p>
      <w:pPr>
        <w:pStyle w:val="Heading3"/>
      </w:pPr>
      <w:r>
        <w:t>Perspectiva do Novo Testamento</w:t>
      </w:r>
    </w:p>
    <w:p>
      <w:r/>
      <w:r>
        <w:t>O NT não rejeitou o conceito do AT de puro e impuro, mas o reinterpretou em um novo contexto. Enfatizou em especial o sentido moral do conceito, bem como a identificação da impureza com o pecado.</w:t>
      </w:r>
    </w:p>
    <w:p>
      <w:r/>
      <w: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433">
        <w:r>
          <w:rPr>
            <w:color w:val="0000EE"/>
            <w:u w:val="single"/>
          </w:rPr>
          <w:t>Mc 7.14–23</w:t>
        </w:r>
      </w:hyperlink>
      <w:r>
        <w:t xml:space="preserve">; </w:t>
      </w:r>
      <w:hyperlink r:id="rId3434">
        <w:r>
          <w:rPr>
            <w:color w:val="0000EE"/>
            <w:u w:val="single"/>
          </w:rPr>
          <w:t>Lc 11.39–41</w:t>
        </w:r>
      </w:hyperlink>
      <w:r>
        <w:t>). Um elemento central em seu ensino era seu ataque ao externalismo cerimonial dos fariseus. Assim, foi dito que Jesus “internalizou” a lei. Seria mais correto dizer que ele forçou a atenção às demandas da lei na vida interior das pessoas.</w:t>
      </w:r>
    </w:p>
    <w:p>
      <w:r/>
      <w: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r/>
      <w:r>
        <w:t xml:space="preserve">Um episódio importante na vida da igreja primitiva veio em </w:t>
      </w:r>
      <w:hyperlink r:id="rId1286">
        <w:r>
          <w:rPr>
            <w:color w:val="0000EE"/>
            <w:u w:val="single"/>
          </w:rPr>
          <w:t>Atos 10</w:t>
        </w:r>
      </w:hyperlink>
      <w:r>
        <w:t>, quando Deus ensinou o apóstolo Pedro que os gentios não eram impuros em si mesmos e que Pedro era obrigado a recebê-los. O resultado foi a conversão de Cornélio.</w:t>
      </w:r>
    </w:p>
    <w:p>
      <w:r/>
      <w: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435">
        <w:r>
          <w:rPr>
            <w:color w:val="0000EE"/>
            <w:u w:val="single"/>
          </w:rPr>
          <w:t>Rm 14.14–20</w:t>
        </w:r>
      </w:hyperlink>
      <w:r>
        <w:t xml:space="preserve">). Ao longo de suas epístolas, a pureza é o resultado da obediência do coração que flui da regeneração; é baseada no poder purificador da Expiação (veja </w:t>
      </w:r>
      <w:hyperlink r:id="rId3436">
        <w:r>
          <w:rPr>
            <w:color w:val="0000EE"/>
            <w:u w:val="single"/>
          </w:rPr>
          <w:t>Rm 6.19</w:t>
        </w:r>
      </w:hyperlink>
      <w:r>
        <w:t xml:space="preserve">; </w:t>
      </w:r>
      <w:hyperlink r:id="rId3437">
        <w:r>
          <w:rPr>
            <w:color w:val="0000EE"/>
            <w:u w:val="single"/>
          </w:rPr>
          <w:t>1Ts 2.3–4</w:t>
        </w:r>
      </w:hyperlink>
      <w:r>
        <w:t>, onde a impureza é estritamente moral).</w:t>
      </w:r>
    </w:p>
    <w:p>
      <w:r/>
      <w:r>
        <w:t>A expiação de Cristo era o agente purificador final para o pecado e seus resultados morais (</w:t>
      </w:r>
      <w:hyperlink r:id="rId3438">
        <w:r>
          <w:rPr>
            <w:color w:val="0000EE"/>
            <w:u w:val="single"/>
          </w:rPr>
          <w:t>Hb 9.14, 22</w:t>
        </w:r>
      </w:hyperlink>
      <w:r>
        <w:t xml:space="preserve">; </w:t>
      </w:r>
      <w:hyperlink r:id="rId100">
        <w:r>
          <w:rPr>
            <w:color w:val="0000EE"/>
            <w:u w:val="single"/>
          </w:rPr>
          <w:t>1Jo 1:7</w:t>
        </w:r>
      </w:hyperlink>
      <w:r>
        <w:t>), fazendo na realidade o que o sangue de touros e cabras apenas tipificava. Assim, aqueles que são lavados no sangue do Cordeiro (</w:t>
      </w:r>
      <w:hyperlink r:id="rId3439">
        <w:r>
          <w:rPr>
            <w:color w:val="0000EE"/>
            <w:u w:val="single"/>
          </w:rPr>
          <w:t>Ap 7:14</w:t>
        </w:r>
      </w:hyperlink>
      <w:r>
        <w:t>) são vistos usando vestes brancas limpas (</w:t>
      </w:r>
      <w:hyperlink r:id="rId2042">
        <w:r>
          <w:rPr>
            <w:color w:val="0000EE"/>
            <w:u w:val="single"/>
          </w:rPr>
          <w:t>15:6</w:t>
        </w:r>
      </w:hyperlink>
      <w:r>
        <w:t xml:space="preserve">; </w:t>
      </w:r>
      <w:hyperlink r:id="rId3440">
        <w:r>
          <w:rPr>
            <w:color w:val="0000EE"/>
            <w:u w:val="single"/>
          </w:rPr>
          <w:t>19:8–14</w:t>
        </w:r>
      </w:hyperlink>
      <w: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441">
        <w:r>
          <w:rPr>
            <w:color w:val="0000EE"/>
            <w:u w:val="single"/>
          </w:rPr>
          <w:t>Rm 3.24–26</w:t>
        </w:r>
      </w:hyperlink>
      <w:r>
        <w:t>).</w:t>
      </w:r>
    </w:p>
    <w:p>
      <w:r/>
      <w:r>
        <w:rPr>
          <w:i/>
        </w:rPr>
        <w:t>Veja também</w:t>
      </w:r>
      <w:r>
        <w:t xml:space="preserve"> </w:t>
      </w:r>
      <w:r>
        <w:t>Batismo</w:t>
      </w:r>
      <w:r>
        <w:t xml:space="preserve">; </w:t>
      </w:r>
      <w:r>
        <w:t>Circuncisão</w:t>
      </w:r>
      <w:r>
        <w:t xml:space="preserve">; </w:t>
      </w:r>
      <w:r>
        <w:t>Incircuncisão</w:t>
      </w:r>
      <w:r>
        <w:t xml:space="preserve">; </w:t>
      </w:r>
      <w:r>
        <w:t>Ofertas e Sacrifícios</w:t>
      </w:r>
      <w:r>
        <w:t xml:space="preserve">; </w:t>
      </w:r>
      <w:r>
        <w:t>Lei, Conceito Bíblico de</w:t>
      </w:r>
      <w:r>
        <w:t xml:space="preserve">; </w:t>
      </w:r>
      <w:r>
        <w:t>Leis Dietéticas</w:t>
      </w:r>
      <w:r>
        <w:t>.</w:t>
      </w:r>
      <w:r/>
      <w:r/>
    </w:p>
    <w:p>
      <w:r/>
    </w:p>
    <w:p>
      <w:pPr>
        <w:pStyle w:val="Heading2"/>
      </w:pPr>
      <w:r>
        <w:t>Púrpura</w:t>
      </w:r>
      <w:r/>
    </w:p>
    <w:p>
      <w:r/>
      <w:r>
        <w:t>Um corante altamente valorizado extraído de caracóis marinhos. A púrpura era usado para tingir tecidos para o tabernáculo e também para as roupas dos ricos (</w:t>
      </w:r>
      <w:hyperlink r:id="rId2099">
        <w:r>
          <w:rPr>
            <w:color w:val="0000EE"/>
            <w:u w:val="single"/>
          </w:rPr>
          <w:t>Êx 25.4</w:t>
        </w:r>
      </w:hyperlink>
      <w:r>
        <w:t xml:space="preserve">; </w:t>
      </w:r>
      <w:hyperlink r:id="rId3442">
        <w:r>
          <w:rPr>
            <w:color w:val="0000EE"/>
            <w:u w:val="single"/>
          </w:rPr>
          <w:t>Jz 8.26</w:t>
        </w:r>
      </w:hyperlink>
      <w:r>
        <w:t>).</w:t>
      </w:r>
    </w:p>
    <w:p>
      <w:r/>
      <w:r>
        <w:rPr>
          <w:i/>
        </w:rPr>
        <w:t>Veja também</w:t>
      </w:r>
      <w:r>
        <w:t xml:space="preserve"> </w:t>
      </w:r>
      <w:r>
        <w:t>Animais (Caracol)</w:t>
      </w:r>
      <w:r>
        <w:t xml:space="preserve">; </w:t>
      </w:r>
      <w:r>
        <w:t>Cor</w:t>
      </w:r>
      <w:r>
        <w:t>.</w:t>
      </w:r>
      <w:r/>
      <w:r/>
    </w:p>
    <w:p>
      <w:r/>
    </w:p>
    <w:p>
      <w:pPr>
        <w:pStyle w:val="Heading2"/>
      </w:pPr>
      <w:r>
        <w:t>Pute (Lugar)</w:t>
      </w:r>
      <w:r/>
    </w:p>
    <w:p>
      <w:r/>
      <w: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r/>
      <w: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r/>
      <w:r>
        <w:t>Pute começou como o nome de uma pessoa e, mais tarde, tornou-se o nome da nação que surgiu de sua família.</w:t>
      </w:r>
    </w:p>
    <w:p>
      <w:pPr>
        <w:pStyle w:val="Heading3"/>
      </w:pPr>
      <w:r>
        <w:t>Antiga Líbia</w:t>
      </w:r>
    </w:p>
    <w:p>
      <w:r/>
      <w:r>
        <w:t>A antiga Líbia localizava-se a oeste do Egito, ao longo do Mar Mediterrâneo, na região que hoje é a Líbia. Registros egípcios mencionam três principais grupos de líbios:</w:t>
      </w:r>
    </w:p>
    <w:p>
      <w:pPr>
        <w:pStyle w:val="ListBullet"/>
        <w:spacing w:line="240" w:lineRule="auto"/>
        <w:ind w:left="720"/>
      </w:pPr>
      <w:r/>
      <w: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
        <w:t>Libu: Este grupo deu o nome à Líbia. Eles e a tribo Meshwesh foram descritos como de pele clara, tatuados e vestindo roupas de couro.</w:t>
      </w:r>
    </w:p>
    <w:p>
      <w:r/>
      <w: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r/>
      <w: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r/>
      <w: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443">
        <w:r>
          <w:rPr>
            <w:color w:val="0000EE"/>
            <w:u w:val="single"/>
          </w:rPr>
          <w:t>1Rs 11.40</w:t>
        </w:r>
      </w:hyperlink>
      <w:r>
        <w:t xml:space="preserve">; </w:t>
      </w:r>
      <w:hyperlink r:id="rId3444">
        <w:r>
          <w:rPr>
            <w:color w:val="0000EE"/>
            <w:u w:val="single"/>
          </w:rPr>
          <w:t>14.25</w:t>
        </w:r>
      </w:hyperlink>
      <w:r>
        <w:t xml:space="preserve">; </w:t>
      </w:r>
      <w:hyperlink r:id="rId3445">
        <w:r>
          <w:rPr>
            <w:color w:val="0000EE"/>
            <w:u w:val="single"/>
          </w:rPr>
          <w:t>2Cr 12.2–9</w:t>
        </w:r>
      </w:hyperlink>
      <w:r>
        <w:t>).</w:t>
      </w:r>
    </w:p>
    <w:p>
      <w:pPr>
        <w:pStyle w:val="Heading3"/>
      </w:pPr>
      <w:r>
        <w:t>Pute na Bíblia</w:t>
      </w:r>
    </w:p>
    <w:p>
      <w:r/>
      <w:r>
        <w:t>A Bíblia menciona Pute pela primeira vez na tabela das nações (</w:t>
      </w:r>
      <w:hyperlink r:id="rId3446">
        <w:r>
          <w:rPr>
            <w:color w:val="0000EE"/>
            <w:u w:val="single"/>
          </w:rPr>
          <w:t>Gn 10</w:t>
        </w:r>
      </w:hyperlink>
      <w:r>
        <w:t>). Pute é listado como um filho de Cam, junto com Cuxe (Núbia, Etiópia), Egito e Canaã (</w:t>
      </w:r>
      <w:hyperlink r:id="rId3447">
        <w:r>
          <w:rPr>
            <w:color w:val="0000EE"/>
            <w:u w:val="single"/>
          </w:rPr>
          <w:t>Gn 10.6</w:t>
        </w:r>
      </w:hyperlink>
      <w:r>
        <w:t xml:space="preserve">; compare </w:t>
      </w:r>
      <w:hyperlink r:id="rId3448">
        <w:r>
          <w:rPr>
            <w:color w:val="0000EE"/>
            <w:u w:val="single"/>
          </w:rPr>
          <w:t>1Cr 1.8</w:t>
        </w:r>
      </w:hyperlink>
      <w:r>
        <w:t>).</w:t>
      </w:r>
    </w:p>
    <w:p>
      <w:r/>
      <w:r>
        <w:t>O profeta Jeremias descreve soldados de Pute e Cuxe (antiga Etiópia) como guerreiros habilidosos que carregavam escudos no exército do Egito na batalha de Carquemis (</w:t>
      </w:r>
      <w:hyperlink r:id="rId3449">
        <w:r>
          <w:rPr>
            <w:color w:val="0000EE"/>
            <w:u w:val="single"/>
          </w:rPr>
          <w:t>Jr 46.9</w:t>
        </w:r>
      </w:hyperlink>
      <w:r>
        <w:t>). O profeta Ezequiel nos conta que os soldados de Pute também serviram no exército da cidade de Tiro, junto com guerreiros da Pérsia e Lude (</w:t>
      </w:r>
      <w:hyperlink r:id="rId3450">
        <w:r>
          <w:rPr>
            <w:color w:val="0000EE"/>
            <w:u w:val="single"/>
          </w:rPr>
          <w:t>Ez 27.10</w:t>
        </w:r>
      </w:hyperlink>
      <w:r>
        <w:t>). Em outro relato, o profeta Naum menciona que Pute e os Líbios eram aliados da cidade egípcia de Tebas, mas não conseguiram protegê-la de ser conquistada pelo exército assírio (</w:t>
      </w:r>
      <w:hyperlink r:id="rId3451">
        <w:r>
          <w:rPr>
            <w:color w:val="0000EE"/>
            <w:u w:val="single"/>
          </w:rPr>
          <w:t>Na 3.9</w:t>
        </w:r>
      </w:hyperlink>
      <w:r>
        <w:t>). O livro de Daniel inclui uma profecia que diz que um futuro governante poderoso ganhará controle sobre a Líbia, Egito, Cuxe e outras terras (</w:t>
      </w:r>
      <w:hyperlink r:id="rId3452">
        <w:r>
          <w:rPr>
            <w:color w:val="0000EE"/>
            <w:u w:val="single"/>
          </w:rPr>
          <w:t>Dn 11.43</w:t>
        </w:r>
      </w:hyperlink>
      <w:r>
        <w:t>).</w:t>
      </w:r>
    </w:p>
    <w:p>
      <w:r/>
      <w:r>
        <w:t>O livro de Isaías menciona um lugar chamado "Pul" no texto hebraico, mas a tradução grega do Antigo Testamento usa "Pute" em vez disso (</w:t>
      </w:r>
      <w:hyperlink r:id="rId3453">
        <w:r>
          <w:rPr>
            <w:color w:val="0000EE"/>
            <w:u w:val="single"/>
          </w:rPr>
          <w:t>Is 66.19</w:t>
        </w:r>
      </w:hyperlink>
      <w:r>
        <w:t>). A maioria das traduções em português segue o texto hebraico. Nesta passagem, Pute aparece em uma lista de nações entre Társis e Lude. Essas nações ouvirão sobre a glória de Deus.</w:t>
      </w:r>
    </w:p>
    <w:p>
      <w:r/>
      <w:r>
        <w:t>No livro de Ezequiel, os estudiosos têm opiniões diferentes sobre os nomes que se referem à Líbia. Alguns acham que a palavra "Pute" significa Líbia (</w:t>
      </w:r>
      <w:hyperlink r:id="rId3454">
        <w:r>
          <w:rPr>
            <w:color w:val="0000EE"/>
            <w:u w:val="single"/>
          </w:rPr>
          <w:t>Ez 30.5</w:t>
        </w:r>
      </w:hyperlink>
      <w:r>
        <w:t>). Outros acreditam que outra palavra no mesmo versículo, "Cub", se refere à Líbia.</w:t>
      </w:r>
    </w:p>
    <w:p>
      <w:pPr>
        <w:pStyle w:val="Heading3"/>
      </w:pPr>
      <w:r>
        <w:t>Outros registros históricos</w:t>
      </w:r>
    </w:p>
    <w:p>
      <w:r/>
      <w:r>
        <w:t>Registros históricos fora da Bíblia também mencionam a Líbia. Documentos do Rei Xerxes da Pérsia, que governou de 485 a 465 a.C., listam a Líbia como uma das nações sob seu controle.</w:t>
      </w:r>
      <w:r/>
      <w:r/>
    </w:p>
    <w:p>
      <w:r/>
    </w:p>
    <w:p>
      <w:pPr>
        <w:pStyle w:val="Heading2"/>
      </w:pPr>
      <w:r>
        <w:t>Pute (Pessoa)</w:t>
      </w:r>
      <w:r/>
    </w:p>
    <w:p>
      <w:r/>
      <w:r>
        <w:t>Terceiro dos quatro filhos de Cam, que provavelmente se estabeleceu no norte da África e é possivelmente o antepassado dos povos do Egito e da Líbia (</w:t>
      </w:r>
      <w:hyperlink r:id="rId3447">
        <w:r>
          <w:rPr>
            <w:color w:val="0000EE"/>
            <w:u w:val="single"/>
          </w:rPr>
          <w:t>Gn 10.6</w:t>
        </w:r>
      </w:hyperlink>
      <w:r>
        <w:t xml:space="preserve">; </w:t>
      </w:r>
      <w:hyperlink r:id="rId3448">
        <w:r>
          <w:rPr>
            <w:color w:val="0000EE"/>
            <w:u w:val="single"/>
          </w:rPr>
          <w:t>1Cr 1.8</w:t>
        </w:r>
      </w:hyperlink>
      <w:r>
        <w:t>).</w:t>
      </w:r>
    </w:p>
    <w:p>
      <w:r/>
      <w:r>
        <w:rPr>
          <w:i/>
        </w:rPr>
        <w:t>Veja também</w:t>
      </w:r>
      <w:r>
        <w:t xml:space="preserve"> </w:t>
      </w:r>
      <w:r>
        <w:t>Pute (Lugar)</w:t>
      </w:r>
      <w:r>
        <w:t>.</w:t>
      </w:r>
      <w:r/>
      <w:r/>
    </w:p>
    <w:p>
      <w:r/>
    </w:p>
    <w:p>
      <w:pPr>
        <w:pStyle w:val="Heading2"/>
      </w:pPr>
      <w:r>
        <w:t>Putéoli</w:t>
      </w:r>
      <w:r/>
    </w:p>
    <w:p>
      <w:r/>
      <w: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455">
        <w:r>
          <w:rPr>
            <w:color w:val="0000EE"/>
            <w:u w:val="single"/>
          </w:rPr>
          <w:t>At 28.13</w:t>
        </w:r>
      </w:hyperlink>
      <w:r>
        <w:t>). A cidade moderna é chamada Pozuoli.</w:t>
      </w:r>
      <w:r/>
      <w:r/>
    </w:p>
    <w:p>
      <w:r/>
    </w:p>
    <w:p>
      <w:pPr>
        <w:pStyle w:val="Heading2"/>
      </w:pPr>
      <w:r>
        <w:t>Putiel</w:t>
      </w:r>
      <w:r/>
    </w:p>
    <w:p>
      <w:r/>
      <w:r>
        <w:t>O pai da esposa de Eleazar e o avô de Fineias (</w:t>
      </w:r>
      <w:hyperlink r:id="rId3456">
        <w:r>
          <w:rPr>
            <w:color w:val="0000EE"/>
            <w:u w:val="single"/>
          </w:rPr>
          <w:t>Êx 6.25</w:t>
        </w:r>
      </w:hyperlink>
      <w:r>
        <w:t>).</w:t>
      </w:r>
      <w:r/>
      <w:r/>
    </w:p>
    <w:p>
      <w:r/>
    </w:p>
    <w:p>
      <w:pPr>
        <w:pStyle w:val="Heading2"/>
      </w:pPr>
      <w:r>
        <w:t>Puva</w:t>
      </w:r>
      <w:r/>
    </w:p>
    <w:p>
      <w:r/>
      <w:r>
        <w:t>O filho de Issacar, que foi com Jacó e sua família para o Egito, onde buscaram refúgio da severa fome na Palestina (</w:t>
      </w:r>
      <w:hyperlink r:id="rId3457">
        <w:r>
          <w:rPr>
            <w:color w:val="0000EE"/>
            <w:u w:val="single"/>
          </w:rPr>
          <w:t>Gn 46.13</w:t>
        </w:r>
      </w:hyperlink>
      <w:r>
        <w:t>; NTLH “Pua”). Puva fundou a família Punita (</w:t>
      </w:r>
      <w:hyperlink r:id="rId3348">
        <w:r>
          <w:rPr>
            <w:color w:val="0000EE"/>
            <w:u w:val="single"/>
          </w:rPr>
          <w:t>Nm 26.23</w:t>
        </w:r>
      </w:hyperlink>
      <w:r>
        <w:t xml:space="preserve">) e é alternativamente chamado de Pua em </w:t>
      </w:r>
      <w:hyperlink r:id="rId3458">
        <w:r>
          <w:rPr>
            <w:color w:val="0000EE"/>
            <w:u w:val="single"/>
          </w:rPr>
          <w:t>1 Crônicas 7.1</w:t>
        </w:r>
      </w:hyperlink>
      <w:r>
        <w:t>.</w:t>
      </w:r>
      <w:r/>
      <w:r/>
    </w:p>
    <w:p>
      <w:r/>
    </w:p>
    <w:p>
      <w:pPr>
        <w:pStyle w:val="Heading2"/>
      </w:pPr>
      <w:r>
        <w:t>Puvita</w:t>
      </w:r>
      <w:r/>
    </w:p>
    <w:p>
      <w:r/>
      <w:r>
        <w:t>Um puvita era membro de um grupo familiar na tribo de Issacar. Esta família era liderada por uma pessoa chamada Puva (</w:t>
      </w:r>
      <w:hyperlink r:id="rId3348">
        <w:r>
          <w:rPr>
            <w:color w:val="0000EE"/>
            <w:u w:val="single"/>
          </w:rPr>
          <w:t>Nm 26.23</w:t>
        </w:r>
      </w:hyperlink>
      <w:r>
        <w:t>). A Bíblia NVI usa "punita", como membro da família de Puá.</w:t>
      </w:r>
    </w:p>
    <w:p>
      <w:r/>
      <w:r>
        <w:rPr>
          <w:i/>
        </w:rPr>
        <w:t>Veja</w:t>
      </w:r>
      <w:r>
        <w:t xml:space="preserve"> </w:t>
      </w:r>
      <w:r>
        <w:t>Puva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9:17" TargetMode="External"/><Relationship Id="rId16" Type="http://schemas.openxmlformats.org/officeDocument/2006/relationships/hyperlink" Target="https://ref.ly/Ps86:15" TargetMode="External"/><Relationship Id="rId17" Type="http://schemas.openxmlformats.org/officeDocument/2006/relationships/hyperlink" Target="https://ref.ly/Exod34:6" TargetMode="External"/><Relationship Id="rId18" Type="http://schemas.openxmlformats.org/officeDocument/2006/relationships/hyperlink" Target="https://ref.ly/Num14:18" TargetMode="External"/><Relationship Id="rId19" Type="http://schemas.openxmlformats.org/officeDocument/2006/relationships/hyperlink" Target="https://ref.ly/Ps103:8" TargetMode="External"/><Relationship Id="rId20" Type="http://schemas.openxmlformats.org/officeDocument/2006/relationships/hyperlink" Target="https://ref.ly/Joel2:13" TargetMode="External"/><Relationship Id="rId21" Type="http://schemas.openxmlformats.org/officeDocument/2006/relationships/hyperlink" Target="https://ref.ly/Jonah4:2" TargetMode="External"/><Relationship Id="rId22" Type="http://schemas.openxmlformats.org/officeDocument/2006/relationships/hyperlink" Target="https://ref.ly/Prov14:29" TargetMode="External"/><Relationship Id="rId23" Type="http://schemas.openxmlformats.org/officeDocument/2006/relationships/hyperlink" Target="https://ref.ly/Prov15:18" TargetMode="External"/><Relationship Id="rId24" Type="http://schemas.openxmlformats.org/officeDocument/2006/relationships/hyperlink" Target="https://ref.ly/Prov16:32" TargetMode="External"/><Relationship Id="rId25" Type="http://schemas.openxmlformats.org/officeDocument/2006/relationships/hyperlink" Target="https://ref.ly/Prov25:15" TargetMode="External"/><Relationship Id="rId26" Type="http://schemas.openxmlformats.org/officeDocument/2006/relationships/hyperlink" Target="https://ref.ly/Eccl7:8" TargetMode="External"/><Relationship Id="rId27" Type="http://schemas.openxmlformats.org/officeDocument/2006/relationships/hyperlink" Target="https://ref.ly/Rom2:4" TargetMode="External"/><Relationship Id="rId28" Type="http://schemas.openxmlformats.org/officeDocument/2006/relationships/hyperlink" Target="https://ref.ly/1Pet3:20" TargetMode="External"/><Relationship Id="rId29" Type="http://schemas.openxmlformats.org/officeDocument/2006/relationships/hyperlink" Target="https://ref.ly/2Pet3:9" TargetMode="External"/><Relationship Id="rId30" Type="http://schemas.openxmlformats.org/officeDocument/2006/relationships/hyperlink" Target="https://ref.ly/1Tim1:16" TargetMode="External"/><Relationship Id="rId31" Type="http://schemas.openxmlformats.org/officeDocument/2006/relationships/hyperlink" Target="https://ref.ly/Col1:11" TargetMode="External"/><Relationship Id="rId32" Type="http://schemas.openxmlformats.org/officeDocument/2006/relationships/hyperlink" Target="https://ref.ly/Gal5:22" TargetMode="External"/><Relationship Id="rId33" Type="http://schemas.openxmlformats.org/officeDocument/2006/relationships/hyperlink" Target="https://ref.ly/1Cor13:4" TargetMode="External"/><Relationship Id="rId34" Type="http://schemas.openxmlformats.org/officeDocument/2006/relationships/hyperlink" Target="https://ref.ly/Col3:12" TargetMode="External"/><Relationship Id="rId35" Type="http://schemas.openxmlformats.org/officeDocument/2006/relationships/hyperlink" Target="https://ref.ly/2Tim3:10" TargetMode="External"/><Relationship Id="rId36" Type="http://schemas.openxmlformats.org/officeDocument/2006/relationships/hyperlink" Target="https://ref.ly/1Thess5:14" TargetMode="External"/><Relationship Id="rId37" Type="http://schemas.openxmlformats.org/officeDocument/2006/relationships/hyperlink" Target="https://ref.ly/Matt18:26-Matt18:29" TargetMode="External"/><Relationship Id="rId38" Type="http://schemas.openxmlformats.org/officeDocument/2006/relationships/hyperlink" Target="https://ref.ly/Jas5:7" TargetMode="External"/><Relationship Id="rId39" Type="http://schemas.openxmlformats.org/officeDocument/2006/relationships/hyperlink" Target="https://ref.ly/Heb6:15" TargetMode="External"/><Relationship Id="rId40" Type="http://schemas.openxmlformats.org/officeDocument/2006/relationships/hyperlink" Target="https://ref.ly/Heb11:39" TargetMode="External"/><Relationship Id="rId41" Type="http://schemas.openxmlformats.org/officeDocument/2006/relationships/hyperlink" Target="https://ref.ly/Gen48:7" TargetMode="External"/><Relationship Id="rId42" Type="http://schemas.openxmlformats.org/officeDocument/2006/relationships/hyperlink" Target="https://ref.ly/Hos12:12" TargetMode="External"/><Relationship Id="rId43" Type="http://schemas.openxmlformats.org/officeDocument/2006/relationships/hyperlink" Target="https://ref.ly/Gen24:10" TargetMode="External"/><Relationship Id="rId44" Type="http://schemas.openxmlformats.org/officeDocument/2006/relationships/hyperlink" Target="https://ref.ly/Gen19:3" TargetMode="External"/><Relationship Id="rId45" Type="http://schemas.openxmlformats.org/officeDocument/2006/relationships/hyperlink" Target="https://ref.ly/Jer37:21" TargetMode="External"/><Relationship Id="rId46" Type="http://schemas.openxmlformats.org/officeDocument/2006/relationships/hyperlink" Target="https://ref.ly/Gen40:1-Gen40:22" TargetMode="External"/><Relationship Id="rId47" Type="http://schemas.openxmlformats.org/officeDocument/2006/relationships/hyperlink" Target="https://ref.ly/Gen41:10,Gen41:13" TargetMode="External"/><Relationship Id="rId48" Type="http://schemas.openxmlformats.org/officeDocument/2006/relationships/hyperlink" Target="https://ref.ly/1Sam8:13" TargetMode="External"/><Relationship Id="rId49" Type="http://schemas.openxmlformats.org/officeDocument/2006/relationships/hyperlink" Target="https://ref.ly/Exod12:39" TargetMode="External"/><Relationship Id="rId50" Type="http://schemas.openxmlformats.org/officeDocument/2006/relationships/hyperlink" Target="https://ref.ly/Lev2:4" TargetMode="External"/><Relationship Id="rId51" Type="http://schemas.openxmlformats.org/officeDocument/2006/relationships/hyperlink" Target="https://ref.ly/Lev26:26" TargetMode="External"/><Relationship Id="rId52" Type="http://schemas.openxmlformats.org/officeDocument/2006/relationships/hyperlink" Target="https://ref.ly/Hos7:4-Hos7:8" TargetMode="External"/><Relationship Id="rId53" Type="http://schemas.openxmlformats.org/officeDocument/2006/relationships/hyperlink" Target="https://ref.ly/Acts13:11" TargetMode="External"/><Relationship Id="rId54" Type="http://schemas.openxmlformats.org/officeDocument/2006/relationships/hyperlink" Target="https://ref.ly/Deut12:31" TargetMode="External"/><Relationship Id="rId55" Type="http://schemas.openxmlformats.org/officeDocument/2006/relationships/hyperlink" Target="https://ref.ly/Exod23:24" TargetMode="External"/><Relationship Id="rId56" Type="http://schemas.openxmlformats.org/officeDocument/2006/relationships/hyperlink" Target="https://ref.ly/1Kgs18:1-1Kgs18:46" TargetMode="External"/><Relationship Id="rId57" Type="http://schemas.openxmlformats.org/officeDocument/2006/relationships/hyperlink" Target="https://ref.ly/1Kgs11:4-1Kgs11:8" TargetMode="External"/><Relationship Id="rId58" Type="http://schemas.openxmlformats.org/officeDocument/2006/relationships/hyperlink" Target="https://ref.ly/Matt6:7-Matt6:8" TargetMode="External"/><Relationship Id="rId59" Type="http://schemas.openxmlformats.org/officeDocument/2006/relationships/hyperlink" Target="https://ref.ly/Acts17:16-Acts17:34" TargetMode="External"/><Relationship Id="rId60" Type="http://schemas.openxmlformats.org/officeDocument/2006/relationships/hyperlink" Target="https://ref.ly/Rev2:14" TargetMode="External"/><Relationship Id="rId61" Type="http://schemas.openxmlformats.org/officeDocument/2006/relationships/hyperlink" Target="https://ref.ly/Num1:13" TargetMode="External"/><Relationship Id="rId62" Type="http://schemas.openxmlformats.org/officeDocument/2006/relationships/hyperlink" Target="https://ref.ly/Num2:27" TargetMode="External"/><Relationship Id="rId63" Type="http://schemas.openxmlformats.org/officeDocument/2006/relationships/hyperlink" Target="https://ref.ly/Num7:72,Num7:77" TargetMode="External"/><Relationship Id="rId64" Type="http://schemas.openxmlformats.org/officeDocument/2006/relationships/hyperlink" Target="https://ref.ly/Num10:26" TargetMode="External"/><Relationship Id="rId65" Type="http://schemas.openxmlformats.org/officeDocument/2006/relationships/hyperlink" Target="https://ref.ly/Ezek4:9" TargetMode="External"/><Relationship Id="rId66" Type="http://schemas.openxmlformats.org/officeDocument/2006/relationships/hyperlink" Target="https://ref.ly/Acts1:3" TargetMode="External"/><Relationship Id="rId67" Type="http://schemas.openxmlformats.org/officeDocument/2006/relationships/hyperlink" Target="https://ref.ly/Matt26:1-Matt27:66" TargetMode="External"/><Relationship Id="rId68" Type="http://schemas.openxmlformats.org/officeDocument/2006/relationships/hyperlink" Target="https://ref.ly/Mark14:1-Mark15:47" TargetMode="External"/><Relationship Id="rId69" Type="http://schemas.openxmlformats.org/officeDocument/2006/relationships/hyperlink" Target="https://ref.ly/Luke22:1-Luke23:56" TargetMode="External"/><Relationship Id="rId70" Type="http://schemas.openxmlformats.org/officeDocument/2006/relationships/hyperlink" Target="https://ref.ly/John18:1-John19:42" TargetMode="External"/><Relationship Id="rId71" Type="http://schemas.openxmlformats.org/officeDocument/2006/relationships/hyperlink" Target="https://ref.ly/Luke22:41-Luke22:44" TargetMode="External"/><Relationship Id="rId72" Type="http://schemas.openxmlformats.org/officeDocument/2006/relationships/hyperlink" Target="https://ref.ly/John18:12" TargetMode="External"/><Relationship Id="rId73" Type="http://schemas.openxmlformats.org/officeDocument/2006/relationships/hyperlink" Target="https://ref.ly/John18:19-John18:24" TargetMode="External"/><Relationship Id="rId74" Type="http://schemas.openxmlformats.org/officeDocument/2006/relationships/hyperlink" Target="https://ref.ly/John18:24" TargetMode="External"/><Relationship Id="rId75" Type="http://schemas.openxmlformats.org/officeDocument/2006/relationships/hyperlink" Target="https://ref.ly/Luke22:63-Luke22:65" TargetMode="External"/><Relationship Id="rId76" Type="http://schemas.openxmlformats.org/officeDocument/2006/relationships/hyperlink" Target="https://ref.ly/Mark14:55-Mark14:64" TargetMode="External"/><Relationship Id="rId77" Type="http://schemas.openxmlformats.org/officeDocument/2006/relationships/hyperlink" Target="https://ref.ly/Matt26:67-Matt26:68" TargetMode="External"/><Relationship Id="rId78" Type="http://schemas.openxmlformats.org/officeDocument/2006/relationships/hyperlink" Target="https://ref.ly/Mark14:65" TargetMode="External"/><Relationship Id="rId79" Type="http://schemas.openxmlformats.org/officeDocument/2006/relationships/hyperlink" Target="https://ref.ly/Luke23:1-Luke23:12" TargetMode="External"/><Relationship Id="rId80" Type="http://schemas.openxmlformats.org/officeDocument/2006/relationships/hyperlink" Target="https://ref.ly/Luke23:11" TargetMode="External"/><Relationship Id="rId81" Type="http://schemas.openxmlformats.org/officeDocument/2006/relationships/hyperlink" Target="https://ref.ly/Luke23:16" TargetMode="External"/><Relationship Id="rId82" Type="http://schemas.openxmlformats.org/officeDocument/2006/relationships/hyperlink" Target="https://ref.ly/Mark15:15" TargetMode="External"/><Relationship Id="rId83" Type="http://schemas.openxmlformats.org/officeDocument/2006/relationships/hyperlink" Target="https://ref.ly/Matt27:27-Matt27:31" TargetMode="External"/><Relationship Id="rId84" Type="http://schemas.openxmlformats.org/officeDocument/2006/relationships/hyperlink" Target="https://ref.ly/Mark15:16-Mark15:20" TargetMode="External"/><Relationship Id="rId85" Type="http://schemas.openxmlformats.org/officeDocument/2006/relationships/hyperlink" Target="https://ref.ly/John19:3" TargetMode="External"/><Relationship Id="rId86" Type="http://schemas.openxmlformats.org/officeDocument/2006/relationships/hyperlink" Target="https://ref.ly/John19:1-John19:16" TargetMode="External"/><Relationship Id="rId87" Type="http://schemas.openxmlformats.org/officeDocument/2006/relationships/hyperlink" Target="https://ref.ly/Matt27:11-Matt27:26" TargetMode="External"/><Relationship Id="rId88" Type="http://schemas.openxmlformats.org/officeDocument/2006/relationships/hyperlink" Target="https://ref.ly/Mark15:1-Mark15:15" TargetMode="External"/><Relationship Id="rId89" Type="http://schemas.openxmlformats.org/officeDocument/2006/relationships/hyperlink" Target="https://ref.ly/Luke23:18-Luke23:25" TargetMode="External"/><Relationship Id="rId90" Type="http://schemas.openxmlformats.org/officeDocument/2006/relationships/hyperlink" Target="https://ref.ly/Mark15:21" TargetMode="External"/><Relationship Id="rId91" Type="http://schemas.openxmlformats.org/officeDocument/2006/relationships/hyperlink" Target="https://ref.ly/2Cor5:21" TargetMode="External"/><Relationship Id="rId92" Type="http://schemas.openxmlformats.org/officeDocument/2006/relationships/hyperlink" Target="https://ref.ly/Mark15:34" TargetMode="External"/><Relationship Id="rId93" Type="http://schemas.openxmlformats.org/officeDocument/2006/relationships/hyperlink" Target="https://ref.ly/1Cor15:3-1Cor15:4" TargetMode="External"/><Relationship Id="rId94" Type="http://schemas.openxmlformats.org/officeDocument/2006/relationships/hyperlink" Target="https://ref.ly/Acts2:22-Acts2:36" TargetMode="External"/><Relationship Id="rId95" Type="http://schemas.openxmlformats.org/officeDocument/2006/relationships/hyperlink" Target="https://ref.ly/Acts3:12-Acts3:21" TargetMode="External"/><Relationship Id="rId96" Type="http://schemas.openxmlformats.org/officeDocument/2006/relationships/hyperlink" Target="https://ref.ly/Acts10:36-Acts10:43" TargetMode="External"/><Relationship Id="rId97" Type="http://schemas.openxmlformats.org/officeDocument/2006/relationships/hyperlink" Target="https://ref.ly/1Pet2:24" TargetMode="External"/><Relationship Id="rId98" Type="http://schemas.openxmlformats.org/officeDocument/2006/relationships/hyperlink" Target="https://ref.ly/1Pet3:18" TargetMode="External"/><Relationship Id="rId99" Type="http://schemas.openxmlformats.org/officeDocument/2006/relationships/hyperlink" Target="https://ref.ly/Acts13:26-Acts13:39" TargetMode="External"/><Relationship Id="rId100" Type="http://schemas.openxmlformats.org/officeDocument/2006/relationships/hyperlink" Target="https://ref.ly/1John1:7" TargetMode="External"/><Relationship Id="rId101" Type="http://schemas.openxmlformats.org/officeDocument/2006/relationships/hyperlink" Target="https://ref.ly/1John2:2" TargetMode="External"/><Relationship Id="rId102" Type="http://schemas.openxmlformats.org/officeDocument/2006/relationships/hyperlink" Target="https://ref.ly/1John4:10" TargetMode="External"/><Relationship Id="rId103" Type="http://schemas.openxmlformats.org/officeDocument/2006/relationships/hyperlink" Target="https://ref.ly/Rev1:5" TargetMode="External"/><Relationship Id="rId104" Type="http://schemas.openxmlformats.org/officeDocument/2006/relationships/hyperlink" Target="https://ref.ly/Rev5:9" TargetMode="External"/><Relationship Id="rId105" Type="http://schemas.openxmlformats.org/officeDocument/2006/relationships/hyperlink" Target="https://ref.ly/Heb2:9,Heb2:17" TargetMode="External"/><Relationship Id="rId106" Type="http://schemas.openxmlformats.org/officeDocument/2006/relationships/hyperlink" Target="https://ref.ly/Heb9:28" TargetMode="External"/><Relationship Id="rId107" Type="http://schemas.openxmlformats.org/officeDocument/2006/relationships/hyperlink" Target="https://ref.ly/Heb10:12" TargetMode="External"/><Relationship Id="rId108" Type="http://schemas.openxmlformats.org/officeDocument/2006/relationships/hyperlink" Target="https://ref.ly/2Sam5:7-2Sam5:9" TargetMode="External"/><Relationship Id="rId109" Type="http://schemas.openxmlformats.org/officeDocument/2006/relationships/hyperlink" Target="https://ref.ly/2Sam11:2,2Sam11:9" TargetMode="External"/><Relationship Id="rId110" Type="http://schemas.openxmlformats.org/officeDocument/2006/relationships/hyperlink" Target="https://ref.ly/1Kgs16:18" TargetMode="External"/><Relationship Id="rId111" Type="http://schemas.openxmlformats.org/officeDocument/2006/relationships/hyperlink" Target="https://ref.ly/1Kgs21:1" TargetMode="External"/><Relationship Id="rId112" Type="http://schemas.openxmlformats.org/officeDocument/2006/relationships/hyperlink" Target="https://ref.ly/1Kgs7:1-1Kgs7:12" TargetMode="External"/><Relationship Id="rId113" Type="http://schemas.openxmlformats.org/officeDocument/2006/relationships/hyperlink" Target="https://ref.ly/1Sam8:12-1Sam8:17" TargetMode="External"/><Relationship Id="rId114" Type="http://schemas.openxmlformats.org/officeDocument/2006/relationships/hyperlink" Target="https://ref.ly/1Kgs12:4,1Kgs12:16" TargetMode="External"/><Relationship Id="rId115" Type="http://schemas.openxmlformats.org/officeDocument/2006/relationships/hyperlink" Target="https://ref.ly/1Kgs15:22" TargetMode="External"/><Relationship Id="rId116" Type="http://schemas.openxmlformats.org/officeDocument/2006/relationships/hyperlink" Target="https://ref.ly/Jer22:13" TargetMode="External"/><Relationship Id="rId117" Type="http://schemas.openxmlformats.org/officeDocument/2006/relationships/hyperlink" Target="https://ref.ly/Neh3:5" TargetMode="External"/><Relationship Id="rId118" Type="http://schemas.openxmlformats.org/officeDocument/2006/relationships/hyperlink" Target="https://ref.ly/1Kgs6:36" TargetMode="External"/><Relationship Id="rId119" Type="http://schemas.openxmlformats.org/officeDocument/2006/relationships/hyperlink" Target="https://ref.ly/1Kgs7:12" TargetMode="External"/><Relationship Id="rId120" Type="http://schemas.openxmlformats.org/officeDocument/2006/relationships/hyperlink" Target="https://ref.ly/1Kgs7:8" TargetMode="External"/><Relationship Id="rId121" Type="http://schemas.openxmlformats.org/officeDocument/2006/relationships/hyperlink" Target="https://ref.ly/1Kgs1:46" TargetMode="External"/><Relationship Id="rId122" Type="http://schemas.openxmlformats.org/officeDocument/2006/relationships/hyperlink" Target="https://ref.ly/2Kgs11:19" TargetMode="External"/><Relationship Id="rId123" Type="http://schemas.openxmlformats.org/officeDocument/2006/relationships/hyperlink" Target="https://ref.ly/1Kgs16:11" TargetMode="External"/><Relationship Id="rId124" Type="http://schemas.openxmlformats.org/officeDocument/2006/relationships/hyperlink" Target="https://ref.ly/2Kgs13:13" TargetMode="External"/><Relationship Id="rId125" Type="http://schemas.openxmlformats.org/officeDocument/2006/relationships/hyperlink" Target="https://ref.ly/1Kgs2:24,1Kgs2:45" TargetMode="External"/><Relationship Id="rId126" Type="http://schemas.openxmlformats.org/officeDocument/2006/relationships/hyperlink" Target="https://ref.ly/Isa9:7" TargetMode="External"/><Relationship Id="rId127" Type="http://schemas.openxmlformats.org/officeDocument/2006/relationships/hyperlink" Target="https://ref.ly/1Kgs10:18-1Kgs10:20" TargetMode="External"/><Relationship Id="rId128" Type="http://schemas.openxmlformats.org/officeDocument/2006/relationships/hyperlink" Target="https://ref.ly/1Kgs1:47" TargetMode="External"/><Relationship Id="rId129" Type="http://schemas.openxmlformats.org/officeDocument/2006/relationships/hyperlink" Target="https://ref.ly/2Sam13:7" TargetMode="External"/><Relationship Id="rId130" Type="http://schemas.openxmlformats.org/officeDocument/2006/relationships/hyperlink" Target="https://ref.ly/2Sam13:18-2Sam13:19" TargetMode="External"/><Relationship Id="rId131" Type="http://schemas.openxmlformats.org/officeDocument/2006/relationships/hyperlink" Target="https://ref.ly/2Kgs11:2" TargetMode="External"/><Relationship Id="rId132" Type="http://schemas.openxmlformats.org/officeDocument/2006/relationships/hyperlink" Target="https://ref.ly/2Kgs10:1,2Kgs10:6-2Kgs10:7" TargetMode="External"/><Relationship Id="rId133" Type="http://schemas.openxmlformats.org/officeDocument/2006/relationships/hyperlink" Target="https://ref.ly/2Sam8:18" TargetMode="External"/><Relationship Id="rId134" Type="http://schemas.openxmlformats.org/officeDocument/2006/relationships/hyperlink" Target="https://ref.ly/1Chr18:17" TargetMode="External"/><Relationship Id="rId135" Type="http://schemas.openxmlformats.org/officeDocument/2006/relationships/hyperlink" Target="https://ref.ly/2Chr21:3" TargetMode="External"/><Relationship Id="rId136" Type="http://schemas.openxmlformats.org/officeDocument/2006/relationships/hyperlink" Target="https://ref.ly/2Sam13:5" TargetMode="External"/><Relationship Id="rId137" Type="http://schemas.openxmlformats.org/officeDocument/2006/relationships/hyperlink" Target="https://ref.ly/2Sam13:20" TargetMode="External"/><Relationship Id="rId138" Type="http://schemas.openxmlformats.org/officeDocument/2006/relationships/hyperlink" Target="https://ref.ly/2Sam13:23" TargetMode="External"/><Relationship Id="rId139" Type="http://schemas.openxmlformats.org/officeDocument/2006/relationships/hyperlink" Target="https://ref.ly/2Sam14:24" TargetMode="External"/><Relationship Id="rId140" Type="http://schemas.openxmlformats.org/officeDocument/2006/relationships/hyperlink" Target="https://ref.ly/2Sam14:30" TargetMode="External"/><Relationship Id="rId141" Type="http://schemas.openxmlformats.org/officeDocument/2006/relationships/hyperlink" Target="https://ref.ly/1Kgs10:4-1Kgs10:5" TargetMode="External"/><Relationship Id="rId142" Type="http://schemas.openxmlformats.org/officeDocument/2006/relationships/hyperlink" Target="https://ref.ly/2Sam14:24,2Sam14:28,2Sam14:32" TargetMode="External"/><Relationship Id="rId143" Type="http://schemas.openxmlformats.org/officeDocument/2006/relationships/hyperlink" Target="https://ref.ly/1Sam16:21-1Sam16:22" TargetMode="External"/><Relationship Id="rId144" Type="http://schemas.openxmlformats.org/officeDocument/2006/relationships/hyperlink" Target="https://ref.ly/Jer52:12" TargetMode="External"/><Relationship Id="rId145" Type="http://schemas.openxmlformats.org/officeDocument/2006/relationships/hyperlink" Target="https://ref.ly/2Sam9:7,2Sam9:13" TargetMode="External"/><Relationship Id="rId146" Type="http://schemas.openxmlformats.org/officeDocument/2006/relationships/hyperlink" Target="https://ref.ly/Heb1:1" TargetMode="External"/><Relationship Id="rId147" Type="http://schemas.openxmlformats.org/officeDocument/2006/relationships/hyperlink" Target="https://ref.ly/Gen27:30-Gen27:38" TargetMode="External"/><Relationship Id="rId148" Type="http://schemas.openxmlformats.org/officeDocument/2006/relationships/hyperlink" Target="https://ref.ly/Matt10:12-Matt10:13" TargetMode="External"/><Relationship Id="rId149" Type="http://schemas.openxmlformats.org/officeDocument/2006/relationships/hyperlink" Target="https://ref.ly/Judg11:34-Judg11:35" TargetMode="External"/><Relationship Id="rId150" Type="http://schemas.openxmlformats.org/officeDocument/2006/relationships/hyperlink" Target="https://ref.ly/Gen27:12-Gen27:13" TargetMode="External"/><Relationship Id="rId151" Type="http://schemas.openxmlformats.org/officeDocument/2006/relationships/hyperlink" Target="https://ref.ly/Eccl8:4" TargetMode="External"/><Relationship Id="rId152" Type="http://schemas.openxmlformats.org/officeDocument/2006/relationships/hyperlink" Target="https://ref.ly/Matt12:34-Matt12:37" TargetMode="External"/><Relationship Id="rId153" Type="http://schemas.openxmlformats.org/officeDocument/2006/relationships/hyperlink" Target="https://ref.ly/Matt5:22" TargetMode="External"/><Relationship Id="rId154" Type="http://schemas.openxmlformats.org/officeDocument/2006/relationships/hyperlink" Target="https://ref.ly/Luke12:10" TargetMode="External"/><Relationship Id="rId155" Type="http://schemas.openxmlformats.org/officeDocument/2006/relationships/hyperlink" Target="https://ref.ly/Eph4:29" TargetMode="External"/><Relationship Id="rId156" Type="http://schemas.openxmlformats.org/officeDocument/2006/relationships/hyperlink" Target="https://ref.ly/Eph5:4" TargetMode="External"/><Relationship Id="rId157" Type="http://schemas.openxmlformats.org/officeDocument/2006/relationships/hyperlink" Target="https://ref.ly/Jas3:1-Jas3:12" TargetMode="External"/><Relationship Id="rId158" Type="http://schemas.openxmlformats.org/officeDocument/2006/relationships/hyperlink" Target="https://ref.ly/1Kgs12:22" TargetMode="External"/><Relationship Id="rId159" Type="http://schemas.openxmlformats.org/officeDocument/2006/relationships/hyperlink" Target="https://ref.ly/1Chr17:3" TargetMode="External"/><Relationship Id="rId160" Type="http://schemas.openxmlformats.org/officeDocument/2006/relationships/hyperlink" Target="https://ref.ly/Luke3:2" TargetMode="External"/><Relationship Id="rId161" Type="http://schemas.openxmlformats.org/officeDocument/2006/relationships/hyperlink" Target="https://ref.ly/Exod20:1" TargetMode="External"/><Relationship Id="rId162" Type="http://schemas.openxmlformats.org/officeDocument/2006/relationships/hyperlink" Target="https://ref.ly/Ps119:1-Ps119:176" TargetMode="External"/><Relationship Id="rId163" Type="http://schemas.openxmlformats.org/officeDocument/2006/relationships/hyperlink" Target="https://ref.ly/1Sam3:1" TargetMode="External"/><Relationship Id="rId164" Type="http://schemas.openxmlformats.org/officeDocument/2006/relationships/hyperlink" Target="https://ref.ly/Amos8:11" TargetMode="External"/><Relationship Id="rId165" Type="http://schemas.openxmlformats.org/officeDocument/2006/relationships/hyperlink" Target="https://ref.ly/Isa31:2" TargetMode="External"/><Relationship Id="rId166" Type="http://schemas.openxmlformats.org/officeDocument/2006/relationships/hyperlink" Target="https://ref.ly/Ps119:89" TargetMode="External"/><Relationship Id="rId167" Type="http://schemas.openxmlformats.org/officeDocument/2006/relationships/hyperlink" Target="https://ref.ly/Isa40:8" TargetMode="External"/><Relationship Id="rId168" Type="http://schemas.openxmlformats.org/officeDocument/2006/relationships/hyperlink" Target="https://ref.ly/Jer1:12" TargetMode="External"/><Relationship Id="rId169" Type="http://schemas.openxmlformats.org/officeDocument/2006/relationships/hyperlink" Target="https://ref.ly/Ps110:4" TargetMode="External"/><Relationship Id="rId170" Type="http://schemas.openxmlformats.org/officeDocument/2006/relationships/hyperlink" Target="https://ref.ly/Ezek12:25" TargetMode="External"/><Relationship Id="rId171" Type="http://schemas.openxmlformats.org/officeDocument/2006/relationships/hyperlink" Target="https://ref.ly/Ps1:1-Ps1:6" TargetMode="External"/><Relationship Id="rId172" Type="http://schemas.openxmlformats.org/officeDocument/2006/relationships/hyperlink" Target="https://ref.ly/Jer15:16" TargetMode="External"/><Relationship Id="rId173" Type="http://schemas.openxmlformats.org/officeDocument/2006/relationships/hyperlink" Target="https://ref.ly/Deut8:3" TargetMode="External"/><Relationship Id="rId174" Type="http://schemas.openxmlformats.org/officeDocument/2006/relationships/hyperlink" Target="https://ref.ly/Matt4:4" TargetMode="External"/><Relationship Id="rId175" Type="http://schemas.openxmlformats.org/officeDocument/2006/relationships/hyperlink" Target="https://ref.ly/Isa55:11" TargetMode="External"/><Relationship Id="rId176" Type="http://schemas.openxmlformats.org/officeDocument/2006/relationships/hyperlink" Target="https://ref.ly/Gen1:1-Gen1:31" TargetMode="External"/><Relationship Id="rId177" Type="http://schemas.openxmlformats.org/officeDocument/2006/relationships/hyperlink" Target="https://ref.ly/Ps33:6" TargetMode="External"/><Relationship Id="rId178" Type="http://schemas.openxmlformats.org/officeDocument/2006/relationships/hyperlink" Target="https://ref.ly/Heb1:2" TargetMode="External"/><Relationship Id="rId179" Type="http://schemas.openxmlformats.org/officeDocument/2006/relationships/hyperlink" Target="https://ref.ly/Heb11:3" TargetMode="External"/><Relationship Id="rId180" Type="http://schemas.openxmlformats.org/officeDocument/2006/relationships/hyperlink" Target="https://ref.ly/2Pet3:5" TargetMode="External"/><Relationship Id="rId181" Type="http://schemas.openxmlformats.org/officeDocument/2006/relationships/hyperlink" Target="https://ref.ly/Mark7:13" TargetMode="External"/><Relationship Id="rId182" Type="http://schemas.openxmlformats.org/officeDocument/2006/relationships/hyperlink" Target="https://ref.ly/Luke16:29-Luke16:31" TargetMode="External"/><Relationship Id="rId183" Type="http://schemas.openxmlformats.org/officeDocument/2006/relationships/hyperlink" Target="https://ref.ly/John5:39" TargetMode="External"/><Relationship Id="rId184" Type="http://schemas.openxmlformats.org/officeDocument/2006/relationships/hyperlink" Target="https://ref.ly/Luke24:19" TargetMode="External"/><Relationship Id="rId185" Type="http://schemas.openxmlformats.org/officeDocument/2006/relationships/hyperlink" Target="https://ref.ly/Mark1:22" TargetMode="External"/><Relationship Id="rId186" Type="http://schemas.openxmlformats.org/officeDocument/2006/relationships/hyperlink" Target="https://ref.ly/Matt8:8" TargetMode="External"/><Relationship Id="rId187" Type="http://schemas.openxmlformats.org/officeDocument/2006/relationships/hyperlink" Target="https://ref.ly/Matt13:19" TargetMode="External"/><Relationship Id="rId188" Type="http://schemas.openxmlformats.org/officeDocument/2006/relationships/hyperlink" Target="https://ref.ly/Mark4:14" TargetMode="External"/><Relationship Id="rId189" Type="http://schemas.openxmlformats.org/officeDocument/2006/relationships/hyperlink" Target="https://ref.ly/John8:31" TargetMode="External"/><Relationship Id="rId190" Type="http://schemas.openxmlformats.org/officeDocument/2006/relationships/hyperlink" Target="https://ref.ly/John12:48" TargetMode="External"/><Relationship Id="rId191" Type="http://schemas.openxmlformats.org/officeDocument/2006/relationships/hyperlink" Target="https://ref.ly/John15:3" TargetMode="External"/><Relationship Id="rId192" Type="http://schemas.openxmlformats.org/officeDocument/2006/relationships/hyperlink" Target="https://ref.ly/John17:14" TargetMode="External"/><Relationship Id="rId193" Type="http://schemas.openxmlformats.org/officeDocument/2006/relationships/hyperlink" Target="https://ref.ly/Rom10:8-Rom10:9" TargetMode="External"/><Relationship Id="rId194" Type="http://schemas.openxmlformats.org/officeDocument/2006/relationships/hyperlink" Target="https://ref.ly/Gen1:3-Gen1:31" TargetMode="External"/><Relationship Id="rId195" Type="http://schemas.openxmlformats.org/officeDocument/2006/relationships/hyperlink" Target="https://ref.ly/John1:14" TargetMode="External"/><Relationship Id="rId196" Type="http://schemas.openxmlformats.org/officeDocument/2006/relationships/hyperlink" Target="https://ref.ly/Col1:15" TargetMode="External"/><Relationship Id="rId197" Type="http://schemas.openxmlformats.org/officeDocument/2006/relationships/hyperlink" Target="https://ref.ly/Heb1:3" TargetMode="External"/><Relationship Id="rId198" Type="http://schemas.openxmlformats.org/officeDocument/2006/relationships/hyperlink" Target="https://ref.ly/1John1:1-1John1:3" TargetMode="External"/><Relationship Id="rId199" Type="http://schemas.openxmlformats.org/officeDocument/2006/relationships/hyperlink" Target="https://ref.ly/Rev19:11-Rev19:16" TargetMode="External"/><Relationship Id="rId200" Type="http://schemas.openxmlformats.org/officeDocument/2006/relationships/hyperlink" Target="https://ref.ly/Exod15:14" TargetMode="External"/><Relationship Id="rId201" Type="http://schemas.openxmlformats.org/officeDocument/2006/relationships/hyperlink" Target="https://ref.ly/Isa14:29-Isa14:31" TargetMode="External"/><Relationship Id="rId202" Type="http://schemas.openxmlformats.org/officeDocument/2006/relationships/hyperlink" Target="https://ref.ly/Gen10:19" TargetMode="External"/><Relationship Id="rId203" Type="http://schemas.openxmlformats.org/officeDocument/2006/relationships/hyperlink" Target="https://ref.ly/Gen11:31" TargetMode="External"/><Relationship Id="rId204" Type="http://schemas.openxmlformats.org/officeDocument/2006/relationships/hyperlink" Target="https://ref.ly/1Sam13:19" TargetMode="External"/><Relationship Id="rId205" Type="http://schemas.openxmlformats.org/officeDocument/2006/relationships/hyperlink" Target="https://ref.ly/1Chr22:2" TargetMode="External"/><Relationship Id="rId206" Type="http://schemas.openxmlformats.org/officeDocument/2006/relationships/hyperlink" Target="https://ref.ly/Gen15:18-Gen15:21" TargetMode="External"/><Relationship Id="rId207" Type="http://schemas.openxmlformats.org/officeDocument/2006/relationships/hyperlink" Target="https://ref.ly/Gen17:8" TargetMode="External"/><Relationship Id="rId208" Type="http://schemas.openxmlformats.org/officeDocument/2006/relationships/hyperlink" Target="https://ref.ly/Num34:1-Num34:12" TargetMode="External"/><Relationship Id="rId209" Type="http://schemas.openxmlformats.org/officeDocument/2006/relationships/hyperlink" Target="https://ref.ly/Exod23:31" TargetMode="External"/><Relationship Id="rId210" Type="http://schemas.openxmlformats.org/officeDocument/2006/relationships/hyperlink" Target="https://ref.ly/2Sam8:1-2Sam8:14" TargetMode="External"/><Relationship Id="rId211" Type="http://schemas.openxmlformats.org/officeDocument/2006/relationships/hyperlink" Target="https://ref.ly/1Chr18:1-1Chr18:13" TargetMode="External"/><Relationship Id="rId212" Type="http://schemas.openxmlformats.org/officeDocument/2006/relationships/hyperlink" Target="https://ref.ly/Jer5:24" TargetMode="External"/><Relationship Id="rId213" Type="http://schemas.openxmlformats.org/officeDocument/2006/relationships/hyperlink" Target="https://ref.ly/Joel2:23" TargetMode="External"/><Relationship Id="rId214" Type="http://schemas.openxmlformats.org/officeDocument/2006/relationships/hyperlink" Target="https://ref.ly/Song2:1" TargetMode="External"/><Relationship Id="rId215" Type="http://schemas.openxmlformats.org/officeDocument/2006/relationships/hyperlink" Target="https://ref.ly/Isa65:10" TargetMode="External"/><Relationship Id="rId216" Type="http://schemas.openxmlformats.org/officeDocument/2006/relationships/hyperlink" Target="https://ref.ly/Acts21:7" TargetMode="External"/><Relationship Id="rId217" Type="http://schemas.openxmlformats.org/officeDocument/2006/relationships/hyperlink" Target="https://ref.ly/Judg1:31" TargetMode="External"/><Relationship Id="rId218" Type="http://schemas.openxmlformats.org/officeDocument/2006/relationships/hyperlink" Target="https://ref.ly/Judg4:7" TargetMode="External"/><Relationship Id="rId219" Type="http://schemas.openxmlformats.org/officeDocument/2006/relationships/hyperlink" Target="https://ref.ly/1Kgs18:40" TargetMode="External"/><Relationship Id="rId220" Type="http://schemas.openxmlformats.org/officeDocument/2006/relationships/hyperlink" Target="https://ref.ly/Isa9:1" TargetMode="External"/><Relationship Id="rId221" Type="http://schemas.openxmlformats.org/officeDocument/2006/relationships/hyperlink" Target="https://ref.ly/Gen37:17" TargetMode="External"/><Relationship Id="rId222" Type="http://schemas.openxmlformats.org/officeDocument/2006/relationships/hyperlink" Target="https://ref.ly/Ps125:2" TargetMode="External"/><Relationship Id="rId223" Type="http://schemas.openxmlformats.org/officeDocument/2006/relationships/hyperlink" Target="https://ref.ly/Num34:11" TargetMode="External"/><Relationship Id="rId224" Type="http://schemas.openxmlformats.org/officeDocument/2006/relationships/hyperlink" Target="https://ref.ly/Josh13:27" TargetMode="External"/><Relationship Id="rId225" Type="http://schemas.openxmlformats.org/officeDocument/2006/relationships/hyperlink" Target="https://ref.ly/Luke5:1" TargetMode="External"/><Relationship Id="rId226" Type="http://schemas.openxmlformats.org/officeDocument/2006/relationships/hyperlink" Target="https://ref.ly/John6:1" TargetMode="External"/><Relationship Id="rId227" Type="http://schemas.openxmlformats.org/officeDocument/2006/relationships/hyperlink" Target="https://ref.ly/John21:1" TargetMode="External"/><Relationship Id="rId228" Type="http://schemas.openxmlformats.org/officeDocument/2006/relationships/hyperlink" Target="https://ref.ly/Gen32:22" TargetMode="External"/><Relationship Id="rId229" Type="http://schemas.openxmlformats.org/officeDocument/2006/relationships/hyperlink" Target="https://ref.ly/Gen14:3" TargetMode="External"/><Relationship Id="rId230" Type="http://schemas.openxmlformats.org/officeDocument/2006/relationships/hyperlink" Target="https://ref.ly/Num34:12" TargetMode="External"/><Relationship Id="rId231" Type="http://schemas.openxmlformats.org/officeDocument/2006/relationships/hyperlink" Target="https://ref.ly/Josh12:3" TargetMode="External"/><Relationship Id="rId232" Type="http://schemas.openxmlformats.org/officeDocument/2006/relationships/hyperlink" Target="https://ref.ly/Num21:22" TargetMode="External"/><Relationship Id="rId233" Type="http://schemas.openxmlformats.org/officeDocument/2006/relationships/hyperlink" Target="https://ref.ly/Gen14:1-Gen14:24" TargetMode="External"/><Relationship Id="rId234" Type="http://schemas.openxmlformats.org/officeDocument/2006/relationships/hyperlink" Target="https://ref.ly/Ps22:12" TargetMode="External"/><Relationship Id="rId235" Type="http://schemas.openxmlformats.org/officeDocument/2006/relationships/hyperlink" Target="https://ref.ly/Ezek39:18" TargetMode="External"/><Relationship Id="rId236" Type="http://schemas.openxmlformats.org/officeDocument/2006/relationships/hyperlink" Target="https://ref.ly/Isa2:13" TargetMode="External"/><Relationship Id="rId237" Type="http://schemas.openxmlformats.org/officeDocument/2006/relationships/hyperlink" Target="https://ref.ly/Zech11:2" TargetMode="External"/><Relationship Id="rId238" Type="http://schemas.openxmlformats.org/officeDocument/2006/relationships/hyperlink" Target="https://ref.ly/Gen37:25" TargetMode="External"/><Relationship Id="rId239" Type="http://schemas.openxmlformats.org/officeDocument/2006/relationships/hyperlink" Target="https://ref.ly/Jer8:22" TargetMode="External"/><Relationship Id="rId240" Type="http://schemas.openxmlformats.org/officeDocument/2006/relationships/hyperlink" Target="https://ref.ly/Deut3:10-Deut3:16" TargetMode="External"/><Relationship Id="rId241" Type="http://schemas.openxmlformats.org/officeDocument/2006/relationships/hyperlink" Target="https://ref.ly/Judg11:1-Judg11:40" TargetMode="External"/><Relationship Id="rId242" Type="http://schemas.openxmlformats.org/officeDocument/2006/relationships/hyperlink" Target="https://ref.ly/2Sam18:8" TargetMode="External"/><Relationship Id="rId243" Type="http://schemas.openxmlformats.org/officeDocument/2006/relationships/hyperlink" Target="https://ref.ly/Ps1:4" TargetMode="External"/><Relationship Id="rId244" Type="http://schemas.openxmlformats.org/officeDocument/2006/relationships/hyperlink" Target="https://ref.ly/Isa33:11" TargetMode="External"/><Relationship Id="rId245" Type="http://schemas.openxmlformats.org/officeDocument/2006/relationships/hyperlink" Target="https://ref.ly/Dan2:35" TargetMode="External"/><Relationship Id="rId246" Type="http://schemas.openxmlformats.org/officeDocument/2006/relationships/hyperlink" Target="https://ref.ly/Matt3:12" TargetMode="External"/><Relationship Id="rId247" Type="http://schemas.openxmlformats.org/officeDocument/2006/relationships/hyperlink" Target="https://ref.ly/John12:13" TargetMode="External"/><Relationship Id="rId248" Type="http://schemas.openxmlformats.org/officeDocument/2006/relationships/hyperlink" Target="https://ref.ly/Rev7:9" TargetMode="External"/><Relationship Id="rId249" Type="http://schemas.openxmlformats.org/officeDocument/2006/relationships/hyperlink" Target="https://ref.ly/Deut34:3" TargetMode="External"/><Relationship Id="rId250" Type="http://schemas.openxmlformats.org/officeDocument/2006/relationships/hyperlink" Target="https://ref.ly/2Chr28:15" TargetMode="External"/><Relationship Id="rId251" Type="http://schemas.openxmlformats.org/officeDocument/2006/relationships/hyperlink" Target="https://ref.ly/Jer52:21" TargetMode="External"/><Relationship Id="rId252" Type="http://schemas.openxmlformats.org/officeDocument/2006/relationships/hyperlink" Target="https://ref.ly/Exod28:16" TargetMode="External"/><Relationship Id="rId253" Type="http://schemas.openxmlformats.org/officeDocument/2006/relationships/hyperlink" Target="https://ref.ly/Exod39:9" TargetMode="External"/><Relationship Id="rId254" Type="http://schemas.openxmlformats.org/officeDocument/2006/relationships/hyperlink" Target="https://ref.ly/Num13:9" TargetMode="External"/><Relationship Id="rId255" Type="http://schemas.openxmlformats.org/officeDocument/2006/relationships/hyperlink" Target="https://ref.ly/1Sam25:44" TargetMode="External"/><Relationship Id="rId256" Type="http://schemas.openxmlformats.org/officeDocument/2006/relationships/hyperlink" Target="https://ref.ly/2Sam3:15" TargetMode="External"/><Relationship Id="rId257" Type="http://schemas.openxmlformats.org/officeDocument/2006/relationships/hyperlink" Target="https://ref.ly/Num34:26" TargetMode="External"/><Relationship Id="rId258" Type="http://schemas.openxmlformats.org/officeDocument/2006/relationships/hyperlink" Target="https://ref.ly/Gen46:9" TargetMode="External"/><Relationship Id="rId259" Type="http://schemas.openxmlformats.org/officeDocument/2006/relationships/hyperlink" Target="https://ref.ly/Exod6:14" TargetMode="External"/><Relationship Id="rId260" Type="http://schemas.openxmlformats.org/officeDocument/2006/relationships/hyperlink" Target="https://ref.ly/Num26:8" TargetMode="External"/><Relationship Id="rId261" Type="http://schemas.openxmlformats.org/officeDocument/2006/relationships/hyperlink" Target="https://ref.ly/1Chr5:3" TargetMode="External"/><Relationship Id="rId262" Type="http://schemas.openxmlformats.org/officeDocument/2006/relationships/hyperlink" Target="https://ref.ly/Num26:5" TargetMode="External"/><Relationship Id="rId263" Type="http://schemas.openxmlformats.org/officeDocument/2006/relationships/hyperlink" Target="https://ref.ly/Acts2:10" TargetMode="External"/><Relationship Id="rId264" Type="http://schemas.openxmlformats.org/officeDocument/2006/relationships/hyperlink" Target="https://ref.ly/1Pet1:1" TargetMode="External"/><Relationship Id="rId265" Type="http://schemas.openxmlformats.org/officeDocument/2006/relationships/hyperlink" Target="https://ref.ly/Acts15:36" TargetMode="External"/><Relationship Id="rId266" Type="http://schemas.openxmlformats.org/officeDocument/2006/relationships/hyperlink" Target="https://ref.ly/Acts15:37-Acts15:41" TargetMode="External"/><Relationship Id="rId267" Type="http://schemas.openxmlformats.org/officeDocument/2006/relationships/hyperlink" Target="https://ref.ly/Isa50:3" TargetMode="External"/><Relationship Id="rId268" Type="http://schemas.openxmlformats.org/officeDocument/2006/relationships/hyperlink" Target="https://ref.ly/Rev6:12" TargetMode="External"/><Relationship Id="rId269" Type="http://schemas.openxmlformats.org/officeDocument/2006/relationships/hyperlink" Target="https://ref.ly/Gen42:25-Gen42:27,Gen42:35" TargetMode="External"/><Relationship Id="rId270" Type="http://schemas.openxmlformats.org/officeDocument/2006/relationships/hyperlink" Target="https://ref.ly/Josh9:4" TargetMode="External"/><Relationship Id="rId271" Type="http://schemas.openxmlformats.org/officeDocument/2006/relationships/hyperlink" Target="https://ref.ly/Lev11:32" TargetMode="External"/><Relationship Id="rId272" Type="http://schemas.openxmlformats.org/officeDocument/2006/relationships/hyperlink" Target="https://ref.ly/2Sam3:31" TargetMode="External"/><Relationship Id="rId273" Type="http://schemas.openxmlformats.org/officeDocument/2006/relationships/hyperlink" Target="https://ref.ly/Isa15:3" TargetMode="External"/><Relationship Id="rId274" Type="http://schemas.openxmlformats.org/officeDocument/2006/relationships/hyperlink" Target="https://ref.ly/Isa22:12" TargetMode="External"/><Relationship Id="rId275" Type="http://schemas.openxmlformats.org/officeDocument/2006/relationships/hyperlink" Target="https://ref.ly/Jer4:8" TargetMode="External"/><Relationship Id="rId276" Type="http://schemas.openxmlformats.org/officeDocument/2006/relationships/hyperlink" Target="https://ref.ly/Gen37:34" TargetMode="External"/><Relationship Id="rId277" Type="http://schemas.openxmlformats.org/officeDocument/2006/relationships/hyperlink" Target="https://ref.ly/1Kgs20:31" TargetMode="External"/><Relationship Id="rId278" Type="http://schemas.openxmlformats.org/officeDocument/2006/relationships/hyperlink" Target="https://ref.ly/Jer48:37" TargetMode="External"/><Relationship Id="rId279" Type="http://schemas.openxmlformats.org/officeDocument/2006/relationships/hyperlink" Target="https://ref.ly/1Kgs21:27" TargetMode="External"/><Relationship Id="rId280" Type="http://schemas.openxmlformats.org/officeDocument/2006/relationships/hyperlink" Target="https://ref.ly/Lam2:10" TargetMode="External"/><Relationship Id="rId281" Type="http://schemas.openxmlformats.org/officeDocument/2006/relationships/hyperlink" Target="https://ref.ly/2Kgs6:30" TargetMode="External"/><Relationship Id="rId282" Type="http://schemas.openxmlformats.org/officeDocument/2006/relationships/hyperlink" Target="https://ref.ly/Neh9:1" TargetMode="External"/><Relationship Id="rId283" Type="http://schemas.openxmlformats.org/officeDocument/2006/relationships/hyperlink" Target="https://ref.ly/Isa37:1" TargetMode="External"/><Relationship Id="rId284" Type="http://schemas.openxmlformats.org/officeDocument/2006/relationships/hyperlink" Target="https://ref.ly/Jonah3:8" TargetMode="External"/><Relationship Id="rId285" Type="http://schemas.openxmlformats.org/officeDocument/2006/relationships/hyperlink" Target="https://ref.ly/Joel1:13" TargetMode="External"/><Relationship Id="rId286" Type="http://schemas.openxmlformats.org/officeDocument/2006/relationships/hyperlink" Target="https://ref.ly/Isa20:2" TargetMode="External"/><Relationship Id="rId287" Type="http://schemas.openxmlformats.org/officeDocument/2006/relationships/hyperlink" Target="https://ref.ly/Zech13:4" TargetMode="External"/><Relationship Id="rId288" Type="http://schemas.openxmlformats.org/officeDocument/2006/relationships/hyperlink" Target="https://ref.ly/Jer6:26" TargetMode="External"/><Relationship Id="rId289" Type="http://schemas.openxmlformats.org/officeDocument/2006/relationships/hyperlink" Target="https://ref.ly/Matt11:21" TargetMode="External"/><Relationship Id="rId290" Type="http://schemas.openxmlformats.org/officeDocument/2006/relationships/hyperlink" Target="https://ref.ly/Jer49:3" TargetMode="External"/><Relationship Id="rId291" Type="http://schemas.openxmlformats.org/officeDocument/2006/relationships/hyperlink" Target="https://ref.ly/Ezek27:31" TargetMode="External"/><Relationship Id="rId292" Type="http://schemas.openxmlformats.org/officeDocument/2006/relationships/hyperlink" Target="https://ref.ly/Jonah3:5" TargetMode="External"/><Relationship Id="rId293" Type="http://schemas.openxmlformats.org/officeDocument/2006/relationships/hyperlink" Target="https://ref.ly/Exod9:31-Exod9:32" TargetMode="External"/><Relationship Id="rId294" Type="http://schemas.openxmlformats.org/officeDocument/2006/relationships/hyperlink" Target="https://ref.ly/Ruth1:22" TargetMode="External"/><Relationship Id="rId295" Type="http://schemas.openxmlformats.org/officeDocument/2006/relationships/hyperlink" Target="https://ref.ly/Ruth2:17" TargetMode="External"/><Relationship Id="rId296" Type="http://schemas.openxmlformats.org/officeDocument/2006/relationships/hyperlink" Target="https://ref.ly/Ruth3:2" TargetMode="External"/><Relationship Id="rId297" Type="http://schemas.openxmlformats.org/officeDocument/2006/relationships/hyperlink" Target="https://ref.ly/2Kgs7:1" TargetMode="External"/><Relationship Id="rId298" Type="http://schemas.openxmlformats.org/officeDocument/2006/relationships/hyperlink" Target="https://ref.ly/John6:9" TargetMode="External"/><Relationship Id="rId299" Type="http://schemas.openxmlformats.org/officeDocument/2006/relationships/hyperlink" Target="https://ref.ly/1Kgs4:28" TargetMode="External"/><Relationship Id="rId300" Type="http://schemas.openxmlformats.org/officeDocument/2006/relationships/hyperlink" Target="https://ref.ly/Exod9:32" TargetMode="External"/><Relationship Id="rId301" Type="http://schemas.openxmlformats.org/officeDocument/2006/relationships/hyperlink" Target="https://ref.ly/Isa28:25" TargetMode="External"/><Relationship Id="rId302" Type="http://schemas.openxmlformats.org/officeDocument/2006/relationships/hyperlink" Target="https://ref.ly/Isa28:24-Isa28:28" TargetMode="External"/><Relationship Id="rId303" Type="http://schemas.openxmlformats.org/officeDocument/2006/relationships/hyperlink" Target="https://ref.ly/Num11:8" TargetMode="External"/><Relationship Id="rId304" Type="http://schemas.openxmlformats.org/officeDocument/2006/relationships/hyperlink" Target="https://ref.ly/Exod16:4-Exod16:32" TargetMode="External"/><Relationship Id="rId305" Type="http://schemas.openxmlformats.org/officeDocument/2006/relationships/hyperlink" Target="https://ref.ly/Exod16:31" TargetMode="External"/><Relationship Id="rId306" Type="http://schemas.openxmlformats.org/officeDocument/2006/relationships/hyperlink" Target="https://ref.ly/Num11:7" TargetMode="External"/><Relationship Id="rId307" Type="http://schemas.openxmlformats.org/officeDocument/2006/relationships/hyperlink" Target="https://ref.ly/Num21:5" TargetMode="External"/><Relationship Id="rId308" Type="http://schemas.openxmlformats.org/officeDocument/2006/relationships/hyperlink" Target="https://ref.ly/Ps78:25" TargetMode="External"/><Relationship Id="rId309" Type="http://schemas.openxmlformats.org/officeDocument/2006/relationships/hyperlink" Target="https://ref.ly/1Kgs17:12-1Kgs17:16" TargetMode="External"/><Relationship Id="rId310" Type="http://schemas.openxmlformats.org/officeDocument/2006/relationships/hyperlink" Target="https://ref.ly/Exod8:3" TargetMode="External"/><Relationship Id="rId311" Type="http://schemas.openxmlformats.org/officeDocument/2006/relationships/hyperlink" Target="https://ref.ly/Exod12:34" TargetMode="External"/><Relationship Id="rId312" Type="http://schemas.openxmlformats.org/officeDocument/2006/relationships/hyperlink" Target="https://ref.ly/Deut28:5" TargetMode="External"/><Relationship Id="rId313" Type="http://schemas.openxmlformats.org/officeDocument/2006/relationships/hyperlink" Target="https://ref.ly/Lev2:5" TargetMode="External"/><Relationship Id="rId314" Type="http://schemas.openxmlformats.org/officeDocument/2006/relationships/hyperlink" Target="https://ref.ly/Lev6:21" TargetMode="External"/><Relationship Id="rId315" Type="http://schemas.openxmlformats.org/officeDocument/2006/relationships/hyperlink" Target="https://ref.ly/Lev7:9" TargetMode="External"/><Relationship Id="rId316" Type="http://schemas.openxmlformats.org/officeDocument/2006/relationships/hyperlink" Target="https://ref.ly/1Chr9:31" TargetMode="External"/><Relationship Id="rId317" Type="http://schemas.openxmlformats.org/officeDocument/2006/relationships/hyperlink" Target="https://ref.ly/1Chr23:29" TargetMode="External"/><Relationship Id="rId318" Type="http://schemas.openxmlformats.org/officeDocument/2006/relationships/hyperlink" Target="https://ref.ly/2Chr35:13" TargetMode="External"/><Relationship Id="rId319" Type="http://schemas.openxmlformats.org/officeDocument/2006/relationships/hyperlink" Target="https://ref.ly/Ezek4:3" TargetMode="External"/><Relationship Id="rId320" Type="http://schemas.openxmlformats.org/officeDocument/2006/relationships/hyperlink" Target="https://ref.ly/Matt6:30" TargetMode="External"/><Relationship Id="rId321" Type="http://schemas.openxmlformats.org/officeDocument/2006/relationships/hyperlink" Target="https://ref.ly/Ezek4:12" TargetMode="External"/><Relationship Id="rId322" Type="http://schemas.openxmlformats.org/officeDocument/2006/relationships/hyperlink" Target="https://ref.ly/Lev11:35" TargetMode="External"/><Relationship Id="rId323" Type="http://schemas.openxmlformats.org/officeDocument/2006/relationships/hyperlink" Target="https://ref.ly/Hos7:4-Hos7:7" TargetMode="External"/><Relationship Id="rId324" Type="http://schemas.openxmlformats.org/officeDocument/2006/relationships/hyperlink" Target="https://ref.ly/Matt14:17" TargetMode="External"/><Relationship Id="rId325" Type="http://schemas.openxmlformats.org/officeDocument/2006/relationships/hyperlink" Target="https://ref.ly/Mark6:38" TargetMode="External"/><Relationship Id="rId326" Type="http://schemas.openxmlformats.org/officeDocument/2006/relationships/hyperlink" Target="https://ref.ly/Luke9:13" TargetMode="External"/><Relationship Id="rId327" Type="http://schemas.openxmlformats.org/officeDocument/2006/relationships/hyperlink" Target="https://ref.ly/1Sam17:17" TargetMode="External"/><Relationship Id="rId328" Type="http://schemas.openxmlformats.org/officeDocument/2006/relationships/hyperlink" Target="https://ref.ly/2Sam16:1" TargetMode="External"/><Relationship Id="rId329" Type="http://schemas.openxmlformats.org/officeDocument/2006/relationships/hyperlink" Target="https://ref.ly/Exod25:30" TargetMode="External"/><Relationship Id="rId330" Type="http://schemas.openxmlformats.org/officeDocument/2006/relationships/hyperlink" Target="https://ref.ly/Matt14:13-Matt14:21" TargetMode="External"/><Relationship Id="rId331" Type="http://schemas.openxmlformats.org/officeDocument/2006/relationships/hyperlink" Target="https://ref.ly/Mark6:30-Mark6:44" TargetMode="External"/><Relationship Id="rId332" Type="http://schemas.openxmlformats.org/officeDocument/2006/relationships/hyperlink" Target="https://ref.ly/Luke9:10-Luke9:17" TargetMode="External"/><Relationship Id="rId333" Type="http://schemas.openxmlformats.org/officeDocument/2006/relationships/hyperlink" Target="https://ref.ly/John6:1-John6:14" TargetMode="External"/><Relationship Id="rId334" Type="http://schemas.openxmlformats.org/officeDocument/2006/relationships/hyperlink" Target="https://ref.ly/John6:28-John6:35" TargetMode="External"/><Relationship Id="rId335" Type="http://schemas.openxmlformats.org/officeDocument/2006/relationships/hyperlink" Target="https://ref.ly/Matt26:26-Matt26:29" TargetMode="External"/><Relationship Id="rId336" Type="http://schemas.openxmlformats.org/officeDocument/2006/relationships/hyperlink" Target="https://ref.ly/Rev2:17" TargetMode="External"/><Relationship Id="rId337" Type="http://schemas.openxmlformats.org/officeDocument/2006/relationships/hyperlink" Target="https://ref.ly/Exod12:15-Exod12:20" TargetMode="External"/><Relationship Id="rId338" Type="http://schemas.openxmlformats.org/officeDocument/2006/relationships/hyperlink" Target="https://ref.ly/Exod23:15" TargetMode="External"/><Relationship Id="rId339" Type="http://schemas.openxmlformats.org/officeDocument/2006/relationships/hyperlink" Target="https://ref.ly/Lev7:13" TargetMode="External"/><Relationship Id="rId340" Type="http://schemas.openxmlformats.org/officeDocument/2006/relationships/hyperlink" Target="https://ref.ly/Lev23:17" TargetMode="External"/><Relationship Id="rId341" Type="http://schemas.openxmlformats.org/officeDocument/2006/relationships/hyperlink" Target="https://ref.ly/Matt13:33" TargetMode="External"/><Relationship Id="rId342" Type="http://schemas.openxmlformats.org/officeDocument/2006/relationships/hyperlink" Target="https://ref.ly/Matt16:6" TargetMode="External"/><Relationship Id="rId343" Type="http://schemas.openxmlformats.org/officeDocument/2006/relationships/hyperlink" Target="https://ref.ly/1Cor5:6-1Cor5:8" TargetMode="External"/><Relationship Id="rId344" Type="http://schemas.openxmlformats.org/officeDocument/2006/relationships/hyperlink" Target="https://ref.ly/Exod25:23" TargetMode="External"/><Relationship Id="rId345" Type="http://schemas.openxmlformats.org/officeDocument/2006/relationships/hyperlink" Target="https://ref.ly/Exod35:13" TargetMode="External"/><Relationship Id="rId346" Type="http://schemas.openxmlformats.org/officeDocument/2006/relationships/hyperlink" Target="https://ref.ly/Exod39:36" TargetMode="External"/><Relationship Id="rId347" Type="http://schemas.openxmlformats.org/officeDocument/2006/relationships/hyperlink" Target="https://ref.ly/1Kgs7:48" TargetMode="External"/><Relationship Id="rId348" Type="http://schemas.openxmlformats.org/officeDocument/2006/relationships/hyperlink" Target="https://ref.ly/2Chr4:19" TargetMode="External"/><Relationship Id="rId349" Type="http://schemas.openxmlformats.org/officeDocument/2006/relationships/hyperlink" Target="https://ref.ly/1Chr9:32" TargetMode="External"/><Relationship Id="rId350" Type="http://schemas.openxmlformats.org/officeDocument/2006/relationships/hyperlink" Target="https://ref.ly/1Chr28:16" TargetMode="External"/><Relationship Id="rId351" Type="http://schemas.openxmlformats.org/officeDocument/2006/relationships/hyperlink" Target="https://ref.ly/2Chr2:4" TargetMode="External"/><Relationship Id="rId352" Type="http://schemas.openxmlformats.org/officeDocument/2006/relationships/hyperlink" Target="https://ref.ly/2Chr13:11" TargetMode="External"/><Relationship Id="rId353" Type="http://schemas.openxmlformats.org/officeDocument/2006/relationships/hyperlink" Target="https://ref.ly/2Chr29:18" TargetMode="External"/><Relationship Id="rId354" Type="http://schemas.openxmlformats.org/officeDocument/2006/relationships/hyperlink" Target="https://ref.ly/Neh10:32-Neh10:33" TargetMode="External"/><Relationship Id="rId355" Type="http://schemas.openxmlformats.org/officeDocument/2006/relationships/hyperlink" Target="https://ref.ly/Lev24:5-Lev24:9" TargetMode="External"/><Relationship Id="rId356" Type="http://schemas.openxmlformats.org/officeDocument/2006/relationships/hyperlink" Target="https://ref.ly/1Sam21:1-1Sam21:6" TargetMode="External"/><Relationship Id="rId357" Type="http://schemas.openxmlformats.org/officeDocument/2006/relationships/hyperlink" Target="https://ref.ly/Matt12:1-Matt12:8" TargetMode="External"/><Relationship Id="rId358" Type="http://schemas.openxmlformats.org/officeDocument/2006/relationships/hyperlink" Target="https://ref.ly/Mark2:25-Mark2:26" TargetMode="External"/><Relationship Id="rId359" Type="http://schemas.openxmlformats.org/officeDocument/2006/relationships/hyperlink" Target="https://ref.ly/Luke6:1-Luke6:5" TargetMode="External"/><Relationship Id="rId360" Type="http://schemas.openxmlformats.org/officeDocument/2006/relationships/hyperlink" Target="https://ref.ly/Exod2:3-Exod2:5" TargetMode="External"/><Relationship Id="rId361" Type="http://schemas.openxmlformats.org/officeDocument/2006/relationships/hyperlink" Target="https://ref.ly/Job8:11" TargetMode="External"/><Relationship Id="rId362" Type="http://schemas.openxmlformats.org/officeDocument/2006/relationships/hyperlink" Target="https://ref.ly/Isa18:2" TargetMode="External"/><Relationship Id="rId363" Type="http://schemas.openxmlformats.org/officeDocument/2006/relationships/hyperlink" Target="https://ref.ly/Isa19:6-Isa19:7" TargetMode="External"/><Relationship Id="rId364" Type="http://schemas.openxmlformats.org/officeDocument/2006/relationships/hyperlink" Target="https://ref.ly/Isa35:7" TargetMode="External"/><Relationship Id="rId365" Type="http://schemas.openxmlformats.org/officeDocument/2006/relationships/hyperlink" Target="https://ref.ly/Isa58:5" TargetMode="External"/><Relationship Id="rId366" Type="http://schemas.openxmlformats.org/officeDocument/2006/relationships/hyperlink" Target="https://ref.ly/Exod2:3" TargetMode="External"/><Relationship Id="rId367" Type="http://schemas.openxmlformats.org/officeDocument/2006/relationships/hyperlink" Target="https://ref.ly/Ezek29:10" TargetMode="External"/><Relationship Id="rId368" Type="http://schemas.openxmlformats.org/officeDocument/2006/relationships/hyperlink" Target="https://ref.ly/Ezek30:6" TargetMode="External"/><Relationship Id="rId369" Type="http://schemas.openxmlformats.org/officeDocument/2006/relationships/hyperlink" Target="https://ref.ly/Deut12:1-Deut12:11" TargetMode="External"/><Relationship Id="rId370" Type="http://schemas.openxmlformats.org/officeDocument/2006/relationships/hyperlink" Target="https://ref.ly/Neh12:22" TargetMode="External"/><Relationship Id="rId371" Type="http://schemas.openxmlformats.org/officeDocument/2006/relationships/hyperlink" Target="https://ref.ly/Neh13:28" TargetMode="External"/><Relationship Id="rId372" Type="http://schemas.openxmlformats.org/officeDocument/2006/relationships/hyperlink" Target="https://ref.ly/Exod34:11-Exod34:16" TargetMode="External"/><Relationship Id="rId373" Type="http://schemas.openxmlformats.org/officeDocument/2006/relationships/hyperlink" Target="https://ref.ly/Deut7:1-Deut7:5" TargetMode="External"/><Relationship Id="rId374" Type="http://schemas.openxmlformats.org/officeDocument/2006/relationships/hyperlink" Target="https://ref.ly/Ezra9:1-Ezra10:44" TargetMode="External"/><Relationship Id="rId375" Type="http://schemas.openxmlformats.org/officeDocument/2006/relationships/hyperlink" Target="https://ref.ly/Neh13:23-Neh13:28" TargetMode="External"/><Relationship Id="rId376" Type="http://schemas.openxmlformats.org/officeDocument/2006/relationships/hyperlink" Target="https://ref.ly/Neh13:23-Neh13:25" TargetMode="External"/><Relationship Id="rId377" Type="http://schemas.openxmlformats.org/officeDocument/2006/relationships/hyperlink" Target="https://ref.ly/Gen21:20-Gen21:21" TargetMode="External"/><Relationship Id="rId378" Type="http://schemas.openxmlformats.org/officeDocument/2006/relationships/hyperlink" Target="https://ref.ly/Num10:12" TargetMode="External"/><Relationship Id="rId379" Type="http://schemas.openxmlformats.org/officeDocument/2006/relationships/hyperlink" Target="https://ref.ly/Num12:16" TargetMode="External"/><Relationship Id="rId380" Type="http://schemas.openxmlformats.org/officeDocument/2006/relationships/hyperlink" Target="https://ref.ly/Num13:3,Num13:26" TargetMode="External"/><Relationship Id="rId381" Type="http://schemas.openxmlformats.org/officeDocument/2006/relationships/hyperlink" Target="https://ref.ly/1Sam25:1" TargetMode="External"/><Relationship Id="rId382" Type="http://schemas.openxmlformats.org/officeDocument/2006/relationships/hyperlink" Target="https://ref.ly/Matt13:1-Matt13:52" TargetMode="External"/><Relationship Id="rId383" Type="http://schemas.openxmlformats.org/officeDocument/2006/relationships/hyperlink" Target="https://ref.ly/Luke4:23" TargetMode="External"/><Relationship Id="rId384" Type="http://schemas.openxmlformats.org/officeDocument/2006/relationships/hyperlink" Target="https://ref.ly/Mark3:23" TargetMode="External"/><Relationship Id="rId385" Type="http://schemas.openxmlformats.org/officeDocument/2006/relationships/hyperlink" Target="https://ref.ly/Mark13:28" TargetMode="External"/><Relationship Id="rId386" Type="http://schemas.openxmlformats.org/officeDocument/2006/relationships/hyperlink" Target="https://ref.ly/Luke18:2-Luke18:5" TargetMode="External"/><Relationship Id="rId387" Type="http://schemas.openxmlformats.org/officeDocument/2006/relationships/hyperlink" Target="https://ref.ly/Matt13:31-Matt13:32" TargetMode="External"/><Relationship Id="rId388" Type="http://schemas.openxmlformats.org/officeDocument/2006/relationships/hyperlink" Target="https://ref.ly/Luke10:30-Luke10:35" TargetMode="External"/><Relationship Id="rId389" Type="http://schemas.openxmlformats.org/officeDocument/2006/relationships/hyperlink" Target="https://ref.ly/Luke12:16-Luke12:20" TargetMode="External"/><Relationship Id="rId390" Type="http://schemas.openxmlformats.org/officeDocument/2006/relationships/hyperlink" Target="https://ref.ly/Luke16:19-Luke16:31" TargetMode="External"/><Relationship Id="rId391" Type="http://schemas.openxmlformats.org/officeDocument/2006/relationships/hyperlink" Target="https://ref.ly/Luke18:10-Luke18:13" TargetMode="External"/><Relationship Id="rId392" Type="http://schemas.openxmlformats.org/officeDocument/2006/relationships/hyperlink" Target="https://ref.ly/Luke15:24" TargetMode="External"/><Relationship Id="rId393" Type="http://schemas.openxmlformats.org/officeDocument/2006/relationships/hyperlink" Target="https://ref.ly/Matt21:33-Matt21:41" TargetMode="External"/><Relationship Id="rId394" Type="http://schemas.openxmlformats.org/officeDocument/2006/relationships/hyperlink" Target="https://ref.ly/Matt18:23-Matt18:34" TargetMode="External"/><Relationship Id="rId395" Type="http://schemas.openxmlformats.org/officeDocument/2006/relationships/hyperlink" Target="https://ref.ly/2Sam12:1-2Sam12:7" TargetMode="External"/><Relationship Id="rId396" Type="http://schemas.openxmlformats.org/officeDocument/2006/relationships/hyperlink" Target="https://ref.ly/Mark4:10-Mark4:12" TargetMode="External"/><Relationship Id="rId397" Type="http://schemas.openxmlformats.org/officeDocument/2006/relationships/hyperlink" Target="https://ref.ly/John3:4" TargetMode="External"/><Relationship Id="rId398" Type="http://schemas.openxmlformats.org/officeDocument/2006/relationships/hyperlink" Target="https://ref.ly/Mark10:25" TargetMode="External"/><Relationship Id="rId399" Type="http://schemas.openxmlformats.org/officeDocument/2006/relationships/hyperlink" Target="https://ref.ly/Matt10:39" TargetMode="External"/><Relationship Id="rId400" Type="http://schemas.openxmlformats.org/officeDocument/2006/relationships/hyperlink" Target="https://ref.ly/Luke13:30" TargetMode="External"/><Relationship Id="rId401" Type="http://schemas.openxmlformats.org/officeDocument/2006/relationships/hyperlink" Target="https://ref.ly/Mark10:43" TargetMode="External"/><Relationship Id="rId402" Type="http://schemas.openxmlformats.org/officeDocument/2006/relationships/hyperlink" Target="https://ref.ly/Luke22:26" TargetMode="External"/><Relationship Id="rId403" Type="http://schemas.openxmlformats.org/officeDocument/2006/relationships/hyperlink" Target="https://ref.ly/John13:13-John13:14" TargetMode="External"/><Relationship Id="rId404" Type="http://schemas.openxmlformats.org/officeDocument/2006/relationships/hyperlink" Target="https://ref.ly/Gen2:1-Gen3:24" TargetMode="External"/><Relationship Id="rId405" Type="http://schemas.openxmlformats.org/officeDocument/2006/relationships/hyperlink" Target="https://ref.ly/Isa51:3" TargetMode="External"/><Relationship Id="rId406" Type="http://schemas.openxmlformats.org/officeDocument/2006/relationships/hyperlink" Target="https://ref.ly/Ezek28:13" TargetMode="External"/><Relationship Id="rId407" Type="http://schemas.openxmlformats.org/officeDocument/2006/relationships/hyperlink" Target="https://ref.ly/Neh2:8" TargetMode="External"/><Relationship Id="rId408" Type="http://schemas.openxmlformats.org/officeDocument/2006/relationships/hyperlink" Target="https://ref.ly/Eccl2:5" TargetMode="External"/><Relationship Id="rId409" Type="http://schemas.openxmlformats.org/officeDocument/2006/relationships/hyperlink" Target="https://ref.ly/Song4:13" TargetMode="External"/><Relationship Id="rId410" Type="http://schemas.openxmlformats.org/officeDocument/2006/relationships/hyperlink" Target="https://ref.ly/Gen2:1-Gen2:25" TargetMode="External"/><Relationship Id="rId411" Type="http://schemas.openxmlformats.org/officeDocument/2006/relationships/hyperlink" Target="https://ref.ly/Gen3:8" TargetMode="External"/><Relationship Id="rId412" Type="http://schemas.openxmlformats.org/officeDocument/2006/relationships/hyperlink" Target="https://ref.ly/Gen3:24" TargetMode="External"/><Relationship Id="rId413" Type="http://schemas.openxmlformats.org/officeDocument/2006/relationships/hyperlink" Target="https://ref.ly/2Cor12:4" TargetMode="External"/><Relationship Id="rId414" Type="http://schemas.openxmlformats.org/officeDocument/2006/relationships/hyperlink" Target="https://ref.ly/Luke23:43" TargetMode="External"/><Relationship Id="rId415" Type="http://schemas.openxmlformats.org/officeDocument/2006/relationships/hyperlink" Target="https://ref.ly/Rev2:7" TargetMode="External"/><Relationship Id="rId416" Type="http://schemas.openxmlformats.org/officeDocument/2006/relationships/hyperlink" Target="https://ref.ly/Rev22:1-Rev22:21" TargetMode="External"/><Relationship Id="rId417" Type="http://schemas.openxmlformats.org/officeDocument/2006/relationships/hyperlink" Target="https://ref.ly/Matt4:24" TargetMode="External"/><Relationship Id="rId418" Type="http://schemas.openxmlformats.org/officeDocument/2006/relationships/hyperlink" Target="https://ref.ly/John5:3" TargetMode="External"/><Relationship Id="rId419" Type="http://schemas.openxmlformats.org/officeDocument/2006/relationships/hyperlink" Target="https://ref.ly/Acts8:7" TargetMode="External"/><Relationship Id="rId420" Type="http://schemas.openxmlformats.org/officeDocument/2006/relationships/hyperlink" Target="https://ref.ly/Luke7:2" TargetMode="External"/><Relationship Id="rId421" Type="http://schemas.openxmlformats.org/officeDocument/2006/relationships/hyperlink" Target="https://ref.ly/Matt9:2" TargetMode="External"/><Relationship Id="rId422" Type="http://schemas.openxmlformats.org/officeDocument/2006/relationships/hyperlink" Target="https://ref.ly/Mark2:3-Mark2:10" TargetMode="External"/><Relationship Id="rId423" Type="http://schemas.openxmlformats.org/officeDocument/2006/relationships/hyperlink" Target="https://ref.ly/Luke5:18" TargetMode="External"/><Relationship Id="rId424" Type="http://schemas.openxmlformats.org/officeDocument/2006/relationships/hyperlink" Target="https://ref.ly/Acts9:33" TargetMode="External"/><Relationship Id="rId425" Type="http://schemas.openxmlformats.org/officeDocument/2006/relationships/hyperlink" Target="https://ref.ly/Deut22:8" TargetMode="External"/><Relationship Id="rId426" Type="http://schemas.openxmlformats.org/officeDocument/2006/relationships/hyperlink" Target="https://ref.ly/Josh2:6" TargetMode="External"/><Relationship Id="rId427" Type="http://schemas.openxmlformats.org/officeDocument/2006/relationships/hyperlink" Target="https://ref.ly/Judg16:27" TargetMode="External"/><Relationship Id="rId428" Type="http://schemas.openxmlformats.org/officeDocument/2006/relationships/hyperlink" Target="https://ref.ly/1Sam9:25" TargetMode="External"/><Relationship Id="rId429" Type="http://schemas.openxmlformats.org/officeDocument/2006/relationships/hyperlink" Target="https://ref.ly/Isa22:1" TargetMode="External"/><Relationship Id="rId430" Type="http://schemas.openxmlformats.org/officeDocument/2006/relationships/hyperlink" Target="https://ref.ly/Lev18:1-Lev18:30" TargetMode="External"/><Relationship Id="rId431" Type="http://schemas.openxmlformats.org/officeDocument/2006/relationships/hyperlink" Target="https://ref.ly/Num27:11" TargetMode="External"/><Relationship Id="rId432" Type="http://schemas.openxmlformats.org/officeDocument/2006/relationships/hyperlink" Target="https://ref.ly/Lev25:25-Lev25:28" TargetMode="External"/><Relationship Id="rId433" Type="http://schemas.openxmlformats.org/officeDocument/2006/relationships/hyperlink" Target="https://ref.ly/Lev25:47-Lev25:49" TargetMode="External"/><Relationship Id="rId434" Type="http://schemas.openxmlformats.org/officeDocument/2006/relationships/hyperlink" Target="https://ref.ly/Ruth2:20" TargetMode="External"/><Relationship Id="rId435" Type="http://schemas.openxmlformats.org/officeDocument/2006/relationships/hyperlink" Target="https://ref.ly/Ruth4:4" TargetMode="External"/><Relationship Id="rId436" Type="http://schemas.openxmlformats.org/officeDocument/2006/relationships/hyperlink" Target="https://ref.ly/Ruth4:6" TargetMode="External"/><Relationship Id="rId437" Type="http://schemas.openxmlformats.org/officeDocument/2006/relationships/hyperlink" Target="https://ref.ly/Acts6:5" TargetMode="External"/><Relationship Id="rId438" Type="http://schemas.openxmlformats.org/officeDocument/2006/relationships/hyperlink" Target="https://ref.ly/Num34:25" TargetMode="External"/><Relationship Id="rId439" Type="http://schemas.openxmlformats.org/officeDocument/2006/relationships/hyperlink" Target="https://ref.ly/Acts2:1-Acts2:47" TargetMode="External"/><Relationship Id="rId440" Type="http://schemas.openxmlformats.org/officeDocument/2006/relationships/hyperlink" Target="https://ref.ly/Acts2:9" TargetMode="External"/><Relationship Id="rId441" Type="http://schemas.openxmlformats.org/officeDocument/2006/relationships/hyperlink" Target="https://ref.ly/1Cor16:17" TargetMode="External"/><Relationship Id="rId442" Type="http://schemas.openxmlformats.org/officeDocument/2006/relationships/hyperlink" Target="https://ref.ly/2Cor7:6" TargetMode="External"/><Relationship Id="rId443" Type="http://schemas.openxmlformats.org/officeDocument/2006/relationships/hyperlink" Target="https://ref.ly/2Cor10:10" TargetMode="External"/><Relationship Id="rId444" Type="http://schemas.openxmlformats.org/officeDocument/2006/relationships/hyperlink" Target="https://ref.ly/Phil1:26" TargetMode="External"/><Relationship Id="rId445" Type="http://schemas.openxmlformats.org/officeDocument/2006/relationships/hyperlink" Target="https://ref.ly/Phil2:12" TargetMode="External"/><Relationship Id="rId446" Type="http://schemas.openxmlformats.org/officeDocument/2006/relationships/hyperlink" Target="https://ref.ly/2Thess2:9" TargetMode="External"/><Relationship Id="rId447" Type="http://schemas.openxmlformats.org/officeDocument/2006/relationships/hyperlink" Target="https://ref.ly/Matt24:3,Matt24:27,Matt24:37-Matt24:39" TargetMode="External"/><Relationship Id="rId448" Type="http://schemas.openxmlformats.org/officeDocument/2006/relationships/hyperlink" Target="https://ref.ly/Matt24:3" TargetMode="External"/><Relationship Id="rId449" Type="http://schemas.openxmlformats.org/officeDocument/2006/relationships/hyperlink" Target="https://ref.ly/1Cor15:23" TargetMode="External"/><Relationship Id="rId450" Type="http://schemas.openxmlformats.org/officeDocument/2006/relationships/hyperlink" Target="https://ref.ly/1Thess2:19" TargetMode="External"/><Relationship Id="rId451" Type="http://schemas.openxmlformats.org/officeDocument/2006/relationships/hyperlink" Target="https://ref.ly/1Thess3:13" TargetMode="External"/><Relationship Id="rId452" Type="http://schemas.openxmlformats.org/officeDocument/2006/relationships/hyperlink" Target="https://ref.ly/1Thess4:15" TargetMode="External"/><Relationship Id="rId453" Type="http://schemas.openxmlformats.org/officeDocument/2006/relationships/hyperlink" Target="https://ref.ly/1Thess5:23" TargetMode="External"/><Relationship Id="rId454" Type="http://schemas.openxmlformats.org/officeDocument/2006/relationships/hyperlink" Target="https://ref.ly/2Thess2:1,2Thess2:8" TargetMode="External"/><Relationship Id="rId455" Type="http://schemas.openxmlformats.org/officeDocument/2006/relationships/hyperlink" Target="https://ref.ly/1Thess5:1-1Thess5:2" TargetMode="External"/><Relationship Id="rId456" Type="http://schemas.openxmlformats.org/officeDocument/2006/relationships/hyperlink" Target="https://ref.ly/2Thess2:2-2Thess2:3" TargetMode="External"/><Relationship Id="rId457" Type="http://schemas.openxmlformats.org/officeDocument/2006/relationships/hyperlink" Target="https://ref.ly/Matt24:4-Matt24:36" TargetMode="External"/><Relationship Id="rId458" Type="http://schemas.openxmlformats.org/officeDocument/2006/relationships/hyperlink" Target="https://ref.ly/1Thess4:13-1Thess4:18" TargetMode="External"/><Relationship Id="rId459" Type="http://schemas.openxmlformats.org/officeDocument/2006/relationships/hyperlink" Target="https://ref.ly/2Thess1:7-2Thess2:8" TargetMode="External"/><Relationship Id="rId460" Type="http://schemas.openxmlformats.org/officeDocument/2006/relationships/hyperlink" Target="https://ref.ly/1Cor15:20-1Cor15:28,1Cor15:50-1Cor15:55" TargetMode="External"/><Relationship Id="rId461" Type="http://schemas.openxmlformats.org/officeDocument/2006/relationships/hyperlink" Target="https://ref.ly/1Cor15:20-1Cor15:28" TargetMode="External"/><Relationship Id="rId462" Type="http://schemas.openxmlformats.org/officeDocument/2006/relationships/hyperlink" Target="https://ref.ly/1Thess4:15-1Thess4:17" TargetMode="External"/><Relationship Id="rId463" Type="http://schemas.openxmlformats.org/officeDocument/2006/relationships/hyperlink" Target="https://ref.ly/Rom8:23" TargetMode="External"/><Relationship Id="rId464" Type="http://schemas.openxmlformats.org/officeDocument/2006/relationships/hyperlink" Target="https://ref.ly/Rom13:11" TargetMode="External"/><Relationship Id="rId465" Type="http://schemas.openxmlformats.org/officeDocument/2006/relationships/hyperlink" Target="https://ref.ly/Phil1:23" TargetMode="External"/><Relationship Id="rId466" Type="http://schemas.openxmlformats.org/officeDocument/2006/relationships/hyperlink" Target="https://ref.ly/Jas5:7-Jas5:8" TargetMode="External"/><Relationship Id="rId467" Type="http://schemas.openxmlformats.org/officeDocument/2006/relationships/hyperlink" Target="https://ref.ly/2Pet3:8-2Pet3:10" TargetMode="External"/><Relationship Id="rId468" Type="http://schemas.openxmlformats.org/officeDocument/2006/relationships/hyperlink" Target="https://ref.ly/2Pet1:16" TargetMode="External"/><Relationship Id="rId469" Type="http://schemas.openxmlformats.org/officeDocument/2006/relationships/hyperlink" Target="https://ref.ly/2Pet3:3-2Pet3:4" TargetMode="External"/><Relationship Id="rId470" Type="http://schemas.openxmlformats.org/officeDocument/2006/relationships/hyperlink" Target="https://ref.ly/1John2:28" TargetMode="External"/><Relationship Id="rId471" Type="http://schemas.openxmlformats.org/officeDocument/2006/relationships/hyperlink" Target="https://ref.ly/Lev11:19" TargetMode="External"/><Relationship Id="rId472" Type="http://schemas.openxmlformats.org/officeDocument/2006/relationships/hyperlink" Target="https://ref.ly/Deut14:18" TargetMode="External"/><Relationship Id="rId473" Type="http://schemas.openxmlformats.org/officeDocument/2006/relationships/hyperlink" Target="https://ref.ly/Ps50:11" TargetMode="External"/><Relationship Id="rId474" Type="http://schemas.openxmlformats.org/officeDocument/2006/relationships/hyperlink" Target="https://ref.ly/Matt10:29" TargetMode="External"/><Relationship Id="rId475" Type="http://schemas.openxmlformats.org/officeDocument/2006/relationships/hyperlink" Target="https://ref.ly/Gen9:10" TargetMode="External"/><Relationship Id="rId476" Type="http://schemas.openxmlformats.org/officeDocument/2006/relationships/hyperlink" Target="https://ref.ly/Acts10:12" TargetMode="External"/><Relationship Id="rId477" Type="http://schemas.openxmlformats.org/officeDocument/2006/relationships/hyperlink" Target="https://ref.ly/Exod16:13" TargetMode="External"/><Relationship Id="rId478" Type="http://schemas.openxmlformats.org/officeDocument/2006/relationships/hyperlink" Target="https://ref.ly/Luke2:24" TargetMode="External"/><Relationship Id="rId479" Type="http://schemas.openxmlformats.org/officeDocument/2006/relationships/hyperlink" Target="https://ref.ly/Num6:10" TargetMode="External"/><Relationship Id="rId480" Type="http://schemas.openxmlformats.org/officeDocument/2006/relationships/hyperlink" Target="https://ref.ly/Lev14:22" TargetMode="External"/><Relationship Id="rId481" Type="http://schemas.openxmlformats.org/officeDocument/2006/relationships/hyperlink" Target="https://ref.ly/Lev12:8" TargetMode="External"/><Relationship Id="rId482" Type="http://schemas.openxmlformats.org/officeDocument/2006/relationships/hyperlink" Target="https://ref.ly/Deut22:6" TargetMode="External"/><Relationship Id="rId483" Type="http://schemas.openxmlformats.org/officeDocument/2006/relationships/hyperlink" Target="https://ref.ly/Dan4:33" TargetMode="External"/><Relationship Id="rId484" Type="http://schemas.openxmlformats.org/officeDocument/2006/relationships/hyperlink" Target="https://ref.ly/Job28:21" TargetMode="External"/><Relationship Id="rId485" Type="http://schemas.openxmlformats.org/officeDocument/2006/relationships/hyperlink" Target="https://ref.ly/Matt13:4" TargetMode="External"/><Relationship Id="rId486" Type="http://schemas.openxmlformats.org/officeDocument/2006/relationships/hyperlink" Target="https://ref.ly/Ps102:7" TargetMode="External"/><Relationship Id="rId487" Type="http://schemas.openxmlformats.org/officeDocument/2006/relationships/hyperlink" Target="https://ref.ly/Lam3:52" TargetMode="External"/><Relationship Id="rId488" Type="http://schemas.openxmlformats.org/officeDocument/2006/relationships/hyperlink" Target="https://ref.ly/Jer9:10" TargetMode="External"/><Relationship Id="rId489" Type="http://schemas.openxmlformats.org/officeDocument/2006/relationships/hyperlink" Target="https://ref.ly/Zeph1:3" TargetMode="External"/><Relationship Id="rId490" Type="http://schemas.openxmlformats.org/officeDocument/2006/relationships/hyperlink" Target="https://ref.ly/Matt6:26" TargetMode="External"/><Relationship Id="rId491" Type="http://schemas.openxmlformats.org/officeDocument/2006/relationships/hyperlink" Target="https://ref.ly/Ezek31:6" TargetMode="External"/><Relationship Id="rId492" Type="http://schemas.openxmlformats.org/officeDocument/2006/relationships/hyperlink" Target="https://ref.ly/Dan4:12" TargetMode="External"/><Relationship Id="rId493" Type="http://schemas.openxmlformats.org/officeDocument/2006/relationships/hyperlink" Target="https://ref.ly/Dan2:38" TargetMode="External"/><Relationship Id="rId494" Type="http://schemas.openxmlformats.org/officeDocument/2006/relationships/hyperlink" Target="https://ref.ly/Dan4:14" TargetMode="External"/><Relationship Id="rId495" Type="http://schemas.openxmlformats.org/officeDocument/2006/relationships/hyperlink" Target="https://ref.ly/Matt13:32" TargetMode="External"/><Relationship Id="rId496" Type="http://schemas.openxmlformats.org/officeDocument/2006/relationships/hyperlink" Target="https://ref.ly/Ps104:12" TargetMode="External"/><Relationship Id="rId497" Type="http://schemas.openxmlformats.org/officeDocument/2006/relationships/hyperlink" Target="https://ref.ly/Matt8:20" TargetMode="External"/><Relationship Id="rId498" Type="http://schemas.openxmlformats.org/officeDocument/2006/relationships/hyperlink" Target="https://ref.ly/Job12:7" TargetMode="External"/><Relationship Id="rId499" Type="http://schemas.openxmlformats.org/officeDocument/2006/relationships/hyperlink" Target="https://ref.ly/Prov1:17" TargetMode="External"/><Relationship Id="rId500" Type="http://schemas.openxmlformats.org/officeDocument/2006/relationships/hyperlink" Target="https://ref.ly/Prov6:5" TargetMode="External"/><Relationship Id="rId501" Type="http://schemas.openxmlformats.org/officeDocument/2006/relationships/hyperlink" Target="https://ref.ly/Prov7:23" TargetMode="External"/><Relationship Id="rId502" Type="http://schemas.openxmlformats.org/officeDocument/2006/relationships/hyperlink" Target="https://ref.ly/Jas3:7" TargetMode="External"/><Relationship Id="rId503" Type="http://schemas.openxmlformats.org/officeDocument/2006/relationships/hyperlink" Target="https://ref.ly/Prov26:2" TargetMode="External"/><Relationship Id="rId504" Type="http://schemas.openxmlformats.org/officeDocument/2006/relationships/hyperlink" Target="https://ref.ly/Ps11:1" TargetMode="External"/><Relationship Id="rId505" Type="http://schemas.openxmlformats.org/officeDocument/2006/relationships/hyperlink" Target="https://ref.ly/Song2:12" TargetMode="External"/><Relationship Id="rId506" Type="http://schemas.openxmlformats.org/officeDocument/2006/relationships/hyperlink" Target="https://ref.ly/Hos11:11" TargetMode="External"/><Relationship Id="rId507" Type="http://schemas.openxmlformats.org/officeDocument/2006/relationships/hyperlink" Target="https://ref.ly/Matt23:37" TargetMode="External"/><Relationship Id="rId508" Type="http://schemas.openxmlformats.org/officeDocument/2006/relationships/hyperlink" Target="https://ref.ly/Gen40:17" TargetMode="External"/><Relationship Id="rId509" Type="http://schemas.openxmlformats.org/officeDocument/2006/relationships/hyperlink" Target="https://ref.ly/Eccl10:20" TargetMode="External"/><Relationship Id="rId510" Type="http://schemas.openxmlformats.org/officeDocument/2006/relationships/hyperlink" Target="https://ref.ly/Deut28:26" TargetMode="External"/><Relationship Id="rId511" Type="http://schemas.openxmlformats.org/officeDocument/2006/relationships/hyperlink" Target="https://ref.ly/1Sam17:44" TargetMode="External"/><Relationship Id="rId512" Type="http://schemas.openxmlformats.org/officeDocument/2006/relationships/hyperlink" Target="https://ref.ly/Isa46:11" TargetMode="External"/><Relationship Id="rId513" Type="http://schemas.openxmlformats.org/officeDocument/2006/relationships/hyperlink" Target="https://ref.ly/Jer7:33" TargetMode="External"/><Relationship Id="rId514" Type="http://schemas.openxmlformats.org/officeDocument/2006/relationships/hyperlink" Target="https://ref.ly/Jer12:9" TargetMode="External"/><Relationship Id="rId515" Type="http://schemas.openxmlformats.org/officeDocument/2006/relationships/hyperlink" Target="https://ref.ly/Ezek29:5" TargetMode="External"/><Relationship Id="rId516" Type="http://schemas.openxmlformats.org/officeDocument/2006/relationships/hyperlink" Target="https://ref.ly/Ezek39:4" TargetMode="External"/><Relationship Id="rId517" Type="http://schemas.openxmlformats.org/officeDocument/2006/relationships/hyperlink" Target="https://ref.ly/Rev19:17,Rev19:21" TargetMode="External"/><Relationship Id="rId518" Type="http://schemas.openxmlformats.org/officeDocument/2006/relationships/hyperlink" Target="https://ref.ly/Isa14:23" TargetMode="External"/><Relationship Id="rId519" Type="http://schemas.openxmlformats.org/officeDocument/2006/relationships/hyperlink" Target="https://ref.ly/Isa34:11" TargetMode="External"/><Relationship Id="rId520" Type="http://schemas.openxmlformats.org/officeDocument/2006/relationships/hyperlink" Target="https://ref.ly/Zeph2:14" TargetMode="External"/><Relationship Id="rId521" Type="http://schemas.openxmlformats.org/officeDocument/2006/relationships/hyperlink" Target="https://ref.ly/Deut14:13" TargetMode="External"/><Relationship Id="rId522" Type="http://schemas.openxmlformats.org/officeDocument/2006/relationships/hyperlink" Target="https://ref.ly/Lev11:1-Lev11:47" TargetMode="External"/><Relationship Id="rId523" Type="http://schemas.openxmlformats.org/officeDocument/2006/relationships/hyperlink" Target="https://ref.ly/Job28:7" TargetMode="External"/><Relationship Id="rId524" Type="http://schemas.openxmlformats.org/officeDocument/2006/relationships/hyperlink" Target="https://ref.ly/Lev11:17" TargetMode="External"/><Relationship Id="rId525" Type="http://schemas.openxmlformats.org/officeDocument/2006/relationships/hyperlink" Target="https://ref.ly/Deut14:17" TargetMode="External"/><Relationship Id="rId526" Type="http://schemas.openxmlformats.org/officeDocument/2006/relationships/hyperlink" Target="https://ref.ly/Jer8:7" TargetMode="External"/><Relationship Id="rId527" Type="http://schemas.openxmlformats.org/officeDocument/2006/relationships/hyperlink" Target="https://ref.ly/Isa38:14" TargetMode="External"/><Relationship Id="rId528" Type="http://schemas.openxmlformats.org/officeDocument/2006/relationships/hyperlink" Target="https://ref.ly/Lev11:16" TargetMode="External"/><Relationship Id="rId529" Type="http://schemas.openxmlformats.org/officeDocument/2006/relationships/hyperlink" Target="https://ref.ly/Deut14:15" TargetMode="External"/><Relationship Id="rId530" Type="http://schemas.openxmlformats.org/officeDocument/2006/relationships/hyperlink" Target="https://ref.ly/Hos8:1" TargetMode="External"/><Relationship Id="rId531" Type="http://schemas.openxmlformats.org/officeDocument/2006/relationships/hyperlink" Target="https://ref.ly/Matt24:28" TargetMode="External"/><Relationship Id="rId532" Type="http://schemas.openxmlformats.org/officeDocument/2006/relationships/hyperlink" Target="https://ref.ly/2Sam1:23" TargetMode="External"/><Relationship Id="rId533" Type="http://schemas.openxmlformats.org/officeDocument/2006/relationships/hyperlink" Target="https://ref.ly/Jer4:13" TargetMode="External"/><Relationship Id="rId534" Type="http://schemas.openxmlformats.org/officeDocument/2006/relationships/hyperlink" Target="https://ref.ly/Jer49:22" TargetMode="External"/><Relationship Id="rId535" Type="http://schemas.openxmlformats.org/officeDocument/2006/relationships/hyperlink" Target="https://ref.ly/Lam4:19" TargetMode="External"/><Relationship Id="rId536" Type="http://schemas.openxmlformats.org/officeDocument/2006/relationships/hyperlink" Target="https://ref.ly/Hab1:8" TargetMode="External"/><Relationship Id="rId537" Type="http://schemas.openxmlformats.org/officeDocument/2006/relationships/hyperlink" Target="https://ref.ly/Deut28:49" TargetMode="External"/><Relationship Id="rId538" Type="http://schemas.openxmlformats.org/officeDocument/2006/relationships/hyperlink" Target="https://ref.ly/Prov23:4-Prov23:5" TargetMode="External"/><Relationship Id="rId539" Type="http://schemas.openxmlformats.org/officeDocument/2006/relationships/hyperlink" Target="https://ref.ly/Rev12:14" TargetMode="External"/><Relationship Id="rId540" Type="http://schemas.openxmlformats.org/officeDocument/2006/relationships/hyperlink" Target="https://ref.ly/Ezek17:3" TargetMode="External"/><Relationship Id="rId541" Type="http://schemas.openxmlformats.org/officeDocument/2006/relationships/hyperlink" Target="https://ref.ly/Jer49:16" TargetMode="External"/><Relationship Id="rId542" Type="http://schemas.openxmlformats.org/officeDocument/2006/relationships/hyperlink" Target="https://ref.ly/Job39:27-Job39:28" TargetMode="External"/><Relationship Id="rId543" Type="http://schemas.openxmlformats.org/officeDocument/2006/relationships/hyperlink" Target="https://ref.ly/Obad1:4" TargetMode="External"/><Relationship Id="rId544" Type="http://schemas.openxmlformats.org/officeDocument/2006/relationships/hyperlink" Target="https://ref.ly/Exod19:4" TargetMode="External"/><Relationship Id="rId545" Type="http://schemas.openxmlformats.org/officeDocument/2006/relationships/hyperlink" Target="https://ref.ly/Deut32:11" TargetMode="External"/><Relationship Id="rId546" Type="http://schemas.openxmlformats.org/officeDocument/2006/relationships/hyperlink" Target="https://ref.ly/Ps103:5" TargetMode="External"/><Relationship Id="rId547" Type="http://schemas.openxmlformats.org/officeDocument/2006/relationships/hyperlink" Target="https://ref.ly/Job39:27-Job39:30" TargetMode="External"/><Relationship Id="rId548" Type="http://schemas.openxmlformats.org/officeDocument/2006/relationships/hyperlink" Target="https://ref.ly/Prov30:18-Prov30:19" TargetMode="External"/><Relationship Id="rId549" Type="http://schemas.openxmlformats.org/officeDocument/2006/relationships/hyperlink" Target="https://ref.ly/Ezek1:10" TargetMode="External"/><Relationship Id="rId550" Type="http://schemas.openxmlformats.org/officeDocument/2006/relationships/hyperlink" Target="https://ref.ly/Rev4:7" TargetMode="External"/><Relationship Id="rId551" Type="http://schemas.openxmlformats.org/officeDocument/2006/relationships/hyperlink" Target="https://ref.ly/Prov30:31" TargetMode="External"/><Relationship Id="rId552" Type="http://schemas.openxmlformats.org/officeDocument/2006/relationships/hyperlink" Target="https://ref.ly/2Kgs25:23" TargetMode="External"/><Relationship Id="rId553" Type="http://schemas.openxmlformats.org/officeDocument/2006/relationships/hyperlink" Target="https://ref.ly/Neh5:18" TargetMode="External"/><Relationship Id="rId554" Type="http://schemas.openxmlformats.org/officeDocument/2006/relationships/hyperlink" Target="https://ref.ly/Luke13:34" TargetMode="External"/><Relationship Id="rId555" Type="http://schemas.openxmlformats.org/officeDocument/2006/relationships/hyperlink" Target="https://ref.ly/Matt26:34,Matt26:74" TargetMode="External"/><Relationship Id="rId556" Type="http://schemas.openxmlformats.org/officeDocument/2006/relationships/hyperlink" Target="https://ref.ly/Luke22:34,Luke22:60-Luke22:61" TargetMode="External"/><Relationship Id="rId557" Type="http://schemas.openxmlformats.org/officeDocument/2006/relationships/hyperlink" Target="https://ref.ly/1Kgs4:23" TargetMode="External"/><Relationship Id="rId558" Type="http://schemas.openxmlformats.org/officeDocument/2006/relationships/hyperlink" Target="https://ref.ly/Job39:26" TargetMode="External"/><Relationship Id="rId559" Type="http://schemas.openxmlformats.org/officeDocument/2006/relationships/hyperlink" Target="https://ref.ly/Deut14:16" TargetMode="External"/><Relationship Id="rId560" Type="http://schemas.openxmlformats.org/officeDocument/2006/relationships/hyperlink" Target="https://ref.ly/Lev11:14" TargetMode="External"/><Relationship Id="rId561" Type="http://schemas.openxmlformats.org/officeDocument/2006/relationships/hyperlink" Target="https://ref.ly/Lev11:13" TargetMode="External"/><Relationship Id="rId562" Type="http://schemas.openxmlformats.org/officeDocument/2006/relationships/hyperlink" Target="https://ref.ly/Job30:29" TargetMode="External"/><Relationship Id="rId563" Type="http://schemas.openxmlformats.org/officeDocument/2006/relationships/hyperlink" Target="https://ref.ly/Isa13:21" TargetMode="External"/><Relationship Id="rId564" Type="http://schemas.openxmlformats.org/officeDocument/2006/relationships/hyperlink" Target="https://ref.ly/Isa34:13" TargetMode="External"/><Relationship Id="rId565" Type="http://schemas.openxmlformats.org/officeDocument/2006/relationships/hyperlink" Target="https://ref.ly/Isa43:20" TargetMode="External"/><Relationship Id="rId566" Type="http://schemas.openxmlformats.org/officeDocument/2006/relationships/hyperlink" Target="https://ref.ly/Jer50:39" TargetMode="External"/><Relationship Id="rId567" Type="http://schemas.openxmlformats.org/officeDocument/2006/relationships/hyperlink" Target="https://ref.ly/Mic1:8" TargetMode="External"/><Relationship Id="rId568" Type="http://schemas.openxmlformats.org/officeDocument/2006/relationships/hyperlink" Target="https://ref.ly/Job39:13-Job39:18" TargetMode="External"/><Relationship Id="rId569" Type="http://schemas.openxmlformats.org/officeDocument/2006/relationships/hyperlink" Target="https://ref.ly/Lam4:3" TargetMode="External"/><Relationship Id="rId570" Type="http://schemas.openxmlformats.org/officeDocument/2006/relationships/hyperlink" Target="https://ref.ly/Lev11:18" TargetMode="External"/><Relationship Id="rId571" Type="http://schemas.openxmlformats.org/officeDocument/2006/relationships/hyperlink" Target="https://ref.ly/Ps102:6" TargetMode="External"/><Relationship Id="rId572" Type="http://schemas.openxmlformats.org/officeDocument/2006/relationships/hyperlink" Target="https://ref.ly/Isa34:14" TargetMode="External"/><Relationship Id="rId573" Type="http://schemas.openxmlformats.org/officeDocument/2006/relationships/hyperlink" Target="https://ref.ly/1Sam26:20" TargetMode="External"/><Relationship Id="rId574" Type="http://schemas.openxmlformats.org/officeDocument/2006/relationships/hyperlink" Target="https://ref.ly/Ps91:3" TargetMode="External"/><Relationship Id="rId575" Type="http://schemas.openxmlformats.org/officeDocument/2006/relationships/hyperlink" Target="https://ref.ly/Jer17:11" TargetMode="External"/><Relationship Id="rId576" Type="http://schemas.openxmlformats.org/officeDocument/2006/relationships/hyperlink" Target="https://ref.ly/1Kgs10:22" TargetMode="External"/><Relationship Id="rId577" Type="http://schemas.openxmlformats.org/officeDocument/2006/relationships/hyperlink" Target="https://ref.ly/2Chr9:21" TargetMode="External"/><Relationship Id="rId578" Type="http://schemas.openxmlformats.org/officeDocument/2006/relationships/hyperlink" Target="https://ref.ly/Ps68:13" TargetMode="External"/><Relationship Id="rId579" Type="http://schemas.openxmlformats.org/officeDocument/2006/relationships/hyperlink" Target="https://ref.ly/Song2:14" TargetMode="External"/><Relationship Id="rId580" Type="http://schemas.openxmlformats.org/officeDocument/2006/relationships/hyperlink" Target="https://ref.ly/Jer48:28" TargetMode="External"/><Relationship Id="rId581" Type="http://schemas.openxmlformats.org/officeDocument/2006/relationships/hyperlink" Target="https://ref.ly/Song1:15" TargetMode="External"/><Relationship Id="rId582" Type="http://schemas.openxmlformats.org/officeDocument/2006/relationships/hyperlink" Target="https://ref.ly/Song4:1" TargetMode="External"/><Relationship Id="rId583" Type="http://schemas.openxmlformats.org/officeDocument/2006/relationships/hyperlink" Target="https://ref.ly/Song5:2" TargetMode="External"/><Relationship Id="rId584" Type="http://schemas.openxmlformats.org/officeDocument/2006/relationships/hyperlink" Target="https://ref.ly/Gen8:8-Gen8:12" TargetMode="External"/><Relationship Id="rId585" Type="http://schemas.openxmlformats.org/officeDocument/2006/relationships/hyperlink" Target="https://ref.ly/Isa60:8" TargetMode="External"/><Relationship Id="rId586" Type="http://schemas.openxmlformats.org/officeDocument/2006/relationships/hyperlink" Target="https://ref.ly/Gen15:7-Gen15:10" TargetMode="External"/><Relationship Id="rId587" Type="http://schemas.openxmlformats.org/officeDocument/2006/relationships/hyperlink" Target="https://ref.ly/Lev1:14" TargetMode="External"/><Relationship Id="rId588" Type="http://schemas.openxmlformats.org/officeDocument/2006/relationships/hyperlink" Target="https://ref.ly/Lev5:7" TargetMode="External"/><Relationship Id="rId589" Type="http://schemas.openxmlformats.org/officeDocument/2006/relationships/hyperlink" Target="https://ref.ly/Lev12:6" TargetMode="External"/><Relationship Id="rId590" Type="http://schemas.openxmlformats.org/officeDocument/2006/relationships/hyperlink" Target="https://ref.ly/Isa59:11" TargetMode="External"/><Relationship Id="rId591" Type="http://schemas.openxmlformats.org/officeDocument/2006/relationships/hyperlink" Target="https://ref.ly/Ezek7:16" TargetMode="External"/><Relationship Id="rId592" Type="http://schemas.openxmlformats.org/officeDocument/2006/relationships/hyperlink" Target="https://ref.ly/Nah2:7" TargetMode="External"/><Relationship Id="rId593" Type="http://schemas.openxmlformats.org/officeDocument/2006/relationships/hyperlink" Target="https://ref.ly/Ps55:6" TargetMode="External"/><Relationship Id="rId594" Type="http://schemas.openxmlformats.org/officeDocument/2006/relationships/hyperlink" Target="https://ref.ly/Song5:12" TargetMode="External"/><Relationship Id="rId595" Type="http://schemas.openxmlformats.org/officeDocument/2006/relationships/hyperlink" Target="https://ref.ly/Song6:9" TargetMode="External"/><Relationship Id="rId596" Type="http://schemas.openxmlformats.org/officeDocument/2006/relationships/hyperlink" Target="https://ref.ly/Ps74:19" TargetMode="External"/><Relationship Id="rId597" Type="http://schemas.openxmlformats.org/officeDocument/2006/relationships/hyperlink" Target="https://ref.ly/Matt10:16" TargetMode="External"/><Relationship Id="rId598" Type="http://schemas.openxmlformats.org/officeDocument/2006/relationships/hyperlink" Target="https://ref.ly/Hos7:11" TargetMode="External"/><Relationship Id="rId599" Type="http://schemas.openxmlformats.org/officeDocument/2006/relationships/hyperlink" Target="https://ref.ly/Matt3:16" TargetMode="External"/><Relationship Id="rId600" Type="http://schemas.openxmlformats.org/officeDocument/2006/relationships/hyperlink" Target="https://ref.ly/Num11:31-Num11:32" TargetMode="External"/><Relationship Id="rId601" Type="http://schemas.openxmlformats.org/officeDocument/2006/relationships/hyperlink" Target="https://ref.ly/Ps105:40" TargetMode="External"/><Relationship Id="rId602" Type="http://schemas.openxmlformats.org/officeDocument/2006/relationships/hyperlink" Target="https://ref.ly/Num11:31" TargetMode="External"/><Relationship Id="rId603" Type="http://schemas.openxmlformats.org/officeDocument/2006/relationships/hyperlink" Target="https://ref.ly/Ps78:26-Ps78:28" TargetMode="External"/><Relationship Id="rId604" Type="http://schemas.openxmlformats.org/officeDocument/2006/relationships/hyperlink" Target="https://ref.ly/Gen8:7"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1Kgs17:4-1Kgs17:6" TargetMode="External"/><Relationship Id="rId608" Type="http://schemas.openxmlformats.org/officeDocument/2006/relationships/hyperlink" Target="https://ref.ly/Job38:41" TargetMode="External"/><Relationship Id="rId609" Type="http://schemas.openxmlformats.org/officeDocument/2006/relationships/hyperlink" Target="https://ref.ly/Ps147:9" TargetMode="External"/><Relationship Id="rId610" Type="http://schemas.openxmlformats.org/officeDocument/2006/relationships/hyperlink" Target="https://ref.ly/Luke12:24" TargetMode="External"/><Relationship Id="rId611" Type="http://schemas.openxmlformats.org/officeDocument/2006/relationships/hyperlink" Target="https://ref.ly/Song5:11" TargetMode="External"/><Relationship Id="rId612" Type="http://schemas.openxmlformats.org/officeDocument/2006/relationships/hyperlink" Target="https://ref.ly/Ps84:3" TargetMode="External"/><Relationship Id="rId613" Type="http://schemas.openxmlformats.org/officeDocument/2006/relationships/hyperlink" Target="https://ref.ly/Luke12:6" TargetMode="External"/><Relationship Id="rId614" Type="http://schemas.openxmlformats.org/officeDocument/2006/relationships/hyperlink" Target="https://ref.ly/Ps104:17" TargetMode="External"/><Relationship Id="rId615" Type="http://schemas.openxmlformats.org/officeDocument/2006/relationships/hyperlink" Target="https://ref.ly/Zech5:9" TargetMode="External"/><Relationship Id="rId616" Type="http://schemas.openxmlformats.org/officeDocument/2006/relationships/hyperlink" Target="https://ref.ly/Deut14:12" TargetMode="External"/><Relationship Id="rId617" Type="http://schemas.openxmlformats.org/officeDocument/2006/relationships/hyperlink" Target="https://ref.ly/Job9:26" TargetMode="External"/><Relationship Id="rId618" Type="http://schemas.openxmlformats.org/officeDocument/2006/relationships/hyperlink" Target="https://ref.ly/Prov23:5" TargetMode="External"/><Relationship Id="rId619" Type="http://schemas.openxmlformats.org/officeDocument/2006/relationships/hyperlink" Target="https://ref.ly/Prov30:19" TargetMode="External"/><Relationship Id="rId620" Type="http://schemas.openxmlformats.org/officeDocument/2006/relationships/hyperlink" Target="https://ref.ly/Isa40:31" TargetMode="External"/><Relationship Id="rId621" Type="http://schemas.openxmlformats.org/officeDocument/2006/relationships/hyperlink" Target="https://ref.ly/Lev11:13,Lev11:18" TargetMode="External"/><Relationship Id="rId622" Type="http://schemas.openxmlformats.org/officeDocument/2006/relationships/hyperlink" Target="https://ref.ly/Deut14:12,Deut14:17" TargetMode="External"/><Relationship Id="rId623" Type="http://schemas.openxmlformats.org/officeDocument/2006/relationships/hyperlink" Target="https://ref.ly/Prov30:17" TargetMode="External"/><Relationship Id="rId624" Type="http://schemas.openxmlformats.org/officeDocument/2006/relationships/hyperlink" Target="https://ref.ly/Mic1:16" TargetMode="External"/><Relationship Id="rId625" Type="http://schemas.openxmlformats.org/officeDocument/2006/relationships/hyperlink" Target="https://ref.ly/Ezek17:3,Ezek17:7" TargetMode="External"/><Relationship Id="rId626" Type="http://schemas.openxmlformats.org/officeDocument/2006/relationships/hyperlink" Target="https://ref.ly/Isa34:15" TargetMode="External"/><Relationship Id="rId627" Type="http://schemas.openxmlformats.org/officeDocument/2006/relationships/hyperlink" Target="https://ref.ly/Eph4:11" TargetMode="External"/><Relationship Id="rId628" Type="http://schemas.openxmlformats.org/officeDocument/2006/relationships/hyperlink" Target="https://ref.ly/Acts20:17" TargetMode="External"/><Relationship Id="rId629" Type="http://schemas.openxmlformats.org/officeDocument/2006/relationships/hyperlink" Target="https://ref.ly/Titus1:5-Titus1:7" TargetMode="External"/><Relationship Id="rId630" Type="http://schemas.openxmlformats.org/officeDocument/2006/relationships/hyperlink" Target="https://ref.ly/1Pet2:25" TargetMode="External"/><Relationship Id="rId631" Type="http://schemas.openxmlformats.org/officeDocument/2006/relationships/hyperlink" Target="https://ref.ly/John21:16" TargetMode="External"/><Relationship Id="rId632" Type="http://schemas.openxmlformats.org/officeDocument/2006/relationships/hyperlink" Target="https://ref.ly/Acts20:28" TargetMode="External"/><Relationship Id="rId633" Type="http://schemas.openxmlformats.org/officeDocument/2006/relationships/hyperlink" Target="https://ref.ly/1Pet5:2" TargetMode="External"/><Relationship Id="rId634" Type="http://schemas.openxmlformats.org/officeDocument/2006/relationships/hyperlink" Target="https://ref.ly/Heb13:7" TargetMode="External"/><Relationship Id="rId635" Type="http://schemas.openxmlformats.org/officeDocument/2006/relationships/hyperlink" Target="https://ref.ly/Acts20:29-Acts20:30" TargetMode="External"/><Relationship Id="rId636" Type="http://schemas.openxmlformats.org/officeDocument/2006/relationships/hyperlink" Target="https://ref.ly/Amos3:12" TargetMode="External"/><Relationship Id="rId637" Type="http://schemas.openxmlformats.org/officeDocument/2006/relationships/hyperlink" Target="https://ref.ly/Ezek34:8" TargetMode="External"/><Relationship Id="rId638" Type="http://schemas.openxmlformats.org/officeDocument/2006/relationships/hyperlink" Target="https://ref.ly/Matt18:12" TargetMode="External"/><Relationship Id="rId639" Type="http://schemas.openxmlformats.org/officeDocument/2006/relationships/hyperlink" Target="https://ref.ly/John10:2-John10:4" TargetMode="External"/><Relationship Id="rId640" Type="http://schemas.openxmlformats.org/officeDocument/2006/relationships/hyperlink" Target="https://ref.ly/Matt18:10-Matt18:14" TargetMode="External"/><Relationship Id="rId641" Type="http://schemas.openxmlformats.org/officeDocument/2006/relationships/hyperlink" Target="https://ref.ly/Mark6:34" TargetMode="External"/><Relationship Id="rId642" Type="http://schemas.openxmlformats.org/officeDocument/2006/relationships/hyperlink" Target="https://ref.ly/John10:1-John10:42" TargetMode="External"/><Relationship Id="rId643" Type="http://schemas.openxmlformats.org/officeDocument/2006/relationships/hyperlink" Target="https://ref.ly/Heb13:20" TargetMode="External"/><Relationship Id="rId644" Type="http://schemas.openxmlformats.org/officeDocument/2006/relationships/hyperlink" Target="https://ref.ly/Ps23:1-Ps23:6" TargetMode="External"/><Relationship Id="rId645" Type="http://schemas.openxmlformats.org/officeDocument/2006/relationships/hyperlink" Target="https://ref.ly/Ezek34:1-Ezek34:31" TargetMode="External"/><Relationship Id="rId646" Type="http://schemas.openxmlformats.org/officeDocument/2006/relationships/hyperlink" Target="https://ref.ly/Gen49:24" TargetMode="External"/><Relationship Id="rId647" Type="http://schemas.openxmlformats.org/officeDocument/2006/relationships/hyperlink" Target="https://ref.ly/Ps23:1" TargetMode="External"/><Relationship Id="rId648" Type="http://schemas.openxmlformats.org/officeDocument/2006/relationships/hyperlink" Target="https://ref.ly/Ps80:1" TargetMode="External"/><Relationship Id="rId649" Type="http://schemas.openxmlformats.org/officeDocument/2006/relationships/hyperlink" Target="https://ref.ly/Isa40:11" TargetMode="External"/><Relationship Id="rId650" Type="http://schemas.openxmlformats.org/officeDocument/2006/relationships/hyperlink" Target="https://ref.ly/Ezek34:11-Ezek34:16" TargetMode="External"/><Relationship Id="rId651" Type="http://schemas.openxmlformats.org/officeDocument/2006/relationships/hyperlink" Target="https://ref.ly/Num27:17" TargetMode="External"/><Relationship Id="rId652" Type="http://schemas.openxmlformats.org/officeDocument/2006/relationships/hyperlink" Target="https://ref.ly/1Kgs22:17" TargetMode="External"/><Relationship Id="rId653" Type="http://schemas.openxmlformats.org/officeDocument/2006/relationships/hyperlink" Target="https://ref.ly/Jer10:21" TargetMode="External"/><Relationship Id="rId654" Type="http://schemas.openxmlformats.org/officeDocument/2006/relationships/hyperlink" Target="https://ref.ly/Jer12:10" TargetMode="External"/><Relationship Id="rId655" Type="http://schemas.openxmlformats.org/officeDocument/2006/relationships/hyperlink" Target="https://ref.ly/Jer22:22" TargetMode="External"/><Relationship Id="rId656" Type="http://schemas.openxmlformats.org/officeDocument/2006/relationships/hyperlink" Target="https://ref.ly/Jer23:1-Jer23:2" TargetMode="External"/><Relationship Id="rId657" Type="http://schemas.openxmlformats.org/officeDocument/2006/relationships/hyperlink" Target="https://ref.ly/Jer23:3" TargetMode="External"/><Relationship Id="rId658" Type="http://schemas.openxmlformats.org/officeDocument/2006/relationships/hyperlink" Target="https://ref.ly/Jer31:10" TargetMode="External"/><Relationship Id="rId659" Type="http://schemas.openxmlformats.org/officeDocument/2006/relationships/hyperlink" Target="https://ref.ly/Ezek34:11-Ezek34:22" TargetMode="External"/><Relationship Id="rId660" Type="http://schemas.openxmlformats.org/officeDocument/2006/relationships/hyperlink" Target="https://ref.ly/Jer3:15" TargetMode="External"/><Relationship Id="rId661" Type="http://schemas.openxmlformats.org/officeDocument/2006/relationships/hyperlink" Target="https://ref.ly/Jer23:4" TargetMode="External"/><Relationship Id="rId662" Type="http://schemas.openxmlformats.org/officeDocument/2006/relationships/hyperlink" Target="https://ref.ly/Ezek34:23-Ezek34:24" TargetMode="External"/><Relationship Id="rId663" Type="http://schemas.openxmlformats.org/officeDocument/2006/relationships/hyperlink" Target="https://ref.ly/Matt25:32" TargetMode="External"/><Relationship Id="rId664" Type="http://schemas.openxmlformats.org/officeDocument/2006/relationships/hyperlink" Target="https://ref.ly/Mark14:27" TargetMode="External"/><Relationship Id="rId665" Type="http://schemas.openxmlformats.org/officeDocument/2006/relationships/hyperlink" Target="https://ref.ly/John10:1-John10:30" TargetMode="External"/><Relationship Id="rId666" Type="http://schemas.openxmlformats.org/officeDocument/2006/relationships/hyperlink" Target="https://ref.ly/1Pet5:1-1Pet5:4" TargetMode="External"/><Relationship Id="rId667" Type="http://schemas.openxmlformats.org/officeDocument/2006/relationships/hyperlink" Target="https://ref.ly/Gen13:7-Gen13:8" TargetMode="External"/><Relationship Id="rId668" Type="http://schemas.openxmlformats.org/officeDocument/2006/relationships/hyperlink" Target="https://ref.ly/Gen26:20" TargetMode="External"/><Relationship Id="rId669" Type="http://schemas.openxmlformats.org/officeDocument/2006/relationships/hyperlink" Target="https://ref.ly/1Sam21:7" TargetMode="External"/><Relationship Id="rId670" Type="http://schemas.openxmlformats.org/officeDocument/2006/relationships/hyperlink" Target="https://ref.ly/John10:1-John10:16" TargetMode="External"/><Relationship Id="rId671" Type="http://schemas.openxmlformats.org/officeDocument/2006/relationships/hyperlink" Target="https://ref.ly/Matt8:33" TargetMode="External"/><Relationship Id="rId672" Type="http://schemas.openxmlformats.org/officeDocument/2006/relationships/hyperlink" Target="https://ref.ly/Mark5:14" TargetMode="External"/><Relationship Id="rId673" Type="http://schemas.openxmlformats.org/officeDocument/2006/relationships/hyperlink" Target="https://ref.ly/Luke8:34" TargetMode="External"/><Relationship Id="rId674" Type="http://schemas.openxmlformats.org/officeDocument/2006/relationships/hyperlink" Target="https://ref.ly/Ezra2:38" TargetMode="External"/><Relationship Id="rId675" Type="http://schemas.openxmlformats.org/officeDocument/2006/relationships/hyperlink" Target="https://ref.ly/Neh7:41" TargetMode="External"/><Relationship Id="rId676" Type="http://schemas.openxmlformats.org/officeDocument/2006/relationships/hyperlink" Target="https://ref.ly/1Chr9:12" TargetMode="External"/><Relationship Id="rId677" Type="http://schemas.openxmlformats.org/officeDocument/2006/relationships/hyperlink" Target="https://ref.ly/Ezra10:22" TargetMode="External"/><Relationship Id="rId678" Type="http://schemas.openxmlformats.org/officeDocument/2006/relationships/hyperlink" Target="https://ref.ly/Neh10:3" TargetMode="External"/><Relationship Id="rId679" Type="http://schemas.openxmlformats.org/officeDocument/2006/relationships/hyperlink" Target="https://ref.ly/Jer20:1-Jer20:6" TargetMode="External"/><Relationship Id="rId680" Type="http://schemas.openxmlformats.org/officeDocument/2006/relationships/hyperlink" Target="https://ref.ly/Jer21:1" TargetMode="External"/><Relationship Id="rId681" Type="http://schemas.openxmlformats.org/officeDocument/2006/relationships/hyperlink" Target="https://ref.ly/Jer38:1" TargetMode="External"/><Relationship Id="rId682" Type="http://schemas.openxmlformats.org/officeDocument/2006/relationships/hyperlink" Target="https://ref.ly/Jer38:6" TargetMode="External"/><Relationship Id="rId683" Type="http://schemas.openxmlformats.org/officeDocument/2006/relationships/hyperlink" Target="https://ref.ly/Acts21:1-Acts21:2" TargetMode="External"/><Relationship Id="rId684" Type="http://schemas.openxmlformats.org/officeDocument/2006/relationships/hyperlink" Target="https://ref.ly/Rev1:9" TargetMode="External"/><Relationship Id="rId685" Type="http://schemas.openxmlformats.org/officeDocument/2006/relationships/hyperlink" Target="https://ref.ly/Rev22:6" TargetMode="External"/><Relationship Id="rId686" Type="http://schemas.openxmlformats.org/officeDocument/2006/relationships/hyperlink" Target="https://ref.ly/Gen1:1-Gen5:32" TargetMode="External"/><Relationship Id="rId687" Type="http://schemas.openxmlformats.org/officeDocument/2006/relationships/hyperlink" Target="https://ref.ly/Gen6:1-Gen9:29" TargetMode="External"/><Relationship Id="rId688" Type="http://schemas.openxmlformats.org/officeDocument/2006/relationships/hyperlink" Target="https://ref.ly/Gen10:1-Gen11:32" TargetMode="External"/><Relationship Id="rId689" Type="http://schemas.openxmlformats.org/officeDocument/2006/relationships/hyperlink" Target="https://ref.ly/Gen12:1-Gen36:43" TargetMode="External"/><Relationship Id="rId690" Type="http://schemas.openxmlformats.org/officeDocument/2006/relationships/hyperlink" Target="https://ref.ly/Gen37:1-Gen50:26" TargetMode="External"/><Relationship Id="rId691" Type="http://schemas.openxmlformats.org/officeDocument/2006/relationships/hyperlink" Target="https://ref.ly/Gen14:1-Gen14:2" TargetMode="External"/><Relationship Id="rId692" Type="http://schemas.openxmlformats.org/officeDocument/2006/relationships/hyperlink" Target="https://ref.ly/Gen14:2" TargetMode="External"/><Relationship Id="rId693" Type="http://schemas.openxmlformats.org/officeDocument/2006/relationships/hyperlink" Target="https://ref.ly/Gen14:13" TargetMode="External"/><Relationship Id="rId694" Type="http://schemas.openxmlformats.org/officeDocument/2006/relationships/hyperlink" Target="https://ref.ly/Exod3:8" TargetMode="External"/><Relationship Id="rId695" Type="http://schemas.openxmlformats.org/officeDocument/2006/relationships/hyperlink" Target="https://ref.ly/Gen13:12" TargetMode="External"/><Relationship Id="rId696" Type="http://schemas.openxmlformats.org/officeDocument/2006/relationships/hyperlink" Target="https://ref.ly/Gen25:18" TargetMode="External"/><Relationship Id="rId697" Type="http://schemas.openxmlformats.org/officeDocument/2006/relationships/hyperlink" Target="https://ref.ly/Gen36:6-Gen36:8" TargetMode="External"/><Relationship Id="rId698" Type="http://schemas.openxmlformats.org/officeDocument/2006/relationships/hyperlink" Target="https://ref.ly/John8:56" TargetMode="External"/><Relationship Id="rId699" Type="http://schemas.openxmlformats.org/officeDocument/2006/relationships/hyperlink" Target="https://ref.ly/Gen12:1-Gen12:3" TargetMode="External"/><Relationship Id="rId700" Type="http://schemas.openxmlformats.org/officeDocument/2006/relationships/hyperlink" Target="https://ref.ly/Rom4:16" TargetMode="External"/><Relationship Id="rId701" Type="http://schemas.openxmlformats.org/officeDocument/2006/relationships/hyperlink" Target="https://ref.ly/Deut18:8" TargetMode="External"/><Relationship Id="rId702" Type="http://schemas.openxmlformats.org/officeDocument/2006/relationships/hyperlink" Target="https://ref.ly/Isa11:11" TargetMode="External"/><Relationship Id="rId703" Type="http://schemas.openxmlformats.org/officeDocument/2006/relationships/hyperlink" Target="https://ref.ly/Jer44:1,Jer44:15" TargetMode="External"/><Relationship Id="rId704" Type="http://schemas.openxmlformats.org/officeDocument/2006/relationships/hyperlink" Target="https://ref.ly/Ezek29:14" TargetMode="External"/><Relationship Id="rId705" Type="http://schemas.openxmlformats.org/officeDocument/2006/relationships/hyperlink" Target="https://ref.ly/Ezek30:14" TargetMode="External"/><Relationship Id="rId706" Type="http://schemas.openxmlformats.org/officeDocument/2006/relationships/hyperlink" Target="https://ref.ly/Jer44:1-Jer44:2" TargetMode="External"/><Relationship Id="rId707" Type="http://schemas.openxmlformats.org/officeDocument/2006/relationships/hyperlink" Target="https://ref.ly/Gen10:14" TargetMode="External"/><Relationship Id="rId708" Type="http://schemas.openxmlformats.org/officeDocument/2006/relationships/hyperlink" Target="https://ref.ly/1Chr1:12" TargetMode="External"/><Relationship Id="rId709" Type="http://schemas.openxmlformats.org/officeDocument/2006/relationships/hyperlink" Target="https://ref.ly/Gen36:39" TargetMode="External"/><Relationship Id="rId710" Type="http://schemas.openxmlformats.org/officeDocument/2006/relationships/hyperlink" Target="https://ref.ly/Acts23:6" TargetMode="External"/><Relationship Id="rId711" Type="http://schemas.openxmlformats.org/officeDocument/2006/relationships/hyperlink" Target="https://ref.ly/Phil3:5" TargetMode="External"/><Relationship Id="rId712" Type="http://schemas.openxmlformats.org/officeDocument/2006/relationships/hyperlink" Target="https://ref.ly/Acts9:11" TargetMode="External"/><Relationship Id="rId713" Type="http://schemas.openxmlformats.org/officeDocument/2006/relationships/hyperlink" Target="https://ref.ly/Acts21:39" TargetMode="External"/><Relationship Id="rId714" Type="http://schemas.openxmlformats.org/officeDocument/2006/relationships/hyperlink" Target="https://ref.ly/Acts22:3" TargetMode="External"/><Relationship Id="rId715" Type="http://schemas.openxmlformats.org/officeDocument/2006/relationships/hyperlink" Target="https://ref.ly/1Sam11:15" TargetMode="External"/><Relationship Id="rId716" Type="http://schemas.openxmlformats.org/officeDocument/2006/relationships/hyperlink" Target="https://ref.ly/Acts13:21" TargetMode="External"/><Relationship Id="rId717" Type="http://schemas.openxmlformats.org/officeDocument/2006/relationships/hyperlink" Target="https://ref.ly/Acts13:9" TargetMode="External"/><Relationship Id="rId718" Type="http://schemas.openxmlformats.org/officeDocument/2006/relationships/hyperlink" Target="https://ref.ly/Acts21:40" TargetMode="External"/><Relationship Id="rId719" Type="http://schemas.openxmlformats.org/officeDocument/2006/relationships/hyperlink" Target="https://ref.ly/Acts22:2-Acts22:3" TargetMode="External"/><Relationship Id="rId720" Type="http://schemas.openxmlformats.org/officeDocument/2006/relationships/hyperlink" Target="https://ref.ly/Gal1:14" TargetMode="External"/><Relationship Id="rId721" Type="http://schemas.openxmlformats.org/officeDocument/2006/relationships/hyperlink" Target="https://ref.ly/Phil3:5-Phil3:6" TargetMode="External"/><Relationship Id="rId722" Type="http://schemas.openxmlformats.org/officeDocument/2006/relationships/hyperlink" Target="https://ref.ly/Acts21:37" TargetMode="External"/><Relationship Id="rId723" Type="http://schemas.openxmlformats.org/officeDocument/2006/relationships/hyperlink" Target="https://ref.ly/Acts16:37" TargetMode="External"/><Relationship Id="rId724" Type="http://schemas.openxmlformats.org/officeDocument/2006/relationships/hyperlink" Target="https://ref.ly/Acts22:25-Acts22:29" TargetMode="External"/><Relationship Id="rId725" Type="http://schemas.openxmlformats.org/officeDocument/2006/relationships/hyperlink" Target="https://ref.ly/Acts23:27" TargetMode="External"/><Relationship Id="rId726" Type="http://schemas.openxmlformats.org/officeDocument/2006/relationships/hyperlink" Target="https://ref.ly/Acts23:16" TargetMode="External"/><Relationship Id="rId727" Type="http://schemas.openxmlformats.org/officeDocument/2006/relationships/hyperlink" Target="https://ref.ly/Acts18:3" TargetMode="External"/><Relationship Id="rId728" Type="http://schemas.openxmlformats.org/officeDocument/2006/relationships/hyperlink" Target="https://ref.ly/Acts20:34" TargetMode="External"/><Relationship Id="rId729" Type="http://schemas.openxmlformats.org/officeDocument/2006/relationships/hyperlink" Target="https://ref.ly/Acts28:30" TargetMode="External"/><Relationship Id="rId730" Type="http://schemas.openxmlformats.org/officeDocument/2006/relationships/hyperlink" Target="https://ref.ly/2Cor11:9" TargetMode="External"/><Relationship Id="rId731" Type="http://schemas.openxmlformats.org/officeDocument/2006/relationships/hyperlink" Target="https://ref.ly/1Thess2:9" TargetMode="External"/><Relationship Id="rId732" Type="http://schemas.openxmlformats.org/officeDocument/2006/relationships/hyperlink" Target="https://ref.ly/2Thess3:8" TargetMode="External"/><Relationship Id="rId733" Type="http://schemas.openxmlformats.org/officeDocument/2006/relationships/hyperlink" Target="https://ref.ly/Acts5:33-Acts5:40" TargetMode="External"/><Relationship Id="rId734" Type="http://schemas.openxmlformats.org/officeDocument/2006/relationships/hyperlink" Target="https://ref.ly/Rom7:1-Rom7:25" TargetMode="External"/><Relationship Id="rId735" Type="http://schemas.openxmlformats.org/officeDocument/2006/relationships/hyperlink" Target="https://ref.ly/Acts6:9" TargetMode="External"/><Relationship Id="rId736" Type="http://schemas.openxmlformats.org/officeDocument/2006/relationships/hyperlink" Target="https://ref.ly/Acts6:10" TargetMode="External"/><Relationship Id="rId737" Type="http://schemas.openxmlformats.org/officeDocument/2006/relationships/hyperlink" Target="https://ref.ly/Acts6:11-Acts6:15" TargetMode="External"/><Relationship Id="rId738" Type="http://schemas.openxmlformats.org/officeDocument/2006/relationships/hyperlink" Target="https://ref.ly/Acts7:1-Acts7:53" TargetMode="External"/><Relationship Id="rId739" Type="http://schemas.openxmlformats.org/officeDocument/2006/relationships/hyperlink" Target="https://ref.ly/Acts7:58" TargetMode="External"/><Relationship Id="rId740" Type="http://schemas.openxmlformats.org/officeDocument/2006/relationships/hyperlink" Target="https://ref.ly/Acts13:16-Acts13:41" TargetMode="External"/><Relationship Id="rId741" Type="http://schemas.openxmlformats.org/officeDocument/2006/relationships/hyperlink" Target="https://ref.ly/Acts6:15" TargetMode="External"/><Relationship Id="rId742" Type="http://schemas.openxmlformats.org/officeDocument/2006/relationships/hyperlink" Target="https://ref.ly/Acts7:56" TargetMode="External"/><Relationship Id="rId743" Type="http://schemas.openxmlformats.org/officeDocument/2006/relationships/hyperlink" Target="https://ref.ly/Acts9:1" TargetMode="External"/><Relationship Id="rId744" Type="http://schemas.openxmlformats.org/officeDocument/2006/relationships/hyperlink" Target="https://ref.ly/Gal1:13" TargetMode="External"/><Relationship Id="rId745" Type="http://schemas.openxmlformats.org/officeDocument/2006/relationships/hyperlink" Target="https://ref.ly/Acts22:4" TargetMode="External"/><Relationship Id="rId746" Type="http://schemas.openxmlformats.org/officeDocument/2006/relationships/hyperlink" Target="https://ref.ly/Acts9:1-Acts9:2" TargetMode="External"/><Relationship Id="rId747" Type="http://schemas.openxmlformats.org/officeDocument/2006/relationships/hyperlink" Target="https://ref.ly/1Cor3:10" TargetMode="External"/><Relationship Id="rId748" Type="http://schemas.openxmlformats.org/officeDocument/2006/relationships/hyperlink" Target="https://ref.ly/1Tim1:13" TargetMode="External"/><Relationship Id="rId749" Type="http://schemas.openxmlformats.org/officeDocument/2006/relationships/hyperlink" Target="https://ref.ly/Acts9:1-Acts9:19" TargetMode="External"/><Relationship Id="rId750" Type="http://schemas.openxmlformats.org/officeDocument/2006/relationships/hyperlink" Target="https://ref.ly/Acts22:1-Acts22:21" TargetMode="External"/><Relationship Id="rId751" Type="http://schemas.openxmlformats.org/officeDocument/2006/relationships/hyperlink" Target="https://ref.ly/Acts26:1-Acts26:23" TargetMode="External"/><Relationship Id="rId752" Type="http://schemas.openxmlformats.org/officeDocument/2006/relationships/hyperlink" Target="https://ref.ly/1Cor9:1" TargetMode="External"/><Relationship Id="rId753" Type="http://schemas.openxmlformats.org/officeDocument/2006/relationships/hyperlink" Target="https://ref.ly/1Cor15:8" TargetMode="External"/><Relationship Id="rId754" Type="http://schemas.openxmlformats.org/officeDocument/2006/relationships/hyperlink" Target="https://ref.ly/Gal1:15-Gal1:16" TargetMode="External"/><Relationship Id="rId755" Type="http://schemas.openxmlformats.org/officeDocument/2006/relationships/hyperlink" Target="https://ref.ly/Eph3:3" TargetMode="External"/><Relationship Id="rId756" Type="http://schemas.openxmlformats.org/officeDocument/2006/relationships/hyperlink" Target="https://ref.ly/Phil3:12" TargetMode="External"/><Relationship Id="rId757" Type="http://schemas.openxmlformats.org/officeDocument/2006/relationships/hyperlink" Target="https://ref.ly/Acts26:13-Acts26:14" TargetMode="External"/><Relationship Id="rId758" Type="http://schemas.openxmlformats.org/officeDocument/2006/relationships/hyperlink" Target="https://ref.ly/Acts26:14-Acts26:18" TargetMode="External"/><Relationship Id="rId759" Type="http://schemas.openxmlformats.org/officeDocument/2006/relationships/hyperlink" Target="https://ref.ly/Acts9:8" TargetMode="External"/><Relationship Id="rId760" Type="http://schemas.openxmlformats.org/officeDocument/2006/relationships/hyperlink" Target="https://ref.ly/Acts9:10-Acts9:22" TargetMode="External"/><Relationship Id="rId761" Type="http://schemas.openxmlformats.org/officeDocument/2006/relationships/hyperlink" Target="https://ref.ly/Acts9:20-Acts9:22" TargetMode="External"/><Relationship Id="rId762" Type="http://schemas.openxmlformats.org/officeDocument/2006/relationships/hyperlink" Target="https://ref.ly/Acts9:23-Acts9:25" TargetMode="External"/><Relationship Id="rId763" Type="http://schemas.openxmlformats.org/officeDocument/2006/relationships/hyperlink" Target="https://ref.ly/Gal1:17-Gal1:18" TargetMode="External"/><Relationship Id="rId764" Type="http://schemas.openxmlformats.org/officeDocument/2006/relationships/hyperlink" Target="https://ref.ly/Acts9:26" TargetMode="External"/><Relationship Id="rId765" Type="http://schemas.openxmlformats.org/officeDocument/2006/relationships/hyperlink" Target="https://ref.ly/Acts9:27-Acts9:28" TargetMode="External"/><Relationship Id="rId766" Type="http://schemas.openxmlformats.org/officeDocument/2006/relationships/hyperlink" Target="https://ref.ly/1Cor11:23-1Cor11:25" TargetMode="External"/><Relationship Id="rId767" Type="http://schemas.openxmlformats.org/officeDocument/2006/relationships/hyperlink" Target="https://ref.ly/Acts20:35" TargetMode="External"/><Relationship Id="rId768" Type="http://schemas.openxmlformats.org/officeDocument/2006/relationships/hyperlink" Target="https://ref.ly/1Cor7:10" TargetMode="External"/><Relationship Id="rId769" Type="http://schemas.openxmlformats.org/officeDocument/2006/relationships/hyperlink" Target="https://ref.ly/1Cor9:14" TargetMode="External"/><Relationship Id="rId770" Type="http://schemas.openxmlformats.org/officeDocument/2006/relationships/hyperlink" Target="https://ref.ly/1Cor15:3-1Cor15:8" TargetMode="External"/><Relationship Id="rId771" Type="http://schemas.openxmlformats.org/officeDocument/2006/relationships/hyperlink" Target="https://ref.ly/2Cor10:1" TargetMode="External"/><Relationship Id="rId772" Type="http://schemas.openxmlformats.org/officeDocument/2006/relationships/hyperlink" Target="https://ref.ly/Phil2:5-Phil2:8" TargetMode="External"/><Relationship Id="rId773" Type="http://schemas.openxmlformats.org/officeDocument/2006/relationships/hyperlink" Target="https://ref.ly/Acts9:29-Acts9:30" TargetMode="External"/><Relationship Id="rId774" Type="http://schemas.openxmlformats.org/officeDocument/2006/relationships/hyperlink" Target="https://ref.ly/Gal1:21" TargetMode="External"/><Relationship Id="rId775" Type="http://schemas.openxmlformats.org/officeDocument/2006/relationships/hyperlink" Target="https://ref.ly/Acts9:20" TargetMode="External"/><Relationship Id="rId776" Type="http://schemas.openxmlformats.org/officeDocument/2006/relationships/hyperlink" Target="https://ref.ly/Acts9:27" TargetMode="External"/><Relationship Id="rId777" Type="http://schemas.openxmlformats.org/officeDocument/2006/relationships/hyperlink" Target="https://ref.ly/2Cor11:24-2Cor11:26" TargetMode="External"/><Relationship Id="rId778" Type="http://schemas.openxmlformats.org/officeDocument/2006/relationships/hyperlink" Target="https://ref.ly/2Cor12:1-2Cor12:9" TargetMode="External"/><Relationship Id="rId779" Type="http://schemas.openxmlformats.org/officeDocument/2006/relationships/hyperlink" Target="https://ref.ly/Acts11:19" TargetMode="External"/><Relationship Id="rId780" Type="http://schemas.openxmlformats.org/officeDocument/2006/relationships/hyperlink" Target="https://ref.ly/Acts11:20" TargetMode="External"/><Relationship Id="rId781" Type="http://schemas.openxmlformats.org/officeDocument/2006/relationships/hyperlink" Target="https://ref.ly/Acts11:21" TargetMode="External"/><Relationship Id="rId782" Type="http://schemas.openxmlformats.org/officeDocument/2006/relationships/hyperlink" Target="https://ref.ly/Acts22:21" TargetMode="External"/><Relationship Id="rId783" Type="http://schemas.openxmlformats.org/officeDocument/2006/relationships/hyperlink" Target="https://ref.ly/Rom11:13" TargetMode="External"/><Relationship Id="rId784" Type="http://schemas.openxmlformats.org/officeDocument/2006/relationships/hyperlink" Target="https://ref.ly/Gal1:22" TargetMode="External"/><Relationship Id="rId785" Type="http://schemas.openxmlformats.org/officeDocument/2006/relationships/hyperlink" Target="https://ref.ly/Acts26:17-Acts26:18" TargetMode="External"/><Relationship Id="rId786" Type="http://schemas.openxmlformats.org/officeDocument/2006/relationships/hyperlink" Target="https://ref.ly/Acts11:26" TargetMode="External"/><Relationship Id="rId787" Type="http://schemas.openxmlformats.org/officeDocument/2006/relationships/hyperlink" Target="https://ref.ly/Acts11:30" TargetMode="External"/><Relationship Id="rId788" Type="http://schemas.openxmlformats.org/officeDocument/2006/relationships/hyperlink" Target="https://ref.ly/Acts12:25" TargetMode="External"/><Relationship Id="rId789" Type="http://schemas.openxmlformats.org/officeDocument/2006/relationships/hyperlink" Target="https://ref.ly/Col4:10" TargetMode="External"/><Relationship Id="rId790" Type="http://schemas.openxmlformats.org/officeDocument/2006/relationships/hyperlink" Target="https://ref.ly/Acts3:1" TargetMode="External"/><Relationship Id="rId791" Type="http://schemas.openxmlformats.org/officeDocument/2006/relationships/hyperlink" Target="https://ref.ly/Acts5:12" TargetMode="External"/><Relationship Id="rId792" Type="http://schemas.openxmlformats.org/officeDocument/2006/relationships/hyperlink" Target="https://ref.ly/Acts8:26-Acts8:29" TargetMode="External"/><Relationship Id="rId793" Type="http://schemas.openxmlformats.org/officeDocument/2006/relationships/hyperlink" Target="https://ref.ly/Acts10:22" TargetMode="External"/><Relationship Id="rId794" Type="http://schemas.openxmlformats.org/officeDocument/2006/relationships/hyperlink" Target="https://ref.ly/Acts13:1-Acts13:3" TargetMode="External"/><Relationship Id="rId795" Type="http://schemas.openxmlformats.org/officeDocument/2006/relationships/hyperlink" Target="https://ref.ly/Acts13:4" TargetMode="External"/><Relationship Id="rId796" Type="http://schemas.openxmlformats.org/officeDocument/2006/relationships/hyperlink" Target="https://ref.ly/Acts13:5-Acts13:6" TargetMode="External"/><Relationship Id="rId797" Type="http://schemas.openxmlformats.org/officeDocument/2006/relationships/hyperlink" Target="https://ref.ly/Acts13:7" TargetMode="External"/><Relationship Id="rId798" Type="http://schemas.openxmlformats.org/officeDocument/2006/relationships/hyperlink" Target="https://ref.ly/Acts13:8-Acts13:11" TargetMode="External"/><Relationship Id="rId799" Type="http://schemas.openxmlformats.org/officeDocument/2006/relationships/hyperlink" Target="https://ref.ly/2Cor12:12" TargetMode="External"/><Relationship Id="rId800" Type="http://schemas.openxmlformats.org/officeDocument/2006/relationships/hyperlink" Target="https://ref.ly/Acts13:13" TargetMode="External"/><Relationship Id="rId801" Type="http://schemas.openxmlformats.org/officeDocument/2006/relationships/hyperlink" Target="https://ref.ly/Acts15:39" TargetMode="External"/><Relationship Id="rId802" Type="http://schemas.openxmlformats.org/officeDocument/2006/relationships/hyperlink" Target="https://ref.ly/2Tim4:11" TargetMode="External"/><Relationship Id="rId803" Type="http://schemas.openxmlformats.org/officeDocument/2006/relationships/hyperlink" Target="https://ref.ly/2Cor11:26" TargetMode="External"/><Relationship Id="rId804" Type="http://schemas.openxmlformats.org/officeDocument/2006/relationships/hyperlink" Target="https://ref.ly/Gal4:13-Gal4:15" TargetMode="External"/><Relationship Id="rId805" Type="http://schemas.openxmlformats.org/officeDocument/2006/relationships/hyperlink" Target="https://ref.ly/Acts13:48-Acts13:49" TargetMode="External"/><Relationship Id="rId806" Type="http://schemas.openxmlformats.org/officeDocument/2006/relationships/hyperlink" Target="https://ref.ly/Acts13:15" TargetMode="External"/><Relationship Id="rId807" Type="http://schemas.openxmlformats.org/officeDocument/2006/relationships/hyperlink" Target="https://ref.ly/Acts13:42" TargetMode="External"/><Relationship Id="rId808" Type="http://schemas.openxmlformats.org/officeDocument/2006/relationships/hyperlink" Target="https://ref.ly/Acts13:44" TargetMode="External"/><Relationship Id="rId809" Type="http://schemas.openxmlformats.org/officeDocument/2006/relationships/hyperlink" Target="https://ref.ly/Acts13:45" TargetMode="External"/><Relationship Id="rId810" Type="http://schemas.openxmlformats.org/officeDocument/2006/relationships/hyperlink" Target="https://ref.ly/Acts13:46-Acts13:47" TargetMode="External"/><Relationship Id="rId811" Type="http://schemas.openxmlformats.org/officeDocument/2006/relationships/hyperlink" Target="https://ref.ly/Acts13:48-Acts13:51" TargetMode="External"/><Relationship Id="rId812" Type="http://schemas.openxmlformats.org/officeDocument/2006/relationships/hyperlink" Target="https://ref.ly/Acts14:1" TargetMode="External"/><Relationship Id="rId813" Type="http://schemas.openxmlformats.org/officeDocument/2006/relationships/hyperlink" Target="https://ref.ly/Acts14:5-Acts14:6" TargetMode="External"/><Relationship Id="rId814" Type="http://schemas.openxmlformats.org/officeDocument/2006/relationships/hyperlink" Target="https://ref.ly/Acts14:8-Acts14:10" TargetMode="External"/><Relationship Id="rId815" Type="http://schemas.openxmlformats.org/officeDocument/2006/relationships/hyperlink" Target="https://ref.ly/Acts14:11-Acts14:13" TargetMode="External"/><Relationship Id="rId816" Type="http://schemas.openxmlformats.org/officeDocument/2006/relationships/hyperlink" Target="https://ref.ly/Acts14:14-Acts14:18" TargetMode="External"/><Relationship Id="rId817" Type="http://schemas.openxmlformats.org/officeDocument/2006/relationships/hyperlink" Target="https://ref.ly/Acts14:19" TargetMode="External"/><Relationship Id="rId818" Type="http://schemas.openxmlformats.org/officeDocument/2006/relationships/hyperlink" Target="https://ref.ly/Acts16:1-Acts16:3" TargetMode="External"/><Relationship Id="rId819" Type="http://schemas.openxmlformats.org/officeDocument/2006/relationships/hyperlink" Target="https://ref.ly/Acts14:20" TargetMode="External"/><Relationship Id="rId820" Type="http://schemas.openxmlformats.org/officeDocument/2006/relationships/hyperlink" Target="https://ref.ly/1Cor4:17" TargetMode="External"/><Relationship Id="rId821" Type="http://schemas.openxmlformats.org/officeDocument/2006/relationships/hyperlink" Target="https://ref.ly/1Tim1:2" TargetMode="External"/><Relationship Id="rId822" Type="http://schemas.openxmlformats.org/officeDocument/2006/relationships/hyperlink" Target="https://ref.ly/2Tim3:10-2Tim3:11" TargetMode="External"/><Relationship Id="rId823" Type="http://schemas.openxmlformats.org/officeDocument/2006/relationships/hyperlink" Target="https://ref.ly/Acts19:22" TargetMode="External"/><Relationship Id="rId824" Type="http://schemas.openxmlformats.org/officeDocument/2006/relationships/hyperlink" Target="https://ref.ly/Acts20:4" TargetMode="External"/><Relationship Id="rId825" Type="http://schemas.openxmlformats.org/officeDocument/2006/relationships/hyperlink" Target="https://ref.ly/Rom16:21" TargetMode="External"/><Relationship Id="rId826" Type="http://schemas.openxmlformats.org/officeDocument/2006/relationships/hyperlink" Target="https://ref.ly/1Thess3:2" TargetMode="External"/><Relationship Id="rId827" Type="http://schemas.openxmlformats.org/officeDocument/2006/relationships/hyperlink" Target="https://ref.ly/Acts14:21-Acts14:23" TargetMode="External"/><Relationship Id="rId828" Type="http://schemas.openxmlformats.org/officeDocument/2006/relationships/hyperlink" Target="https://ref.ly/Acts14:25-Acts14:27" TargetMode="External"/><Relationship Id="rId829" Type="http://schemas.openxmlformats.org/officeDocument/2006/relationships/hyperlink" Target="https://ref.ly/Gal1:6" TargetMode="External"/><Relationship Id="rId830" Type="http://schemas.openxmlformats.org/officeDocument/2006/relationships/hyperlink" Target="https://ref.ly/Gal3:1" TargetMode="External"/><Relationship Id="rId831" Type="http://schemas.openxmlformats.org/officeDocument/2006/relationships/hyperlink" Target="https://ref.ly/Acts15:1" TargetMode="External"/><Relationship Id="rId832" Type="http://schemas.openxmlformats.org/officeDocument/2006/relationships/hyperlink" Target="https://ref.ly/Acts15:2" TargetMode="External"/><Relationship Id="rId833" Type="http://schemas.openxmlformats.org/officeDocument/2006/relationships/hyperlink" Target="https://ref.ly/Acts15:3" TargetMode="External"/><Relationship Id="rId834" Type="http://schemas.openxmlformats.org/officeDocument/2006/relationships/hyperlink" Target="https://ref.ly/Acts15:5" TargetMode="External"/><Relationship Id="rId835" Type="http://schemas.openxmlformats.org/officeDocument/2006/relationships/hyperlink" Target="https://ref.ly/Gal2:1-Gal2:10" TargetMode="External"/><Relationship Id="rId836" Type="http://schemas.openxmlformats.org/officeDocument/2006/relationships/hyperlink" Target="https://ref.ly/Acts15:11" TargetMode="External"/><Relationship Id="rId837" Type="http://schemas.openxmlformats.org/officeDocument/2006/relationships/hyperlink" Target="https://ref.ly/Acts15:19" TargetMode="External"/><Relationship Id="rId838" Type="http://schemas.openxmlformats.org/officeDocument/2006/relationships/hyperlink" Target="https://ref.ly/Acts15:30-Acts15:35" TargetMode="External"/><Relationship Id="rId839" Type="http://schemas.openxmlformats.org/officeDocument/2006/relationships/hyperlink" Target="https://ref.ly/Acts10:28" TargetMode="External"/><Relationship Id="rId840" Type="http://schemas.openxmlformats.org/officeDocument/2006/relationships/hyperlink" Target="https://ref.ly/Gal2:12-Gal2:13" TargetMode="External"/><Relationship Id="rId841" Type="http://schemas.openxmlformats.org/officeDocument/2006/relationships/hyperlink" Target="https://ref.ly/Gal2:14" TargetMode="External"/><Relationship Id="rId842" Type="http://schemas.openxmlformats.org/officeDocument/2006/relationships/hyperlink" Target="https://ref.ly/Gal2:15-Gal2:21" TargetMode="External"/><Relationship Id="rId843" Type="http://schemas.openxmlformats.org/officeDocument/2006/relationships/hyperlink" Target="https://ref.ly/Gal2:5" TargetMode="External"/><Relationship Id="rId844" Type="http://schemas.openxmlformats.org/officeDocument/2006/relationships/hyperlink" Target="https://ref.ly/Acts15:37-Acts15:39" TargetMode="External"/><Relationship Id="rId845" Type="http://schemas.openxmlformats.org/officeDocument/2006/relationships/hyperlink" Target="https://ref.ly/Acts15:22" TargetMode="External"/><Relationship Id="rId846" Type="http://schemas.openxmlformats.org/officeDocument/2006/relationships/hyperlink" Target="https://ref.ly/Acts15:40-Acts15:41" TargetMode="External"/><Relationship Id="rId847" Type="http://schemas.openxmlformats.org/officeDocument/2006/relationships/hyperlink" Target="https://ref.ly/Acts15:23-Acts15:29" TargetMode="External"/><Relationship Id="rId848" Type="http://schemas.openxmlformats.org/officeDocument/2006/relationships/hyperlink" Target="https://ref.ly/Acts16:4-Acts16:5" TargetMode="External"/><Relationship Id="rId849" Type="http://schemas.openxmlformats.org/officeDocument/2006/relationships/hyperlink" Target="https://ref.ly/Acts16:6" TargetMode="External"/><Relationship Id="rId850" Type="http://schemas.openxmlformats.org/officeDocument/2006/relationships/hyperlink" Target="https://ref.ly/Acts16:7" TargetMode="External"/><Relationship Id="rId851" Type="http://schemas.openxmlformats.org/officeDocument/2006/relationships/hyperlink" Target="https://ref.ly/Acts16:10" TargetMode="External"/><Relationship Id="rId852" Type="http://schemas.openxmlformats.org/officeDocument/2006/relationships/hyperlink" Target="https://ref.ly/Acts16:8-Acts16:9" TargetMode="External"/><Relationship Id="rId853" Type="http://schemas.openxmlformats.org/officeDocument/2006/relationships/hyperlink" Target="https://ref.ly/Acts16:11" TargetMode="External"/><Relationship Id="rId854" Type="http://schemas.openxmlformats.org/officeDocument/2006/relationships/hyperlink" Target="https://ref.ly/Acts16:12-Acts16:15" TargetMode="External"/><Relationship Id="rId855" Type="http://schemas.openxmlformats.org/officeDocument/2006/relationships/hyperlink" Target="https://ref.ly/Acts16:16-Acts16:24" TargetMode="External"/><Relationship Id="rId856" Type="http://schemas.openxmlformats.org/officeDocument/2006/relationships/hyperlink" Target="https://ref.ly/Acts16:25-Acts16:34" TargetMode="External"/><Relationship Id="rId857" Type="http://schemas.openxmlformats.org/officeDocument/2006/relationships/hyperlink" Target="https://ref.ly/Acts16:40" TargetMode="External"/><Relationship Id="rId858" Type="http://schemas.openxmlformats.org/officeDocument/2006/relationships/hyperlink" Target="https://ref.ly/Acts16:35-Acts16:39" TargetMode="External"/><Relationship Id="rId859" Type="http://schemas.openxmlformats.org/officeDocument/2006/relationships/hyperlink" Target="https://ref.ly/Acts17:5-Acts17:7" TargetMode="External"/><Relationship Id="rId860" Type="http://schemas.openxmlformats.org/officeDocument/2006/relationships/hyperlink" Target="https://ref.ly/Acts17:10-Acts17:12" TargetMode="External"/><Relationship Id="rId861" Type="http://schemas.openxmlformats.org/officeDocument/2006/relationships/hyperlink" Target="https://ref.ly/Acts17:13-Acts17:15" TargetMode="External"/><Relationship Id="rId862" Type="http://schemas.openxmlformats.org/officeDocument/2006/relationships/hyperlink" Target="https://ref.ly/Acts17:27" TargetMode="External"/><Relationship Id="rId863" Type="http://schemas.openxmlformats.org/officeDocument/2006/relationships/hyperlink" Target="https://ref.ly/Acts17:28" TargetMode="External"/><Relationship Id="rId864" Type="http://schemas.openxmlformats.org/officeDocument/2006/relationships/hyperlink" Target="https://ref.ly/Acts17:25" TargetMode="External"/><Relationship Id="rId865" Type="http://schemas.openxmlformats.org/officeDocument/2006/relationships/hyperlink" Target="https://ref.ly/Acts17:24" TargetMode="External"/><Relationship Id="rId866" Type="http://schemas.openxmlformats.org/officeDocument/2006/relationships/hyperlink" Target="https://ref.ly/Acts17:23" TargetMode="External"/><Relationship Id="rId867" Type="http://schemas.openxmlformats.org/officeDocument/2006/relationships/hyperlink" Target="https://ref.ly/Acts17:32" TargetMode="External"/><Relationship Id="rId868" Type="http://schemas.openxmlformats.org/officeDocument/2006/relationships/hyperlink" Target="https://ref.ly/1Cor2:1-1Cor2:5" TargetMode="External"/><Relationship Id="rId869" Type="http://schemas.openxmlformats.org/officeDocument/2006/relationships/hyperlink" Target="https://ref.ly/Acts18:2-Acts18:3" TargetMode="External"/><Relationship Id="rId870" Type="http://schemas.openxmlformats.org/officeDocument/2006/relationships/hyperlink" Target="https://ref.ly/Acts18:26" TargetMode="External"/><Relationship Id="rId871" Type="http://schemas.openxmlformats.org/officeDocument/2006/relationships/hyperlink" Target="https://ref.ly/Rom16:3" TargetMode="External"/><Relationship Id="rId872" Type="http://schemas.openxmlformats.org/officeDocument/2006/relationships/hyperlink" Target="https://ref.ly/1Cor16:19" TargetMode="External"/><Relationship Id="rId873" Type="http://schemas.openxmlformats.org/officeDocument/2006/relationships/hyperlink" Target="https://ref.ly/2Tim4:19" TargetMode="External"/><Relationship Id="rId874" Type="http://schemas.openxmlformats.org/officeDocument/2006/relationships/hyperlink" Target="https://ref.ly/Acts18:11" TargetMode="External"/><Relationship Id="rId875" Type="http://schemas.openxmlformats.org/officeDocument/2006/relationships/hyperlink" Target="https://ref.ly/Acts18:9-Acts18:10" TargetMode="External"/><Relationship Id="rId876" Type="http://schemas.openxmlformats.org/officeDocument/2006/relationships/hyperlink" Target="https://ref.ly/Acts18:12-Acts18:17" TargetMode="External"/><Relationship Id="rId877" Type="http://schemas.openxmlformats.org/officeDocument/2006/relationships/hyperlink" Target="https://ref.ly/2Thess3:7-2Thess3:12" TargetMode="External"/><Relationship Id="rId878" Type="http://schemas.openxmlformats.org/officeDocument/2006/relationships/hyperlink" Target="https://ref.ly/1Thess4:15-1Thess4:18" TargetMode="External"/><Relationship Id="rId879" Type="http://schemas.openxmlformats.org/officeDocument/2006/relationships/hyperlink" Target="https://ref.ly/2Thess2:1-2Thess2:17" TargetMode="External"/><Relationship Id="rId880" Type="http://schemas.openxmlformats.org/officeDocument/2006/relationships/hyperlink" Target="https://ref.ly/Acts18:18-Acts18:22" TargetMode="External"/><Relationship Id="rId881" Type="http://schemas.openxmlformats.org/officeDocument/2006/relationships/hyperlink" Target="https://ref.ly/Acts18:23" TargetMode="External"/><Relationship Id="rId882" Type="http://schemas.openxmlformats.org/officeDocument/2006/relationships/hyperlink" Target="https://ref.ly/Acts19:1" TargetMode="External"/><Relationship Id="rId883" Type="http://schemas.openxmlformats.org/officeDocument/2006/relationships/hyperlink" Target="https://ref.ly/Acts18:24-Acts18:28" TargetMode="External"/><Relationship Id="rId884" Type="http://schemas.openxmlformats.org/officeDocument/2006/relationships/hyperlink" Target="https://ref.ly/1Cor3:3-1Cor3:9" TargetMode="External"/><Relationship Id="rId885" Type="http://schemas.openxmlformats.org/officeDocument/2006/relationships/hyperlink" Target="https://ref.ly/1Cor16:12" TargetMode="External"/><Relationship Id="rId886" Type="http://schemas.openxmlformats.org/officeDocument/2006/relationships/hyperlink" Target="https://ref.ly/Acts18:19-Acts18:20" TargetMode="External"/><Relationship Id="rId887" Type="http://schemas.openxmlformats.org/officeDocument/2006/relationships/hyperlink" Target="https://ref.ly/Acts19:1-Acts19:7" TargetMode="External"/><Relationship Id="rId888" Type="http://schemas.openxmlformats.org/officeDocument/2006/relationships/hyperlink" Target="https://ref.ly/Acts19:9" TargetMode="External"/><Relationship Id="rId889" Type="http://schemas.openxmlformats.org/officeDocument/2006/relationships/hyperlink" Target="https://ref.ly/Acts19:8-Acts19:9" TargetMode="External"/><Relationship Id="rId890" Type="http://schemas.openxmlformats.org/officeDocument/2006/relationships/hyperlink" Target="https://ref.ly/Acts19:10" TargetMode="External"/><Relationship Id="rId891" Type="http://schemas.openxmlformats.org/officeDocument/2006/relationships/hyperlink" Target="https://ref.ly/1Cor16:9" TargetMode="External"/><Relationship Id="rId892" Type="http://schemas.openxmlformats.org/officeDocument/2006/relationships/hyperlink" Target="https://ref.ly/Acts19:11-Acts19:17" TargetMode="External"/><Relationship Id="rId893" Type="http://schemas.openxmlformats.org/officeDocument/2006/relationships/hyperlink" Target="https://ref.ly/Acts19:18-Acts19:19" TargetMode="External"/><Relationship Id="rId894" Type="http://schemas.openxmlformats.org/officeDocument/2006/relationships/hyperlink" Target="https://ref.ly/Acts19:31" TargetMode="External"/><Relationship Id="rId895" Type="http://schemas.openxmlformats.org/officeDocument/2006/relationships/hyperlink" Target="https://ref.ly/1Cor15:32" TargetMode="External"/><Relationship Id="rId896" Type="http://schemas.openxmlformats.org/officeDocument/2006/relationships/hyperlink" Target="https://ref.ly/Acts19:23-Acts19:41" TargetMode="External"/><Relationship Id="rId897" Type="http://schemas.openxmlformats.org/officeDocument/2006/relationships/hyperlink" Target="https://ref.ly/1Cor16:8" TargetMode="External"/><Relationship Id="rId898" Type="http://schemas.openxmlformats.org/officeDocument/2006/relationships/hyperlink" Target="https://ref.ly/Acts20:1" TargetMode="External"/><Relationship Id="rId899" Type="http://schemas.openxmlformats.org/officeDocument/2006/relationships/hyperlink" Target="https://ref.ly/1Cor1:10-1Cor1:13" TargetMode="External"/><Relationship Id="rId900" Type="http://schemas.openxmlformats.org/officeDocument/2006/relationships/hyperlink" Target="https://ref.ly/1Cor5:9" TargetMode="External"/><Relationship Id="rId901" Type="http://schemas.openxmlformats.org/officeDocument/2006/relationships/hyperlink" Target="https://ref.ly/1Cor7:1" TargetMode="External"/><Relationship Id="rId902" Type="http://schemas.openxmlformats.org/officeDocument/2006/relationships/hyperlink" Target="https://ref.ly/1Cor16:10" TargetMode="External"/><Relationship Id="rId903" Type="http://schemas.openxmlformats.org/officeDocument/2006/relationships/hyperlink" Target="https://ref.ly/2Cor2:12-2Cor2:13" TargetMode="External"/><Relationship Id="rId904" Type="http://schemas.openxmlformats.org/officeDocument/2006/relationships/hyperlink" Target="https://ref.ly/2Cor7:5-2Cor7:7" TargetMode="External"/><Relationship Id="rId905" Type="http://schemas.openxmlformats.org/officeDocument/2006/relationships/hyperlink" Target="https://ref.ly/2Cor7:8-2Cor7:16" TargetMode="External"/><Relationship Id="rId906" Type="http://schemas.openxmlformats.org/officeDocument/2006/relationships/hyperlink" Target="https://ref.ly/Rom15:19" TargetMode="External"/><Relationship Id="rId907" Type="http://schemas.openxmlformats.org/officeDocument/2006/relationships/hyperlink" Target="https://ref.ly/Acts19:21" TargetMode="External"/><Relationship Id="rId908" Type="http://schemas.openxmlformats.org/officeDocument/2006/relationships/hyperlink" Target="https://ref.ly/Acts20:1-Acts20:3" TargetMode="External"/><Relationship Id="rId909" Type="http://schemas.openxmlformats.org/officeDocument/2006/relationships/hyperlink" Target="https://ref.ly/2Cor13:1" TargetMode="External"/><Relationship Id="rId910" Type="http://schemas.openxmlformats.org/officeDocument/2006/relationships/hyperlink" Target="https://ref.ly/Rom16:1-Rom16:27" TargetMode="External"/><Relationship Id="rId911" Type="http://schemas.openxmlformats.org/officeDocument/2006/relationships/hyperlink" Target="https://ref.ly/Rom1:10-Rom1:15" TargetMode="External"/><Relationship Id="rId912" Type="http://schemas.openxmlformats.org/officeDocument/2006/relationships/hyperlink" Target="https://ref.ly/Rom15:25-Rom15:26" TargetMode="External"/><Relationship Id="rId913" Type="http://schemas.openxmlformats.org/officeDocument/2006/relationships/hyperlink" Target="https://ref.ly/1Cor16:1" TargetMode="External"/><Relationship Id="rId914" Type="http://schemas.openxmlformats.org/officeDocument/2006/relationships/hyperlink" Target="https://ref.ly/Rom15:23-Rom15:24" TargetMode="External"/><Relationship Id="rId915" Type="http://schemas.openxmlformats.org/officeDocument/2006/relationships/hyperlink" Target="https://ref.ly/Acts20:22-Acts20:24" TargetMode="External"/><Relationship Id="rId916" Type="http://schemas.openxmlformats.org/officeDocument/2006/relationships/hyperlink" Target="https://ref.ly/Acts21:4" TargetMode="External"/><Relationship Id="rId917" Type="http://schemas.openxmlformats.org/officeDocument/2006/relationships/hyperlink" Target="https://ref.ly/Rom15:30-Rom15:32" TargetMode="External"/><Relationship Id="rId918" Type="http://schemas.openxmlformats.org/officeDocument/2006/relationships/hyperlink" Target="https://ref.ly/Acts20:16" TargetMode="External"/><Relationship Id="rId919" Type="http://schemas.openxmlformats.org/officeDocument/2006/relationships/hyperlink" Target="https://ref.ly/Acts20:6" TargetMode="External"/><Relationship Id="rId920" Type="http://schemas.openxmlformats.org/officeDocument/2006/relationships/hyperlink" Target="https://ref.ly/Acts20:7-Acts20:12" TargetMode="External"/><Relationship Id="rId921" Type="http://schemas.openxmlformats.org/officeDocument/2006/relationships/hyperlink" Target="https://ref.ly/Acts20:13-Acts20:16" TargetMode="External"/><Relationship Id="rId922" Type="http://schemas.openxmlformats.org/officeDocument/2006/relationships/hyperlink" Target="https://ref.ly/Acts20:17-Acts20:38" TargetMode="External"/><Relationship Id="rId923" Type="http://schemas.openxmlformats.org/officeDocument/2006/relationships/hyperlink" Target="https://ref.ly/Acts21:3" TargetMode="External"/><Relationship Id="rId924" Type="http://schemas.openxmlformats.org/officeDocument/2006/relationships/hyperlink" Target="https://ref.ly/Acts21:8" TargetMode="External"/><Relationship Id="rId925" Type="http://schemas.openxmlformats.org/officeDocument/2006/relationships/hyperlink" Target="https://ref.ly/Acts21:10-Acts21:14" TargetMode="External"/><Relationship Id="rId926" Type="http://schemas.openxmlformats.org/officeDocument/2006/relationships/hyperlink" Target="https://ref.ly/Acts21:15-Acts21:17" TargetMode="External"/><Relationship Id="rId927" Type="http://schemas.openxmlformats.org/officeDocument/2006/relationships/hyperlink" Target="https://ref.ly/Acts21:18-Acts21:20" TargetMode="External"/><Relationship Id="rId928" Type="http://schemas.openxmlformats.org/officeDocument/2006/relationships/hyperlink" Target="https://ref.ly/Acts24:17" TargetMode="External"/><Relationship Id="rId929" Type="http://schemas.openxmlformats.org/officeDocument/2006/relationships/hyperlink" Target="https://ref.ly/Acts21:21-Acts21:24" TargetMode="External"/><Relationship Id="rId930" Type="http://schemas.openxmlformats.org/officeDocument/2006/relationships/hyperlink" Target="https://ref.ly/Acts21:25" TargetMode="External"/><Relationship Id="rId931" Type="http://schemas.openxmlformats.org/officeDocument/2006/relationships/hyperlink" Target="https://ref.ly/Acts18:18" TargetMode="External"/><Relationship Id="rId932" Type="http://schemas.openxmlformats.org/officeDocument/2006/relationships/hyperlink" Target="https://ref.ly/Acts21:27-Acts21:29" TargetMode="External"/><Relationship Id="rId933" Type="http://schemas.openxmlformats.org/officeDocument/2006/relationships/hyperlink" Target="https://ref.ly/Acts21:30-Acts21:36" TargetMode="External"/><Relationship Id="rId934" Type="http://schemas.openxmlformats.org/officeDocument/2006/relationships/hyperlink" Target="https://ref.ly/Acts21:37-Acts21:38" TargetMode="External"/><Relationship Id="rId935" Type="http://schemas.openxmlformats.org/officeDocument/2006/relationships/hyperlink" Target="https://ref.ly/Acts21:39-Acts21:40" TargetMode="External"/><Relationship Id="rId936" Type="http://schemas.openxmlformats.org/officeDocument/2006/relationships/hyperlink" Target="https://ref.ly/Acts22:1-Acts22:24" TargetMode="External"/><Relationship Id="rId937" Type="http://schemas.openxmlformats.org/officeDocument/2006/relationships/hyperlink" Target="https://ref.ly/Acts22:25-Acts22:30" TargetMode="External"/><Relationship Id="rId938" Type="http://schemas.openxmlformats.org/officeDocument/2006/relationships/hyperlink" Target="https://ref.ly/Acts23:1-Acts23:9" TargetMode="External"/><Relationship Id="rId939" Type="http://schemas.openxmlformats.org/officeDocument/2006/relationships/hyperlink" Target="https://ref.ly/Acts23:10-Acts23:11" TargetMode="External"/><Relationship Id="rId940" Type="http://schemas.openxmlformats.org/officeDocument/2006/relationships/hyperlink" Target="https://ref.ly/Acts23:12-Acts23:15" TargetMode="External"/><Relationship Id="rId941" Type="http://schemas.openxmlformats.org/officeDocument/2006/relationships/hyperlink" Target="https://ref.ly/Acts23:16-Acts23:35" TargetMode="External"/><Relationship Id="rId942" Type="http://schemas.openxmlformats.org/officeDocument/2006/relationships/hyperlink" Target="https://ref.ly/Acts24:1-Acts24:27" TargetMode="External"/><Relationship Id="rId943" Type="http://schemas.openxmlformats.org/officeDocument/2006/relationships/hyperlink" Target="https://ref.ly/Acts25:1-Acts25:12" TargetMode="External"/><Relationship Id="rId944" Type="http://schemas.openxmlformats.org/officeDocument/2006/relationships/hyperlink" Target="https://ref.ly/Acts25:23-Acts26:32" TargetMode="External"/><Relationship Id="rId945" Type="http://schemas.openxmlformats.org/officeDocument/2006/relationships/hyperlink" Target="https://ref.ly/Acts25:9-Acts25:12" TargetMode="External"/><Relationship Id="rId946" Type="http://schemas.openxmlformats.org/officeDocument/2006/relationships/hyperlink" Target="https://ref.ly/Acts27:1-Acts28:16" TargetMode="External"/><Relationship Id="rId947" Type="http://schemas.openxmlformats.org/officeDocument/2006/relationships/hyperlink" Target="https://ref.ly/Eph6:20" TargetMode="External"/><Relationship Id="rId948" Type="http://schemas.openxmlformats.org/officeDocument/2006/relationships/hyperlink" Target="https://ref.ly/Acts27:23-Acts27:26" TargetMode="External"/><Relationship Id="rId949" Type="http://schemas.openxmlformats.org/officeDocument/2006/relationships/hyperlink" Target="https://ref.ly/Acts27:37" TargetMode="External"/><Relationship Id="rId950" Type="http://schemas.openxmlformats.org/officeDocument/2006/relationships/hyperlink" Target="https://ref.ly/Acts28:13-Acts28:16" TargetMode="External"/><Relationship Id="rId951" Type="http://schemas.openxmlformats.org/officeDocument/2006/relationships/hyperlink" Target="https://ref.ly/Acts28:16" TargetMode="External"/><Relationship Id="rId952" Type="http://schemas.openxmlformats.org/officeDocument/2006/relationships/hyperlink" Target="https://ref.ly/Acts28:17-Acts28:28" TargetMode="External"/><Relationship Id="rId953" Type="http://schemas.openxmlformats.org/officeDocument/2006/relationships/hyperlink" Target="https://ref.ly/Rom15:28" TargetMode="External"/><Relationship Id="rId954" Type="http://schemas.openxmlformats.org/officeDocument/2006/relationships/hyperlink" Target="https://ref.ly/2Cor11:28" TargetMode="External"/><Relationship Id="rId955" Type="http://schemas.openxmlformats.org/officeDocument/2006/relationships/hyperlink" Target="https://ref.ly/Titus1:5" TargetMode="External"/><Relationship Id="rId956" Type="http://schemas.openxmlformats.org/officeDocument/2006/relationships/hyperlink" Target="https://ref.ly/2Tim4:20" TargetMode="External"/><Relationship Id="rId957" Type="http://schemas.openxmlformats.org/officeDocument/2006/relationships/hyperlink" Target="https://ref.ly/1Tim1:3" TargetMode="External"/><Relationship Id="rId958" Type="http://schemas.openxmlformats.org/officeDocument/2006/relationships/hyperlink" Target="https://ref.ly/2Tim4:13" TargetMode="External"/><Relationship Id="rId959" Type="http://schemas.openxmlformats.org/officeDocument/2006/relationships/hyperlink" Target="https://ref.ly/Titus3:12" TargetMode="External"/><Relationship Id="rId960" Type="http://schemas.openxmlformats.org/officeDocument/2006/relationships/hyperlink" Target="https://ref.ly/Titus3:13" TargetMode="External"/><Relationship Id="rId961" Type="http://schemas.openxmlformats.org/officeDocument/2006/relationships/hyperlink" Target="https://ref.ly/Acts18:24" TargetMode="External"/><Relationship Id="rId962" Type="http://schemas.openxmlformats.org/officeDocument/2006/relationships/hyperlink" Target="https://ref.ly/2Tim4:16" TargetMode="External"/><Relationship Id="rId963" Type="http://schemas.openxmlformats.org/officeDocument/2006/relationships/hyperlink" Target="https://ref.ly/2Tim1:15" TargetMode="External"/><Relationship Id="rId964" Type="http://schemas.openxmlformats.org/officeDocument/2006/relationships/hyperlink" Target="https://ref.ly/2Tim4:10" TargetMode="External"/><Relationship Id="rId965" Type="http://schemas.openxmlformats.org/officeDocument/2006/relationships/hyperlink" Target="https://ref.ly/2Tim1:16" TargetMode="External"/><Relationship Id="rId966" Type="http://schemas.openxmlformats.org/officeDocument/2006/relationships/hyperlink" Target="https://ref.ly/Heb13:23" TargetMode="External"/><Relationship Id="rId967" Type="http://schemas.openxmlformats.org/officeDocument/2006/relationships/hyperlink" Target="https://ref.ly/2Tim4:17" TargetMode="External"/><Relationship Id="rId968" Type="http://schemas.openxmlformats.org/officeDocument/2006/relationships/hyperlink" Target="https://ref.ly/2Tim4:8" TargetMode="External"/><Relationship Id="rId969" Type="http://schemas.openxmlformats.org/officeDocument/2006/relationships/hyperlink" Target="https://ref.ly/2Tim4:22" TargetMode="External"/><Relationship Id="rId970" Type="http://schemas.openxmlformats.org/officeDocument/2006/relationships/hyperlink" Target="https://ref.ly/Ps37:37" TargetMode="External"/><Relationship Id="rId971" Type="http://schemas.openxmlformats.org/officeDocument/2006/relationships/hyperlink" Target="https://ref.ly/Prov3:2" TargetMode="External"/><Relationship Id="rId972" Type="http://schemas.openxmlformats.org/officeDocument/2006/relationships/hyperlink" Target="https://ref.ly/Isa32:17" TargetMode="External"/><Relationship Id="rId973" Type="http://schemas.openxmlformats.org/officeDocument/2006/relationships/hyperlink" Target="https://ref.ly/Gen34:21" TargetMode="External"/><Relationship Id="rId974" Type="http://schemas.openxmlformats.org/officeDocument/2006/relationships/hyperlink" Target="https://ref.ly/Josh9:15" TargetMode="External"/><Relationship Id="rId975" Type="http://schemas.openxmlformats.org/officeDocument/2006/relationships/hyperlink" Target="https://ref.ly/Deut2:26" TargetMode="External"/><Relationship Id="rId976" Type="http://schemas.openxmlformats.org/officeDocument/2006/relationships/hyperlink" Target="https://ref.ly/Josh10:21" TargetMode="External"/><Relationship Id="rId977" Type="http://schemas.openxmlformats.org/officeDocument/2006/relationships/hyperlink" Target="https://ref.ly/1Kgs5:12" TargetMode="External"/><Relationship Id="rId978" Type="http://schemas.openxmlformats.org/officeDocument/2006/relationships/hyperlink" Target="https://ref.ly/Ps122:6-Ps122:7" TargetMode="External"/><Relationship Id="rId979" Type="http://schemas.openxmlformats.org/officeDocument/2006/relationships/hyperlink" Target="https://ref.ly/Ps85:8" TargetMode="External"/><Relationship Id="rId980" Type="http://schemas.openxmlformats.org/officeDocument/2006/relationships/hyperlink" Target="https://ref.ly/Jer16:5" TargetMode="External"/><Relationship Id="rId981" Type="http://schemas.openxmlformats.org/officeDocument/2006/relationships/hyperlink" Target="https://ref.ly/Lev26:6" TargetMode="External"/><Relationship Id="rId982" Type="http://schemas.openxmlformats.org/officeDocument/2006/relationships/hyperlink" Target="https://ref.ly/1Kgs2:33" TargetMode="External"/><Relationship Id="rId983" Type="http://schemas.openxmlformats.org/officeDocument/2006/relationships/hyperlink" Target="https://ref.ly/Job25:2" TargetMode="External"/><Relationship Id="rId984" Type="http://schemas.openxmlformats.org/officeDocument/2006/relationships/hyperlink" Target="https://ref.ly/Ps29:11" TargetMode="External"/><Relationship Id="rId985" Type="http://schemas.openxmlformats.org/officeDocument/2006/relationships/hyperlink" Target="https://ref.ly/Isa45:7" TargetMode="External"/><Relationship Id="rId986" Type="http://schemas.openxmlformats.org/officeDocument/2006/relationships/hyperlink" Target="https://ref.ly/Num6:26" TargetMode="External"/><Relationship Id="rId987" Type="http://schemas.openxmlformats.org/officeDocument/2006/relationships/hyperlink" Target="https://ref.ly/Isa54:10" TargetMode="External"/><Relationship Id="rId988" Type="http://schemas.openxmlformats.org/officeDocument/2006/relationships/hyperlink" Target="https://ref.ly/Mal2:5" TargetMode="External"/><Relationship Id="rId989" Type="http://schemas.openxmlformats.org/officeDocument/2006/relationships/hyperlink" Target="https://ref.ly/Num25:12" TargetMode="External"/><Relationship Id="rId990" Type="http://schemas.openxmlformats.org/officeDocument/2006/relationships/hyperlink" Target="https://ref.ly/Jer16:5,Jer16:10-Jer16:13" TargetMode="External"/><Relationship Id="rId991" Type="http://schemas.openxmlformats.org/officeDocument/2006/relationships/hyperlink" Target="https://ref.ly/Ps85:9-Ps85:11" TargetMode="External"/><Relationship Id="rId992" Type="http://schemas.openxmlformats.org/officeDocument/2006/relationships/hyperlink" Target="https://ref.ly/Ps89:1-Ps89:52" TargetMode="External"/><Relationship Id="rId993" Type="http://schemas.openxmlformats.org/officeDocument/2006/relationships/hyperlink" Target="https://ref.ly/Jer6:14" TargetMode="External"/><Relationship Id="rId994" Type="http://schemas.openxmlformats.org/officeDocument/2006/relationships/hyperlink" Target="https://ref.ly/Jer8:15" TargetMode="External"/><Relationship Id="rId995" Type="http://schemas.openxmlformats.org/officeDocument/2006/relationships/hyperlink" Target="https://ref.ly/Ezek13:10,Ezek13:16" TargetMode="External"/><Relationship Id="rId996" Type="http://schemas.openxmlformats.org/officeDocument/2006/relationships/hyperlink" Target="https://ref.ly/Mic3:5" TargetMode="External"/><Relationship Id="rId997" Type="http://schemas.openxmlformats.org/officeDocument/2006/relationships/hyperlink" Target="https://ref.ly/Isa48:18" TargetMode="External"/><Relationship Id="rId998" Type="http://schemas.openxmlformats.org/officeDocument/2006/relationships/hyperlink" Target="https://ref.ly/Jer14:13-Jer14:16" TargetMode="External"/><Relationship Id="rId999" Type="http://schemas.openxmlformats.org/officeDocument/2006/relationships/hyperlink" Target="https://ref.ly/Jer28:1-Jer28:17" TargetMode="External"/><Relationship Id="rId1000" Type="http://schemas.openxmlformats.org/officeDocument/2006/relationships/hyperlink" Target="https://ref.ly/Mic3:4,Mic3:9-Mic3:12" TargetMode="External"/><Relationship Id="rId1001" Type="http://schemas.openxmlformats.org/officeDocument/2006/relationships/hyperlink" Target="https://ref.ly/Ezek34:25-Ezek34:26" TargetMode="External"/><Relationship Id="rId1002" Type="http://schemas.openxmlformats.org/officeDocument/2006/relationships/hyperlink" Target="https://ref.ly/Isa2:2-Isa2:4" TargetMode="External"/><Relationship Id="rId1003" Type="http://schemas.openxmlformats.org/officeDocument/2006/relationships/hyperlink" Target="https://ref.ly/Isa32:15-Isa32:20" TargetMode="External"/><Relationship Id="rId1004" Type="http://schemas.openxmlformats.org/officeDocument/2006/relationships/hyperlink" Target="https://ref.ly/Ezek34:28-Ezek34:31" TargetMode="External"/><Relationship Id="rId1005" Type="http://schemas.openxmlformats.org/officeDocument/2006/relationships/hyperlink" Target="https://ref.ly/Isa11:1-Isa11:5" TargetMode="External"/><Relationship Id="rId1006" Type="http://schemas.openxmlformats.org/officeDocument/2006/relationships/hyperlink" Target="https://ref.ly/Mic4:1-Mic4:4" TargetMode="External"/><Relationship Id="rId1007" Type="http://schemas.openxmlformats.org/officeDocument/2006/relationships/hyperlink" Target="https://ref.ly/Zech8:9-Zech8:13" TargetMode="External"/><Relationship Id="rId1008" Type="http://schemas.openxmlformats.org/officeDocument/2006/relationships/hyperlink" Target="https://ref.ly/Isa11:6-Isa11:9" TargetMode="External"/><Relationship Id="rId1009" Type="http://schemas.openxmlformats.org/officeDocument/2006/relationships/hyperlink" Target="https://ref.ly/Ezek47:1-Ezek47:12" TargetMode="External"/><Relationship Id="rId1010" Type="http://schemas.openxmlformats.org/officeDocument/2006/relationships/hyperlink" Target="https://ref.ly/Isa52:7" TargetMode="External"/><Relationship Id="rId1011" Type="http://schemas.openxmlformats.org/officeDocument/2006/relationships/hyperlink" Target="https://ref.ly/Isa60:17" TargetMode="External"/><Relationship Id="rId1012" Type="http://schemas.openxmlformats.org/officeDocument/2006/relationships/hyperlink" Target="https://ref.ly/Ezek34:30-Ezek34:31" TargetMode="External"/><Relationship Id="rId1013" Type="http://schemas.openxmlformats.org/officeDocument/2006/relationships/hyperlink" Target="https://ref.ly/Ezek37:26-Ezek37:28" TargetMode="External"/><Relationship Id="rId1014" Type="http://schemas.openxmlformats.org/officeDocument/2006/relationships/hyperlink" Target="https://ref.ly/Isa9:6" TargetMode="External"/><Relationship Id="rId1015" Type="http://schemas.openxmlformats.org/officeDocument/2006/relationships/hyperlink" Target="https://ref.ly/Zech9:9-Zech9:10" TargetMode="External"/><Relationship Id="rId1016" Type="http://schemas.openxmlformats.org/officeDocument/2006/relationships/hyperlink" Target="https://ref.ly/Luke10:5" TargetMode="External"/><Relationship Id="rId1017" Type="http://schemas.openxmlformats.org/officeDocument/2006/relationships/hyperlink" Target="https://ref.ly/Gal6:16" TargetMode="External"/><Relationship Id="rId1018" Type="http://schemas.openxmlformats.org/officeDocument/2006/relationships/hyperlink" Target="https://ref.ly/Jas2:16" TargetMode="External"/><Relationship Id="rId1019" Type="http://schemas.openxmlformats.org/officeDocument/2006/relationships/hyperlink" Target="https://ref.ly/John20:19" TargetMode="External"/><Relationship Id="rId1020" Type="http://schemas.openxmlformats.org/officeDocument/2006/relationships/hyperlink" Target="https://ref.ly/Luke14:32" TargetMode="External"/><Relationship Id="rId1021" Type="http://schemas.openxmlformats.org/officeDocument/2006/relationships/hyperlink" Target="https://ref.ly/Acts12:20" TargetMode="External"/><Relationship Id="rId1022" Type="http://schemas.openxmlformats.org/officeDocument/2006/relationships/hyperlink" Target="https://ref.ly/Rom14:19" TargetMode="External"/><Relationship Id="rId1023" Type="http://schemas.openxmlformats.org/officeDocument/2006/relationships/hyperlink" Target="https://ref.ly/Eph4:3" TargetMode="External"/><Relationship Id="rId1024" Type="http://schemas.openxmlformats.org/officeDocument/2006/relationships/hyperlink" Target="https://ref.ly/1Cor7:15" TargetMode="External"/><Relationship Id="rId1025" Type="http://schemas.openxmlformats.org/officeDocument/2006/relationships/hyperlink" Target="https://ref.ly/Luke1:67-Luke1:79" TargetMode="External"/><Relationship Id="rId1026" Type="http://schemas.openxmlformats.org/officeDocument/2006/relationships/hyperlink" Target="https://ref.ly/Luke2:14" TargetMode="External"/><Relationship Id="rId1027" Type="http://schemas.openxmlformats.org/officeDocument/2006/relationships/hyperlink" Target="https://ref.ly/John14:27" TargetMode="External"/><Relationship Id="rId1028" Type="http://schemas.openxmlformats.org/officeDocument/2006/relationships/hyperlink" Target="https://ref.ly/John20:19-John20:22" TargetMode="External"/><Relationship Id="rId1029" Type="http://schemas.openxmlformats.org/officeDocument/2006/relationships/hyperlink" Target="https://ref.ly/Luke12:51-Luke12:53" TargetMode="External"/><Relationship Id="rId1030" Type="http://schemas.openxmlformats.org/officeDocument/2006/relationships/hyperlink" Target="https://ref.ly/John16:32-John16:33" TargetMode="External"/><Relationship Id="rId1031" Type="http://schemas.openxmlformats.org/officeDocument/2006/relationships/hyperlink" Target="https://ref.ly/Matt10:34-Matt10:37" TargetMode="External"/><Relationship Id="rId1032" Type="http://schemas.openxmlformats.org/officeDocument/2006/relationships/hyperlink" Target="https://ref.ly/Rom5:1" TargetMode="External"/><Relationship Id="rId1033" Type="http://schemas.openxmlformats.org/officeDocument/2006/relationships/hyperlink" Target="https://ref.ly/Col1:20" TargetMode="External"/><Relationship Id="rId1034" Type="http://schemas.openxmlformats.org/officeDocument/2006/relationships/hyperlink" Target="https://ref.ly/Eph2:14-Eph2:22" TargetMode="External"/><Relationship Id="rId1035" Type="http://schemas.openxmlformats.org/officeDocument/2006/relationships/hyperlink" Target="https://ref.ly/Phil4:7-Phil4:9" TargetMode="External"/><Relationship Id="rId1036" Type="http://schemas.openxmlformats.org/officeDocument/2006/relationships/hyperlink" Target="https://ref.ly/1Cor1:3" TargetMode="External"/><Relationship Id="rId1037" Type="http://schemas.openxmlformats.org/officeDocument/2006/relationships/hyperlink" Target="https://ref.ly/2Cor1:2" TargetMode="External"/><Relationship Id="rId1038" Type="http://schemas.openxmlformats.org/officeDocument/2006/relationships/hyperlink" Target="https://ref.ly/Gal1:3" TargetMode="External"/><Relationship Id="rId1039" Type="http://schemas.openxmlformats.org/officeDocument/2006/relationships/hyperlink" Target="https://ref.ly/Eph1:2" TargetMode="External"/><Relationship Id="rId1040" Type="http://schemas.openxmlformats.org/officeDocument/2006/relationships/hyperlink" Target="https://ref.ly/1Pet1:2" TargetMode="External"/><Relationship Id="rId1041" Type="http://schemas.openxmlformats.org/officeDocument/2006/relationships/hyperlink" Target="https://ref.ly/2John1:3" TargetMode="External"/><Relationship Id="rId1042" Type="http://schemas.openxmlformats.org/officeDocument/2006/relationships/hyperlink" Target="https://ref.ly/Jude1:2" TargetMode="External"/><Relationship Id="rId1043" Type="http://schemas.openxmlformats.org/officeDocument/2006/relationships/hyperlink" Target="https://ref.ly/Rev1:4" TargetMode="External"/><Relationship Id="rId1044" Type="http://schemas.openxmlformats.org/officeDocument/2006/relationships/hyperlink" Target="https://ref.ly/Eph2:14" TargetMode="External"/><Relationship Id="rId1045" Type="http://schemas.openxmlformats.org/officeDocument/2006/relationships/hyperlink" Target="https://ref.ly/Phil4:9" TargetMode="External"/><Relationship Id="rId1046" Type="http://schemas.openxmlformats.org/officeDocument/2006/relationships/hyperlink" Target="https://ref.ly/Col3:15" TargetMode="External"/><Relationship Id="rId1047" Type="http://schemas.openxmlformats.org/officeDocument/2006/relationships/hyperlink" Target="https://ref.ly/Rom12:18" TargetMode="External"/><Relationship Id="rId1048" Type="http://schemas.openxmlformats.org/officeDocument/2006/relationships/hyperlink" Target="https://ref.ly/Heb12:14" TargetMode="External"/><Relationship Id="rId1049" Type="http://schemas.openxmlformats.org/officeDocument/2006/relationships/hyperlink" Target="https://ref.ly/Isa7:4-Isa7:9" TargetMode="External"/><Relationship Id="rId1050" Type="http://schemas.openxmlformats.org/officeDocument/2006/relationships/hyperlink" Target="https://ref.ly/Isa8:6" TargetMode="External"/><Relationship Id="rId1051" Type="http://schemas.openxmlformats.org/officeDocument/2006/relationships/hyperlink" Target="https://ref.ly/2Kgs15:25" TargetMode="External"/><Relationship Id="rId1052" Type="http://schemas.openxmlformats.org/officeDocument/2006/relationships/hyperlink" Target="https://ref.ly/Isa7:1-Isa7:6" TargetMode="External"/><Relationship Id="rId1053" Type="http://schemas.openxmlformats.org/officeDocument/2006/relationships/hyperlink" Target="https://ref.ly/2Chr28:8-2Chr28:15" TargetMode="External"/><Relationship Id="rId1054" Type="http://schemas.openxmlformats.org/officeDocument/2006/relationships/hyperlink" Target="https://ref.ly/2Kgs15:29" TargetMode="External"/><Relationship Id="rId1055" Type="http://schemas.openxmlformats.org/officeDocument/2006/relationships/hyperlink" Target="https://ref.ly/Isa9:1-Isa9:7" TargetMode="External"/><Relationship Id="rId1056" Type="http://schemas.openxmlformats.org/officeDocument/2006/relationships/hyperlink" Target="https://ref.ly/Isa9:2" TargetMode="External"/><Relationship Id="rId1057" Type="http://schemas.openxmlformats.org/officeDocument/2006/relationships/hyperlink" Target="https://ref.ly/2Kgs15:28" TargetMode="External"/><Relationship Id="rId1058" Type="http://schemas.openxmlformats.org/officeDocument/2006/relationships/hyperlink" Target="https://ref.ly/Rom3:23" TargetMode="External"/><Relationship Id="rId1059" Type="http://schemas.openxmlformats.org/officeDocument/2006/relationships/hyperlink" Target="https://ref.ly/Ezek18:1-Ezek18:32" TargetMode="External"/><Relationship Id="rId1060" Type="http://schemas.openxmlformats.org/officeDocument/2006/relationships/hyperlink" Target="https://ref.ly/Jer31:29-Jer31:34" TargetMode="External"/><Relationship Id="rId1061" Type="http://schemas.openxmlformats.org/officeDocument/2006/relationships/hyperlink" Target="https://ref.ly/Ezek36:24-Ezek36:29" TargetMode="External"/><Relationship Id="rId1062" Type="http://schemas.openxmlformats.org/officeDocument/2006/relationships/hyperlink" Target="https://ref.ly/Ps51:1-Ps51:19" TargetMode="External"/><Relationship Id="rId1063" Type="http://schemas.openxmlformats.org/officeDocument/2006/relationships/hyperlink" Target="https://ref.ly/Ps103:8-Ps103:14" TargetMode="External"/><Relationship Id="rId1064" Type="http://schemas.openxmlformats.org/officeDocument/2006/relationships/hyperlink" Target="https://ref.ly/Isa1:18" TargetMode="External"/><Relationship Id="rId1065" Type="http://schemas.openxmlformats.org/officeDocument/2006/relationships/hyperlink" Target="https://ref.ly/Isa55:6-Isa55:7" TargetMode="External"/><Relationship Id="rId1066" Type="http://schemas.openxmlformats.org/officeDocument/2006/relationships/hyperlink" Target="https://ref.ly/Matt9:1-Matt9:13" TargetMode="External"/><Relationship Id="rId1067" Type="http://schemas.openxmlformats.org/officeDocument/2006/relationships/hyperlink" Target="https://ref.ly/Matt11:19" TargetMode="External"/><Relationship Id="rId1068" Type="http://schemas.openxmlformats.org/officeDocument/2006/relationships/hyperlink" Target="https://ref.ly/Luke15:1-Luke15:32" TargetMode="External"/><Relationship Id="rId1069" Type="http://schemas.openxmlformats.org/officeDocument/2006/relationships/hyperlink" Target="https://ref.ly/Luke19:1-Luke19:10" TargetMode="External"/><Relationship Id="rId1070" Type="http://schemas.openxmlformats.org/officeDocument/2006/relationships/hyperlink" Target="https://ref.ly/Matt6:22-Matt6:23" TargetMode="External"/><Relationship Id="rId1071" Type="http://schemas.openxmlformats.org/officeDocument/2006/relationships/hyperlink" Target="https://ref.ly/Matt7:17-Matt7:19" TargetMode="External"/><Relationship Id="rId1072" Type="http://schemas.openxmlformats.org/officeDocument/2006/relationships/hyperlink" Target="https://ref.ly/Matt18:7" TargetMode="External"/><Relationship Id="rId1073" Type="http://schemas.openxmlformats.org/officeDocument/2006/relationships/hyperlink" Target="https://ref.ly/Mark7:20-Mark7:23" TargetMode="External"/><Relationship Id="rId1074" Type="http://schemas.openxmlformats.org/officeDocument/2006/relationships/hyperlink" Target="https://ref.ly/Matt25:41-Matt25:46" TargetMode="External"/><Relationship Id="rId1075" Type="http://schemas.openxmlformats.org/officeDocument/2006/relationships/hyperlink" Target="https://ref.ly/Luke12:16-Luke12:21" TargetMode="External"/><Relationship Id="rId1076" Type="http://schemas.openxmlformats.org/officeDocument/2006/relationships/hyperlink" Target="https://ref.ly/Matt23:16-Matt23:26" TargetMode="External"/><Relationship Id="rId1077" Type="http://schemas.openxmlformats.org/officeDocument/2006/relationships/hyperlink" Target="https://ref.ly/Mark3:22-Mark3:30" TargetMode="External"/><Relationship Id="rId1078" Type="http://schemas.openxmlformats.org/officeDocument/2006/relationships/hyperlink" Target="https://ref.ly/Mark2:17" TargetMode="External"/><Relationship Id="rId1079" Type="http://schemas.openxmlformats.org/officeDocument/2006/relationships/hyperlink" Target="https://ref.ly/Luke12:20" TargetMode="External"/><Relationship Id="rId1080" Type="http://schemas.openxmlformats.org/officeDocument/2006/relationships/hyperlink" Target="https://ref.ly/Luke7:36-Luke7:50" TargetMode="External"/><Relationship Id="rId1081" Type="http://schemas.openxmlformats.org/officeDocument/2006/relationships/hyperlink" Target="https://ref.ly/John3:16-John3:21" TargetMode="External"/><Relationship Id="rId1082" Type="http://schemas.openxmlformats.org/officeDocument/2006/relationships/hyperlink" Target="https://ref.ly/1John3:3-1John3:10" TargetMode="External"/><Relationship Id="rId1083" Type="http://schemas.openxmlformats.org/officeDocument/2006/relationships/hyperlink" Target="https://ref.ly/1John1:7-1John2:2" TargetMode="External"/><Relationship Id="rId1084" Type="http://schemas.openxmlformats.org/officeDocument/2006/relationships/hyperlink" Target="https://ref.ly/Rom1:1-Rom3:31" TargetMode="External"/><Relationship Id="rId1085" Type="http://schemas.openxmlformats.org/officeDocument/2006/relationships/hyperlink" Target="https://ref.ly/Rom5:21" TargetMode="External"/><Relationship Id="rId1086" Type="http://schemas.openxmlformats.org/officeDocument/2006/relationships/hyperlink" Target="https://ref.ly/Rom7:23" TargetMode="External"/><Relationship Id="rId1087" Type="http://schemas.openxmlformats.org/officeDocument/2006/relationships/hyperlink" Target="https://ref.ly/Rom8:2" TargetMode="External"/><Relationship Id="rId1088" Type="http://schemas.openxmlformats.org/officeDocument/2006/relationships/hyperlink" Target="https://ref.ly/1Cor15:56" TargetMode="External"/><Relationship Id="rId1089" Type="http://schemas.openxmlformats.org/officeDocument/2006/relationships/hyperlink" Target="https://ref.ly/Rom7:21-Rom7:24" TargetMode="External"/><Relationship Id="rId1090" Type="http://schemas.openxmlformats.org/officeDocument/2006/relationships/hyperlink" Target="https://ref.ly/Rom5:10" TargetMode="External"/><Relationship Id="rId1091" Type="http://schemas.openxmlformats.org/officeDocument/2006/relationships/hyperlink" Target="https://ref.ly/Rom6:23" TargetMode="External"/><Relationship Id="rId1092" Type="http://schemas.openxmlformats.org/officeDocument/2006/relationships/hyperlink" Target="https://ref.ly/Eph2:1-Eph2:5" TargetMode="External"/><Relationship Id="rId1093" Type="http://schemas.openxmlformats.org/officeDocument/2006/relationships/hyperlink" Target="https://ref.ly/Col1:21" TargetMode="External"/><Relationship Id="rId1094" Type="http://schemas.openxmlformats.org/officeDocument/2006/relationships/hyperlink" Target="https://ref.ly/Rom7:24" TargetMode="External"/><Relationship Id="rId1095" Type="http://schemas.openxmlformats.org/officeDocument/2006/relationships/hyperlink" Target="https://ref.ly/Rom5:12-Rom5:21" TargetMode="External"/><Relationship Id="rId1096" Type="http://schemas.openxmlformats.org/officeDocument/2006/relationships/hyperlink" Target="https://ref.ly/Rom3:21-Rom3:26" TargetMode="External"/><Relationship Id="rId1097" Type="http://schemas.openxmlformats.org/officeDocument/2006/relationships/hyperlink" Target="https://ref.ly/Rom5:6-Rom5:9" TargetMode="External"/><Relationship Id="rId1098" Type="http://schemas.openxmlformats.org/officeDocument/2006/relationships/hyperlink" Target="https://ref.ly/Rom6:1-Rom6:23" TargetMode="External"/><Relationship Id="rId1099" Type="http://schemas.openxmlformats.org/officeDocument/2006/relationships/hyperlink" Target="https://ref.ly/Rom8:1-Rom8:4" TargetMode="External"/><Relationship Id="rId1100" Type="http://schemas.openxmlformats.org/officeDocument/2006/relationships/hyperlink" Target="https://ref.ly/2Cor5:14-2Cor5:21" TargetMode="External"/><Relationship Id="rId1101" Type="http://schemas.openxmlformats.org/officeDocument/2006/relationships/hyperlink" Target="https://ref.ly/Matt12:31-Matt12:32" TargetMode="External"/><Relationship Id="rId1102" Type="http://schemas.openxmlformats.org/officeDocument/2006/relationships/hyperlink" Target="https://ref.ly/Mark3:28-Mark3:30" TargetMode="External"/><Relationship Id="rId1103" Type="http://schemas.openxmlformats.org/officeDocument/2006/relationships/hyperlink" Target="https://ref.ly/Matt12:24" TargetMode="External"/><Relationship Id="rId1104" Type="http://schemas.openxmlformats.org/officeDocument/2006/relationships/hyperlink" Target="https://ref.ly/Matt9:34" TargetMode="External"/><Relationship Id="rId1105" Type="http://schemas.openxmlformats.org/officeDocument/2006/relationships/hyperlink" Target="https://ref.ly/Matt11:18" TargetMode="External"/><Relationship Id="rId1106" Type="http://schemas.openxmlformats.org/officeDocument/2006/relationships/hyperlink" Target="https://ref.ly/Luke7:33" TargetMode="External"/><Relationship Id="rId1107" Type="http://schemas.openxmlformats.org/officeDocument/2006/relationships/hyperlink" Target="https://ref.ly/Luke11:14-Luke11:20" TargetMode="External"/><Relationship Id="rId1108" Type="http://schemas.openxmlformats.org/officeDocument/2006/relationships/hyperlink" Target="https://ref.ly/John7:20" TargetMode="External"/><Relationship Id="rId1109" Type="http://schemas.openxmlformats.org/officeDocument/2006/relationships/hyperlink" Target="https://ref.ly/John8:48" TargetMode="External"/><Relationship Id="rId1110" Type="http://schemas.openxmlformats.org/officeDocument/2006/relationships/hyperlink" Target="https://ref.ly/John10:20" TargetMode="External"/><Relationship Id="rId1111" Type="http://schemas.openxmlformats.org/officeDocument/2006/relationships/hyperlink" Target="https://ref.ly/1John5:16-1John5:17" TargetMode="External"/><Relationship Id="rId1112" Type="http://schemas.openxmlformats.org/officeDocument/2006/relationships/hyperlink" Target="https://ref.ly/Eph1:7" TargetMode="External"/><Relationship Id="rId1113" Type="http://schemas.openxmlformats.org/officeDocument/2006/relationships/hyperlink" Target="https://ref.ly/John3:16" TargetMode="External"/><Relationship Id="rId1114" Type="http://schemas.openxmlformats.org/officeDocument/2006/relationships/hyperlink" Target="https://ref.ly/1John5:16" TargetMode="External"/><Relationship Id="rId1115" Type="http://schemas.openxmlformats.org/officeDocument/2006/relationships/hyperlink" Target="https://ref.ly/Matt12:32" TargetMode="External"/><Relationship Id="rId1116" Type="http://schemas.openxmlformats.org/officeDocument/2006/relationships/hyperlink" Target="https://ref.ly/John3:18" TargetMode="External"/><Relationship Id="rId1117" Type="http://schemas.openxmlformats.org/officeDocument/2006/relationships/hyperlink" Target="https://ref.ly/1John5:12" TargetMode="External"/><Relationship Id="rId1118" Type="http://schemas.openxmlformats.org/officeDocument/2006/relationships/hyperlink" Target="https://ref.ly/Rev20:15" TargetMode="External"/><Relationship Id="rId1119" Type="http://schemas.openxmlformats.org/officeDocument/2006/relationships/hyperlink" Target="https://ref.ly/Rev21:8" TargetMode="External"/><Relationship Id="rId1120" Type="http://schemas.openxmlformats.org/officeDocument/2006/relationships/hyperlink" Target="https://ref.ly/2Kgs15:22-2Kgs15:26" TargetMode="External"/><Relationship Id="rId1121" Type="http://schemas.openxmlformats.org/officeDocument/2006/relationships/hyperlink" Target="https://ref.ly/2Kgs15:24" TargetMode="External"/><Relationship Id="rId1122" Type="http://schemas.openxmlformats.org/officeDocument/2006/relationships/hyperlink" Target="https://ref.ly/1Kgs13:1-1Kgs13:5" TargetMode="External"/><Relationship Id="rId1123" Type="http://schemas.openxmlformats.org/officeDocument/2006/relationships/hyperlink" Target="https://ref.ly/Num34:28" TargetMode="External"/><Relationship Id="rId1124" Type="http://schemas.openxmlformats.org/officeDocument/2006/relationships/hyperlink" Target="https://ref.ly/Num1:10" TargetMode="External"/><Relationship Id="rId1125" Type="http://schemas.openxmlformats.org/officeDocument/2006/relationships/hyperlink" Target="https://ref.ly/Num2:20" TargetMode="External"/><Relationship Id="rId1126" Type="http://schemas.openxmlformats.org/officeDocument/2006/relationships/hyperlink" Target="https://ref.ly/Num7:54,Num7:59" TargetMode="External"/><Relationship Id="rId1127" Type="http://schemas.openxmlformats.org/officeDocument/2006/relationships/hyperlink" Target="https://ref.ly/Num10:23" TargetMode="External"/><Relationship Id="rId1128" Type="http://schemas.openxmlformats.org/officeDocument/2006/relationships/hyperlink" Target="https://ref.ly/Matt21:42" TargetMode="External"/><Relationship Id="rId1129" Type="http://schemas.openxmlformats.org/officeDocument/2006/relationships/hyperlink" Target="https://ref.ly/Mark12:10" TargetMode="External"/><Relationship Id="rId1130" Type="http://schemas.openxmlformats.org/officeDocument/2006/relationships/hyperlink" Target="https://ref.ly/Luke20:17" TargetMode="External"/><Relationship Id="rId1131" Type="http://schemas.openxmlformats.org/officeDocument/2006/relationships/hyperlink" Target="https://ref.ly/Ps118:22-Ps118:23" TargetMode="External"/><Relationship Id="rId1132" Type="http://schemas.openxmlformats.org/officeDocument/2006/relationships/hyperlink" Target="https://ref.ly/Isa28:16" TargetMode="External"/><Relationship Id="rId1133" Type="http://schemas.openxmlformats.org/officeDocument/2006/relationships/hyperlink" Target="https://ref.ly/Acts4:11" TargetMode="External"/><Relationship Id="rId1134" Type="http://schemas.openxmlformats.org/officeDocument/2006/relationships/hyperlink" Target="https://ref.ly/Acts4:10" TargetMode="External"/><Relationship Id="rId1135" Type="http://schemas.openxmlformats.org/officeDocument/2006/relationships/hyperlink" Target="https://ref.ly/Ps118:22" TargetMode="External"/><Relationship Id="rId1136" Type="http://schemas.openxmlformats.org/officeDocument/2006/relationships/hyperlink" Target="https://ref.ly/1Pet2:6-1Pet2:7" TargetMode="External"/><Relationship Id="rId1137" Type="http://schemas.openxmlformats.org/officeDocument/2006/relationships/hyperlink" Target="https://ref.ly/1Pet2:4" TargetMode="External"/><Relationship Id="rId1138" Type="http://schemas.openxmlformats.org/officeDocument/2006/relationships/hyperlink" Target="https://ref.ly/1Pet2:6" TargetMode="External"/><Relationship Id="rId1139" Type="http://schemas.openxmlformats.org/officeDocument/2006/relationships/hyperlink" Target="https://ref.ly/1Pet2:7-1Pet2:8" TargetMode="External"/><Relationship Id="rId1140" Type="http://schemas.openxmlformats.org/officeDocument/2006/relationships/hyperlink" Target="https://ref.ly/Isa8:14" TargetMode="External"/><Relationship Id="rId1141" Type="http://schemas.openxmlformats.org/officeDocument/2006/relationships/hyperlink" Target="https://ref.ly/Eph2:20" TargetMode="External"/><Relationship Id="rId1142" Type="http://schemas.openxmlformats.org/officeDocument/2006/relationships/hyperlink" Target="https://ref.ly/1Kgs1:9" TargetMode="External"/><Relationship Id="rId1143" Type="http://schemas.openxmlformats.org/officeDocument/2006/relationships/hyperlink" Target="https://ref.ly/Rev4:3" TargetMode="External"/><Relationship Id="rId1144" Type="http://schemas.openxmlformats.org/officeDocument/2006/relationships/hyperlink" Target="https://ref.ly/1Kgs16:1-1Kgs16:34" TargetMode="External"/><Relationship Id="rId1145" Type="http://schemas.openxmlformats.org/officeDocument/2006/relationships/hyperlink" Target="https://ref.ly/2Kgs3:4-2Kgs3:27" TargetMode="External"/><Relationship Id="rId1146" Type="http://schemas.openxmlformats.org/officeDocument/2006/relationships/hyperlink" Target="https://ref.ly/Isa27:9" TargetMode="External"/><Relationship Id="rId1147" Type="http://schemas.openxmlformats.org/officeDocument/2006/relationships/hyperlink" Target="https://ref.ly/Exod28:17-Exod28:20" TargetMode="External"/><Relationship Id="rId1148" Type="http://schemas.openxmlformats.org/officeDocument/2006/relationships/hyperlink" Target="https://ref.ly/Exod39:10-Exod39:13" TargetMode="External"/><Relationship Id="rId1149" Type="http://schemas.openxmlformats.org/officeDocument/2006/relationships/hyperlink" Target="https://ref.ly/Rev21:19-Rev21:21" TargetMode="External"/><Relationship Id="rId1150" Type="http://schemas.openxmlformats.org/officeDocument/2006/relationships/hyperlink" Target="https://ref.ly/Exod28:19" TargetMode="External"/><Relationship Id="rId1151" Type="http://schemas.openxmlformats.org/officeDocument/2006/relationships/hyperlink" Target="https://ref.ly/Exod39:12" TargetMode="External"/><Relationship Id="rId1152" Type="http://schemas.openxmlformats.org/officeDocument/2006/relationships/hyperlink" Target="https://ref.ly/Isa54:12" TargetMode="External"/><Relationship Id="rId1153" Type="http://schemas.openxmlformats.org/officeDocument/2006/relationships/hyperlink" Target="https://ref.ly/Rev21:19" TargetMode="External"/><Relationship Id="rId1154" Type="http://schemas.openxmlformats.org/officeDocument/2006/relationships/hyperlink" Target="https://ref.ly/Song5:15" TargetMode="External"/><Relationship Id="rId1155" Type="http://schemas.openxmlformats.org/officeDocument/2006/relationships/hyperlink" Target="https://ref.ly/Matt26:7" TargetMode="External"/><Relationship Id="rId1156" Type="http://schemas.openxmlformats.org/officeDocument/2006/relationships/hyperlink" Target="https://ref.ly/Mark14:3" TargetMode="External"/><Relationship Id="rId1157" Type="http://schemas.openxmlformats.org/officeDocument/2006/relationships/hyperlink" Target="https://ref.ly/Luke7:37" TargetMode="External"/><Relationship Id="rId1158" Type="http://schemas.openxmlformats.org/officeDocument/2006/relationships/hyperlink" Target="https://ref.ly/Rev21:20" TargetMode="External"/><Relationship Id="rId1159" Type="http://schemas.openxmlformats.org/officeDocument/2006/relationships/hyperlink" Target="https://ref.ly/Exod28:20" TargetMode="External"/><Relationship Id="rId1160" Type="http://schemas.openxmlformats.org/officeDocument/2006/relationships/hyperlink" Target="https://ref.ly/Exod39:13" TargetMode="External"/><Relationship Id="rId1161" Type="http://schemas.openxmlformats.org/officeDocument/2006/relationships/hyperlink" Target="https://ref.ly/Song5:14" TargetMode="External"/><Relationship Id="rId1162" Type="http://schemas.openxmlformats.org/officeDocument/2006/relationships/hyperlink" Target="https://ref.ly/Dan10:6" TargetMode="External"/><Relationship Id="rId1163" Type="http://schemas.openxmlformats.org/officeDocument/2006/relationships/hyperlink" Target="https://ref.ly/Exod28:17" TargetMode="External"/><Relationship Id="rId1164" Type="http://schemas.openxmlformats.org/officeDocument/2006/relationships/hyperlink" Target="https://ref.ly/Exod39:10" TargetMode="External"/><Relationship Id="rId1165" Type="http://schemas.openxmlformats.org/officeDocument/2006/relationships/hyperlink" Target="https://ref.ly/Ezek1:16" TargetMode="External"/><Relationship Id="rId1166" Type="http://schemas.openxmlformats.org/officeDocument/2006/relationships/hyperlink" Target="https://ref.ly/Ezek10:9" TargetMode="External"/><Relationship Id="rId1167" Type="http://schemas.openxmlformats.org/officeDocument/2006/relationships/hyperlink" Target="https://ref.ly/Job28:18" TargetMode="External"/><Relationship Id="rId1168" Type="http://schemas.openxmlformats.org/officeDocument/2006/relationships/hyperlink" Target="https://ref.ly/Ezek27:16" TargetMode="External"/><Relationship Id="rId1169" Type="http://schemas.openxmlformats.org/officeDocument/2006/relationships/hyperlink" Target="https://ref.ly/Rev4:6" TargetMode="External"/><Relationship Id="rId1170" Type="http://schemas.openxmlformats.org/officeDocument/2006/relationships/hyperlink" Target="https://ref.ly/Rev21:11" TargetMode="External"/><Relationship Id="rId1171" Type="http://schemas.openxmlformats.org/officeDocument/2006/relationships/hyperlink" Target="https://ref.ly/Rev22:1" TargetMode="External"/><Relationship Id="rId1172" Type="http://schemas.openxmlformats.org/officeDocument/2006/relationships/hyperlink" Target="https://ref.ly/Exod28:18" TargetMode="External"/><Relationship Id="rId1173" Type="http://schemas.openxmlformats.org/officeDocument/2006/relationships/hyperlink" Target="https://ref.ly/Exod39:11" TargetMode="External"/><Relationship Id="rId1174" Type="http://schemas.openxmlformats.org/officeDocument/2006/relationships/hyperlink" Target="https://ref.ly/Jer17:1" TargetMode="External"/><Relationship Id="rId1175" Type="http://schemas.openxmlformats.org/officeDocument/2006/relationships/hyperlink" Target="https://ref.ly/Rev21:11,Rev21:18-Rev21:19" TargetMode="External"/><Relationship Id="rId1176" Type="http://schemas.openxmlformats.org/officeDocument/2006/relationships/hyperlink" Target="https://ref.ly/1Chr29:2" TargetMode="External"/><Relationship Id="rId1177" Type="http://schemas.openxmlformats.org/officeDocument/2006/relationships/hyperlink" Target="https://ref.ly/Esth1:6" TargetMode="External"/><Relationship Id="rId1178" Type="http://schemas.openxmlformats.org/officeDocument/2006/relationships/hyperlink" Target="https://ref.ly/Rev18:12" TargetMode="External"/><Relationship Id="rId1179" Type="http://schemas.openxmlformats.org/officeDocument/2006/relationships/hyperlink" Target="https://ref.ly/Gen2:12" TargetMode="External"/><Relationship Id="rId1180" Type="http://schemas.openxmlformats.org/officeDocument/2006/relationships/hyperlink" Target="https://ref.ly/Exod25:7" TargetMode="External"/><Relationship Id="rId1181" Type="http://schemas.openxmlformats.org/officeDocument/2006/relationships/hyperlink" Target="https://ref.ly/Exod28:9,Exod28:20" TargetMode="External"/><Relationship Id="rId1182" Type="http://schemas.openxmlformats.org/officeDocument/2006/relationships/hyperlink" Target="https://ref.ly/Exod39:6,Exod39:13" TargetMode="External"/><Relationship Id="rId1183" Type="http://schemas.openxmlformats.org/officeDocument/2006/relationships/hyperlink" Target="https://ref.ly/Job28:16" TargetMode="External"/><Relationship Id="rId1184" Type="http://schemas.openxmlformats.org/officeDocument/2006/relationships/hyperlink" Target="https://ref.ly/1Tim2:9" TargetMode="External"/><Relationship Id="rId1185" Type="http://schemas.openxmlformats.org/officeDocument/2006/relationships/hyperlink" Target="https://ref.ly/Rev17:4" TargetMode="External"/><Relationship Id="rId1186" Type="http://schemas.openxmlformats.org/officeDocument/2006/relationships/hyperlink" Target="https://ref.ly/Rev18:12,Rev18:16" TargetMode="External"/><Relationship Id="rId1187" Type="http://schemas.openxmlformats.org/officeDocument/2006/relationships/hyperlink" Target="https://ref.ly/Matt13:45-Matt13:46" TargetMode="External"/><Relationship Id="rId1188" Type="http://schemas.openxmlformats.org/officeDocument/2006/relationships/hyperlink" Target="https://ref.ly/Prov3:15" TargetMode="External"/><Relationship Id="rId1189" Type="http://schemas.openxmlformats.org/officeDocument/2006/relationships/hyperlink" Target="https://ref.ly/Prov8:11" TargetMode="External"/><Relationship Id="rId1190" Type="http://schemas.openxmlformats.org/officeDocument/2006/relationships/hyperlink" Target="https://ref.ly/Prov20:15" TargetMode="External"/><Relationship Id="rId1191" Type="http://schemas.openxmlformats.org/officeDocument/2006/relationships/hyperlink" Target="https://ref.ly/Prov31:10" TargetMode="External"/><Relationship Id="rId1192" Type="http://schemas.openxmlformats.org/officeDocument/2006/relationships/hyperlink" Target="https://ref.ly/Lam4:7" TargetMode="External"/><Relationship Id="rId1193" Type="http://schemas.openxmlformats.org/officeDocument/2006/relationships/hyperlink" Target="https://ref.ly/Exod24:10" TargetMode="External"/><Relationship Id="rId1194" Type="http://schemas.openxmlformats.org/officeDocument/2006/relationships/hyperlink" Target="https://ref.ly/Job28:6,Job28:16" TargetMode="External"/><Relationship Id="rId1195" Type="http://schemas.openxmlformats.org/officeDocument/2006/relationships/hyperlink" Target="https://ref.ly/Isa54:11" TargetMode="External"/><Relationship Id="rId1196" Type="http://schemas.openxmlformats.org/officeDocument/2006/relationships/hyperlink" Target="https://ref.ly/Ezek1:26" TargetMode="External"/><Relationship Id="rId1197" Type="http://schemas.openxmlformats.org/officeDocument/2006/relationships/hyperlink" Target="https://ref.ly/Ezek10:1" TargetMode="External"/><Relationship Id="rId1198" Type="http://schemas.openxmlformats.org/officeDocument/2006/relationships/hyperlink" Target="https://ref.ly/Job28:6" TargetMode="External"/><Relationship Id="rId1199" Type="http://schemas.openxmlformats.org/officeDocument/2006/relationships/hyperlink" Target="https://ref.ly/Job28:19" TargetMode="External"/><Relationship Id="rId1200" Type="http://schemas.openxmlformats.org/officeDocument/2006/relationships/hyperlink" Target="https://ref.ly/Matt16:17" TargetMode="External"/><Relationship Id="rId1201" Type="http://schemas.openxmlformats.org/officeDocument/2006/relationships/hyperlink" Target="https://ref.ly/John1:42" TargetMode="External"/><Relationship Id="rId1202" Type="http://schemas.openxmlformats.org/officeDocument/2006/relationships/hyperlink" Target="https://ref.ly/Matt16:18" TargetMode="External"/><Relationship Id="rId1203" Type="http://schemas.openxmlformats.org/officeDocument/2006/relationships/hyperlink" Target="https://ref.ly/John1:44" TargetMode="External"/><Relationship Id="rId1204" Type="http://schemas.openxmlformats.org/officeDocument/2006/relationships/hyperlink" Target="https://ref.ly/John12:21" TargetMode="External"/><Relationship Id="rId1205" Type="http://schemas.openxmlformats.org/officeDocument/2006/relationships/hyperlink" Target="https://ref.ly/Mark1:21" TargetMode="External"/><Relationship Id="rId1206" Type="http://schemas.openxmlformats.org/officeDocument/2006/relationships/hyperlink" Target="https://ref.ly/Luke5:10" TargetMode="External"/><Relationship Id="rId1207" Type="http://schemas.openxmlformats.org/officeDocument/2006/relationships/hyperlink" Target="https://ref.ly/John21:1-John21:8" TargetMode="External"/><Relationship Id="rId1208" Type="http://schemas.openxmlformats.org/officeDocument/2006/relationships/hyperlink" Target="https://ref.ly/Matt19:27" TargetMode="External"/><Relationship Id="rId1209" Type="http://schemas.openxmlformats.org/officeDocument/2006/relationships/hyperlink" Target="https://ref.ly/Mark10:28" TargetMode="External"/><Relationship Id="rId1210" Type="http://schemas.openxmlformats.org/officeDocument/2006/relationships/hyperlink" Target="https://ref.ly/Luke18:28" TargetMode="External"/><Relationship Id="rId1211" Type="http://schemas.openxmlformats.org/officeDocument/2006/relationships/hyperlink" Target="https://ref.ly/Mark1:29-Mark1:31" TargetMode="External"/><Relationship Id="rId1212" Type="http://schemas.openxmlformats.org/officeDocument/2006/relationships/hyperlink" Target="https://ref.ly/Matt8:14" TargetMode="External"/><Relationship Id="rId1213" Type="http://schemas.openxmlformats.org/officeDocument/2006/relationships/hyperlink" Target="https://ref.ly/1Cor9:5" TargetMode="External"/><Relationship Id="rId1214" Type="http://schemas.openxmlformats.org/officeDocument/2006/relationships/hyperlink" Target="https://ref.ly/John1:35-John1:40" TargetMode="External"/><Relationship Id="rId1215" Type="http://schemas.openxmlformats.org/officeDocument/2006/relationships/hyperlink" Target="https://ref.ly/John1:29-John1:34" TargetMode="External"/><Relationship Id="rId1216" Type="http://schemas.openxmlformats.org/officeDocument/2006/relationships/hyperlink" Target="https://ref.ly/John1:43" TargetMode="External"/><Relationship Id="rId1217" Type="http://schemas.openxmlformats.org/officeDocument/2006/relationships/hyperlink" Target="https://ref.ly/John1:41" TargetMode="External"/><Relationship Id="rId1218" Type="http://schemas.openxmlformats.org/officeDocument/2006/relationships/hyperlink" Target="https://ref.ly/Mark1:16-Mark1:20" TargetMode="External"/><Relationship Id="rId1219" Type="http://schemas.openxmlformats.org/officeDocument/2006/relationships/hyperlink" Target="https://ref.ly/Matt4:18-Matt4:22" TargetMode="External"/><Relationship Id="rId1220" Type="http://schemas.openxmlformats.org/officeDocument/2006/relationships/hyperlink" Target="https://ref.ly/Luke5:1-Luke5:11" TargetMode="External"/><Relationship Id="rId1221" Type="http://schemas.openxmlformats.org/officeDocument/2006/relationships/hyperlink" Target="https://ref.ly/Mark3:13-Mark3:19" TargetMode="External"/><Relationship Id="rId1222" Type="http://schemas.openxmlformats.org/officeDocument/2006/relationships/hyperlink" Target="https://ref.ly/Matt16:17-Matt16:19" TargetMode="External"/><Relationship Id="rId1223" Type="http://schemas.openxmlformats.org/officeDocument/2006/relationships/hyperlink" Target="https://ref.ly/Mark1:20" TargetMode="External"/><Relationship Id="rId1224" Type="http://schemas.openxmlformats.org/officeDocument/2006/relationships/hyperlink" Target="https://ref.ly/Mark3:16" TargetMode="External"/><Relationship Id="rId1225" Type="http://schemas.openxmlformats.org/officeDocument/2006/relationships/hyperlink" Target="https://ref.ly/John1:35-John1:42" TargetMode="External"/><Relationship Id="rId1226" Type="http://schemas.openxmlformats.org/officeDocument/2006/relationships/hyperlink" Target="https://ref.ly/Matt4:21" TargetMode="External"/><Relationship Id="rId1227" Type="http://schemas.openxmlformats.org/officeDocument/2006/relationships/hyperlink" Target="https://ref.ly/Matt10:2" TargetMode="External"/><Relationship Id="rId1228" Type="http://schemas.openxmlformats.org/officeDocument/2006/relationships/hyperlink" Target="https://ref.ly/Mark1:36" TargetMode="External"/><Relationship Id="rId1229" Type="http://schemas.openxmlformats.org/officeDocument/2006/relationships/hyperlink" Target="https://ref.ly/Luke9:32" TargetMode="External"/><Relationship Id="rId1230" Type="http://schemas.openxmlformats.org/officeDocument/2006/relationships/hyperlink" Target="https://ref.ly/Luke8:45" TargetMode="External"/><Relationship Id="rId1231" Type="http://schemas.openxmlformats.org/officeDocument/2006/relationships/hyperlink" Target="https://ref.ly/Mark9:5" TargetMode="External"/><Relationship Id="rId1232" Type="http://schemas.openxmlformats.org/officeDocument/2006/relationships/hyperlink" Target="https://ref.ly/Matt14:28-Matt14:31" TargetMode="External"/><Relationship Id="rId1233" Type="http://schemas.openxmlformats.org/officeDocument/2006/relationships/hyperlink" Target="https://ref.ly/Matt18:21" TargetMode="External"/><Relationship Id="rId1234" Type="http://schemas.openxmlformats.org/officeDocument/2006/relationships/hyperlink" Target="https://ref.ly/Matt15:15" TargetMode="External"/><Relationship Id="rId1235" Type="http://schemas.openxmlformats.org/officeDocument/2006/relationships/hyperlink" Target="https://ref.ly/Luke12:41" TargetMode="External"/><Relationship Id="rId1236" Type="http://schemas.openxmlformats.org/officeDocument/2006/relationships/hyperlink" Target="https://ref.ly/Matt17:24" TargetMode="External"/><Relationship Id="rId1237" Type="http://schemas.openxmlformats.org/officeDocument/2006/relationships/hyperlink" Target="https://ref.ly/Mark13:3" TargetMode="External"/><Relationship Id="rId1238" Type="http://schemas.openxmlformats.org/officeDocument/2006/relationships/hyperlink" Target="https://ref.ly/Mark5:37" TargetMode="External"/><Relationship Id="rId1239" Type="http://schemas.openxmlformats.org/officeDocument/2006/relationships/hyperlink" Target="https://ref.ly/Mark9:2" TargetMode="External"/><Relationship Id="rId1240" Type="http://schemas.openxmlformats.org/officeDocument/2006/relationships/hyperlink" Target="https://ref.ly/Mark14:33" TargetMode="External"/><Relationship Id="rId1241" Type="http://schemas.openxmlformats.org/officeDocument/2006/relationships/hyperlink" Target="https://ref.ly/Matt26:37" TargetMode="External"/><Relationship Id="rId1242" Type="http://schemas.openxmlformats.org/officeDocument/2006/relationships/hyperlink" Target="https://ref.ly/Luke22:8" TargetMode="External"/><Relationship Id="rId1243" Type="http://schemas.openxmlformats.org/officeDocument/2006/relationships/hyperlink" Target="https://ref.ly/Mark14:37" TargetMode="External"/><Relationship Id="rId1244" Type="http://schemas.openxmlformats.org/officeDocument/2006/relationships/hyperlink" Target="https://ref.ly/Matt26:40" TargetMode="External"/><Relationship Id="rId1245" Type="http://schemas.openxmlformats.org/officeDocument/2006/relationships/hyperlink" Target="https://ref.ly/Mark16:7" TargetMode="External"/><Relationship Id="rId1246" Type="http://schemas.openxmlformats.org/officeDocument/2006/relationships/hyperlink" Target="https://ref.ly/Mark8:27-Mark8:33" TargetMode="External"/><Relationship Id="rId1247" Type="http://schemas.openxmlformats.org/officeDocument/2006/relationships/hyperlink" Target="https://ref.ly/Mark8:33" TargetMode="External"/><Relationship Id="rId1248" Type="http://schemas.openxmlformats.org/officeDocument/2006/relationships/hyperlink" Target="https://ref.ly/Matt17:4" TargetMode="External"/><Relationship Id="rId1249" Type="http://schemas.openxmlformats.org/officeDocument/2006/relationships/hyperlink" Target="https://ref.ly/John13:4-John13:11" TargetMode="External"/><Relationship Id="rId1250" Type="http://schemas.openxmlformats.org/officeDocument/2006/relationships/hyperlink" Target="https://ref.ly/John13:8-John13:9" TargetMode="External"/><Relationship Id="rId1251" Type="http://schemas.openxmlformats.org/officeDocument/2006/relationships/hyperlink" Target="https://ref.ly/John20:2-John20:10" TargetMode="External"/><Relationship Id="rId1252" Type="http://schemas.openxmlformats.org/officeDocument/2006/relationships/hyperlink" Target="https://ref.ly/Gal2:11-Gal2:14" TargetMode="External"/><Relationship Id="rId1253" Type="http://schemas.openxmlformats.org/officeDocument/2006/relationships/hyperlink" Target="https://ref.ly/Acts15:1-Acts15:41" TargetMode="External"/><Relationship Id="rId1254" Type="http://schemas.openxmlformats.org/officeDocument/2006/relationships/hyperlink" Target="https://ref.ly/Matt18:18-Matt18:20" TargetMode="External"/><Relationship Id="rId1255" Type="http://schemas.openxmlformats.org/officeDocument/2006/relationships/hyperlink" Target="https://ref.ly/Eph2:19-Eph2:20" TargetMode="External"/><Relationship Id="rId1256" Type="http://schemas.openxmlformats.org/officeDocument/2006/relationships/hyperlink" Target="https://ref.ly/1Cor15:26" TargetMode="External"/><Relationship Id="rId1257" Type="http://schemas.openxmlformats.org/officeDocument/2006/relationships/hyperlink" Target="https://ref.ly/Matt16:19" TargetMode="External"/><Relationship Id="rId1258" Type="http://schemas.openxmlformats.org/officeDocument/2006/relationships/hyperlink" Target="https://ref.ly/Rev1:18" TargetMode="External"/><Relationship Id="rId1259" Type="http://schemas.openxmlformats.org/officeDocument/2006/relationships/hyperlink" Target="https://ref.ly/Rev3:7" TargetMode="External"/><Relationship Id="rId1260" Type="http://schemas.openxmlformats.org/officeDocument/2006/relationships/hyperlink" Target="https://ref.ly/John21:15-John21:17" TargetMode="External"/><Relationship Id="rId1261" Type="http://schemas.openxmlformats.org/officeDocument/2006/relationships/hyperlink" Target="https://ref.ly/Luke24:34" TargetMode="External"/><Relationship Id="rId1262" Type="http://schemas.openxmlformats.org/officeDocument/2006/relationships/hyperlink" Target="https://ref.ly/1Cor15:5" TargetMode="External"/><Relationship Id="rId1263" Type="http://schemas.openxmlformats.org/officeDocument/2006/relationships/hyperlink" Target="https://ref.ly/Acts1:1-Acts12:25" TargetMode="External"/><Relationship Id="rId1264" Type="http://schemas.openxmlformats.org/officeDocument/2006/relationships/hyperlink" Target="https://ref.ly/Acts4:13" TargetMode="External"/><Relationship Id="rId1265" Type="http://schemas.openxmlformats.org/officeDocument/2006/relationships/hyperlink" Target="https://ref.ly/Acts8:14" TargetMode="External"/><Relationship Id="rId1266" Type="http://schemas.openxmlformats.org/officeDocument/2006/relationships/hyperlink" Target="https://ref.ly/Acts6:1-Acts7:60" TargetMode="External"/><Relationship Id="rId1267" Type="http://schemas.openxmlformats.org/officeDocument/2006/relationships/hyperlink" Target="https://ref.ly/John8:1-John8:59" TargetMode="External"/><Relationship Id="rId1268" Type="http://schemas.openxmlformats.org/officeDocument/2006/relationships/hyperlink" Target="https://ref.ly/Acts4:36-Acts4:37" TargetMode="External"/><Relationship Id="rId1269" Type="http://schemas.openxmlformats.org/officeDocument/2006/relationships/hyperlink" Target="https://ref.ly/Acts11:20-Acts11:30" TargetMode="External"/><Relationship Id="rId1270" Type="http://schemas.openxmlformats.org/officeDocument/2006/relationships/hyperlink" Target="https://ref.ly/Acts9:1-Acts9:30" TargetMode="External"/><Relationship Id="rId1271" Type="http://schemas.openxmlformats.org/officeDocument/2006/relationships/hyperlink" Target="https://ref.ly/Acts11:25-Acts11:30" TargetMode="External"/><Relationship Id="rId1272" Type="http://schemas.openxmlformats.org/officeDocument/2006/relationships/hyperlink" Target="https://ref.ly/Acts12:2" TargetMode="External"/><Relationship Id="rId1273" Type="http://schemas.openxmlformats.org/officeDocument/2006/relationships/hyperlink" Target="https://ref.ly/Acts1:15-Acts1:17" TargetMode="External"/><Relationship Id="rId1274" Type="http://schemas.openxmlformats.org/officeDocument/2006/relationships/hyperlink" Target="https://ref.ly/Acts2:14-Acts2:40" TargetMode="External"/><Relationship Id="rId1275" Type="http://schemas.openxmlformats.org/officeDocument/2006/relationships/hyperlink" Target="https://ref.ly/Acts3:6" TargetMode="External"/><Relationship Id="rId1276" Type="http://schemas.openxmlformats.org/officeDocument/2006/relationships/hyperlink" Target="https://ref.ly/Acts4:8-Acts4:12" TargetMode="External"/><Relationship Id="rId1277" Type="http://schemas.openxmlformats.org/officeDocument/2006/relationships/hyperlink" Target="https://ref.ly/Acts5:29-Acts5:32" TargetMode="External"/><Relationship Id="rId1278" Type="http://schemas.openxmlformats.org/officeDocument/2006/relationships/hyperlink" Target="https://ref.ly/Acts8:18-Acts8:24" TargetMode="External"/><Relationship Id="rId1279" Type="http://schemas.openxmlformats.org/officeDocument/2006/relationships/hyperlink" Target="https://ref.ly/Acts8:1-Acts8:40" TargetMode="External"/><Relationship Id="rId1280" Type="http://schemas.openxmlformats.org/officeDocument/2006/relationships/hyperlink" Target="https://ref.ly/Acts9:32-Acts9:42" TargetMode="External"/><Relationship Id="rId1281" Type="http://schemas.openxmlformats.org/officeDocument/2006/relationships/hyperlink" Target="https://ref.ly/Luke5:18-Luke5:26" TargetMode="External"/><Relationship Id="rId1282" Type="http://schemas.openxmlformats.org/officeDocument/2006/relationships/hyperlink" Target="https://ref.ly/Luke8:49-Luke8:56" TargetMode="External"/><Relationship Id="rId1283" Type="http://schemas.openxmlformats.org/officeDocument/2006/relationships/hyperlink" Target="https://ref.ly/Acts10:10-Acts10:16" TargetMode="External"/><Relationship Id="rId1284" Type="http://schemas.openxmlformats.org/officeDocument/2006/relationships/hyperlink" Target="https://ref.ly/Acts11:2-Acts11:3" TargetMode="External"/><Relationship Id="rId1285" Type="http://schemas.openxmlformats.org/officeDocument/2006/relationships/hyperlink" Target="https://ref.ly/Acts15:1-Acts15:21" TargetMode="External"/><Relationship Id="rId1286" Type="http://schemas.openxmlformats.org/officeDocument/2006/relationships/hyperlink" Target="https://ref.ly/Acts10:1-Acts10:48" TargetMode="External"/><Relationship Id="rId1287" Type="http://schemas.openxmlformats.org/officeDocument/2006/relationships/hyperlink" Target="https://ref.ly/Acts12:1-Acts12:4" TargetMode="External"/><Relationship Id="rId1288" Type="http://schemas.openxmlformats.org/officeDocument/2006/relationships/hyperlink" Target="https://ref.ly/Acts12:17" TargetMode="External"/><Relationship Id="rId1289" Type="http://schemas.openxmlformats.org/officeDocument/2006/relationships/hyperlink" Target="https://ref.ly/Acts15:6-Acts15:29" TargetMode="External"/><Relationship Id="rId1290" Type="http://schemas.openxmlformats.org/officeDocument/2006/relationships/hyperlink" Target="https://ref.ly/Gal2:8" TargetMode="External"/><Relationship Id="rId1291" Type="http://schemas.openxmlformats.org/officeDocument/2006/relationships/hyperlink" Target="https://ref.ly/Gal2:12" TargetMode="External"/><Relationship Id="rId1292" Type="http://schemas.openxmlformats.org/officeDocument/2006/relationships/hyperlink" Target="https://ref.ly/1Cor1:12" TargetMode="External"/><Relationship Id="rId1293" Type="http://schemas.openxmlformats.org/officeDocument/2006/relationships/hyperlink" Target="https://ref.ly/1Cor3:22" TargetMode="External"/><Relationship Id="rId1294" Type="http://schemas.openxmlformats.org/officeDocument/2006/relationships/hyperlink" Target="https://ref.ly/Acts16:7-Acts16:8" TargetMode="External"/><Relationship Id="rId1295" Type="http://schemas.openxmlformats.org/officeDocument/2006/relationships/hyperlink" Target="https://ref.ly/1Pet5:13" TargetMode="External"/><Relationship Id="rId1296" Type="http://schemas.openxmlformats.org/officeDocument/2006/relationships/hyperlink" Target="https://ref.ly/Rev14:8" TargetMode="External"/><Relationship Id="rId1297" Type="http://schemas.openxmlformats.org/officeDocument/2006/relationships/hyperlink" Target="https://ref.ly/Rev16:19" TargetMode="External"/><Relationship Id="rId1298" Type="http://schemas.openxmlformats.org/officeDocument/2006/relationships/hyperlink" Target="https://ref.ly/John21:18" TargetMode="External"/><Relationship Id="rId1299" Type="http://schemas.openxmlformats.org/officeDocument/2006/relationships/hyperlink" Target="https://ref.ly/1Pet5:1" TargetMode="External"/><Relationship Id="rId1300" Type="http://schemas.openxmlformats.org/officeDocument/2006/relationships/hyperlink" Target="https://ref.ly/Mark3:14-Mark3:19" TargetMode="External"/><Relationship Id="rId1301" Type="http://schemas.openxmlformats.org/officeDocument/2006/relationships/hyperlink" Target="https://ref.ly/Mark14:54" TargetMode="External"/><Relationship Id="rId1302" Type="http://schemas.openxmlformats.org/officeDocument/2006/relationships/hyperlink" Target="https://ref.ly/Mark14:66-Mark14:72" TargetMode="External"/><Relationship Id="rId1303" Type="http://schemas.openxmlformats.org/officeDocument/2006/relationships/hyperlink" Target="https://ref.ly/1Pet1:11" TargetMode="External"/><Relationship Id="rId1304" Type="http://schemas.openxmlformats.org/officeDocument/2006/relationships/hyperlink" Target="https://ref.ly/1Pet2:23" TargetMode="External"/><Relationship Id="rId1305" Type="http://schemas.openxmlformats.org/officeDocument/2006/relationships/hyperlink" Target="https://ref.ly/1Pet4:1" TargetMode="External"/><Relationship Id="rId1306" Type="http://schemas.openxmlformats.org/officeDocument/2006/relationships/hyperlink" Target="https://ref.ly/Gal2:7" TargetMode="External"/><Relationship Id="rId1307" Type="http://schemas.openxmlformats.org/officeDocument/2006/relationships/hyperlink" Target="https://ref.ly/1Pet5:12" TargetMode="External"/><Relationship Id="rId1308" Type="http://schemas.openxmlformats.org/officeDocument/2006/relationships/hyperlink" Target="https://ref.ly/1Pet1:12" TargetMode="External"/><Relationship Id="rId1309" Type="http://schemas.openxmlformats.org/officeDocument/2006/relationships/hyperlink" Target="https://ref.ly/1Pet1:17" TargetMode="External"/><Relationship Id="rId1310" Type="http://schemas.openxmlformats.org/officeDocument/2006/relationships/hyperlink" Target="https://ref.ly/1Pet2:11" TargetMode="External"/><Relationship Id="rId1311" Type="http://schemas.openxmlformats.org/officeDocument/2006/relationships/hyperlink" Target="https://ref.ly/Rom2:29" TargetMode="External"/><Relationship Id="rId1312" Type="http://schemas.openxmlformats.org/officeDocument/2006/relationships/hyperlink" Target="https://ref.ly/Phil3:3" TargetMode="External"/><Relationship Id="rId1313" Type="http://schemas.openxmlformats.org/officeDocument/2006/relationships/hyperlink" Target="https://ref.ly/Heb11:13" TargetMode="External"/><Relationship Id="rId1314" Type="http://schemas.openxmlformats.org/officeDocument/2006/relationships/hyperlink" Target="https://ref.ly/Gen23:4" TargetMode="External"/><Relationship Id="rId1315" Type="http://schemas.openxmlformats.org/officeDocument/2006/relationships/hyperlink" Target="https://ref.ly/Ps39:12" TargetMode="External"/><Relationship Id="rId1316" Type="http://schemas.openxmlformats.org/officeDocument/2006/relationships/hyperlink" Target="https://ref.ly/Acts10:2" TargetMode="External"/><Relationship Id="rId1317" Type="http://schemas.openxmlformats.org/officeDocument/2006/relationships/hyperlink" Target="https://ref.ly/1Pet2:10" TargetMode="External"/><Relationship Id="rId1318" Type="http://schemas.openxmlformats.org/officeDocument/2006/relationships/hyperlink" Target="https://ref.ly/Hos2:23" TargetMode="External"/><Relationship Id="rId1319" Type="http://schemas.openxmlformats.org/officeDocument/2006/relationships/hyperlink" Target="https://ref.ly/Rom9:25" TargetMode="External"/><Relationship Id="rId1320" Type="http://schemas.openxmlformats.org/officeDocument/2006/relationships/hyperlink" Target="https://ref.ly/1Pet4:3" TargetMode="External"/><Relationship Id="rId1321" Type="http://schemas.openxmlformats.org/officeDocument/2006/relationships/hyperlink" Target="https://ref.ly/Rev17:5" TargetMode="External"/><Relationship Id="rId1322" Type="http://schemas.openxmlformats.org/officeDocument/2006/relationships/hyperlink" Target="https://ref.ly/Rev18:2" TargetMode="External"/><Relationship Id="rId1323" Type="http://schemas.openxmlformats.org/officeDocument/2006/relationships/hyperlink" Target="https://ref.ly/1Pet1:3-1Pet1:7" TargetMode="External"/><Relationship Id="rId1324" Type="http://schemas.openxmlformats.org/officeDocument/2006/relationships/hyperlink" Target="https://ref.ly/1Pet2:12" TargetMode="External"/><Relationship Id="rId1325" Type="http://schemas.openxmlformats.org/officeDocument/2006/relationships/hyperlink" Target="https://ref.ly/1Pet3:13-1Pet3:17" TargetMode="External"/><Relationship Id="rId1326" Type="http://schemas.openxmlformats.org/officeDocument/2006/relationships/hyperlink" Target="https://ref.ly/1Pet4:12-1Pet4:19" TargetMode="External"/><Relationship Id="rId1327" Type="http://schemas.openxmlformats.org/officeDocument/2006/relationships/hyperlink" Target="https://ref.ly/1Pet5:9-1Pet5:10" TargetMode="External"/><Relationship Id="rId1328" Type="http://schemas.openxmlformats.org/officeDocument/2006/relationships/hyperlink" Target="https://ref.ly/1Pet5:9" TargetMode="External"/><Relationship Id="rId1329" Type="http://schemas.openxmlformats.org/officeDocument/2006/relationships/hyperlink" Target="https://ref.ly/1Pet2:18-1Pet2:20" TargetMode="External"/><Relationship Id="rId1330" Type="http://schemas.openxmlformats.org/officeDocument/2006/relationships/hyperlink" Target="https://ref.ly/1Pet3:1-1Pet3:6" TargetMode="External"/><Relationship Id="rId1331" Type="http://schemas.openxmlformats.org/officeDocument/2006/relationships/hyperlink" Target="https://ref.ly/1Pet3:9" TargetMode="External"/><Relationship Id="rId1332" Type="http://schemas.openxmlformats.org/officeDocument/2006/relationships/hyperlink" Target="https://ref.ly/1Pet4:15-1Pet4:16" TargetMode="External"/><Relationship Id="rId1333" Type="http://schemas.openxmlformats.org/officeDocument/2006/relationships/hyperlink" Target="https://ref.ly/1Pet4:12" TargetMode="External"/><Relationship Id="rId1334" Type="http://schemas.openxmlformats.org/officeDocument/2006/relationships/hyperlink" Target="https://ref.ly/1Pet4:17" TargetMode="External"/><Relationship Id="rId1335" Type="http://schemas.openxmlformats.org/officeDocument/2006/relationships/hyperlink" Target="https://ref.ly/1Pet2:14" TargetMode="External"/><Relationship Id="rId1336" Type="http://schemas.openxmlformats.org/officeDocument/2006/relationships/hyperlink" Target="https://ref.ly/1Pet3:13" TargetMode="External"/><Relationship Id="rId1337" Type="http://schemas.openxmlformats.org/officeDocument/2006/relationships/hyperlink" Target="https://ref.ly/1Pet3:8" TargetMode="External"/><Relationship Id="rId1338" Type="http://schemas.openxmlformats.org/officeDocument/2006/relationships/hyperlink" Target="https://ref.ly/1Pet5:1-1Pet5:7" TargetMode="External"/><Relationship Id="rId1339" Type="http://schemas.openxmlformats.org/officeDocument/2006/relationships/hyperlink" Target="https://ref.ly/1Pet3:1" TargetMode="External"/><Relationship Id="rId1340" Type="http://schemas.openxmlformats.org/officeDocument/2006/relationships/hyperlink" Target="https://ref.ly/1Pet1:6-1Pet1:7" TargetMode="External"/><Relationship Id="rId1341" Type="http://schemas.openxmlformats.org/officeDocument/2006/relationships/hyperlink" Target="https://ref.ly/1Pet4:1-1Pet4:5" TargetMode="External"/><Relationship Id="rId1342" Type="http://schemas.openxmlformats.org/officeDocument/2006/relationships/hyperlink" Target="https://ref.ly/1Pet5:8-1Pet5:10" TargetMode="External"/><Relationship Id="rId1343" Type="http://schemas.openxmlformats.org/officeDocument/2006/relationships/hyperlink" Target="https://ref.ly/1Pet1:3" TargetMode="External"/><Relationship Id="rId1344" Type="http://schemas.openxmlformats.org/officeDocument/2006/relationships/hyperlink" Target="https://ref.ly/1Pet4:10" TargetMode="External"/><Relationship Id="rId1345" Type="http://schemas.openxmlformats.org/officeDocument/2006/relationships/hyperlink" Target="https://ref.ly/1Pet1:13" TargetMode="External"/><Relationship Id="rId1346" Type="http://schemas.openxmlformats.org/officeDocument/2006/relationships/hyperlink" Target="https://ref.ly/1Pet2:8" TargetMode="External"/><Relationship Id="rId1347" Type="http://schemas.openxmlformats.org/officeDocument/2006/relationships/hyperlink" Target="https://ref.ly/1Pet2:9-1Pet2:10" TargetMode="External"/><Relationship Id="rId1348" Type="http://schemas.openxmlformats.org/officeDocument/2006/relationships/hyperlink" Target="https://ref.ly/1Pet1:20" TargetMode="External"/><Relationship Id="rId1349" Type="http://schemas.openxmlformats.org/officeDocument/2006/relationships/hyperlink" Target="https://ref.ly/1Pet2:7" TargetMode="External"/><Relationship Id="rId1350" Type="http://schemas.openxmlformats.org/officeDocument/2006/relationships/hyperlink" Target="https://ref.ly/1Pet2:21" TargetMode="External"/><Relationship Id="rId1351" Type="http://schemas.openxmlformats.org/officeDocument/2006/relationships/hyperlink" Target="https://ref.ly/1Pet1:18-1Pet1:19" TargetMode="External"/><Relationship Id="rId1352" Type="http://schemas.openxmlformats.org/officeDocument/2006/relationships/hyperlink" Target="https://ref.ly/1Pet1:21" TargetMode="External"/><Relationship Id="rId1353" Type="http://schemas.openxmlformats.org/officeDocument/2006/relationships/hyperlink" Target="https://ref.ly/1Pet3:22" TargetMode="External"/><Relationship Id="rId1354" Type="http://schemas.openxmlformats.org/officeDocument/2006/relationships/hyperlink" Target="https://ref.ly/1Pet1:23" TargetMode="External"/><Relationship Id="rId1355" Type="http://schemas.openxmlformats.org/officeDocument/2006/relationships/hyperlink" Target="https://ref.ly/1Pet4:11" TargetMode="External"/><Relationship Id="rId1356" Type="http://schemas.openxmlformats.org/officeDocument/2006/relationships/hyperlink" Target="https://ref.ly/1Pet2:9" TargetMode="External"/><Relationship Id="rId1357" Type="http://schemas.openxmlformats.org/officeDocument/2006/relationships/hyperlink" Target="https://ref.ly/1Pet1:15" TargetMode="External"/><Relationship Id="rId1358" Type="http://schemas.openxmlformats.org/officeDocument/2006/relationships/hyperlink" Target="https://ref.ly/1Pet5:10" TargetMode="External"/><Relationship Id="rId1359" Type="http://schemas.openxmlformats.org/officeDocument/2006/relationships/hyperlink" Target="https://ref.ly/1Pet1:13-1Pet1:15" TargetMode="External"/><Relationship Id="rId1360" Type="http://schemas.openxmlformats.org/officeDocument/2006/relationships/hyperlink" Target="https://ref.ly/1Pet4:19" TargetMode="External"/><Relationship Id="rId1361" Type="http://schemas.openxmlformats.org/officeDocument/2006/relationships/hyperlink" Target="https://ref.ly/1Pet5:7" TargetMode="External"/><Relationship Id="rId1362" Type="http://schemas.openxmlformats.org/officeDocument/2006/relationships/hyperlink" Target="https://ref.ly/1Pet2:20" TargetMode="External"/><Relationship Id="rId1363" Type="http://schemas.openxmlformats.org/officeDocument/2006/relationships/hyperlink" Target="https://ref.ly/1Pet3:11" TargetMode="External"/><Relationship Id="rId1364" Type="http://schemas.openxmlformats.org/officeDocument/2006/relationships/hyperlink" Target="https://ref.ly/1Pet2:13-1Pet2:17" TargetMode="External"/><Relationship Id="rId1365" Type="http://schemas.openxmlformats.org/officeDocument/2006/relationships/hyperlink" Target="https://ref.ly/1Pet2:18-1Pet2:25" TargetMode="External"/><Relationship Id="rId1366" Type="http://schemas.openxmlformats.org/officeDocument/2006/relationships/hyperlink" Target="https://ref.ly/Matt5:16" TargetMode="External"/><Relationship Id="rId1367" Type="http://schemas.openxmlformats.org/officeDocument/2006/relationships/hyperlink" Target="https://ref.ly/Amos3:2" TargetMode="External"/><Relationship Id="rId1368" Type="http://schemas.openxmlformats.org/officeDocument/2006/relationships/hyperlink" Target="https://ref.ly/Acts2:23" TargetMode="External"/><Relationship Id="rId1369" Type="http://schemas.openxmlformats.org/officeDocument/2006/relationships/hyperlink" Target="https://ref.ly/Rom8:28-Rom8:30" TargetMode="External"/><Relationship Id="rId1370" Type="http://schemas.openxmlformats.org/officeDocument/2006/relationships/hyperlink" Target="https://ref.ly/Rom11:2" TargetMode="External"/><Relationship Id="rId1371" Type="http://schemas.openxmlformats.org/officeDocument/2006/relationships/hyperlink" Target="https://ref.ly/1Cor8:3" TargetMode="External"/><Relationship Id="rId1372" Type="http://schemas.openxmlformats.org/officeDocument/2006/relationships/hyperlink" Target="https://ref.ly/Gal4:9" TargetMode="External"/><Relationship Id="rId1373" Type="http://schemas.openxmlformats.org/officeDocument/2006/relationships/hyperlink" Target="https://ref.ly/Rom1:5" TargetMode="External"/><Relationship Id="rId1374" Type="http://schemas.openxmlformats.org/officeDocument/2006/relationships/hyperlink" Target="https://ref.ly/Eph1:4" TargetMode="External"/><Relationship Id="rId1375" Type="http://schemas.openxmlformats.org/officeDocument/2006/relationships/hyperlink" Target="https://ref.ly/Heb9:13-Heb9:14" TargetMode="External"/><Relationship Id="rId1376" Type="http://schemas.openxmlformats.org/officeDocument/2006/relationships/hyperlink" Target="https://ref.ly/1Pet1:14" TargetMode="External"/><Relationship Id="rId1377" Type="http://schemas.openxmlformats.org/officeDocument/2006/relationships/hyperlink" Target="https://ref.ly/1Pet1:4" TargetMode="External"/><Relationship Id="rId1378" Type="http://schemas.openxmlformats.org/officeDocument/2006/relationships/hyperlink" Target="https://ref.ly/1Pet1:9" TargetMode="External"/><Relationship Id="rId1379" Type="http://schemas.openxmlformats.org/officeDocument/2006/relationships/hyperlink" Target="https://ref.ly/1Pet1:6-1Pet1:8" TargetMode="External"/><Relationship Id="rId1380" Type="http://schemas.openxmlformats.org/officeDocument/2006/relationships/hyperlink" Target="https://ref.ly/1Pet1:10-1Pet1:12" TargetMode="External"/><Relationship Id="rId1381" Type="http://schemas.openxmlformats.org/officeDocument/2006/relationships/hyperlink" Target="https://ref.ly/1Pet1:5" TargetMode="External"/><Relationship Id="rId1382" Type="http://schemas.openxmlformats.org/officeDocument/2006/relationships/hyperlink" Target="https://ref.ly/1Pet1:6" TargetMode="External"/><Relationship Id="rId1383" Type="http://schemas.openxmlformats.org/officeDocument/2006/relationships/hyperlink" Target="https://ref.ly/1Pet1:7" TargetMode="External"/><Relationship Id="rId1384" Type="http://schemas.openxmlformats.org/officeDocument/2006/relationships/hyperlink" Target="https://ref.ly/1Pet1:8" TargetMode="External"/><Relationship Id="rId1385" Type="http://schemas.openxmlformats.org/officeDocument/2006/relationships/hyperlink" Target="https://ref.ly/1Pet3:15" TargetMode="External"/><Relationship Id="rId1386" Type="http://schemas.openxmlformats.org/officeDocument/2006/relationships/hyperlink" Target="https://ref.ly/1Pet1:14-1Pet1:15" TargetMode="External"/><Relationship Id="rId1387" Type="http://schemas.openxmlformats.org/officeDocument/2006/relationships/hyperlink" Target="https://ref.ly/1Pet1:15-1Pet1:16" TargetMode="External"/><Relationship Id="rId1388" Type="http://schemas.openxmlformats.org/officeDocument/2006/relationships/hyperlink" Target="https://ref.ly/Lev19:2" TargetMode="External"/><Relationship Id="rId1389" Type="http://schemas.openxmlformats.org/officeDocument/2006/relationships/hyperlink" Target="https://ref.ly/1Pet1:22" TargetMode="External"/><Relationship Id="rId1390" Type="http://schemas.openxmlformats.org/officeDocument/2006/relationships/hyperlink" Target="https://ref.ly/1Pet1:22-1Pet1:25" TargetMode="External"/><Relationship Id="rId1391" Type="http://schemas.openxmlformats.org/officeDocument/2006/relationships/hyperlink" Target="https://ref.ly/1Pet1:25" TargetMode="External"/><Relationship Id="rId1392" Type="http://schemas.openxmlformats.org/officeDocument/2006/relationships/hyperlink" Target="https://ref.ly/Isa40:6-Isa40:8" TargetMode="External"/><Relationship Id="rId1393" Type="http://schemas.openxmlformats.org/officeDocument/2006/relationships/hyperlink" Target="https://ref.ly/1Pet2:6-1Pet2:8" TargetMode="External"/><Relationship Id="rId1394" Type="http://schemas.openxmlformats.org/officeDocument/2006/relationships/hyperlink" Target="https://ref.ly/1Pet2:5" TargetMode="External"/><Relationship Id="rId1395" Type="http://schemas.openxmlformats.org/officeDocument/2006/relationships/hyperlink" Target="https://ref.ly/1Pet2:1-1Pet2:3" TargetMode="External"/><Relationship Id="rId1396" Type="http://schemas.openxmlformats.org/officeDocument/2006/relationships/hyperlink" Target="https://ref.ly/1Pet2:4-1Pet2:5" TargetMode="External"/><Relationship Id="rId1397" Type="http://schemas.openxmlformats.org/officeDocument/2006/relationships/hyperlink" Target="https://ref.ly/1Cor3:16" TargetMode="External"/><Relationship Id="rId1398" Type="http://schemas.openxmlformats.org/officeDocument/2006/relationships/hyperlink" Target="https://ref.ly/Eph2:21-Eph2:22" TargetMode="External"/><Relationship Id="rId1399" Type="http://schemas.openxmlformats.org/officeDocument/2006/relationships/hyperlink" Target="https://ref.ly/Rom12:1-Rom12:2" TargetMode="External"/><Relationship Id="rId1400" Type="http://schemas.openxmlformats.org/officeDocument/2006/relationships/hyperlink" Target="https://ref.ly/1Pet2:13-1Pet2:14" TargetMode="External"/><Relationship Id="rId1401" Type="http://schemas.openxmlformats.org/officeDocument/2006/relationships/hyperlink" Target="https://ref.ly/Rom13:8-Rom13:10" TargetMode="External"/><Relationship Id="rId1402" Type="http://schemas.openxmlformats.org/officeDocument/2006/relationships/hyperlink" Target="https://ref.ly/Mark10:44" TargetMode="External"/><Relationship Id="rId1403" Type="http://schemas.openxmlformats.org/officeDocument/2006/relationships/hyperlink" Target="https://ref.ly/Phil2:3" TargetMode="External"/><Relationship Id="rId1404" Type="http://schemas.openxmlformats.org/officeDocument/2006/relationships/hyperlink" Target="https://ref.ly/1Pet2:19" TargetMode="External"/><Relationship Id="rId1405" Type="http://schemas.openxmlformats.org/officeDocument/2006/relationships/hyperlink" Target="https://ref.ly/1Pet2:21-1Pet2:23" TargetMode="External"/><Relationship Id="rId1406" Type="http://schemas.openxmlformats.org/officeDocument/2006/relationships/hyperlink" Target="https://ref.ly/1Pet2:24-1Pet2:25" TargetMode="External"/><Relationship Id="rId1407" Type="http://schemas.openxmlformats.org/officeDocument/2006/relationships/hyperlink" Target="https://ref.ly/Rom12:19-Rom12:20" TargetMode="External"/><Relationship Id="rId1408" Type="http://schemas.openxmlformats.org/officeDocument/2006/relationships/hyperlink" Target="https://ref.ly/1Pet3:3" TargetMode="External"/><Relationship Id="rId1409" Type="http://schemas.openxmlformats.org/officeDocument/2006/relationships/hyperlink" Target="https://ref.ly/1Pet3:4" TargetMode="External"/><Relationship Id="rId1410" Type="http://schemas.openxmlformats.org/officeDocument/2006/relationships/hyperlink" Target="https://ref.ly/1Pet3:2" TargetMode="External"/><Relationship Id="rId1411" Type="http://schemas.openxmlformats.org/officeDocument/2006/relationships/hyperlink" Target="https://ref.ly/1Pet3:6" TargetMode="External"/><Relationship Id="rId1412" Type="http://schemas.openxmlformats.org/officeDocument/2006/relationships/hyperlink" Target="https://ref.ly/1Pet3:5" TargetMode="External"/><Relationship Id="rId1413" Type="http://schemas.openxmlformats.org/officeDocument/2006/relationships/hyperlink" Target="https://ref.ly/1Pet2:16" TargetMode="External"/><Relationship Id="rId1414" Type="http://schemas.openxmlformats.org/officeDocument/2006/relationships/hyperlink" Target="https://ref.ly/1Pet3:7" TargetMode="External"/><Relationship Id="rId1415" Type="http://schemas.openxmlformats.org/officeDocument/2006/relationships/hyperlink" Target="https://ref.ly/1Pet2:13-1Pet3:12" TargetMode="External"/><Relationship Id="rId1416" Type="http://schemas.openxmlformats.org/officeDocument/2006/relationships/hyperlink" Target="https://ref.ly/1Pet3:9-1Pet3:12" TargetMode="External"/><Relationship Id="rId1417" Type="http://schemas.openxmlformats.org/officeDocument/2006/relationships/hyperlink" Target="https://ref.ly/Luke6:27-Luke6:36" TargetMode="External"/><Relationship Id="rId1418" Type="http://schemas.openxmlformats.org/officeDocument/2006/relationships/hyperlink" Target="https://ref.ly/1Pet2:19-1Pet2:20" TargetMode="External"/><Relationship Id="rId1419" Type="http://schemas.openxmlformats.org/officeDocument/2006/relationships/hyperlink" Target="https://ref.ly/Ps34:12-Ps34:16" TargetMode="External"/><Relationship Id="rId1420" Type="http://schemas.openxmlformats.org/officeDocument/2006/relationships/hyperlink" Target="https://ref.ly/1Pet1:4-1Pet1:5" TargetMode="External"/><Relationship Id="rId1421" Type="http://schemas.openxmlformats.org/officeDocument/2006/relationships/hyperlink" Target="https://ref.ly/1Pet3:17" TargetMode="External"/><Relationship Id="rId1422" Type="http://schemas.openxmlformats.org/officeDocument/2006/relationships/hyperlink" Target="https://ref.ly/1Pet3:14" TargetMode="External"/><Relationship Id="rId1423" Type="http://schemas.openxmlformats.org/officeDocument/2006/relationships/hyperlink" Target="https://ref.ly/1Pet4:14" TargetMode="External"/><Relationship Id="rId1424" Type="http://schemas.openxmlformats.org/officeDocument/2006/relationships/hyperlink" Target="https://ref.ly/Matt5:10-Matt5:12" TargetMode="External"/><Relationship Id="rId1425" Type="http://schemas.openxmlformats.org/officeDocument/2006/relationships/hyperlink" Target="https://ref.ly/1Pet3:14-1Pet3:15" TargetMode="External"/><Relationship Id="rId1426" Type="http://schemas.openxmlformats.org/officeDocument/2006/relationships/hyperlink" Target="https://ref.ly/Isa8:12-Isa8:13" TargetMode="External"/><Relationship Id="rId1427" Type="http://schemas.openxmlformats.org/officeDocument/2006/relationships/hyperlink" Target="https://ref.ly/1Pet3:16" TargetMode="External"/><Relationship Id="rId1428" Type="http://schemas.openxmlformats.org/officeDocument/2006/relationships/hyperlink" Target="https://ref.ly/1Pet2:21-1Pet2:25" TargetMode="External"/><Relationship Id="rId1429" Type="http://schemas.openxmlformats.org/officeDocument/2006/relationships/hyperlink" Target="https://ref.ly/1Pet1:18-1Pet1:21" TargetMode="External"/><Relationship Id="rId1430" Type="http://schemas.openxmlformats.org/officeDocument/2006/relationships/hyperlink" Target="https://ref.ly/1Pet3:18-1Pet3:21" TargetMode="External"/><Relationship Id="rId1431" Type="http://schemas.openxmlformats.org/officeDocument/2006/relationships/hyperlink" Target="https://ref.ly/1Pet3:21" TargetMode="External"/><Relationship Id="rId1432" Type="http://schemas.openxmlformats.org/officeDocument/2006/relationships/hyperlink" Target="https://ref.ly/1Pet2:1-1Pet2:2" TargetMode="External"/><Relationship Id="rId1433" Type="http://schemas.openxmlformats.org/officeDocument/2006/relationships/hyperlink" Target="https://ref.ly/1Pet4:4" TargetMode="External"/><Relationship Id="rId1434" Type="http://schemas.openxmlformats.org/officeDocument/2006/relationships/hyperlink" Target="https://ref.ly/1Pet4:5" TargetMode="External"/><Relationship Id="rId1435" Type="http://schemas.openxmlformats.org/officeDocument/2006/relationships/hyperlink" Target="https://ref.ly/Rom6:6" TargetMode="External"/><Relationship Id="rId1436" Type="http://schemas.openxmlformats.org/officeDocument/2006/relationships/hyperlink" Target="https://ref.ly/1Pet4:6" TargetMode="External"/><Relationship Id="rId1437" Type="http://schemas.openxmlformats.org/officeDocument/2006/relationships/hyperlink" Target="https://ref.ly/1Pet3:19" TargetMode="External"/><Relationship Id="rId1438" Type="http://schemas.openxmlformats.org/officeDocument/2006/relationships/hyperlink" Target="https://ref.ly/1Pet4:7" TargetMode="External"/><Relationship Id="rId1439" Type="http://schemas.openxmlformats.org/officeDocument/2006/relationships/hyperlink" Target="https://ref.ly/Eph4:1-Eph4:3" TargetMode="External"/><Relationship Id="rId1440" Type="http://schemas.openxmlformats.org/officeDocument/2006/relationships/hyperlink" Target="https://ref.ly/1Pet4:9" TargetMode="External"/><Relationship Id="rId1441" Type="http://schemas.openxmlformats.org/officeDocument/2006/relationships/hyperlink" Target="https://ref.ly/1Pet4:17-1Pet4:18" TargetMode="External"/><Relationship Id="rId1442" Type="http://schemas.openxmlformats.org/officeDocument/2006/relationships/hyperlink" Target="https://ref.ly/Prov11:31" TargetMode="External"/><Relationship Id="rId1443" Type="http://schemas.openxmlformats.org/officeDocument/2006/relationships/hyperlink" Target="https://ref.ly/Acts14:22" TargetMode="External"/><Relationship Id="rId1444" Type="http://schemas.openxmlformats.org/officeDocument/2006/relationships/hyperlink" Target="https://ref.ly/1Thess3:3" TargetMode="External"/><Relationship Id="rId1445" Type="http://schemas.openxmlformats.org/officeDocument/2006/relationships/hyperlink" Target="https://ref.ly/Matt10:25" TargetMode="External"/><Relationship Id="rId1446" Type="http://schemas.openxmlformats.org/officeDocument/2006/relationships/hyperlink" Target="https://ref.ly/1Pet4:13" TargetMode="External"/><Relationship Id="rId1447" Type="http://schemas.openxmlformats.org/officeDocument/2006/relationships/hyperlink" Target="https://ref.ly/1Pet4:16" TargetMode="External"/><Relationship Id="rId1448" Type="http://schemas.openxmlformats.org/officeDocument/2006/relationships/hyperlink" Target="https://ref.ly/1Pet4:7-1Pet4:11" TargetMode="External"/><Relationship Id="rId1449" Type="http://schemas.openxmlformats.org/officeDocument/2006/relationships/hyperlink" Target="https://ref.ly/1Pet5:5" TargetMode="External"/><Relationship Id="rId1450" Type="http://schemas.openxmlformats.org/officeDocument/2006/relationships/hyperlink" Target="https://ref.ly/Matt23:12" TargetMode="External"/><Relationship Id="rId1451" Type="http://schemas.openxmlformats.org/officeDocument/2006/relationships/hyperlink" Target="https://ref.ly/Jas4:6" TargetMode="External"/><Relationship Id="rId1452" Type="http://schemas.openxmlformats.org/officeDocument/2006/relationships/hyperlink" Target="https://ref.ly/1Pet5:6" TargetMode="External"/><Relationship Id="rId1453" Type="http://schemas.openxmlformats.org/officeDocument/2006/relationships/hyperlink" Target="https://ref.ly/Luke14:11" TargetMode="External"/><Relationship Id="rId1454" Type="http://schemas.openxmlformats.org/officeDocument/2006/relationships/hyperlink" Target="https://ref.ly/Luke18:14" TargetMode="External"/><Relationship Id="rId1455" Type="http://schemas.openxmlformats.org/officeDocument/2006/relationships/hyperlink" Target="https://ref.ly/Jas4:10" TargetMode="External"/><Relationship Id="rId1456" Type="http://schemas.openxmlformats.org/officeDocument/2006/relationships/hyperlink" Target="https://ref.ly/Ps55:22" TargetMode="External"/><Relationship Id="rId1457" Type="http://schemas.openxmlformats.org/officeDocument/2006/relationships/hyperlink" Target="https://ref.ly/Matt6:25-Matt6:30" TargetMode="External"/><Relationship Id="rId1458" Type="http://schemas.openxmlformats.org/officeDocument/2006/relationships/hyperlink" Target="https://ref.ly/1Pet5:3" TargetMode="External"/><Relationship Id="rId1459" Type="http://schemas.openxmlformats.org/officeDocument/2006/relationships/hyperlink" Target="https://ref.ly/1Pet5:8" TargetMode="External"/><Relationship Id="rId1460" Type="http://schemas.openxmlformats.org/officeDocument/2006/relationships/hyperlink" Target="https://ref.ly/Acts16:25" TargetMode="External"/><Relationship Id="rId1461" Type="http://schemas.openxmlformats.org/officeDocument/2006/relationships/hyperlink" Target="https://ref.ly/1Thess1:1" TargetMode="External"/><Relationship Id="rId1462" Type="http://schemas.openxmlformats.org/officeDocument/2006/relationships/hyperlink" Target="https://ref.ly/2Thess1:1" TargetMode="External"/><Relationship Id="rId1463" Type="http://schemas.openxmlformats.org/officeDocument/2006/relationships/hyperlink" Target="https://ref.ly/Acts15:37" TargetMode="External"/><Relationship Id="rId1464" Type="http://schemas.openxmlformats.org/officeDocument/2006/relationships/hyperlink" Target="https://ref.ly/2Pet1:1" TargetMode="External"/><Relationship Id="rId1465" Type="http://schemas.openxmlformats.org/officeDocument/2006/relationships/hyperlink" Target="https://ref.ly/2Pet2:1-2Pet2:22" TargetMode="External"/><Relationship Id="rId1466" Type="http://schemas.openxmlformats.org/officeDocument/2006/relationships/hyperlink" Target="https://ref.ly/2Pet3:1" TargetMode="External"/><Relationship Id="rId1467" Type="http://schemas.openxmlformats.org/officeDocument/2006/relationships/hyperlink" Target="https://ref.ly/2Pet3:15" TargetMode="External"/><Relationship Id="rId1468" Type="http://schemas.openxmlformats.org/officeDocument/2006/relationships/hyperlink" Target="https://ref.ly/Gal3:1-Gal5:26" TargetMode="External"/><Relationship Id="rId1469" Type="http://schemas.openxmlformats.org/officeDocument/2006/relationships/hyperlink" Target="https://ref.ly/2Pet1:12-2Pet1:15" TargetMode="External"/><Relationship Id="rId1470" Type="http://schemas.openxmlformats.org/officeDocument/2006/relationships/hyperlink" Target="https://ref.ly/2Pet1:1-2Pet1:2" TargetMode="External"/><Relationship Id="rId1471" Type="http://schemas.openxmlformats.org/officeDocument/2006/relationships/hyperlink" Target="https://ref.ly/2Pet1:3-2Pet1:21" TargetMode="External"/><Relationship Id="rId1472" Type="http://schemas.openxmlformats.org/officeDocument/2006/relationships/hyperlink" Target="https://ref.ly/2Pet1:3-2Pet1:11" TargetMode="External"/><Relationship Id="rId1473" Type="http://schemas.openxmlformats.org/officeDocument/2006/relationships/hyperlink" Target="https://ref.ly/John21:18-John21:19" TargetMode="External"/><Relationship Id="rId1474" Type="http://schemas.openxmlformats.org/officeDocument/2006/relationships/hyperlink" Target="https://ref.ly/2Pet1:12-2Pet1:21" TargetMode="External"/><Relationship Id="rId1475" Type="http://schemas.openxmlformats.org/officeDocument/2006/relationships/hyperlink" Target="https://ref.ly/1Cor6:12-1Cor6:20" TargetMode="External"/><Relationship Id="rId1476" Type="http://schemas.openxmlformats.org/officeDocument/2006/relationships/hyperlink" Target="https://ref.ly/1Cor1:1-1Cor3:23" TargetMode="External"/><Relationship Id="rId1477" Type="http://schemas.openxmlformats.org/officeDocument/2006/relationships/hyperlink" Target="https://ref.ly/2Pet2:10" TargetMode="External"/><Relationship Id="rId1478" Type="http://schemas.openxmlformats.org/officeDocument/2006/relationships/hyperlink" Target="https://ref.ly/Col2:8" TargetMode="External"/><Relationship Id="rId1479" Type="http://schemas.openxmlformats.org/officeDocument/2006/relationships/hyperlink" Target="https://ref.ly/2Pet2:13" TargetMode="External"/><Relationship Id="rId1480" Type="http://schemas.openxmlformats.org/officeDocument/2006/relationships/hyperlink" Target="https://ref.ly/Gen6:1-Gen6:4" TargetMode="External"/><Relationship Id="rId1481" Type="http://schemas.openxmlformats.org/officeDocument/2006/relationships/hyperlink" Target="https://ref.ly/Gen6:5-Gen6:22" TargetMode="External"/><Relationship Id="rId1482" Type="http://schemas.openxmlformats.org/officeDocument/2006/relationships/hyperlink" Target="https://ref.ly/Gen18:1-Gen19:38" TargetMode="External"/><Relationship Id="rId1483" Type="http://schemas.openxmlformats.org/officeDocument/2006/relationships/hyperlink" Target="https://ref.ly/2Pet2:4-2Pet2:10" TargetMode="External"/><Relationship Id="rId1484" Type="http://schemas.openxmlformats.org/officeDocument/2006/relationships/hyperlink" Target="https://ref.ly/Jude1:6-Jude1:7" TargetMode="External"/><Relationship Id="rId1485" Type="http://schemas.openxmlformats.org/officeDocument/2006/relationships/hyperlink" Target="https://ref.ly/Prov26:11" TargetMode="External"/><Relationship Id="rId1486" Type="http://schemas.openxmlformats.org/officeDocument/2006/relationships/hyperlink" Target="https://ref.ly/2Pet2:11-2Pet2:22" TargetMode="External"/><Relationship Id="rId1487" Type="http://schemas.openxmlformats.org/officeDocument/2006/relationships/hyperlink" Target="https://ref.ly/Jude1:8-Jude1:13" TargetMode="External"/><Relationship Id="rId1488" Type="http://schemas.openxmlformats.org/officeDocument/2006/relationships/hyperlink" Target="https://ref.ly/2Pet3:1-2Pet3:16" TargetMode="External"/><Relationship Id="rId1489" Type="http://schemas.openxmlformats.org/officeDocument/2006/relationships/hyperlink" Target="https://ref.ly/2Pet3:1-2Pet3:7" TargetMode="External"/><Relationship Id="rId1490" Type="http://schemas.openxmlformats.org/officeDocument/2006/relationships/hyperlink" Target="https://ref.ly/2Pet3:11-2Pet3:16" TargetMode="External"/><Relationship Id="rId1491" Type="http://schemas.openxmlformats.org/officeDocument/2006/relationships/hyperlink" Target="https://ref.ly/Jude1:20-Jude1:21" TargetMode="External"/><Relationship Id="rId1492" Type="http://schemas.openxmlformats.org/officeDocument/2006/relationships/hyperlink" Target="https://ref.ly/2Pet3:17-2Pet3:18" TargetMode="External"/><Relationship Id="rId1493" Type="http://schemas.openxmlformats.org/officeDocument/2006/relationships/hyperlink" Target="https://ref.ly/Isa59:17" TargetMode="External"/><Relationship Id="rId1494" Type="http://schemas.openxmlformats.org/officeDocument/2006/relationships/hyperlink" Target="https://ref.ly/Eph6:14" TargetMode="External"/><Relationship Id="rId1495" Type="http://schemas.openxmlformats.org/officeDocument/2006/relationships/hyperlink" Target="https://ref.ly/1Thess5:8" TargetMode="External"/><Relationship Id="rId1496" Type="http://schemas.openxmlformats.org/officeDocument/2006/relationships/hyperlink" Target="https://ref.ly/Neh3:3" TargetMode="External"/><Relationship Id="rId1497" Type="http://schemas.openxmlformats.org/officeDocument/2006/relationships/hyperlink" Target="https://ref.ly/Zeph1:10" TargetMode="External"/><Relationship Id="rId1498" Type="http://schemas.openxmlformats.org/officeDocument/2006/relationships/hyperlink" Target="https://ref.ly/Lev11:9-Lev11:12" TargetMode="External"/><Relationship Id="rId1499" Type="http://schemas.openxmlformats.org/officeDocument/2006/relationships/hyperlink" Target="https://ref.ly/Luke5:4" TargetMode="External"/><Relationship Id="rId1500" Type="http://schemas.openxmlformats.org/officeDocument/2006/relationships/hyperlink" Target="https://ref.ly/Matt13:47-Matt13:48" TargetMode="External"/><Relationship Id="rId1501" Type="http://schemas.openxmlformats.org/officeDocument/2006/relationships/hyperlink" Target="https://ref.ly/Matt17:27" TargetMode="External"/><Relationship Id="rId1502" Type="http://schemas.openxmlformats.org/officeDocument/2006/relationships/hyperlink" Target="https://ref.ly/Job41:7" TargetMode="External"/><Relationship Id="rId1503" Type="http://schemas.openxmlformats.org/officeDocument/2006/relationships/hyperlink" Target="https://ref.ly/Ezek47:10" TargetMode="External"/><Relationship Id="rId1504" Type="http://schemas.openxmlformats.org/officeDocument/2006/relationships/hyperlink" Target="https://ref.ly/Hab1:15" TargetMode="External"/><Relationship Id="rId1505" Type="http://schemas.openxmlformats.org/officeDocument/2006/relationships/hyperlink" Target="https://ref.ly/2Chr33:14" TargetMode="External"/><Relationship Id="rId1506" Type="http://schemas.openxmlformats.org/officeDocument/2006/relationships/hyperlink" Target="https://ref.ly/Neh12:39" TargetMode="External"/><Relationship Id="rId1507" Type="http://schemas.openxmlformats.org/officeDocument/2006/relationships/hyperlink" Target="https://ref.ly/Gen10:25" TargetMode="External"/><Relationship Id="rId1508" Type="http://schemas.openxmlformats.org/officeDocument/2006/relationships/hyperlink" Target="https://ref.ly/Gen11:16-Gen11:19" TargetMode="External"/><Relationship Id="rId1509" Type="http://schemas.openxmlformats.org/officeDocument/2006/relationships/hyperlink" Target="https://ref.ly/1Chr1:19,1Chr1:25" TargetMode="External"/><Relationship Id="rId1510" Type="http://schemas.openxmlformats.org/officeDocument/2006/relationships/hyperlink" Target="https://ref.ly/Luke3:35" TargetMode="External"/><Relationship Id="rId1511" Type="http://schemas.openxmlformats.org/officeDocument/2006/relationships/hyperlink" Target="https://ref.ly/Gen11:1-Gen11:9" TargetMode="External"/><Relationship Id="rId1512" Type="http://schemas.openxmlformats.org/officeDocument/2006/relationships/hyperlink" Target="https://ref.ly/Gen10:24-Gen10:29" TargetMode="External"/><Relationship Id="rId1513" Type="http://schemas.openxmlformats.org/officeDocument/2006/relationships/hyperlink" Target="https://ref.ly/Job29:6" TargetMode="External"/><Relationship Id="rId1514" Type="http://schemas.openxmlformats.org/officeDocument/2006/relationships/hyperlink" Target="https://ref.ly/Job38:25" TargetMode="External"/><Relationship Id="rId1515" Type="http://schemas.openxmlformats.org/officeDocument/2006/relationships/hyperlink" Target="https://ref.ly/Isa30:25" TargetMode="External"/><Relationship Id="rId1516" Type="http://schemas.openxmlformats.org/officeDocument/2006/relationships/hyperlink" Target="https://ref.ly/Isa32:2" TargetMode="External"/><Relationship Id="rId1517" Type="http://schemas.openxmlformats.org/officeDocument/2006/relationships/hyperlink" Target="https://ref.ly/Num16:1" TargetMode="External"/><Relationship Id="rId1518" Type="http://schemas.openxmlformats.org/officeDocument/2006/relationships/hyperlink" Target="https://ref.ly/1Chr2:33" TargetMode="External"/><Relationship Id="rId1519" Type="http://schemas.openxmlformats.org/officeDocument/2006/relationships/hyperlink" Target="https://ref.ly/Amos9:7" TargetMode="External"/><Relationship Id="rId1520" Type="http://schemas.openxmlformats.org/officeDocument/2006/relationships/hyperlink" Target="https://ref.ly/2Sam15:18" TargetMode="External"/><Relationship Id="rId1521" Type="http://schemas.openxmlformats.org/officeDocument/2006/relationships/hyperlink" Target="https://ref.ly/2Sam20:7" TargetMode="External"/><Relationship Id="rId1522" Type="http://schemas.openxmlformats.org/officeDocument/2006/relationships/hyperlink" Target="https://ref.ly/1Kgs1:38,1Kgs1:44" TargetMode="External"/><Relationship Id="rId1523" Type="http://schemas.openxmlformats.org/officeDocument/2006/relationships/hyperlink" Target="https://ref.ly/Gen32:30" TargetMode="External"/><Relationship Id="rId1524" Type="http://schemas.openxmlformats.org/officeDocument/2006/relationships/hyperlink" Target="https://ref.ly/Exod17:14" TargetMode="External"/><Relationship Id="rId1525" Type="http://schemas.openxmlformats.org/officeDocument/2006/relationships/hyperlink" Target="https://ref.ly/Exod24:4" TargetMode="External"/><Relationship Id="rId1526" Type="http://schemas.openxmlformats.org/officeDocument/2006/relationships/hyperlink" Target="https://ref.ly/Exod34:27" TargetMode="External"/><Relationship Id="rId1527" Type="http://schemas.openxmlformats.org/officeDocument/2006/relationships/hyperlink" Target="https://ref.ly/Num33:1-Num33:2" TargetMode="External"/><Relationship Id="rId1528" Type="http://schemas.openxmlformats.org/officeDocument/2006/relationships/hyperlink" Target="https://ref.ly/Deut31:9" TargetMode="External"/><Relationship Id="rId1529" Type="http://schemas.openxmlformats.org/officeDocument/2006/relationships/hyperlink" Target="https://ref.ly/Exod34:22" TargetMode="External"/><Relationship Id="rId1530" Type="http://schemas.openxmlformats.org/officeDocument/2006/relationships/hyperlink" Target="https://ref.ly/Deut16:10" TargetMode="External"/><Relationship Id="rId1531" Type="http://schemas.openxmlformats.org/officeDocument/2006/relationships/hyperlink" Target="https://ref.ly/Exod23:16" TargetMode="External"/><Relationship Id="rId1532" Type="http://schemas.openxmlformats.org/officeDocument/2006/relationships/hyperlink" Target="https://ref.ly/Num28:26" TargetMode="External"/><Relationship Id="rId1533" Type="http://schemas.openxmlformats.org/officeDocument/2006/relationships/hyperlink" Target="https://ref.ly/Lev23:9-Lev23:14" TargetMode="External"/><Relationship Id="rId1534" Type="http://schemas.openxmlformats.org/officeDocument/2006/relationships/hyperlink" Target="https://ref.ly/Exod23:14-Exod23:17" TargetMode="External"/><Relationship Id="rId1535" Type="http://schemas.openxmlformats.org/officeDocument/2006/relationships/hyperlink" Target="https://ref.ly/Deut16:9" TargetMode="External"/><Relationship Id="rId1536" Type="http://schemas.openxmlformats.org/officeDocument/2006/relationships/hyperlink" Target="https://ref.ly/Lev23:11" TargetMode="External"/><Relationship Id="rId1537" Type="http://schemas.openxmlformats.org/officeDocument/2006/relationships/hyperlink" Target="https://ref.ly/Lev23:21" TargetMode="External"/><Relationship Id="rId1538" Type="http://schemas.openxmlformats.org/officeDocument/2006/relationships/hyperlink" Target="https://ref.ly/Deut16:11" TargetMode="External"/><Relationship Id="rId1539" Type="http://schemas.openxmlformats.org/officeDocument/2006/relationships/hyperlink" Target="https://ref.ly/2Chr8:13" TargetMode="External"/><Relationship Id="rId1540" Type="http://schemas.openxmlformats.org/officeDocument/2006/relationships/hyperlink" Target="https://ref.ly/Ezek45:1-Ezek46:24" TargetMode="External"/><Relationship Id="rId1541" Type="http://schemas.openxmlformats.org/officeDocument/2006/relationships/hyperlink" Target="https://ref.ly/Acts2:1" TargetMode="External"/><Relationship Id="rId1542" Type="http://schemas.openxmlformats.org/officeDocument/2006/relationships/hyperlink" Target="https://ref.ly/Gen32:31" TargetMode="External"/><Relationship Id="rId1543" Type="http://schemas.openxmlformats.org/officeDocument/2006/relationships/hyperlink" Target="https://ref.ly/Judg8:8-Judg8:9,Judg8:17" TargetMode="External"/><Relationship Id="rId1544" Type="http://schemas.openxmlformats.org/officeDocument/2006/relationships/hyperlink" Target="https://ref.ly/1Kgs12:25" TargetMode="External"/><Relationship Id="rId1545" Type="http://schemas.openxmlformats.org/officeDocument/2006/relationships/hyperlink" Target="https://ref.ly/Num23:28" TargetMode="External"/><Relationship Id="rId1546" Type="http://schemas.openxmlformats.org/officeDocument/2006/relationships/hyperlink" Target="https://ref.ly/Num25:3,Num25:5" TargetMode="External"/><Relationship Id="rId1547" Type="http://schemas.openxmlformats.org/officeDocument/2006/relationships/hyperlink" Target="https://ref.ly/Num24:2" TargetMode="External"/><Relationship Id="rId1548" Type="http://schemas.openxmlformats.org/officeDocument/2006/relationships/hyperlink" Target="https://ref.ly/Num25:1-Num25:13" TargetMode="External"/><Relationship Id="rId1549" Type="http://schemas.openxmlformats.org/officeDocument/2006/relationships/hyperlink" Target="https://ref.ly/Josh15:59" TargetMode="External"/><Relationship Id="rId1550" Type="http://schemas.openxmlformats.org/officeDocument/2006/relationships/hyperlink" Target="https://ref.ly/Num11:5" TargetMode="External"/><Relationship Id="rId1551" Type="http://schemas.openxmlformats.org/officeDocument/2006/relationships/hyperlink" Target="https://ref.ly/Isa1:8" TargetMode="External"/><Relationship Id="rId1552" Type="http://schemas.openxmlformats.org/officeDocument/2006/relationships/hyperlink" Target="https://ref.ly/Mark2:7" TargetMode="External"/><Relationship Id="rId1553" Type="http://schemas.openxmlformats.org/officeDocument/2006/relationships/hyperlink" Target="https://ref.ly/Luke5:21" TargetMode="External"/><Relationship Id="rId1554" Type="http://schemas.openxmlformats.org/officeDocument/2006/relationships/hyperlink" Target="https://ref.ly/Lev4:20" TargetMode="External"/><Relationship Id="rId1555" Type="http://schemas.openxmlformats.org/officeDocument/2006/relationships/hyperlink" Target="https://ref.ly/1Kgs8:30" TargetMode="External"/><Relationship Id="rId1556" Type="http://schemas.openxmlformats.org/officeDocument/2006/relationships/hyperlink" Target="https://ref.ly/Ps86:5" TargetMode="External"/><Relationship Id="rId1557" Type="http://schemas.openxmlformats.org/officeDocument/2006/relationships/hyperlink" Target="https://ref.ly/Ps103:3" TargetMode="External"/><Relationship Id="rId1558" Type="http://schemas.openxmlformats.org/officeDocument/2006/relationships/hyperlink" Target="https://ref.ly/Exod29:36" TargetMode="External"/><Relationship Id="rId1559" Type="http://schemas.openxmlformats.org/officeDocument/2006/relationships/hyperlink" Target="https://ref.ly/Deut21:8" TargetMode="External"/><Relationship Id="rId1560" Type="http://schemas.openxmlformats.org/officeDocument/2006/relationships/hyperlink" Target="https://ref.ly/Jer18:23" TargetMode="External"/><Relationship Id="rId1561" Type="http://schemas.openxmlformats.org/officeDocument/2006/relationships/hyperlink" Target="https://ref.ly/Ezek43:20" TargetMode="External"/><Relationship Id="rId1562" Type="http://schemas.openxmlformats.org/officeDocument/2006/relationships/hyperlink" Target="https://ref.ly/Ezek45:20" TargetMode="External"/><Relationship Id="rId1563" Type="http://schemas.openxmlformats.org/officeDocument/2006/relationships/hyperlink" Target="https://ref.ly/Num30:5" TargetMode="External"/><Relationship Id="rId1564" Type="http://schemas.openxmlformats.org/officeDocument/2006/relationships/hyperlink" Target="https://ref.ly/Ps130:4" TargetMode="External"/><Relationship Id="rId1565" Type="http://schemas.openxmlformats.org/officeDocument/2006/relationships/hyperlink" Target="https://ref.ly/Dan9:9" TargetMode="External"/><Relationship Id="rId1566" Type="http://schemas.openxmlformats.org/officeDocument/2006/relationships/hyperlink" Target="https://ref.ly/Ps51:1" TargetMode="External"/><Relationship Id="rId1567" Type="http://schemas.openxmlformats.org/officeDocument/2006/relationships/hyperlink" Target="https://ref.ly/Isa43:25" TargetMode="External"/><Relationship Id="rId1568" Type="http://schemas.openxmlformats.org/officeDocument/2006/relationships/hyperlink" Target="https://ref.ly/Isa44:22" TargetMode="External"/><Relationship Id="rId1569" Type="http://schemas.openxmlformats.org/officeDocument/2006/relationships/hyperlink" Target="https://ref.ly/Exod34:6-Exod34:7" TargetMode="External"/><Relationship Id="rId1570" Type="http://schemas.openxmlformats.org/officeDocument/2006/relationships/hyperlink" Target="https://ref.ly/Deut29:20" TargetMode="External"/><Relationship Id="rId1571" Type="http://schemas.openxmlformats.org/officeDocument/2006/relationships/hyperlink" Target="https://ref.ly/2Kgs24:4" TargetMode="External"/><Relationship Id="rId1572" Type="http://schemas.openxmlformats.org/officeDocument/2006/relationships/hyperlink" Target="https://ref.ly/Jer5:7" TargetMode="External"/><Relationship Id="rId1573" Type="http://schemas.openxmlformats.org/officeDocument/2006/relationships/hyperlink" Target="https://ref.ly/Mic7:19" TargetMode="External"/><Relationship Id="rId1574" Type="http://schemas.openxmlformats.org/officeDocument/2006/relationships/hyperlink" Target="https://ref.ly/Ps103:12" TargetMode="External"/><Relationship Id="rId1575" Type="http://schemas.openxmlformats.org/officeDocument/2006/relationships/hyperlink" Target="https://ref.ly/Isa38:17" TargetMode="External"/><Relationship Id="rId1576" Type="http://schemas.openxmlformats.org/officeDocument/2006/relationships/hyperlink" Target="https://ref.ly/Jer31:34" TargetMode="External"/><Relationship Id="rId1577" Type="http://schemas.openxmlformats.org/officeDocument/2006/relationships/hyperlink" Target="https://ref.ly/Matt18:23-Matt18:35" TargetMode="External"/><Relationship Id="rId1578" Type="http://schemas.openxmlformats.org/officeDocument/2006/relationships/hyperlink" Target="https://ref.ly/Mark10:26-Mark10:27" TargetMode="External"/><Relationship Id="rId1579" Type="http://schemas.openxmlformats.org/officeDocument/2006/relationships/hyperlink" Target="https://ref.ly/Mark2:5-Mark2:10" TargetMode="External"/><Relationship Id="rId1580" Type="http://schemas.openxmlformats.org/officeDocument/2006/relationships/hyperlink" Target="https://ref.ly/Matt26:28" TargetMode="External"/><Relationship Id="rId1581" Type="http://schemas.openxmlformats.org/officeDocument/2006/relationships/hyperlink" Target="https://ref.ly/Mark10:45" TargetMode="External"/><Relationship Id="rId1582" Type="http://schemas.openxmlformats.org/officeDocument/2006/relationships/hyperlink" Target="https://ref.ly/1Cor11:25" TargetMode="External"/><Relationship Id="rId1583" Type="http://schemas.openxmlformats.org/officeDocument/2006/relationships/hyperlink" Target="https://ref.ly/Heb9:15" TargetMode="External"/><Relationship Id="rId1584" Type="http://schemas.openxmlformats.org/officeDocument/2006/relationships/hyperlink" Target="https://ref.ly/Acts13:38" TargetMode="External"/><Relationship Id="rId1585" Type="http://schemas.openxmlformats.org/officeDocument/2006/relationships/hyperlink" Target="https://ref.ly/Col1:14" TargetMode="External"/><Relationship Id="rId1586" Type="http://schemas.openxmlformats.org/officeDocument/2006/relationships/hyperlink" Target="https://ref.ly/1John2:12" TargetMode="External"/><Relationship Id="rId1587" Type="http://schemas.openxmlformats.org/officeDocument/2006/relationships/hyperlink" Target="https://ref.ly/2Cor2:7" TargetMode="External"/><Relationship Id="rId1588" Type="http://schemas.openxmlformats.org/officeDocument/2006/relationships/hyperlink" Target="https://ref.ly/2Cor12:13" TargetMode="External"/><Relationship Id="rId1589" Type="http://schemas.openxmlformats.org/officeDocument/2006/relationships/hyperlink" Target="https://ref.ly/Eph4:32" TargetMode="External"/><Relationship Id="rId1590" Type="http://schemas.openxmlformats.org/officeDocument/2006/relationships/hyperlink" Target="https://ref.ly/Col2:13" TargetMode="External"/><Relationship Id="rId1591" Type="http://schemas.openxmlformats.org/officeDocument/2006/relationships/hyperlink" Target="https://ref.ly/Col3:13" TargetMode="External"/><Relationship Id="rId1592" Type="http://schemas.openxmlformats.org/officeDocument/2006/relationships/hyperlink" Target="https://ref.ly/Luke6:37" TargetMode="External"/><Relationship Id="rId1593" Type="http://schemas.openxmlformats.org/officeDocument/2006/relationships/hyperlink" Target="https://ref.ly/Acts14:16" TargetMode="External"/><Relationship Id="rId1594" Type="http://schemas.openxmlformats.org/officeDocument/2006/relationships/hyperlink" Target="https://ref.ly/Acts17:30" TargetMode="External"/><Relationship Id="rId1595" Type="http://schemas.openxmlformats.org/officeDocument/2006/relationships/hyperlink" Target="https://ref.ly/2Cor7:10" TargetMode="External"/><Relationship Id="rId1596" Type="http://schemas.openxmlformats.org/officeDocument/2006/relationships/hyperlink" Target="https://ref.ly/Matt6:14-Matt6:15" TargetMode="External"/><Relationship Id="rId1597" Type="http://schemas.openxmlformats.org/officeDocument/2006/relationships/hyperlink" Target="https://ref.ly/Matt18:21-Matt18:22" TargetMode="External"/><Relationship Id="rId1598" Type="http://schemas.openxmlformats.org/officeDocument/2006/relationships/hyperlink" Target="https://ref.ly/Phil1:28" TargetMode="External"/><Relationship Id="rId1599" Type="http://schemas.openxmlformats.org/officeDocument/2006/relationships/hyperlink" Target="https://ref.ly/Heb10:39" TargetMode="External"/><Relationship Id="rId1600" Type="http://schemas.openxmlformats.org/officeDocument/2006/relationships/hyperlink" Target="https://ref.ly/2Pet3:7" TargetMode="External"/><Relationship Id="rId1601" Type="http://schemas.openxmlformats.org/officeDocument/2006/relationships/hyperlink" Target="https://ref.ly/1Tim6:9" TargetMode="External"/><Relationship Id="rId1602" Type="http://schemas.openxmlformats.org/officeDocument/2006/relationships/hyperlink" Target="https://ref.ly/John17:12" TargetMode="External"/><Relationship Id="rId1603" Type="http://schemas.openxmlformats.org/officeDocument/2006/relationships/hyperlink" Target="https://ref.ly/2Thess2:3" TargetMode="External"/><Relationship Id="rId1604" Type="http://schemas.openxmlformats.org/officeDocument/2006/relationships/hyperlink" Target="https://ref.ly/Rev17:8,Rev17:11" TargetMode="External"/><Relationship Id="rId1605" Type="http://schemas.openxmlformats.org/officeDocument/2006/relationships/hyperlink" Target="https://ref.ly/Rev19:20" TargetMode="External"/><Relationship Id="rId1606" Type="http://schemas.openxmlformats.org/officeDocument/2006/relationships/hyperlink" Target="https://ref.ly/Rev20:10" TargetMode="External"/><Relationship Id="rId1607" Type="http://schemas.openxmlformats.org/officeDocument/2006/relationships/hyperlink" Target="https://ref.ly/2Sam22:5" TargetMode="External"/><Relationship Id="rId1608" Type="http://schemas.openxmlformats.org/officeDocument/2006/relationships/hyperlink" Target="https://ref.ly/Num33:38" TargetMode="External"/><Relationship Id="rId1609" Type="http://schemas.openxmlformats.org/officeDocument/2006/relationships/hyperlink" Target="https://ref.ly/Deut1:3" TargetMode="External"/><Relationship Id="rId1610" Type="http://schemas.openxmlformats.org/officeDocument/2006/relationships/hyperlink" Target="https://ref.ly/1Kgs6:1" TargetMode="External"/><Relationship Id="rId1611" Type="http://schemas.openxmlformats.org/officeDocument/2006/relationships/hyperlink" Target="https://ref.ly/Exod12:1-Exod12:51" TargetMode="External"/><Relationship Id="rId1612" Type="http://schemas.openxmlformats.org/officeDocument/2006/relationships/hyperlink" Target="https://ref.ly/Num14:1-Num14:45" TargetMode="External"/><Relationship Id="rId1613" Type="http://schemas.openxmlformats.org/officeDocument/2006/relationships/hyperlink" Target="https://ref.ly/Num20:1-Num20:29" TargetMode="External"/><Relationship Id="rId1614" Type="http://schemas.openxmlformats.org/officeDocument/2006/relationships/hyperlink" Target="https://ref.ly/Deut34:1-Deut34:12" TargetMode="External"/><Relationship Id="rId1615" Type="http://schemas.openxmlformats.org/officeDocument/2006/relationships/hyperlink" Target="https://ref.ly/Num15:1-Num17:13" TargetMode="External"/><Relationship Id="rId1616" Type="http://schemas.openxmlformats.org/officeDocument/2006/relationships/hyperlink" Target="https://ref.ly/Luke6:17" TargetMode="External"/><Relationship Id="rId1617" Type="http://schemas.openxmlformats.org/officeDocument/2006/relationships/hyperlink" Target="https://ref.ly/Matt4:25" TargetMode="External"/><Relationship Id="rId1618" Type="http://schemas.openxmlformats.org/officeDocument/2006/relationships/hyperlink" Target="https://ref.ly/Mark3:8" TargetMode="External"/><Relationship Id="rId1619" Type="http://schemas.openxmlformats.org/officeDocument/2006/relationships/hyperlink" Target="https://ref.ly/Matt19:1" TargetMode="External"/><Relationship Id="rId1620" Type="http://schemas.openxmlformats.org/officeDocument/2006/relationships/hyperlink" Target="https://ref.ly/Mark10:1" TargetMode="External"/><Relationship Id="rId1621" Type="http://schemas.openxmlformats.org/officeDocument/2006/relationships/hyperlink" Target="https://ref.ly/Num22:1" TargetMode="External"/><Relationship Id="rId1622" Type="http://schemas.openxmlformats.org/officeDocument/2006/relationships/hyperlink" Target="https://ref.ly/Deut1:1" TargetMode="External"/><Relationship Id="rId1623" Type="http://schemas.openxmlformats.org/officeDocument/2006/relationships/hyperlink" Target="https://ref.ly/Josh1:12-Josh1:14" TargetMode="External"/><Relationship Id="rId1624" Type="http://schemas.openxmlformats.org/officeDocument/2006/relationships/hyperlink" Target="https://ref.ly/Josh22:9" TargetMode="External"/><Relationship Id="rId1625" Type="http://schemas.openxmlformats.org/officeDocument/2006/relationships/hyperlink" Target="https://ref.ly/Judg5:17" TargetMode="External"/><Relationship Id="rId1626" Type="http://schemas.openxmlformats.org/officeDocument/2006/relationships/hyperlink" Target="https://ref.ly/Jer46:11" TargetMode="External"/><Relationship Id="rId1627" Type="http://schemas.openxmlformats.org/officeDocument/2006/relationships/hyperlink" Target="https://ref.ly/John1:28-John1:29" TargetMode="External"/><Relationship Id="rId1628" Type="http://schemas.openxmlformats.org/officeDocument/2006/relationships/hyperlink" Target="https://ref.ly/John10:40" TargetMode="External"/><Relationship Id="rId1629" Type="http://schemas.openxmlformats.org/officeDocument/2006/relationships/hyperlink" Target="https://ref.ly/Gen38:29" TargetMode="External"/><Relationship Id="rId1630" Type="http://schemas.openxmlformats.org/officeDocument/2006/relationships/hyperlink" Target="https://ref.ly/Gen46:12" TargetMode="External"/><Relationship Id="rId1631" Type="http://schemas.openxmlformats.org/officeDocument/2006/relationships/hyperlink" Target="https://ref.ly/Num26:20-Num26:21" TargetMode="External"/><Relationship Id="rId1632" Type="http://schemas.openxmlformats.org/officeDocument/2006/relationships/hyperlink" Target="https://ref.ly/1Chr2:4-1Chr2:5" TargetMode="External"/><Relationship Id="rId1633" Type="http://schemas.openxmlformats.org/officeDocument/2006/relationships/hyperlink" Target="https://ref.ly/1Chr4:1" TargetMode="External"/><Relationship Id="rId1634" Type="http://schemas.openxmlformats.org/officeDocument/2006/relationships/hyperlink" Target="https://ref.ly/Ruth4:18-Ruth4:22" TargetMode="External"/><Relationship Id="rId1635" Type="http://schemas.openxmlformats.org/officeDocument/2006/relationships/hyperlink" Target="https://ref.ly/Matt1:3" TargetMode="External"/><Relationship Id="rId1636" Type="http://schemas.openxmlformats.org/officeDocument/2006/relationships/hyperlink" Target="https://ref.ly/Luke3:33" TargetMode="External"/><Relationship Id="rId1637" Type="http://schemas.openxmlformats.org/officeDocument/2006/relationships/hyperlink" Target="https://ref.ly/Ruth4:12" TargetMode="External"/><Relationship Id="rId1638" Type="http://schemas.openxmlformats.org/officeDocument/2006/relationships/hyperlink" Target="https://ref.ly/1Chr27:2-1Chr27:3" TargetMode="External"/><Relationship Id="rId1639" Type="http://schemas.openxmlformats.org/officeDocument/2006/relationships/hyperlink" Target="https://ref.ly/1Chr9:4" TargetMode="External"/><Relationship Id="rId1640" Type="http://schemas.openxmlformats.org/officeDocument/2006/relationships/hyperlink" Target="https://ref.ly/Neh11:4-Neh11:6" TargetMode="External"/><Relationship Id="rId1641" Type="http://schemas.openxmlformats.org/officeDocument/2006/relationships/hyperlink" Target="https://ref.ly/1Kgs10:10" TargetMode="External"/><Relationship Id="rId1642" Type="http://schemas.openxmlformats.org/officeDocument/2006/relationships/hyperlink" Target="https://ref.ly/Ezek27:22" TargetMode="External"/><Relationship Id="rId1643" Type="http://schemas.openxmlformats.org/officeDocument/2006/relationships/hyperlink" Target="https://ref.ly/Exod37:29" TargetMode="External"/><Relationship Id="rId1644" Type="http://schemas.openxmlformats.org/officeDocument/2006/relationships/hyperlink" Target="https://ref.ly/Exod30:22-Exod30:25" TargetMode="External"/><Relationship Id="rId1645" Type="http://schemas.openxmlformats.org/officeDocument/2006/relationships/hyperlink" Target="https://ref.ly/1Chr9:30" TargetMode="External"/><Relationship Id="rId1646" Type="http://schemas.openxmlformats.org/officeDocument/2006/relationships/hyperlink" Target="https://ref.ly/Neh3:8" TargetMode="External"/><Relationship Id="rId1647" Type="http://schemas.openxmlformats.org/officeDocument/2006/relationships/hyperlink" Target="https://ref.ly/Isa3:20" TargetMode="External"/><Relationship Id="rId1648" Type="http://schemas.openxmlformats.org/officeDocument/2006/relationships/hyperlink" Target="https://ref.ly/2Sam12:20" TargetMode="External"/><Relationship Id="rId1649" Type="http://schemas.openxmlformats.org/officeDocument/2006/relationships/hyperlink" Target="https://ref.ly/Ruth3:3" TargetMode="External"/><Relationship Id="rId1650" Type="http://schemas.openxmlformats.org/officeDocument/2006/relationships/hyperlink" Target="https://ref.ly/Amos6:6" TargetMode="External"/><Relationship Id="rId1651" Type="http://schemas.openxmlformats.org/officeDocument/2006/relationships/hyperlink" Target="https://ref.ly/Prov21:17" TargetMode="External"/><Relationship Id="rId1652" Type="http://schemas.openxmlformats.org/officeDocument/2006/relationships/hyperlink" Target="https://ref.ly/Song1:3" TargetMode="External"/><Relationship Id="rId1653" Type="http://schemas.openxmlformats.org/officeDocument/2006/relationships/hyperlink" Target="https://ref.ly/Song1:12" TargetMode="External"/><Relationship Id="rId1654" Type="http://schemas.openxmlformats.org/officeDocument/2006/relationships/hyperlink" Target="https://ref.ly/Song4:13-Song4:14" TargetMode="External"/><Relationship Id="rId1655" Type="http://schemas.openxmlformats.org/officeDocument/2006/relationships/hyperlink" Target="https://ref.ly/Song1:13" TargetMode="External"/><Relationship Id="rId1656" Type="http://schemas.openxmlformats.org/officeDocument/2006/relationships/hyperlink" Target="https://ref.ly/Song3:6" TargetMode="External"/><Relationship Id="rId1657" Type="http://schemas.openxmlformats.org/officeDocument/2006/relationships/hyperlink" Target="https://ref.ly/Song4:6" TargetMode="External"/><Relationship Id="rId1658" Type="http://schemas.openxmlformats.org/officeDocument/2006/relationships/hyperlink" Target="https://ref.ly/Song5:1,Song5:5,Song5:13" TargetMode="External"/><Relationship Id="rId1659" Type="http://schemas.openxmlformats.org/officeDocument/2006/relationships/hyperlink" Target="https://ref.ly/Song5:13" TargetMode="External"/><Relationship Id="rId1660" Type="http://schemas.openxmlformats.org/officeDocument/2006/relationships/hyperlink" Target="https://ref.ly/Song6:2" TargetMode="External"/><Relationship Id="rId1661" Type="http://schemas.openxmlformats.org/officeDocument/2006/relationships/hyperlink" Target="https://ref.ly/Song8:14" TargetMode="External"/><Relationship Id="rId1662" Type="http://schemas.openxmlformats.org/officeDocument/2006/relationships/hyperlink" Target="https://ref.ly/Song1:14" TargetMode="External"/><Relationship Id="rId1663" Type="http://schemas.openxmlformats.org/officeDocument/2006/relationships/hyperlink" Target="https://ref.ly/Song4:14" TargetMode="External"/><Relationship Id="rId1664" Type="http://schemas.openxmlformats.org/officeDocument/2006/relationships/hyperlink" Target="https://ref.ly/1Kgs10:2,1Kgs10:10" TargetMode="External"/><Relationship Id="rId1665" Type="http://schemas.openxmlformats.org/officeDocument/2006/relationships/hyperlink" Target="https://ref.ly/2Kgs20:13" TargetMode="External"/><Relationship Id="rId1666" Type="http://schemas.openxmlformats.org/officeDocument/2006/relationships/hyperlink" Target="https://ref.ly/Prov27:9" TargetMode="External"/><Relationship Id="rId1667" Type="http://schemas.openxmlformats.org/officeDocument/2006/relationships/hyperlink" Target="https://ref.ly/Isa3:24" TargetMode="External"/><Relationship Id="rId1668" Type="http://schemas.openxmlformats.org/officeDocument/2006/relationships/hyperlink" Target="https://ref.ly/Ps45:8" TargetMode="External"/><Relationship Id="rId1669" Type="http://schemas.openxmlformats.org/officeDocument/2006/relationships/hyperlink" Target="https://ref.ly/Song4:11" TargetMode="External"/><Relationship Id="rId1670" Type="http://schemas.openxmlformats.org/officeDocument/2006/relationships/hyperlink" Target="https://ref.ly/Prov7:17" TargetMode="External"/><Relationship Id="rId1671" Type="http://schemas.openxmlformats.org/officeDocument/2006/relationships/hyperlink" Target="https://ref.ly/Gen50:2-Gen50:3" TargetMode="External"/><Relationship Id="rId1672" Type="http://schemas.openxmlformats.org/officeDocument/2006/relationships/hyperlink" Target="https://ref.ly/2Chr16:14" TargetMode="External"/><Relationship Id="rId1673" Type="http://schemas.openxmlformats.org/officeDocument/2006/relationships/hyperlink" Target="https://ref.ly/John19:39-John19:40" TargetMode="External"/><Relationship Id="rId1674" Type="http://schemas.openxmlformats.org/officeDocument/2006/relationships/hyperlink" Target="https://ref.ly/Ps133:1-Ps133:3" TargetMode="External"/><Relationship Id="rId1675" Type="http://schemas.openxmlformats.org/officeDocument/2006/relationships/hyperlink" Target="https://ref.ly/Exod30:34-Exod30:35" TargetMode="External"/><Relationship Id="rId1676" Type="http://schemas.openxmlformats.org/officeDocument/2006/relationships/hyperlink" Target="https://ref.ly/Eph5:2" TargetMode="External"/><Relationship Id="rId1677" Type="http://schemas.openxmlformats.org/officeDocument/2006/relationships/hyperlink" Target="https://ref.ly/Phil4:18" TargetMode="External"/><Relationship Id="rId1678" Type="http://schemas.openxmlformats.org/officeDocument/2006/relationships/hyperlink" Target="https://ref.ly/Rev5:8" TargetMode="External"/><Relationship Id="rId1679" Type="http://schemas.openxmlformats.org/officeDocument/2006/relationships/hyperlink" Target="https://ref.ly/Exod30:25" TargetMode="External"/><Relationship Id="rId1680" Type="http://schemas.openxmlformats.org/officeDocument/2006/relationships/hyperlink" Target="https://ref.ly/Acts13:13-Acts13:14" TargetMode="External"/><Relationship Id="rId1681" Type="http://schemas.openxmlformats.org/officeDocument/2006/relationships/hyperlink" Target="https://ref.ly/Gal4:13" TargetMode="External"/><Relationship Id="rId1682" Type="http://schemas.openxmlformats.org/officeDocument/2006/relationships/hyperlink" Target="https://ref.ly/Acts14:25-Acts14:26" TargetMode="External"/><Relationship Id="rId1683" Type="http://schemas.openxmlformats.org/officeDocument/2006/relationships/hyperlink" Target="https://ref.ly/1Macc1:20-1Macc1:29" TargetMode="External"/><Relationship Id="rId1684" Type="http://schemas.openxmlformats.org/officeDocument/2006/relationships/hyperlink" Target="https://ref.ly/2Macc5:14-2Macc5:22" TargetMode="External"/><Relationship Id="rId1685" Type="http://schemas.openxmlformats.org/officeDocument/2006/relationships/hyperlink" Target="https://ref.ly/2Macc6:18" TargetMode="External"/><Relationship Id="rId1686" Type="http://schemas.openxmlformats.org/officeDocument/2006/relationships/hyperlink" Target="https://ref.ly/Lev11:7" TargetMode="External"/><Relationship Id="rId1687" Type="http://schemas.openxmlformats.org/officeDocument/2006/relationships/hyperlink" Target="https://ref.ly/1Macc1:41-1Macc1:64" TargetMode="External"/><Relationship Id="rId1688" Type="http://schemas.openxmlformats.org/officeDocument/2006/relationships/hyperlink" Target="https://ref.ly/2Macc6:1-2Macc6:11" TargetMode="External"/><Relationship Id="rId1689" Type="http://schemas.openxmlformats.org/officeDocument/2006/relationships/hyperlink" Target="https://ref.ly/Dan11:31-Dan11:32" TargetMode="External"/><Relationship Id="rId1690" Type="http://schemas.openxmlformats.org/officeDocument/2006/relationships/hyperlink" Target="https://ref.ly/1Macc1:60" TargetMode="External"/><Relationship Id="rId1691" Type="http://schemas.openxmlformats.org/officeDocument/2006/relationships/hyperlink" Target="https://ref.ly/1Macc2:29-1Macc2:37" TargetMode="External"/><Relationship Id="rId1692" Type="http://schemas.openxmlformats.org/officeDocument/2006/relationships/hyperlink" Target="https://ref.ly/2Macc6:18-2Macc6:31" TargetMode="External"/><Relationship Id="rId1693" Type="http://schemas.openxmlformats.org/officeDocument/2006/relationships/hyperlink" Target="https://ref.ly/1Macc2:15-1Macc2:27" TargetMode="External"/><Relationship Id="rId1694" Type="http://schemas.openxmlformats.org/officeDocument/2006/relationships/hyperlink" Target="https://ref.ly/1Macc4:36-1Macc4:59" TargetMode="External"/><Relationship Id="rId1695" Type="http://schemas.openxmlformats.org/officeDocument/2006/relationships/hyperlink" Target="https://ref.ly/2Macc10:1-2Macc10:8" TargetMode="External"/><Relationship Id="rId1696" Type="http://schemas.openxmlformats.org/officeDocument/2006/relationships/hyperlink" Target="https://ref.ly/1Macc5:1-1Macc5:8" TargetMode="External"/><Relationship Id="rId1697" Type="http://schemas.openxmlformats.org/officeDocument/2006/relationships/hyperlink" Target="https://ref.ly/1Macc5:9-1Macc5:68" TargetMode="External"/><Relationship Id="rId1698" Type="http://schemas.openxmlformats.org/officeDocument/2006/relationships/hyperlink" Target="https://ref.ly/1Macc7:14" TargetMode="External"/><Relationship Id="rId1699" Type="http://schemas.openxmlformats.org/officeDocument/2006/relationships/hyperlink" Target="https://ref.ly/2Macc14:3-2Macc14:7" TargetMode="External"/><Relationship Id="rId1700" Type="http://schemas.openxmlformats.org/officeDocument/2006/relationships/hyperlink" Target="https://ref.ly/1Macc7:15-1Macc7:20" TargetMode="External"/><Relationship Id="rId1701" Type="http://schemas.openxmlformats.org/officeDocument/2006/relationships/hyperlink" Target="https://ref.ly/1Macc9:23-1Macc9:73" TargetMode="External"/><Relationship Id="rId1702" Type="http://schemas.openxmlformats.org/officeDocument/2006/relationships/hyperlink" Target="https://ref.ly/1Macc15:6" TargetMode="External"/><Relationship Id="rId1703" Type="http://schemas.openxmlformats.org/officeDocument/2006/relationships/hyperlink" Target="https://ref.ly/Deut25:5-Deut25:10" TargetMode="External"/><Relationship Id="rId1704" Type="http://schemas.openxmlformats.org/officeDocument/2006/relationships/hyperlink" Target="https://ref.ly/Lev21:13-Lev21:14" TargetMode="External"/><Relationship Id="rId1705" Type="http://schemas.openxmlformats.org/officeDocument/2006/relationships/hyperlink" Target="https://ref.ly/Ezek44:22" TargetMode="External"/><Relationship Id="rId1706" Type="http://schemas.openxmlformats.org/officeDocument/2006/relationships/hyperlink" Target="https://ref.ly/Gen4:3-Gen4:7" TargetMode="External"/><Relationship Id="rId1707" Type="http://schemas.openxmlformats.org/officeDocument/2006/relationships/hyperlink" Target="https://ref.ly/Matt23:35" TargetMode="External"/><Relationship Id="rId1708" Type="http://schemas.openxmlformats.org/officeDocument/2006/relationships/hyperlink" Target="https://ref.ly/Heb11:4" TargetMode="External"/><Relationship Id="rId1709" Type="http://schemas.openxmlformats.org/officeDocument/2006/relationships/hyperlink" Target="https://ref.ly/Wis2:12-Wis2:20" TargetMode="External"/><Relationship Id="rId1710" Type="http://schemas.openxmlformats.org/officeDocument/2006/relationships/hyperlink" Target="https://ref.ly/Gen19:9" TargetMode="External"/><Relationship Id="rId1711" Type="http://schemas.openxmlformats.org/officeDocument/2006/relationships/hyperlink" Target="https://ref.ly/2Pet2:7-2Pet2:8" TargetMode="External"/><Relationship Id="rId1712" Type="http://schemas.openxmlformats.org/officeDocument/2006/relationships/hyperlink" Target="https://ref.ly/1Kgs19:10" TargetMode="External"/><Relationship Id="rId1713" Type="http://schemas.openxmlformats.org/officeDocument/2006/relationships/hyperlink" Target="https://ref.ly/2Chr36:15-2Chr36:16" TargetMode="External"/><Relationship Id="rId1714" Type="http://schemas.openxmlformats.org/officeDocument/2006/relationships/hyperlink" Target="https://ref.ly/Matt5:12" TargetMode="External"/><Relationship Id="rId1715" Type="http://schemas.openxmlformats.org/officeDocument/2006/relationships/hyperlink" Target="https://ref.ly/Matt23:29-Matt23:37" TargetMode="External"/><Relationship Id="rId1716" Type="http://schemas.openxmlformats.org/officeDocument/2006/relationships/hyperlink" Target="https://ref.ly/Acts7:52" TargetMode="External"/><Relationship Id="rId1717" Type="http://schemas.openxmlformats.org/officeDocument/2006/relationships/hyperlink" Target="https://ref.ly/Heb11:32-Heb11:38" TargetMode="External"/><Relationship Id="rId1718" Type="http://schemas.openxmlformats.org/officeDocument/2006/relationships/hyperlink" Target="https://ref.ly/1Macc1:11-1Macc1:15" TargetMode="External"/><Relationship Id="rId1719" Type="http://schemas.openxmlformats.org/officeDocument/2006/relationships/hyperlink" Target="https://ref.ly/1Macc2:42-1Macc2:48" TargetMode="External"/><Relationship Id="rId1720" Type="http://schemas.openxmlformats.org/officeDocument/2006/relationships/hyperlink" Target="https://ref.ly/Ps10:1-Ps10:18" TargetMode="External"/><Relationship Id="rId1721" Type="http://schemas.openxmlformats.org/officeDocument/2006/relationships/hyperlink" Target="https://ref.ly/Ps69:1-Ps69:36" TargetMode="External"/><Relationship Id="rId1722" Type="http://schemas.openxmlformats.org/officeDocument/2006/relationships/hyperlink" Target="https://ref.ly/Ps140:1-Ps140:13" TargetMode="External"/><Relationship Id="rId1723" Type="http://schemas.openxmlformats.org/officeDocument/2006/relationships/hyperlink" Target="https://ref.ly/Ps149:1-Ps149:9" TargetMode="External"/><Relationship Id="rId1724" Type="http://schemas.openxmlformats.org/officeDocument/2006/relationships/hyperlink" Target="https://ref.ly/2Macc6:1-2Macc7:42" TargetMode="External"/><Relationship Id="rId1725" Type="http://schemas.openxmlformats.org/officeDocument/2006/relationships/hyperlink" Target="https://ref.ly/Heb11:35-Heb11:38" TargetMode="External"/><Relationship Id="rId1726" Type="http://schemas.openxmlformats.org/officeDocument/2006/relationships/hyperlink" Target="https://ref.ly/Matt5:11-Matt5:12" TargetMode="External"/><Relationship Id="rId1727" Type="http://schemas.openxmlformats.org/officeDocument/2006/relationships/hyperlink" Target="https://ref.ly/Matt10:16-Matt10:23" TargetMode="External"/><Relationship Id="rId1728" Type="http://schemas.openxmlformats.org/officeDocument/2006/relationships/hyperlink" Target="https://ref.ly/Matt23:34" TargetMode="External"/><Relationship Id="rId1729" Type="http://schemas.openxmlformats.org/officeDocument/2006/relationships/hyperlink" Target="https://ref.ly/Luke6:26" TargetMode="External"/><Relationship Id="rId1730" Type="http://schemas.openxmlformats.org/officeDocument/2006/relationships/hyperlink" Target="https://ref.ly/Luke22:35-Luke22:36" TargetMode="External"/><Relationship Id="rId1731" Type="http://schemas.openxmlformats.org/officeDocument/2006/relationships/hyperlink" Target="https://ref.ly/Luke23:9" TargetMode="External"/><Relationship Id="rId1732" Type="http://schemas.openxmlformats.org/officeDocument/2006/relationships/hyperlink" Target="https://ref.ly/John11:47-John11:50" TargetMode="External"/><Relationship Id="rId1733" Type="http://schemas.openxmlformats.org/officeDocument/2006/relationships/hyperlink" Target="https://ref.ly/Matt16:21-Matt16:26" TargetMode="External"/><Relationship Id="rId1734" Type="http://schemas.openxmlformats.org/officeDocument/2006/relationships/hyperlink" Target="https://ref.ly/Matt20:17-Matt20:22" TargetMode="External"/><Relationship Id="rId1735" Type="http://schemas.openxmlformats.org/officeDocument/2006/relationships/hyperlink" Target="https://ref.ly/Mark10:29-Mark10:30" TargetMode="External"/><Relationship Id="rId1736" Type="http://schemas.openxmlformats.org/officeDocument/2006/relationships/hyperlink" Target="https://ref.ly/John15:18-John15:25" TargetMode="External"/><Relationship Id="rId1737" Type="http://schemas.openxmlformats.org/officeDocument/2006/relationships/hyperlink" Target="https://ref.ly/John16:1-John16:4" TargetMode="External"/><Relationship Id="rId1738" Type="http://schemas.openxmlformats.org/officeDocument/2006/relationships/hyperlink" Target="https://ref.ly/Luke23:2" TargetMode="External"/><Relationship Id="rId1739" Type="http://schemas.openxmlformats.org/officeDocument/2006/relationships/hyperlink" Target="https://ref.ly/Acts5:17" TargetMode="External"/><Relationship Id="rId1740" Type="http://schemas.openxmlformats.org/officeDocument/2006/relationships/hyperlink" Target="https://ref.ly/Acts12:1-Acts12:3" TargetMode="External"/><Relationship Id="rId1741" Type="http://schemas.openxmlformats.org/officeDocument/2006/relationships/hyperlink" Target="https://ref.ly/Acts13:44-Acts13:45" TargetMode="External"/><Relationship Id="rId1742" Type="http://schemas.openxmlformats.org/officeDocument/2006/relationships/hyperlink" Target="https://ref.ly/Acts14:1-Acts14:6" TargetMode="External"/><Relationship Id="rId1743" Type="http://schemas.openxmlformats.org/officeDocument/2006/relationships/hyperlink" Target="https://ref.ly/Acts17:1" TargetMode="External"/><Relationship Id="rId1744" Type="http://schemas.openxmlformats.org/officeDocument/2006/relationships/hyperlink" Target="https://ref.ly/Acts18:4-Acts18:6" TargetMode="External"/><Relationship Id="rId1745" Type="http://schemas.openxmlformats.org/officeDocument/2006/relationships/hyperlink" Target="https://ref.ly/Acts16:19-Acts16:24" TargetMode="External"/><Relationship Id="rId1746" Type="http://schemas.openxmlformats.org/officeDocument/2006/relationships/hyperlink" Target="https://ref.ly/Acts21:4-Acts21:36" TargetMode="External"/><Relationship Id="rId1747" Type="http://schemas.openxmlformats.org/officeDocument/2006/relationships/hyperlink" Target="https://ref.ly/Acts28:30-Acts28:31" TargetMode="External"/><Relationship Id="rId1748" Type="http://schemas.openxmlformats.org/officeDocument/2006/relationships/hyperlink" Target="https://ref.ly/Acts24:5" TargetMode="External"/><Relationship Id="rId1749" Type="http://schemas.openxmlformats.org/officeDocument/2006/relationships/hyperlink" Target="https://ref.ly/Acts26:9-Acts26:11" TargetMode="External"/><Relationship Id="rId1750" Type="http://schemas.openxmlformats.org/officeDocument/2006/relationships/hyperlink" Target="https://ref.ly/Gal1:22-Gal1:24" TargetMode="External"/><Relationship Id="rId1751" Type="http://schemas.openxmlformats.org/officeDocument/2006/relationships/hyperlink" Target="https://ref.ly/Acts21:13" TargetMode="External"/><Relationship Id="rId1752" Type="http://schemas.openxmlformats.org/officeDocument/2006/relationships/hyperlink" Target="https://ref.ly/Rom5:3" TargetMode="External"/><Relationship Id="rId1753" Type="http://schemas.openxmlformats.org/officeDocument/2006/relationships/hyperlink" Target="https://ref.ly/Rom12:12" TargetMode="External"/><Relationship Id="rId1754" Type="http://schemas.openxmlformats.org/officeDocument/2006/relationships/hyperlink" Target="https://ref.ly/1Thess3:4" TargetMode="External"/><Relationship Id="rId1755" Type="http://schemas.openxmlformats.org/officeDocument/2006/relationships/hyperlink" Target="https://ref.ly/Rom8:35-Rom8:37" TargetMode="External"/><Relationship Id="rId1756" Type="http://schemas.openxmlformats.org/officeDocument/2006/relationships/hyperlink" Target="https://ref.ly/John15:19" TargetMode="External"/><Relationship Id="rId1757" Type="http://schemas.openxmlformats.org/officeDocument/2006/relationships/hyperlink" Target="https://ref.ly/Acts17:6-Acts17:7" TargetMode="External"/><Relationship Id="rId1758" Type="http://schemas.openxmlformats.org/officeDocument/2006/relationships/hyperlink" Target="https://ref.ly/Rev2:13" TargetMode="External"/><Relationship Id="rId1759" Type="http://schemas.openxmlformats.org/officeDocument/2006/relationships/hyperlink" Target="https://ref.ly/Rev6:9" TargetMode="External"/><Relationship Id="rId1760" Type="http://schemas.openxmlformats.org/officeDocument/2006/relationships/hyperlink" Target="https://ref.ly/Rev13:1-Rev13:18" TargetMode="External"/><Relationship Id="rId1761" Type="http://schemas.openxmlformats.org/officeDocument/2006/relationships/hyperlink" Target="https://ref.ly/Rev19:2" TargetMode="External"/><Relationship Id="rId1762" Type="http://schemas.openxmlformats.org/officeDocument/2006/relationships/hyperlink" Target="https://ref.ly/Heb11:1" TargetMode="External"/><Relationship Id="rId1763" Type="http://schemas.openxmlformats.org/officeDocument/2006/relationships/hyperlink" Target="https://ref.ly/Heb3:16-Heb3:19" TargetMode="External"/><Relationship Id="rId1764" Type="http://schemas.openxmlformats.org/officeDocument/2006/relationships/hyperlink" Target="https://ref.ly/Jer32:1-Jer32:15" TargetMode="External"/><Relationship Id="rId1765" Type="http://schemas.openxmlformats.org/officeDocument/2006/relationships/hyperlink" Target="https://ref.ly/Hos3:4-Hos3:5" TargetMode="External"/><Relationship Id="rId1766" Type="http://schemas.openxmlformats.org/officeDocument/2006/relationships/hyperlink" Target="https://ref.ly/Joel2:28-Joel2:29" TargetMode="External"/><Relationship Id="rId1767" Type="http://schemas.openxmlformats.org/officeDocument/2006/relationships/hyperlink" Target="https://ref.ly/Hab2:1-Hab2:3" TargetMode="External"/><Relationship Id="rId1768" Type="http://schemas.openxmlformats.org/officeDocument/2006/relationships/hyperlink" Target="https://ref.ly/Dan12:11-Dan12:13" TargetMode="External"/><Relationship Id="rId1769" Type="http://schemas.openxmlformats.org/officeDocument/2006/relationships/hyperlink" Target="https://ref.ly/Mark3:9" TargetMode="External"/><Relationship Id="rId1770" Type="http://schemas.openxmlformats.org/officeDocument/2006/relationships/hyperlink" Target="https://ref.ly/Acts8:13" TargetMode="External"/><Relationship Id="rId1771" Type="http://schemas.openxmlformats.org/officeDocument/2006/relationships/hyperlink" Target="https://ref.ly/Acts10:7" TargetMode="External"/><Relationship Id="rId1772" Type="http://schemas.openxmlformats.org/officeDocument/2006/relationships/hyperlink" Target="https://ref.ly/Rom13:6" TargetMode="External"/><Relationship Id="rId1773" Type="http://schemas.openxmlformats.org/officeDocument/2006/relationships/hyperlink" Target="https://ref.ly/Luke18:1-Luke18:8" TargetMode="External"/><Relationship Id="rId1774" Type="http://schemas.openxmlformats.org/officeDocument/2006/relationships/hyperlink" Target="https://ref.ly/Col4:2" TargetMode="External"/><Relationship Id="rId1775" Type="http://schemas.openxmlformats.org/officeDocument/2006/relationships/hyperlink" Target="https://ref.ly/Rom2:7" TargetMode="External"/><Relationship Id="rId1776" Type="http://schemas.openxmlformats.org/officeDocument/2006/relationships/hyperlink" Target="https://ref.ly/Gal6:9" TargetMode="External"/><Relationship Id="rId1777" Type="http://schemas.openxmlformats.org/officeDocument/2006/relationships/hyperlink" Target="https://ref.ly/Acts2:42" TargetMode="External"/><Relationship Id="rId1778" Type="http://schemas.openxmlformats.org/officeDocument/2006/relationships/hyperlink" Target="https://ref.ly/2Tim3:14" TargetMode="External"/><Relationship Id="rId1779" Type="http://schemas.openxmlformats.org/officeDocument/2006/relationships/hyperlink" Target="https://ref.ly/2Thess1:4" TargetMode="External"/><Relationship Id="rId1780" Type="http://schemas.openxmlformats.org/officeDocument/2006/relationships/hyperlink" Target="https://ref.ly/Acts13:43" TargetMode="External"/><Relationship Id="rId1781" Type="http://schemas.openxmlformats.org/officeDocument/2006/relationships/hyperlink" Target="https://ref.ly/2Cor6:1" TargetMode="External"/><Relationship Id="rId1782" Type="http://schemas.openxmlformats.org/officeDocument/2006/relationships/hyperlink" Target="https://ref.ly/Col1:23" TargetMode="External"/><Relationship Id="rId1783" Type="http://schemas.openxmlformats.org/officeDocument/2006/relationships/hyperlink" Target="https://ref.ly/John15:9" TargetMode="External"/><Relationship Id="rId1784" Type="http://schemas.openxmlformats.org/officeDocument/2006/relationships/hyperlink" Target="https://ref.ly/Jude1:21" TargetMode="External"/><Relationship Id="rId1785" Type="http://schemas.openxmlformats.org/officeDocument/2006/relationships/hyperlink" Target="https://ref.ly/1Cor16:13" TargetMode="External"/><Relationship Id="rId1786" Type="http://schemas.openxmlformats.org/officeDocument/2006/relationships/hyperlink" Target="https://ref.ly/2Thess2:15" TargetMode="External"/><Relationship Id="rId1787" Type="http://schemas.openxmlformats.org/officeDocument/2006/relationships/hyperlink" Target="https://ref.ly/John15:4-John15:10" TargetMode="External"/><Relationship Id="rId1788" Type="http://schemas.openxmlformats.org/officeDocument/2006/relationships/hyperlink" Target="https://ref.ly/Heb6:12" TargetMode="External"/><Relationship Id="rId1789" Type="http://schemas.openxmlformats.org/officeDocument/2006/relationships/hyperlink" Target="https://ref.ly/Heb12:1" TargetMode="External"/><Relationship Id="rId1790" Type="http://schemas.openxmlformats.org/officeDocument/2006/relationships/hyperlink" Target="https://ref.ly/Heb3:12" TargetMode="External"/><Relationship Id="rId1791" Type="http://schemas.openxmlformats.org/officeDocument/2006/relationships/hyperlink" Target="https://ref.ly/Heb4:1-Heb4:10" TargetMode="External"/><Relationship Id="rId1792" Type="http://schemas.openxmlformats.org/officeDocument/2006/relationships/hyperlink" Target="https://ref.ly/2Pet1:10" TargetMode="External"/><Relationship Id="rId1793" Type="http://schemas.openxmlformats.org/officeDocument/2006/relationships/hyperlink" Target="https://ref.ly/John6:71" TargetMode="External"/><Relationship Id="rId1794" Type="http://schemas.openxmlformats.org/officeDocument/2006/relationships/hyperlink" Target="https://ref.ly/2Tim2:17" TargetMode="External"/><Relationship Id="rId1795" Type="http://schemas.openxmlformats.org/officeDocument/2006/relationships/hyperlink" Target="https://ref.ly/Heb2:3" TargetMode="External"/><Relationship Id="rId1796" Type="http://schemas.openxmlformats.org/officeDocument/2006/relationships/hyperlink" Target="https://ref.ly/1Cor9:27" TargetMode="External"/><Relationship Id="rId1797" Type="http://schemas.openxmlformats.org/officeDocument/2006/relationships/hyperlink" Target="https://ref.ly/1Cor10:12" TargetMode="External"/><Relationship Id="rId1798" Type="http://schemas.openxmlformats.org/officeDocument/2006/relationships/hyperlink" Target="https://ref.ly/Heb6:1-Heb6:8" TargetMode="External"/><Relationship Id="rId1799" Type="http://schemas.openxmlformats.org/officeDocument/2006/relationships/hyperlink" Target="https://ref.ly/Matt10:22" TargetMode="External"/><Relationship Id="rId1800" Type="http://schemas.openxmlformats.org/officeDocument/2006/relationships/hyperlink" Target="https://ref.ly/Matt24:13" TargetMode="External"/><Relationship Id="rId1801" Type="http://schemas.openxmlformats.org/officeDocument/2006/relationships/hyperlink" Target="https://ref.ly/Luke21:19" TargetMode="External"/><Relationship Id="rId1802" Type="http://schemas.openxmlformats.org/officeDocument/2006/relationships/hyperlink" Target="https://ref.ly/Jer31:31-Jer31:34" TargetMode="External"/><Relationship Id="rId1803" Type="http://schemas.openxmlformats.org/officeDocument/2006/relationships/hyperlink" Target="https://ref.ly/Isa19:8" TargetMode="External"/><Relationship Id="rId1804" Type="http://schemas.openxmlformats.org/officeDocument/2006/relationships/hyperlink" Target="https://ref.ly/Jer16:16" TargetMode="External"/><Relationship Id="rId1805" Type="http://schemas.openxmlformats.org/officeDocument/2006/relationships/hyperlink" Target="https://ref.ly/Matt4:18-Matt4:19" TargetMode="External"/><Relationship Id="rId1806" Type="http://schemas.openxmlformats.org/officeDocument/2006/relationships/hyperlink" Target="https://ref.ly/Mark1:16-Mark1:17" TargetMode="External"/><Relationship Id="rId1807" Type="http://schemas.openxmlformats.org/officeDocument/2006/relationships/hyperlink" Target="https://ref.ly/Luke5:2" TargetMode="External"/><Relationship Id="rId1808" Type="http://schemas.openxmlformats.org/officeDocument/2006/relationships/hyperlink" Target="https://ref.ly/John21:7" TargetMode="External"/><Relationship Id="rId1809" Type="http://schemas.openxmlformats.org/officeDocument/2006/relationships/hyperlink" Target="https://ref.ly/Luke5:2-Luke5:11" TargetMode="External"/><Relationship Id="rId1810" Type="http://schemas.openxmlformats.org/officeDocument/2006/relationships/hyperlink" Target="https://ref.ly/Luke5:2-Luke5:5" TargetMode="External"/><Relationship Id="rId1811" Type="http://schemas.openxmlformats.org/officeDocument/2006/relationships/hyperlink" Target="https://ref.ly/Luke5:5" TargetMode="External"/><Relationship Id="rId1812" Type="http://schemas.openxmlformats.org/officeDocument/2006/relationships/hyperlink" Target="https://ref.ly/John21:3" TargetMode="External"/><Relationship Id="rId1813" Type="http://schemas.openxmlformats.org/officeDocument/2006/relationships/hyperlink" Target="https://ref.ly/Matt4:19" TargetMode="External"/><Relationship Id="rId1814" Type="http://schemas.openxmlformats.org/officeDocument/2006/relationships/hyperlink" Target="https://ref.ly/Mark1:17" TargetMode="External"/><Relationship Id="rId1815" Type="http://schemas.openxmlformats.org/officeDocument/2006/relationships/hyperlink" Target="https://ref.ly/Lev19:36" TargetMode="External"/><Relationship Id="rId1816" Type="http://schemas.openxmlformats.org/officeDocument/2006/relationships/hyperlink" Target="https://ref.ly/Deut25:13" TargetMode="External"/><Relationship Id="rId1817" Type="http://schemas.openxmlformats.org/officeDocument/2006/relationships/hyperlink" Target="https://ref.ly/Prov16:11" TargetMode="External"/><Relationship Id="rId1818" Type="http://schemas.openxmlformats.org/officeDocument/2006/relationships/hyperlink" Target="https://ref.ly/Prov20:10" TargetMode="External"/><Relationship Id="rId1819" Type="http://schemas.openxmlformats.org/officeDocument/2006/relationships/hyperlink" Target="https://ref.ly/Mic6:11" TargetMode="External"/><Relationship Id="rId1820" Type="http://schemas.openxmlformats.org/officeDocument/2006/relationships/hyperlink" Target="https://ref.ly/Hos12:7" TargetMode="External"/><Relationship Id="rId1821" Type="http://schemas.openxmlformats.org/officeDocument/2006/relationships/hyperlink" Target="https://ref.ly/Amos8:5" TargetMode="External"/><Relationship Id="rId1822" Type="http://schemas.openxmlformats.org/officeDocument/2006/relationships/hyperlink" Target="https://ref.ly/Job6:2" TargetMode="External"/><Relationship Id="rId1823" Type="http://schemas.openxmlformats.org/officeDocument/2006/relationships/hyperlink" Target="https://ref.ly/Job31:6" TargetMode="External"/><Relationship Id="rId1824" Type="http://schemas.openxmlformats.org/officeDocument/2006/relationships/hyperlink" Target="https://ref.ly/Ps62:9" TargetMode="External"/><Relationship Id="rId1825" Type="http://schemas.openxmlformats.org/officeDocument/2006/relationships/hyperlink" Target="https://ref.ly/Isa40:12" TargetMode="External"/><Relationship Id="rId1826" Type="http://schemas.openxmlformats.org/officeDocument/2006/relationships/hyperlink" Target="https://ref.ly/Ezek5:1" TargetMode="External"/><Relationship Id="rId1827" Type="http://schemas.openxmlformats.org/officeDocument/2006/relationships/hyperlink" Target="https://ref.ly/Dan5:27" TargetMode="External"/><Relationship Id="rId1828" Type="http://schemas.openxmlformats.org/officeDocument/2006/relationships/hyperlink" Target="https://ref.ly/Exod38:25-Exod38:26" TargetMode="External"/><Relationship Id="rId1829" Type="http://schemas.openxmlformats.org/officeDocument/2006/relationships/hyperlink" Target="https://ref.ly/Exod38:25" TargetMode="External"/><Relationship Id="rId1830" Type="http://schemas.openxmlformats.org/officeDocument/2006/relationships/hyperlink" Target="https://ref.ly/Exod38:26" TargetMode="External"/><Relationship Id="rId1831" Type="http://schemas.openxmlformats.org/officeDocument/2006/relationships/hyperlink" Target="https://ref.ly/1Kgs10:14" TargetMode="External"/><Relationship Id="rId1832" Type="http://schemas.openxmlformats.org/officeDocument/2006/relationships/hyperlink" Target="https://ref.ly/1Chr22:14" TargetMode="External"/><Relationship Id="rId1833" Type="http://schemas.openxmlformats.org/officeDocument/2006/relationships/hyperlink" Target="https://ref.ly/Ezek45:12" TargetMode="External"/><Relationship Id="rId1834" Type="http://schemas.openxmlformats.org/officeDocument/2006/relationships/hyperlink" Target="https://ref.ly/2Sam14:26" TargetMode="External"/><Relationship Id="rId1835" Type="http://schemas.openxmlformats.org/officeDocument/2006/relationships/hyperlink" Target="https://ref.ly/1Sam17:5-1Sam17:7" TargetMode="External"/><Relationship Id="rId1836" Type="http://schemas.openxmlformats.org/officeDocument/2006/relationships/hyperlink" Target="https://ref.ly/1Sam13:21" TargetMode="External"/><Relationship Id="rId1837" Type="http://schemas.openxmlformats.org/officeDocument/2006/relationships/hyperlink" Target="https://ref.ly/Exod30:13" TargetMode="External"/><Relationship Id="rId1838" Type="http://schemas.openxmlformats.org/officeDocument/2006/relationships/hyperlink" Target="https://ref.ly/Lev27:25" TargetMode="External"/><Relationship Id="rId1839" Type="http://schemas.openxmlformats.org/officeDocument/2006/relationships/hyperlink" Target="https://ref.ly/Num3:47" TargetMode="External"/><Relationship Id="rId1840" Type="http://schemas.openxmlformats.org/officeDocument/2006/relationships/hyperlink" Target="https://ref.ly/Num18:16" TargetMode="External"/><Relationship Id="rId1841" Type="http://schemas.openxmlformats.org/officeDocument/2006/relationships/hyperlink" Target="https://ref.ly/John12:3" TargetMode="External"/><Relationship Id="rId1842" Type="http://schemas.openxmlformats.org/officeDocument/2006/relationships/hyperlink" Target="https://ref.ly/John19:39" TargetMode="External"/><Relationship Id="rId1843" Type="http://schemas.openxmlformats.org/officeDocument/2006/relationships/hyperlink" Target="https://ref.ly/2Sam6:13" TargetMode="External"/><Relationship Id="rId1844" Type="http://schemas.openxmlformats.org/officeDocument/2006/relationships/hyperlink" Target="https://ref.ly/Ezek40:5" TargetMode="External"/><Relationship Id="rId1845" Type="http://schemas.openxmlformats.org/officeDocument/2006/relationships/hyperlink" Target="https://ref.ly/Gen6:15" TargetMode="External"/><Relationship Id="rId1846" Type="http://schemas.openxmlformats.org/officeDocument/2006/relationships/hyperlink" Target="https://ref.ly/Exod28:15-Exod28:16" TargetMode="External"/><Relationship Id="rId1847" Type="http://schemas.openxmlformats.org/officeDocument/2006/relationships/hyperlink" Target="https://ref.ly/Exod39:8-Exod39:9" TargetMode="External"/><Relationship Id="rId1848" Type="http://schemas.openxmlformats.org/officeDocument/2006/relationships/hyperlink" Target="https://ref.ly/Exod25:25" TargetMode="External"/><Relationship Id="rId1849" Type="http://schemas.openxmlformats.org/officeDocument/2006/relationships/hyperlink" Target="https://ref.ly/1Kgs7:26" TargetMode="External"/><Relationship Id="rId1850" Type="http://schemas.openxmlformats.org/officeDocument/2006/relationships/hyperlink" Target="https://ref.ly/Acts27:28" TargetMode="External"/><Relationship Id="rId1851" Type="http://schemas.openxmlformats.org/officeDocument/2006/relationships/hyperlink" Target="https://ref.ly/Rev21:16" TargetMode="External"/><Relationship Id="rId1852" Type="http://schemas.openxmlformats.org/officeDocument/2006/relationships/hyperlink" Target="https://ref.ly/Matt5:41" TargetMode="External"/><Relationship Id="rId1853" Type="http://schemas.openxmlformats.org/officeDocument/2006/relationships/hyperlink" Target="https://ref.ly/Ezek45:11-Ezek45:14" TargetMode="External"/><Relationship Id="rId1854" Type="http://schemas.openxmlformats.org/officeDocument/2006/relationships/hyperlink" Target="https://ref.ly/Lev27:16" TargetMode="External"/><Relationship Id="rId1855" Type="http://schemas.openxmlformats.org/officeDocument/2006/relationships/hyperlink" Target="https://ref.ly/Isa5:10" TargetMode="External"/><Relationship Id="rId1856" Type="http://schemas.openxmlformats.org/officeDocument/2006/relationships/hyperlink" Target="https://ref.ly/Hos3:2" TargetMode="External"/><Relationship Id="rId1857" Type="http://schemas.openxmlformats.org/officeDocument/2006/relationships/hyperlink" Target="https://ref.ly/1Kgs5:11" TargetMode="External"/><Relationship Id="rId1858" Type="http://schemas.openxmlformats.org/officeDocument/2006/relationships/hyperlink" Target="https://ref.ly/Ezek45:11" TargetMode="External"/><Relationship Id="rId1859" Type="http://schemas.openxmlformats.org/officeDocument/2006/relationships/hyperlink" Target="https://ref.ly/Zech5:6-Zech5:10" TargetMode="External"/><Relationship Id="rId1860" Type="http://schemas.openxmlformats.org/officeDocument/2006/relationships/hyperlink" Target="https://ref.ly/1Sam25:18" TargetMode="External"/><Relationship Id="rId1861" Type="http://schemas.openxmlformats.org/officeDocument/2006/relationships/hyperlink" Target="https://ref.ly/Exod16:22" TargetMode="External"/><Relationship Id="rId1862" Type="http://schemas.openxmlformats.org/officeDocument/2006/relationships/hyperlink" Target="https://ref.ly/Exod16:36" TargetMode="External"/><Relationship Id="rId1863" Type="http://schemas.openxmlformats.org/officeDocument/2006/relationships/hyperlink" Target="https://ref.ly/Num28:1-Num29:40" TargetMode="External"/><Relationship Id="rId1864" Type="http://schemas.openxmlformats.org/officeDocument/2006/relationships/hyperlink" Target="https://ref.ly/2Kgs6:25" TargetMode="External"/><Relationship Id="rId1865" Type="http://schemas.openxmlformats.org/officeDocument/2006/relationships/hyperlink" Target="https://ref.ly/Rev6:6" TargetMode="External"/><Relationship Id="rId1866" Type="http://schemas.openxmlformats.org/officeDocument/2006/relationships/hyperlink" Target="https://ref.ly/Matt5:15" TargetMode="External"/><Relationship Id="rId1867" Type="http://schemas.openxmlformats.org/officeDocument/2006/relationships/hyperlink" Target="https://ref.ly/Mark4:21" TargetMode="External"/><Relationship Id="rId1868" Type="http://schemas.openxmlformats.org/officeDocument/2006/relationships/hyperlink" Target="https://ref.ly/Luke11:33" TargetMode="External"/><Relationship Id="rId1869" Type="http://schemas.openxmlformats.org/officeDocument/2006/relationships/hyperlink" Target="https://ref.ly/Luke13:21" TargetMode="External"/><Relationship Id="rId1870" Type="http://schemas.openxmlformats.org/officeDocument/2006/relationships/hyperlink" Target="https://ref.ly/1Kgs7:23-1Kgs7:26" TargetMode="External"/><Relationship Id="rId1871" Type="http://schemas.openxmlformats.org/officeDocument/2006/relationships/hyperlink" Target="https://ref.ly/Ezek4:11" TargetMode="External"/><Relationship Id="rId1872" Type="http://schemas.openxmlformats.org/officeDocument/2006/relationships/hyperlink" Target="https://ref.ly/Lev14:10-Lev14:24" TargetMode="External"/><Relationship Id="rId1873" Type="http://schemas.openxmlformats.org/officeDocument/2006/relationships/hyperlink" Target="https://ref.ly/Luke16:6" TargetMode="External"/><Relationship Id="rId1874" Type="http://schemas.openxmlformats.org/officeDocument/2006/relationships/hyperlink" Target="https://ref.ly/John2:6" TargetMode="External"/><Relationship Id="rId1875" Type="http://schemas.openxmlformats.org/officeDocument/2006/relationships/hyperlink" Target="https://ref.ly/Mark7:4" TargetMode="External"/><Relationship Id="rId1876" Type="http://schemas.openxmlformats.org/officeDocument/2006/relationships/hyperlink" Target="https://ref.ly/Lev26:25" TargetMode="External"/><Relationship Id="rId1877" Type="http://schemas.openxmlformats.org/officeDocument/2006/relationships/hyperlink" Target="https://ref.ly/Deut28:21" TargetMode="External"/><Relationship Id="rId1878" Type="http://schemas.openxmlformats.org/officeDocument/2006/relationships/hyperlink" Target="https://ref.ly/Jer14:12" TargetMode="External"/><Relationship Id="rId1879" Type="http://schemas.openxmlformats.org/officeDocument/2006/relationships/hyperlink" Target="https://ref.ly/Ps91:1-Ps91:3" TargetMode="External"/><Relationship Id="rId1880" Type="http://schemas.openxmlformats.org/officeDocument/2006/relationships/hyperlink" Target="https://ref.ly/Ps78:50" TargetMode="External"/><Relationship Id="rId1881" Type="http://schemas.openxmlformats.org/officeDocument/2006/relationships/hyperlink" Target="https://ref.ly/Ezek28:23" TargetMode="External"/><Relationship Id="rId1882" Type="http://schemas.openxmlformats.org/officeDocument/2006/relationships/hyperlink" Target="https://ref.ly/Ezek38:22" TargetMode="External"/><Relationship Id="rId1883" Type="http://schemas.openxmlformats.org/officeDocument/2006/relationships/hyperlink" Target="https://ref.ly/2Sam24:13-2Sam24:15" TargetMode="External"/><Relationship Id="rId1884" Type="http://schemas.openxmlformats.org/officeDocument/2006/relationships/hyperlink" Target="https://ref.ly/Luke21:11" TargetMode="External"/><Relationship Id="rId1885" Type="http://schemas.openxmlformats.org/officeDocument/2006/relationships/hyperlink" Target="https://ref.ly/Num22:5" TargetMode="External"/><Relationship Id="rId1886" Type="http://schemas.openxmlformats.org/officeDocument/2006/relationships/hyperlink" Target="https://ref.ly/Deut23:4" TargetMode="External"/><Relationship Id="rId1887" Type="http://schemas.openxmlformats.org/officeDocument/2006/relationships/hyperlink" Target="https://ref.ly/Exod14:2" TargetMode="External"/><Relationship Id="rId1888" Type="http://schemas.openxmlformats.org/officeDocument/2006/relationships/hyperlink" Target="https://ref.ly/Exod14:9" TargetMode="External"/><Relationship Id="rId1889" Type="http://schemas.openxmlformats.org/officeDocument/2006/relationships/hyperlink" Target="https://ref.ly/Num33:6" TargetMode="External"/><Relationship Id="rId1890" Type="http://schemas.openxmlformats.org/officeDocument/2006/relationships/hyperlink" Target="https://ref.ly/Num13:17-Num13:18" TargetMode="External"/><Relationship Id="rId1891" Type="http://schemas.openxmlformats.org/officeDocument/2006/relationships/hyperlink" Target="https://ref.ly/Exod30:17-Exod30:21" TargetMode="External"/><Relationship Id="rId1892" Type="http://schemas.openxmlformats.org/officeDocument/2006/relationships/hyperlink" Target="https://ref.ly/1Kgs7:23" TargetMode="External"/><Relationship Id="rId1893" Type="http://schemas.openxmlformats.org/officeDocument/2006/relationships/hyperlink" Target="https://ref.ly/Exod30:18" TargetMode="External"/><Relationship Id="rId1894" Type="http://schemas.openxmlformats.org/officeDocument/2006/relationships/hyperlink" Target="https://ref.ly/Exod38:8" TargetMode="External"/><Relationship Id="rId1895" Type="http://schemas.openxmlformats.org/officeDocument/2006/relationships/hyperlink" Target="https://ref.ly/1Kgs7:38-1Kgs7:39" TargetMode="External"/><Relationship Id="rId1896" Type="http://schemas.openxmlformats.org/officeDocument/2006/relationships/hyperlink" Target="https://ref.ly/2Chr4:6" TargetMode="External"/><Relationship Id="rId1897" Type="http://schemas.openxmlformats.org/officeDocument/2006/relationships/hyperlink" Target="https://ref.ly/2Kgs16:17" TargetMode="External"/><Relationship Id="rId1898" Type="http://schemas.openxmlformats.org/officeDocument/2006/relationships/hyperlink" Target="https://ref.ly/Jer27:19-Jer27:22" TargetMode="External"/><Relationship Id="rId1899" Type="http://schemas.openxmlformats.org/officeDocument/2006/relationships/hyperlink" Target="https://ref.ly/Jer52:17" TargetMode="External"/><Relationship Id="rId1900" Type="http://schemas.openxmlformats.org/officeDocument/2006/relationships/hyperlink" Target="https://ref.ly/Ezek40:1-Ezek42:20" TargetMode="External"/><Relationship Id="rId1901" Type="http://schemas.openxmlformats.org/officeDocument/2006/relationships/hyperlink" Target="https://ref.ly/Rev15:2" TargetMode="External"/><Relationship Id="rId1902" Type="http://schemas.openxmlformats.org/officeDocument/2006/relationships/hyperlink" Target="https://ref.ly/Gen11:3" TargetMode="External"/><Relationship Id="rId1903" Type="http://schemas.openxmlformats.org/officeDocument/2006/relationships/hyperlink" Target="https://ref.ly/Exod14:24" TargetMode="External"/><Relationship Id="rId1904" Type="http://schemas.openxmlformats.org/officeDocument/2006/relationships/hyperlink" Target="https://ref.ly/Exod33:9-Exod33:10" TargetMode="External"/><Relationship Id="rId1905" Type="http://schemas.openxmlformats.org/officeDocument/2006/relationships/hyperlink" Target="https://ref.ly/Num14:14" TargetMode="External"/><Relationship Id="rId1906" Type="http://schemas.openxmlformats.org/officeDocument/2006/relationships/hyperlink" Target="https://ref.ly/Exod13:21" TargetMode="External"/><Relationship Id="rId1907" Type="http://schemas.openxmlformats.org/officeDocument/2006/relationships/hyperlink" Target="https://ref.ly/Exod40:34-Exod40:35" TargetMode="External"/><Relationship Id="rId1908" Type="http://schemas.openxmlformats.org/officeDocument/2006/relationships/hyperlink" Target="https://ref.ly/Deut1:33" TargetMode="External"/><Relationship Id="rId1909" Type="http://schemas.openxmlformats.org/officeDocument/2006/relationships/hyperlink" Target="https://ref.ly/Deut4:12" TargetMode="External"/><Relationship Id="rId1910" Type="http://schemas.openxmlformats.org/officeDocument/2006/relationships/hyperlink" Target="https://ref.ly/Exod40:34-Exod40:38" TargetMode="External"/><Relationship Id="rId1911" Type="http://schemas.openxmlformats.org/officeDocument/2006/relationships/hyperlink" Target="https://ref.ly/Lev16:2" TargetMode="External"/><Relationship Id="rId1912" Type="http://schemas.openxmlformats.org/officeDocument/2006/relationships/hyperlink" Target="https://ref.ly/1Kgs8:10-1Kgs8:11" TargetMode="External"/><Relationship Id="rId1913" Type="http://schemas.openxmlformats.org/officeDocument/2006/relationships/hyperlink" Target="https://ref.ly/2Chr5:13-2Chr5:14" TargetMode="External"/><Relationship Id="rId1914" Type="http://schemas.openxmlformats.org/officeDocument/2006/relationships/hyperlink" Target="https://ref.ly/Exod14:19-Exod14:20" TargetMode="External"/><Relationship Id="rId1915" Type="http://schemas.openxmlformats.org/officeDocument/2006/relationships/hyperlink" Target="https://ref.ly/Ps105:39" TargetMode="External"/><Relationship Id="rId1916" Type="http://schemas.openxmlformats.org/officeDocument/2006/relationships/hyperlink" Target="https://ref.ly/Exod13:21-Exod13:22" TargetMode="External"/><Relationship Id="rId1917" Type="http://schemas.openxmlformats.org/officeDocument/2006/relationships/hyperlink" Target="https://ref.ly/Num9:17" TargetMode="External"/><Relationship Id="rId1918" Type="http://schemas.openxmlformats.org/officeDocument/2006/relationships/hyperlink" Target="https://ref.ly/Neh9:12" TargetMode="External"/><Relationship Id="rId1919" Type="http://schemas.openxmlformats.org/officeDocument/2006/relationships/hyperlink" Target="https://ref.ly/Ps78:14" TargetMode="External"/><Relationship Id="rId1920" Type="http://schemas.openxmlformats.org/officeDocument/2006/relationships/hyperlink" Target="https://ref.ly/Ps99:7" TargetMode="External"/><Relationship Id="rId1921" Type="http://schemas.openxmlformats.org/officeDocument/2006/relationships/hyperlink" Target="https://ref.ly/Exod19:9" TargetMode="External"/><Relationship Id="rId1922" Type="http://schemas.openxmlformats.org/officeDocument/2006/relationships/hyperlink" Target="https://ref.ly/Exod34:1-Exod34:25" TargetMode="External"/><Relationship Id="rId1923" Type="http://schemas.openxmlformats.org/officeDocument/2006/relationships/hyperlink" Target="https://ref.ly/Deut4:11-Deut4:12" TargetMode="External"/><Relationship Id="rId1924" Type="http://schemas.openxmlformats.org/officeDocument/2006/relationships/hyperlink" Target="https://ref.ly/Deut5:22" TargetMode="External"/><Relationship Id="rId1925" Type="http://schemas.openxmlformats.org/officeDocument/2006/relationships/hyperlink" Target="https://ref.ly/Exod16:10" TargetMode="External"/><Relationship Id="rId1926" Type="http://schemas.openxmlformats.org/officeDocument/2006/relationships/hyperlink" Target="https://ref.ly/Num14:10" TargetMode="External"/><Relationship Id="rId1927" Type="http://schemas.openxmlformats.org/officeDocument/2006/relationships/hyperlink" Target="https://ref.ly/Num16:42-Num16:43" TargetMode="External"/><Relationship Id="rId1928" Type="http://schemas.openxmlformats.org/officeDocument/2006/relationships/hyperlink" Target="https://ref.ly/Num12:1-Num12:15" TargetMode="External"/><Relationship Id="rId1929" Type="http://schemas.openxmlformats.org/officeDocument/2006/relationships/hyperlink" Target="https://ref.ly/Exod33:9" TargetMode="External"/><Relationship Id="rId1930" Type="http://schemas.openxmlformats.org/officeDocument/2006/relationships/hyperlink" Target="https://ref.ly/Deut31:14-Deut31:29" TargetMode="External"/><Relationship Id="rId1931" Type="http://schemas.openxmlformats.org/officeDocument/2006/relationships/hyperlink" Target="https://ref.ly/Ezek1:4" TargetMode="External"/><Relationship Id="rId1932" Type="http://schemas.openxmlformats.org/officeDocument/2006/relationships/hyperlink" Target="https://ref.ly/Ezek1:5-Ezek1:28" TargetMode="External"/><Relationship Id="rId1933" Type="http://schemas.openxmlformats.org/officeDocument/2006/relationships/hyperlink" Target="https://ref.ly/Ezek10:1-Ezek10:22" TargetMode="External"/><Relationship Id="rId1934" Type="http://schemas.openxmlformats.org/officeDocument/2006/relationships/hyperlink" Target="https://ref.ly/Ezek43:1-Ezek43:27" TargetMode="External"/><Relationship Id="rId1935" Type="http://schemas.openxmlformats.org/officeDocument/2006/relationships/hyperlink" Target="https://ref.ly/Dan7:13" TargetMode="External"/><Relationship Id="rId1936" Type="http://schemas.openxmlformats.org/officeDocument/2006/relationships/hyperlink" Target="https://ref.ly/Matt17:5" TargetMode="External"/><Relationship Id="rId1937" Type="http://schemas.openxmlformats.org/officeDocument/2006/relationships/hyperlink" Target="https://ref.ly/Mark9:7" TargetMode="External"/><Relationship Id="rId1938" Type="http://schemas.openxmlformats.org/officeDocument/2006/relationships/hyperlink" Target="https://ref.ly/Luke9:34" TargetMode="External"/><Relationship Id="rId1939" Type="http://schemas.openxmlformats.org/officeDocument/2006/relationships/hyperlink" Target="https://ref.ly/Acts1:9-Acts1:11" TargetMode="External"/><Relationship Id="rId1940" Type="http://schemas.openxmlformats.org/officeDocument/2006/relationships/hyperlink" Target="https://ref.ly/Matt24:30" TargetMode="External"/><Relationship Id="rId1941" Type="http://schemas.openxmlformats.org/officeDocument/2006/relationships/hyperlink" Target="https://ref.ly/Mark13:26" TargetMode="External"/><Relationship Id="rId1942" Type="http://schemas.openxmlformats.org/officeDocument/2006/relationships/hyperlink" Target="https://ref.ly/Luke21:27" TargetMode="External"/><Relationship Id="rId1943" Type="http://schemas.openxmlformats.org/officeDocument/2006/relationships/hyperlink" Target="https://ref.ly/Rev1:7" TargetMode="External"/><Relationship Id="rId1944" Type="http://schemas.openxmlformats.org/officeDocument/2006/relationships/hyperlink" Target="https://ref.ly/Luke13:1" TargetMode="External"/><Relationship Id="rId1945" Type="http://schemas.openxmlformats.org/officeDocument/2006/relationships/hyperlink" Target="https://ref.ly/Luke23:12" TargetMode="External"/><Relationship Id="rId1946" Type="http://schemas.openxmlformats.org/officeDocument/2006/relationships/hyperlink" Target="https://ref.ly/Matt27:2" TargetMode="External"/><Relationship Id="rId1947" Type="http://schemas.openxmlformats.org/officeDocument/2006/relationships/hyperlink" Target="https://ref.ly/Mark15:1" TargetMode="External"/><Relationship Id="rId1948" Type="http://schemas.openxmlformats.org/officeDocument/2006/relationships/hyperlink" Target="https://ref.ly/Luke23:1" TargetMode="External"/><Relationship Id="rId1949" Type="http://schemas.openxmlformats.org/officeDocument/2006/relationships/hyperlink" Target="https://ref.ly/John18:29" TargetMode="External"/><Relationship Id="rId1950" Type="http://schemas.openxmlformats.org/officeDocument/2006/relationships/hyperlink" Target="https://ref.ly/Acts3:13" TargetMode="External"/><Relationship Id="rId1951" Type="http://schemas.openxmlformats.org/officeDocument/2006/relationships/hyperlink" Target="https://ref.ly/Acts4:27" TargetMode="External"/><Relationship Id="rId1952" Type="http://schemas.openxmlformats.org/officeDocument/2006/relationships/hyperlink" Target="https://ref.ly/Acts13:28" TargetMode="External"/><Relationship Id="rId1953" Type="http://schemas.openxmlformats.org/officeDocument/2006/relationships/hyperlink" Target="https://ref.ly/1Tim6:13" TargetMode="External"/><Relationship Id="rId1954" Type="http://schemas.openxmlformats.org/officeDocument/2006/relationships/hyperlink" Target="https://ref.ly/Matt27:19" TargetMode="External"/><Relationship Id="rId1955" Type="http://schemas.openxmlformats.org/officeDocument/2006/relationships/hyperlink" Target="https://ref.ly/Matt27:24-Matt27:25" TargetMode="External"/><Relationship Id="rId1956" Type="http://schemas.openxmlformats.org/officeDocument/2006/relationships/hyperlink" Target="https://ref.ly/John19:19-John19:22" TargetMode="External"/><Relationship Id="rId1957" Type="http://schemas.openxmlformats.org/officeDocument/2006/relationships/hyperlink" Target="https://ref.ly/John19:12" TargetMode="External"/><Relationship Id="rId1958" Type="http://schemas.openxmlformats.org/officeDocument/2006/relationships/hyperlink" Target="https://ref.ly/Gen22:22" TargetMode="External"/><Relationship Id="rId1959" Type="http://schemas.openxmlformats.org/officeDocument/2006/relationships/hyperlink" Target="https://ref.ly/Lev23:40" TargetMode="External"/><Relationship Id="rId1960" Type="http://schemas.openxmlformats.org/officeDocument/2006/relationships/hyperlink" Target="https://ref.ly/Neh8:15" TargetMode="External"/><Relationship Id="rId1961" Type="http://schemas.openxmlformats.org/officeDocument/2006/relationships/hyperlink" Target="https://ref.ly/Isa41:19" TargetMode="External"/><Relationship Id="rId1962" Type="http://schemas.openxmlformats.org/officeDocument/2006/relationships/hyperlink" Target="https://ref.ly/Isa60:13" TargetMode="External"/><Relationship Id="rId1963" Type="http://schemas.openxmlformats.org/officeDocument/2006/relationships/hyperlink" Target="https://ref.ly/2Sam6:5" TargetMode="External"/><Relationship Id="rId1964" Type="http://schemas.openxmlformats.org/officeDocument/2006/relationships/hyperlink" Target="https://ref.ly/1Kgs5:8,1Kgs5:10" TargetMode="External"/><Relationship Id="rId1965" Type="http://schemas.openxmlformats.org/officeDocument/2006/relationships/hyperlink" Target="https://ref.ly/1Kgs6:34" TargetMode="External"/><Relationship Id="rId1966" Type="http://schemas.openxmlformats.org/officeDocument/2006/relationships/hyperlink" Target="https://ref.ly/2Kgs19:23" TargetMode="External"/><Relationship Id="rId1967" Type="http://schemas.openxmlformats.org/officeDocument/2006/relationships/hyperlink" Target="https://ref.ly/2Chr2:8" TargetMode="External"/><Relationship Id="rId1968" Type="http://schemas.openxmlformats.org/officeDocument/2006/relationships/hyperlink" Target="https://ref.ly/Song1:17" TargetMode="External"/><Relationship Id="rId1969" Type="http://schemas.openxmlformats.org/officeDocument/2006/relationships/hyperlink" Target="https://ref.ly/Isa14:8" TargetMode="External"/><Relationship Id="rId1970" Type="http://schemas.openxmlformats.org/officeDocument/2006/relationships/hyperlink" Target="https://ref.ly/Isa37:24" TargetMode="External"/><Relationship Id="rId1971" Type="http://schemas.openxmlformats.org/officeDocument/2006/relationships/hyperlink" Target="https://ref.ly/Isa55:13" TargetMode="External"/><Relationship Id="rId1972" Type="http://schemas.openxmlformats.org/officeDocument/2006/relationships/hyperlink" Target="https://ref.ly/Ezek27:5" TargetMode="External"/><Relationship Id="rId1973" Type="http://schemas.openxmlformats.org/officeDocument/2006/relationships/hyperlink" Target="https://ref.ly/Ezek31:8" TargetMode="External"/><Relationship Id="rId1974" Type="http://schemas.openxmlformats.org/officeDocument/2006/relationships/hyperlink" Target="https://ref.ly/Hos14:8" TargetMode="External"/><Relationship Id="rId1975" Type="http://schemas.openxmlformats.org/officeDocument/2006/relationships/hyperlink" Target="https://ref.ly/Nah2:3" TargetMode="External"/><Relationship Id="rId1976" Type="http://schemas.openxmlformats.org/officeDocument/2006/relationships/hyperlink" Target="https://ref.ly/Gen36:41" TargetMode="External"/><Relationship Id="rId1977" Type="http://schemas.openxmlformats.org/officeDocument/2006/relationships/hyperlink" Target="https://ref.ly/1Chr1:52" TargetMode="External"/><Relationship Id="rId1978" Type="http://schemas.openxmlformats.org/officeDocument/2006/relationships/hyperlink" Target="https://ref.ly/Exod8:16-Exod8:18" TargetMode="External"/><Relationship Id="rId1979" Type="http://schemas.openxmlformats.org/officeDocument/2006/relationships/hyperlink" Target="https://ref.ly/Luke2:2" TargetMode="External"/><Relationship Id="rId1980" Type="http://schemas.openxmlformats.org/officeDocument/2006/relationships/hyperlink" Target="https://ref.ly/Acts13:14" TargetMode="External"/><Relationship Id="rId1981" Type="http://schemas.openxmlformats.org/officeDocument/2006/relationships/hyperlink" Target="https://ref.ly/Acts14:24" TargetMode="External"/><Relationship Id="rId1982" Type="http://schemas.openxmlformats.org/officeDocument/2006/relationships/hyperlink" Target="https://ref.ly/Acts13:46" TargetMode="External"/><Relationship Id="rId1983" Type="http://schemas.openxmlformats.org/officeDocument/2006/relationships/hyperlink" Target="https://ref.ly/Gen2:11" TargetMode="External"/><Relationship Id="rId1984" Type="http://schemas.openxmlformats.org/officeDocument/2006/relationships/hyperlink" Target="https://ref.ly/Exod1:11" TargetMode="External"/><Relationship Id="rId1985" Type="http://schemas.openxmlformats.org/officeDocument/2006/relationships/hyperlink" Target="https://ref.ly/Exod12:37" TargetMode="External"/><Relationship Id="rId1986" Type="http://schemas.openxmlformats.org/officeDocument/2006/relationships/hyperlink" Target="https://ref.ly/Job30:7" TargetMode="External"/><Relationship Id="rId1987" Type="http://schemas.openxmlformats.org/officeDocument/2006/relationships/hyperlink" Target="https://ref.ly/Zeph2:9" TargetMode="External"/><Relationship Id="rId1988" Type="http://schemas.openxmlformats.org/officeDocument/2006/relationships/hyperlink" Target="https://ref.ly/Jer1:11" TargetMode="External"/><Relationship Id="rId1989" Type="http://schemas.openxmlformats.org/officeDocument/2006/relationships/hyperlink" Target="https://ref.ly/1Kgs10:11-1Kgs10:12" TargetMode="External"/><Relationship Id="rId1990" Type="http://schemas.openxmlformats.org/officeDocument/2006/relationships/hyperlink" Target="https://ref.ly/Prov25:11" TargetMode="External"/><Relationship Id="rId1991" Type="http://schemas.openxmlformats.org/officeDocument/2006/relationships/hyperlink" Target="https://ref.ly/Song2:3" TargetMode="External"/><Relationship Id="rId1992" Type="http://schemas.openxmlformats.org/officeDocument/2006/relationships/hyperlink" Target="https://ref.ly/Song7:8" TargetMode="External"/><Relationship Id="rId1993" Type="http://schemas.openxmlformats.org/officeDocument/2006/relationships/hyperlink" Target="https://ref.ly/Song8:5" TargetMode="External"/><Relationship Id="rId1994" Type="http://schemas.openxmlformats.org/officeDocument/2006/relationships/hyperlink" Target="https://ref.ly/Joel1:12" TargetMode="External"/><Relationship Id="rId1995" Type="http://schemas.openxmlformats.org/officeDocument/2006/relationships/hyperlink" Target="https://ref.ly/Isa44:14" TargetMode="External"/><Relationship Id="rId1996" Type="http://schemas.openxmlformats.org/officeDocument/2006/relationships/hyperlink" Target="https://ref.ly/Jer51:8" TargetMode="External"/><Relationship Id="rId1997" Type="http://schemas.openxmlformats.org/officeDocument/2006/relationships/hyperlink" Target="https://ref.ly/Gen43:11" TargetMode="External"/><Relationship Id="rId1998" Type="http://schemas.openxmlformats.org/officeDocument/2006/relationships/hyperlink" Target="https://ref.ly/Isa39:2" TargetMode="External"/><Relationship Id="rId1999" Type="http://schemas.openxmlformats.org/officeDocument/2006/relationships/hyperlink" Target="https://ref.ly/Ezek27:17" TargetMode="External"/><Relationship Id="rId2000" Type="http://schemas.openxmlformats.org/officeDocument/2006/relationships/hyperlink" Target="https://ref.ly/Ezek4:9-Ezek4:12" TargetMode="External"/><Relationship Id="rId2001" Type="http://schemas.openxmlformats.org/officeDocument/2006/relationships/hyperlink" Target="https://ref.ly/2Sam17:27-2Sam17:28" TargetMode="External"/><Relationship Id="rId2002" Type="http://schemas.openxmlformats.org/officeDocument/2006/relationships/hyperlink" Target="https://ref.ly/Exod12:8" TargetMode="External"/><Relationship Id="rId2003" Type="http://schemas.openxmlformats.org/officeDocument/2006/relationships/hyperlink" Target="https://ref.ly/Num9:11" TargetMode="External"/><Relationship Id="rId2004" Type="http://schemas.openxmlformats.org/officeDocument/2006/relationships/hyperlink" Target="https://ref.ly/Judg9:14-Judg9:15" TargetMode="External"/><Relationship Id="rId2005" Type="http://schemas.openxmlformats.org/officeDocument/2006/relationships/hyperlink" Target="https://ref.ly/1Kgs19:4-1Kgs19:5" TargetMode="External"/><Relationship Id="rId2006" Type="http://schemas.openxmlformats.org/officeDocument/2006/relationships/hyperlink" Target="https://ref.ly/Job30:4" TargetMode="External"/><Relationship Id="rId2007" Type="http://schemas.openxmlformats.org/officeDocument/2006/relationships/hyperlink" Target="https://ref.ly/Exod3:2-Exod3:4" TargetMode="External"/><Relationship Id="rId2008" Type="http://schemas.openxmlformats.org/officeDocument/2006/relationships/hyperlink" Target="https://ref.ly/Matt6:28-Matt6:30" TargetMode="External"/><Relationship Id="rId2009" Type="http://schemas.openxmlformats.org/officeDocument/2006/relationships/hyperlink" Target="https://ref.ly/Isa43:24" TargetMode="External"/><Relationship Id="rId2010" Type="http://schemas.openxmlformats.org/officeDocument/2006/relationships/hyperlink" Target="https://ref.ly/Eccl12:5" TargetMode="External"/><Relationship Id="rId2011" Type="http://schemas.openxmlformats.org/officeDocument/2006/relationships/hyperlink" Target="https://ref.ly/Luke15:16" TargetMode="External"/><Relationship Id="rId2012" Type="http://schemas.openxmlformats.org/officeDocument/2006/relationships/hyperlink" Target="https://ref.ly/Matt3:4" TargetMode="External"/><Relationship Id="rId2013" Type="http://schemas.openxmlformats.org/officeDocument/2006/relationships/hyperlink" Target="https://ref.ly/Exod30:24" TargetMode="External"/><Relationship Id="rId2014" Type="http://schemas.openxmlformats.org/officeDocument/2006/relationships/hyperlink" Target="https://ref.ly/Ezek27:19" TargetMode="External"/><Relationship Id="rId2015" Type="http://schemas.openxmlformats.org/officeDocument/2006/relationships/hyperlink" Target="https://ref.ly/Jonah4:6-Jonah4:7" TargetMode="External"/><Relationship Id="rId2016" Type="http://schemas.openxmlformats.org/officeDocument/2006/relationships/hyperlink" Target="https://ref.ly/Ezek31:3-Ezek31:18" TargetMode="External"/><Relationship Id="rId2017" Type="http://schemas.openxmlformats.org/officeDocument/2006/relationships/hyperlink" Target="https://ref.ly/Exod30:23" TargetMode="External"/><Relationship Id="rId2018" Type="http://schemas.openxmlformats.org/officeDocument/2006/relationships/hyperlink" Target="https://ref.ly/Rev18:13" TargetMode="External"/><Relationship Id="rId2019" Type="http://schemas.openxmlformats.org/officeDocument/2006/relationships/hyperlink" Target="https://ref.ly/Isa28:25-Isa28:27" TargetMode="External"/><Relationship Id="rId2020" Type="http://schemas.openxmlformats.org/officeDocument/2006/relationships/hyperlink" Target="https://ref.ly/Matt23:23" TargetMode="External"/><Relationship Id="rId2021" Type="http://schemas.openxmlformats.org/officeDocument/2006/relationships/hyperlink" Target="https://ref.ly/Gen6:14" TargetMode="External"/><Relationship Id="rId2022" Type="http://schemas.openxmlformats.org/officeDocument/2006/relationships/hyperlink" Target="https://ref.ly/Matt13:24-Matt13:30" TargetMode="External"/><Relationship Id="rId2023" Type="http://schemas.openxmlformats.org/officeDocument/2006/relationships/hyperlink" Target="https://ref.ly/Ezek27:15" TargetMode="External"/><Relationship Id="rId2024" Type="http://schemas.openxmlformats.org/officeDocument/2006/relationships/hyperlink" Target="https://ref.ly/Gen3:7" TargetMode="External"/><Relationship Id="rId2025" Type="http://schemas.openxmlformats.org/officeDocument/2006/relationships/hyperlink" Target="https://ref.ly/Matt21:19" TargetMode="External"/><Relationship Id="rId2026" Type="http://schemas.openxmlformats.org/officeDocument/2006/relationships/hyperlink" Target="https://ref.ly/Jer8:13" TargetMode="External"/><Relationship Id="rId2027" Type="http://schemas.openxmlformats.org/officeDocument/2006/relationships/hyperlink" Target="https://ref.ly/Hos2:12" TargetMode="External"/><Relationship Id="rId2028" Type="http://schemas.openxmlformats.org/officeDocument/2006/relationships/hyperlink" Target="https://ref.ly/Joel1:7" TargetMode="External"/><Relationship Id="rId2029" Type="http://schemas.openxmlformats.org/officeDocument/2006/relationships/hyperlink" Target="https://ref.ly/Mic4:4" TargetMode="External"/><Relationship Id="rId2030" Type="http://schemas.openxmlformats.org/officeDocument/2006/relationships/hyperlink" Target="https://ref.ly/Zech3:10" TargetMode="External"/><Relationship Id="rId2031" Type="http://schemas.openxmlformats.org/officeDocument/2006/relationships/hyperlink" Target="https://ref.ly/John13:4-John13:5" TargetMode="External"/><Relationship Id="rId2032" Type="http://schemas.openxmlformats.org/officeDocument/2006/relationships/hyperlink" Target="https://ref.ly/John11:44" TargetMode="External"/><Relationship Id="rId2033" Type="http://schemas.openxmlformats.org/officeDocument/2006/relationships/hyperlink" Target="https://ref.ly/Isa3:23" TargetMode="External"/><Relationship Id="rId2034" Type="http://schemas.openxmlformats.org/officeDocument/2006/relationships/hyperlink" Target="https://ref.ly/Mark14:51" TargetMode="External"/><Relationship Id="rId2035" Type="http://schemas.openxmlformats.org/officeDocument/2006/relationships/hyperlink" Target="https://ref.ly/Isa19:8-Isa19:9" TargetMode="External"/><Relationship Id="rId2036" Type="http://schemas.openxmlformats.org/officeDocument/2006/relationships/hyperlink" Target="https://ref.ly/Ezek40:3" TargetMode="External"/><Relationship Id="rId2037" Type="http://schemas.openxmlformats.org/officeDocument/2006/relationships/hyperlink" Target="https://ref.ly/Lev19:19" TargetMode="External"/><Relationship Id="rId2038" Type="http://schemas.openxmlformats.org/officeDocument/2006/relationships/hyperlink" Target="https://ref.ly/Deut22:11" TargetMode="External"/><Relationship Id="rId2039" Type="http://schemas.openxmlformats.org/officeDocument/2006/relationships/hyperlink" Target="https://ref.ly/Lev6:10" TargetMode="External"/><Relationship Id="rId2040" Type="http://schemas.openxmlformats.org/officeDocument/2006/relationships/hyperlink" Target="https://ref.ly/Ezek9:2" TargetMode="External"/><Relationship Id="rId2041" Type="http://schemas.openxmlformats.org/officeDocument/2006/relationships/hyperlink" Target="https://ref.ly/Dan10:5" TargetMode="External"/><Relationship Id="rId2042" Type="http://schemas.openxmlformats.org/officeDocument/2006/relationships/hyperlink" Target="https://ref.ly/Rev15:6" TargetMode="External"/><Relationship Id="rId2043" Type="http://schemas.openxmlformats.org/officeDocument/2006/relationships/hyperlink" Target="https://ref.ly/Exod26:1" TargetMode="External"/><Relationship Id="rId2044" Type="http://schemas.openxmlformats.org/officeDocument/2006/relationships/hyperlink" Target="https://ref.ly/Exod39:27" TargetMode="External"/><Relationship Id="rId2045" Type="http://schemas.openxmlformats.org/officeDocument/2006/relationships/hyperlink" Target="https://ref.ly/1Chr15:27" TargetMode="External"/><Relationship Id="rId2046" Type="http://schemas.openxmlformats.org/officeDocument/2006/relationships/hyperlink" Target="https://ref.ly/Esth8:15" TargetMode="External"/><Relationship Id="rId2047" Type="http://schemas.openxmlformats.org/officeDocument/2006/relationships/hyperlink" Target="https://ref.ly/Rev19:8" TargetMode="External"/><Relationship Id="rId2048" Type="http://schemas.openxmlformats.org/officeDocument/2006/relationships/hyperlink" Target="https://ref.ly/Hos2:9" TargetMode="External"/><Relationship Id="rId2049" Type="http://schemas.openxmlformats.org/officeDocument/2006/relationships/hyperlink" Target="https://ref.ly/Prov31:13" TargetMode="External"/><Relationship Id="rId2050" Type="http://schemas.openxmlformats.org/officeDocument/2006/relationships/hyperlink" Target="https://ref.ly/Isa42:3" TargetMode="External"/><Relationship Id="rId2051" Type="http://schemas.openxmlformats.org/officeDocument/2006/relationships/hyperlink" Target="https://ref.ly/Exod30:34" TargetMode="External"/><Relationship Id="rId2052" Type="http://schemas.openxmlformats.org/officeDocument/2006/relationships/hyperlink" Target="https://ref.ly/1Chr9:29" TargetMode="External"/><Relationship Id="rId2053" Type="http://schemas.openxmlformats.org/officeDocument/2006/relationships/hyperlink" Target="https://ref.ly/Neh13:9" TargetMode="External"/><Relationship Id="rId2054" Type="http://schemas.openxmlformats.org/officeDocument/2006/relationships/hyperlink" Target="https://ref.ly/Matt2:11" TargetMode="External"/><Relationship Id="rId2055" Type="http://schemas.openxmlformats.org/officeDocument/2006/relationships/hyperlink" Target="https://ref.ly/2Kgs4:39" TargetMode="External"/><Relationship Id="rId2056" Type="http://schemas.openxmlformats.org/officeDocument/2006/relationships/hyperlink" Target="https://ref.ly/Deut29:18" TargetMode="External"/><Relationship Id="rId2057" Type="http://schemas.openxmlformats.org/officeDocument/2006/relationships/hyperlink" Target="https://ref.ly/Deut32:32" TargetMode="External"/><Relationship Id="rId2058" Type="http://schemas.openxmlformats.org/officeDocument/2006/relationships/hyperlink" Target="https://ref.ly/Ps69:21" TargetMode="External"/><Relationship Id="rId2059" Type="http://schemas.openxmlformats.org/officeDocument/2006/relationships/hyperlink" Target="https://ref.ly/Jer8:14" TargetMode="External"/><Relationship Id="rId2060" Type="http://schemas.openxmlformats.org/officeDocument/2006/relationships/hyperlink" Target="https://ref.ly/Jer9:15" TargetMode="External"/><Relationship Id="rId2061" Type="http://schemas.openxmlformats.org/officeDocument/2006/relationships/hyperlink" Target="https://ref.ly/Jer23:15" TargetMode="External"/><Relationship Id="rId2062" Type="http://schemas.openxmlformats.org/officeDocument/2006/relationships/hyperlink" Target="https://ref.ly/Lam3:5" TargetMode="External"/><Relationship Id="rId2063" Type="http://schemas.openxmlformats.org/officeDocument/2006/relationships/hyperlink" Target="https://ref.ly/Amos6:12" TargetMode="External"/><Relationship Id="rId2064" Type="http://schemas.openxmlformats.org/officeDocument/2006/relationships/hyperlink" Target="https://ref.ly/Matt27:34" TargetMode="External"/><Relationship Id="rId2065" Type="http://schemas.openxmlformats.org/officeDocument/2006/relationships/hyperlink" Target="https://ref.ly/Acts8:23" TargetMode="External"/><Relationship Id="rId2066" Type="http://schemas.openxmlformats.org/officeDocument/2006/relationships/hyperlink" Target="https://ref.ly/Prov15:19" TargetMode="External"/><Relationship Id="rId2067" Type="http://schemas.openxmlformats.org/officeDocument/2006/relationships/hyperlink" Target="https://ref.ly/Hos2:6" TargetMode="External"/><Relationship Id="rId2068" Type="http://schemas.openxmlformats.org/officeDocument/2006/relationships/hyperlink" Target="https://ref.ly/Song2:1-Song2:2" TargetMode="External"/><Relationship Id="rId2069" Type="http://schemas.openxmlformats.org/officeDocument/2006/relationships/hyperlink" Target="https://ref.ly/Song4:5" TargetMode="External"/><Relationship Id="rId2070" Type="http://schemas.openxmlformats.org/officeDocument/2006/relationships/hyperlink" Target="https://ref.ly/Song6:2-Song6:4" TargetMode="External"/><Relationship Id="rId2071" Type="http://schemas.openxmlformats.org/officeDocument/2006/relationships/hyperlink" Target="https://ref.ly/Exod12:22" TargetMode="External"/><Relationship Id="rId2072" Type="http://schemas.openxmlformats.org/officeDocument/2006/relationships/hyperlink" Target="https://ref.ly/Lev14:4-Lev14:6" TargetMode="External"/><Relationship Id="rId2073" Type="http://schemas.openxmlformats.org/officeDocument/2006/relationships/hyperlink" Target="https://ref.ly/Num19:6" TargetMode="External"/><Relationship Id="rId2074" Type="http://schemas.openxmlformats.org/officeDocument/2006/relationships/hyperlink" Target="https://ref.ly/1Kgs4:33" TargetMode="External"/><Relationship Id="rId2075" Type="http://schemas.openxmlformats.org/officeDocument/2006/relationships/hyperlink" Target="https://ref.ly/Ps51:7" TargetMode="External"/><Relationship Id="rId2076" Type="http://schemas.openxmlformats.org/officeDocument/2006/relationships/hyperlink" Target="https://ref.ly/Heb9:19" TargetMode="External"/><Relationship Id="rId2077" Type="http://schemas.openxmlformats.org/officeDocument/2006/relationships/hyperlink" Target="https://ref.ly/John19:29" TargetMode="External"/><Relationship Id="rId2078" Type="http://schemas.openxmlformats.org/officeDocument/2006/relationships/hyperlink" Target="https://ref.ly/Jer17:6" TargetMode="External"/><Relationship Id="rId2079" Type="http://schemas.openxmlformats.org/officeDocument/2006/relationships/hyperlink" Target="https://ref.ly/Jer48:6" TargetMode="External"/><Relationship Id="rId2080" Type="http://schemas.openxmlformats.org/officeDocument/2006/relationships/hyperlink" Target="https://ref.ly/Ps37:35" TargetMode="External"/><Relationship Id="rId2081" Type="http://schemas.openxmlformats.org/officeDocument/2006/relationships/hyperlink" Target="https://ref.ly/Gen25:29-Gen25:34" TargetMode="External"/><Relationship Id="rId2082" Type="http://schemas.openxmlformats.org/officeDocument/2006/relationships/hyperlink" Target="https://ref.ly/2Sam17:27-2Sam17:29" TargetMode="External"/><Relationship Id="rId2083" Type="http://schemas.openxmlformats.org/officeDocument/2006/relationships/hyperlink" Target="https://ref.ly/2Sam23:11" TargetMode="External"/><Relationship Id="rId2084" Type="http://schemas.openxmlformats.org/officeDocument/2006/relationships/hyperlink" Target="https://ref.ly/Matt6:28" TargetMode="External"/><Relationship Id="rId2085" Type="http://schemas.openxmlformats.org/officeDocument/2006/relationships/hyperlink" Target="https://ref.ly/1Kgs7:19" TargetMode="External"/><Relationship Id="rId2086" Type="http://schemas.openxmlformats.org/officeDocument/2006/relationships/hyperlink" Target="https://ref.ly/2Chr4:5" TargetMode="External"/><Relationship Id="rId2087" Type="http://schemas.openxmlformats.org/officeDocument/2006/relationships/hyperlink" Target="https://ref.ly/Job40:21-Job40:22" TargetMode="External"/><Relationship Id="rId2088" Type="http://schemas.openxmlformats.org/officeDocument/2006/relationships/hyperlink" Target="https://ref.ly/Job40:1-Job40:24" TargetMode="External"/><Relationship Id="rId2089" Type="http://schemas.openxmlformats.org/officeDocument/2006/relationships/hyperlink" Target="https://ref.ly/Gen30:14-Gen30:16" TargetMode="External"/><Relationship Id="rId2090" Type="http://schemas.openxmlformats.org/officeDocument/2006/relationships/hyperlink" Target="https://ref.ly/Song7:13" TargetMode="External"/><Relationship Id="rId2091" Type="http://schemas.openxmlformats.org/officeDocument/2006/relationships/hyperlink" Target="https://ref.ly/Luke11:42" TargetMode="External"/><Relationship Id="rId2092" Type="http://schemas.openxmlformats.org/officeDocument/2006/relationships/hyperlink" Target="https://ref.ly/Luke17:6" TargetMode="External"/><Relationship Id="rId2093" Type="http://schemas.openxmlformats.org/officeDocument/2006/relationships/hyperlink" Target="https://ref.ly/Matt17:20" TargetMode="External"/><Relationship Id="rId2094" Type="http://schemas.openxmlformats.org/officeDocument/2006/relationships/hyperlink" Target="https://ref.ly/Mark4:31" TargetMode="External"/><Relationship Id="rId2095" Type="http://schemas.openxmlformats.org/officeDocument/2006/relationships/hyperlink" Target="https://ref.ly/Luke13:19" TargetMode="External"/><Relationship Id="rId2096" Type="http://schemas.openxmlformats.org/officeDocument/2006/relationships/hyperlink" Target="https://ref.ly/Isa35:1" TargetMode="External"/><Relationship Id="rId2097" Type="http://schemas.openxmlformats.org/officeDocument/2006/relationships/hyperlink" Target="https://ref.ly/Hos9:6" TargetMode="External"/><Relationship Id="rId2098" Type="http://schemas.openxmlformats.org/officeDocument/2006/relationships/hyperlink" Target="https://ref.ly/Gen38:28-Gen38:30" TargetMode="External"/><Relationship Id="rId2099" Type="http://schemas.openxmlformats.org/officeDocument/2006/relationships/hyperlink" Target="https://ref.ly/Exod25:4" TargetMode="External"/><Relationship Id="rId2100" Type="http://schemas.openxmlformats.org/officeDocument/2006/relationships/hyperlink" Target="https://ref.ly/Exod28:33" TargetMode="External"/><Relationship Id="rId2101" Type="http://schemas.openxmlformats.org/officeDocument/2006/relationships/hyperlink" Target="https://ref.ly/Exod35:23" TargetMode="External"/><Relationship Id="rId2102" Type="http://schemas.openxmlformats.org/officeDocument/2006/relationships/hyperlink" Target="https://ref.ly/Exod39:24" TargetMode="External"/><Relationship Id="rId2103" Type="http://schemas.openxmlformats.org/officeDocument/2006/relationships/hyperlink" Target="https://ref.ly/2Chr2:7" TargetMode="External"/><Relationship Id="rId2104" Type="http://schemas.openxmlformats.org/officeDocument/2006/relationships/hyperlink" Target="https://ref.ly/2Chr3:14" TargetMode="External"/><Relationship Id="rId2105" Type="http://schemas.openxmlformats.org/officeDocument/2006/relationships/hyperlink" Target="https://ref.ly/Gen35:4" TargetMode="External"/><Relationship Id="rId2106" Type="http://schemas.openxmlformats.org/officeDocument/2006/relationships/hyperlink" Target="https://ref.ly/Gen12:6" TargetMode="External"/><Relationship Id="rId2107" Type="http://schemas.openxmlformats.org/officeDocument/2006/relationships/hyperlink" Target="https://ref.ly/Gen13:18" TargetMode="External"/><Relationship Id="rId2108" Type="http://schemas.openxmlformats.org/officeDocument/2006/relationships/hyperlink" Target="https://ref.ly/Gen18:1" TargetMode="External"/><Relationship Id="rId2109" Type="http://schemas.openxmlformats.org/officeDocument/2006/relationships/hyperlink" Target="https://ref.ly/Exod34:13" TargetMode="External"/><Relationship Id="rId2110" Type="http://schemas.openxmlformats.org/officeDocument/2006/relationships/hyperlink" Target="https://ref.ly/Deut16:21" TargetMode="External"/><Relationship Id="rId2111" Type="http://schemas.openxmlformats.org/officeDocument/2006/relationships/hyperlink" Target="https://ref.ly/Judg3:7" TargetMode="External"/><Relationship Id="rId2112" Type="http://schemas.openxmlformats.org/officeDocument/2006/relationships/hyperlink" Target="https://ref.ly/1Kgs14:23" TargetMode="External"/><Relationship Id="rId2113" Type="http://schemas.openxmlformats.org/officeDocument/2006/relationships/hyperlink" Target="https://ref.ly/1Kgs18:19" TargetMode="External"/><Relationship Id="rId2114" Type="http://schemas.openxmlformats.org/officeDocument/2006/relationships/hyperlink" Target="https://ref.ly/2Kgs17:16" TargetMode="External"/><Relationship Id="rId2115" Type="http://schemas.openxmlformats.org/officeDocument/2006/relationships/hyperlink" Target="https://ref.ly/1Kgs6:23" TargetMode="External"/><Relationship Id="rId2116" Type="http://schemas.openxmlformats.org/officeDocument/2006/relationships/hyperlink" Target="https://ref.ly/1Chr27:28" TargetMode="External"/><Relationship Id="rId2117" Type="http://schemas.openxmlformats.org/officeDocument/2006/relationships/hyperlink" Target="https://ref.ly/Mic6:7" TargetMode="External"/><Relationship Id="rId2118" Type="http://schemas.openxmlformats.org/officeDocument/2006/relationships/hyperlink" Target="https://ref.ly/Sir24:14" TargetMode="External"/><Relationship Id="rId2119" Type="http://schemas.openxmlformats.org/officeDocument/2006/relationships/hyperlink" Target="https://ref.ly/1Kgs5:8" TargetMode="External"/><Relationship Id="rId2120" Type="http://schemas.openxmlformats.org/officeDocument/2006/relationships/hyperlink" Target="https://ref.ly/Gen30:37" TargetMode="External"/><Relationship Id="rId2121" Type="http://schemas.openxmlformats.org/officeDocument/2006/relationships/hyperlink" Target="https://ref.ly/Exod28:33-Exod28:34" TargetMode="External"/><Relationship Id="rId2122" Type="http://schemas.openxmlformats.org/officeDocument/2006/relationships/hyperlink" Target="https://ref.ly/Exod39:24-Exod39:26" TargetMode="External"/><Relationship Id="rId2123" Type="http://schemas.openxmlformats.org/officeDocument/2006/relationships/hyperlink" Target="https://ref.ly/1Kgs6:32" TargetMode="External"/><Relationship Id="rId2124" Type="http://schemas.openxmlformats.org/officeDocument/2006/relationships/hyperlink" Target="https://ref.ly/Num20:5" TargetMode="External"/><Relationship Id="rId2125" Type="http://schemas.openxmlformats.org/officeDocument/2006/relationships/hyperlink" Target="https://ref.ly/Deut8:8" TargetMode="External"/><Relationship Id="rId2126" Type="http://schemas.openxmlformats.org/officeDocument/2006/relationships/hyperlink" Target="https://ref.ly/2Sam5:23-2Sam5:24" TargetMode="External"/><Relationship Id="rId2127" Type="http://schemas.openxmlformats.org/officeDocument/2006/relationships/hyperlink" Target="https://ref.ly/1Chr14:14-1Chr14:15" TargetMode="External"/><Relationship Id="rId2128" Type="http://schemas.openxmlformats.org/officeDocument/2006/relationships/hyperlink" Target="https://ref.ly/Isa9:14" TargetMode="External"/><Relationship Id="rId2129" Type="http://schemas.openxmlformats.org/officeDocument/2006/relationships/hyperlink" Target="https://ref.ly/Isa19:6" TargetMode="External"/><Relationship Id="rId2130" Type="http://schemas.openxmlformats.org/officeDocument/2006/relationships/hyperlink" Target="https://ref.ly/Gen41:2" TargetMode="External"/><Relationship Id="rId2131" Type="http://schemas.openxmlformats.org/officeDocument/2006/relationships/hyperlink" Target="https://ref.ly/Matt27:48" TargetMode="External"/><Relationship Id="rId2132" Type="http://schemas.openxmlformats.org/officeDocument/2006/relationships/hyperlink" Target="https://ref.ly/Mark15:36" TargetMode="External"/><Relationship Id="rId2133" Type="http://schemas.openxmlformats.org/officeDocument/2006/relationships/hyperlink" Target="https://ref.ly/Exod37:17-Exod37:18" TargetMode="External"/><Relationship Id="rId2134" Type="http://schemas.openxmlformats.org/officeDocument/2006/relationships/hyperlink" Target="https://ref.ly/1Kgs10:27" TargetMode="External"/><Relationship Id="rId2135" Type="http://schemas.openxmlformats.org/officeDocument/2006/relationships/hyperlink" Target="https://ref.ly/2Chr1:15" TargetMode="External"/><Relationship Id="rId2136" Type="http://schemas.openxmlformats.org/officeDocument/2006/relationships/hyperlink" Target="https://ref.ly/2Chr9:27" TargetMode="External"/><Relationship Id="rId2137" Type="http://schemas.openxmlformats.org/officeDocument/2006/relationships/hyperlink" Target="https://ref.ly/Ps78:47" TargetMode="External"/><Relationship Id="rId2138" Type="http://schemas.openxmlformats.org/officeDocument/2006/relationships/hyperlink" Target="https://ref.ly/Isa9:10" TargetMode="External"/><Relationship Id="rId2139" Type="http://schemas.openxmlformats.org/officeDocument/2006/relationships/hyperlink" Target="https://ref.ly/Amos7:14" TargetMode="External"/><Relationship Id="rId2140" Type="http://schemas.openxmlformats.org/officeDocument/2006/relationships/hyperlink" Target="https://ref.ly/Luke19:4" TargetMode="External"/><Relationship Id="rId2141" Type="http://schemas.openxmlformats.org/officeDocument/2006/relationships/hyperlink" Target="https://ref.ly/Gen21:33" TargetMode="External"/><Relationship Id="rId2142" Type="http://schemas.openxmlformats.org/officeDocument/2006/relationships/hyperlink" Target="https://ref.ly/1Sam22:6" TargetMode="External"/><Relationship Id="rId2143" Type="http://schemas.openxmlformats.org/officeDocument/2006/relationships/hyperlink" Target="https://ref.ly/1Sam31:13" TargetMode="External"/><Relationship Id="rId2144" Type="http://schemas.openxmlformats.org/officeDocument/2006/relationships/hyperlink" Target="https://ref.ly/Isa10:17" TargetMode="External"/><Relationship Id="rId2145" Type="http://schemas.openxmlformats.org/officeDocument/2006/relationships/hyperlink" Target="https://ref.ly/Mic7:4" TargetMode="External"/><Relationship Id="rId2146" Type="http://schemas.openxmlformats.org/officeDocument/2006/relationships/hyperlink" Target="https://ref.ly/Heb6:8" TargetMode="External"/><Relationship Id="rId2147" Type="http://schemas.openxmlformats.org/officeDocument/2006/relationships/hyperlink" Target="https://ref.ly/Gen3:17-Gen3:18" TargetMode="External"/><Relationship Id="rId2148" Type="http://schemas.openxmlformats.org/officeDocument/2006/relationships/hyperlink" Target="https://ref.ly/2Kgs14:9" TargetMode="External"/><Relationship Id="rId2149" Type="http://schemas.openxmlformats.org/officeDocument/2006/relationships/hyperlink" Target="https://ref.ly/2Chr25:18" TargetMode="External"/><Relationship Id="rId2150" Type="http://schemas.openxmlformats.org/officeDocument/2006/relationships/hyperlink" Target="https://ref.ly/Hos10:8" TargetMode="External"/><Relationship Id="rId2151" Type="http://schemas.openxmlformats.org/officeDocument/2006/relationships/hyperlink" Target="https://ref.ly/Matt7:16" TargetMode="External"/><Relationship Id="rId2152" Type="http://schemas.openxmlformats.org/officeDocument/2006/relationships/hyperlink" Target="https://ref.ly/Matt13:7" TargetMode="External"/><Relationship Id="rId2153" Type="http://schemas.openxmlformats.org/officeDocument/2006/relationships/hyperlink" Target="https://ref.ly/Ezek2:6" TargetMode="External"/><Relationship Id="rId2154" Type="http://schemas.openxmlformats.org/officeDocument/2006/relationships/hyperlink" Target="https://ref.ly/Ezek28:24" TargetMode="External"/><Relationship Id="rId2155" Type="http://schemas.openxmlformats.org/officeDocument/2006/relationships/hyperlink" Target="https://ref.ly/Job31:40" TargetMode="External"/><Relationship Id="rId2156" Type="http://schemas.openxmlformats.org/officeDocument/2006/relationships/hyperlink" Target="https://ref.ly/Matt27:29" TargetMode="External"/><Relationship Id="rId2157" Type="http://schemas.openxmlformats.org/officeDocument/2006/relationships/hyperlink" Target="https://ref.ly/John19:2" TargetMode="External"/><Relationship Id="rId2158" Type="http://schemas.openxmlformats.org/officeDocument/2006/relationships/hyperlink" Target="https://ref.ly/Judg8:7" TargetMode="External"/><Relationship Id="rId2159" Type="http://schemas.openxmlformats.org/officeDocument/2006/relationships/hyperlink" Target="https://ref.ly/Isa7:19" TargetMode="External"/><Relationship Id="rId2160" Type="http://schemas.openxmlformats.org/officeDocument/2006/relationships/hyperlink" Target="https://ref.ly/Isa9:18" TargetMode="External"/><Relationship Id="rId2161" Type="http://schemas.openxmlformats.org/officeDocument/2006/relationships/hyperlink" Target="https://ref.ly/Ps83:13" TargetMode="External"/><Relationship Id="rId2162" Type="http://schemas.openxmlformats.org/officeDocument/2006/relationships/hyperlink" Target="https://ref.ly/Isa17:13" TargetMode="External"/><Relationship Id="rId2163" Type="http://schemas.openxmlformats.org/officeDocument/2006/relationships/hyperlink" Target="https://ref.ly/Ezek17:5-Ezek17:10" TargetMode="External"/><Relationship Id="rId2164" Type="http://schemas.openxmlformats.org/officeDocument/2006/relationships/hyperlink" Target="https://ref.ly/Ps80:8" TargetMode="External"/><Relationship Id="rId2165" Type="http://schemas.openxmlformats.org/officeDocument/2006/relationships/hyperlink" Target="https://ref.ly/John15:1-John15:6" TargetMode="External"/><Relationship Id="rId2166" Type="http://schemas.openxmlformats.org/officeDocument/2006/relationships/hyperlink" Target="https://ref.ly/Num13:23-Num13:24" TargetMode="External"/><Relationship Id="rId2167" Type="http://schemas.openxmlformats.org/officeDocument/2006/relationships/hyperlink" Target="https://ref.ly/Isa5:2-Isa5:4" TargetMode="External"/><Relationship Id="rId2168" Type="http://schemas.openxmlformats.org/officeDocument/2006/relationships/hyperlink" Target="https://ref.ly/Jer2:21" TargetMode="External"/><Relationship Id="rId2169" Type="http://schemas.openxmlformats.org/officeDocument/2006/relationships/hyperlink" Target="https://ref.ly/Ezek15:2-Ezek15:6" TargetMode="External"/><Relationship Id="rId2170" Type="http://schemas.openxmlformats.org/officeDocument/2006/relationships/hyperlink" Target="https://ref.ly/Song6:11" TargetMode="External"/><Relationship Id="rId2171" Type="http://schemas.openxmlformats.org/officeDocument/2006/relationships/hyperlink" Target="https://ref.ly/1Kgs7:19-1Kgs7:26" TargetMode="External"/><Relationship Id="rId2172" Type="http://schemas.openxmlformats.org/officeDocument/2006/relationships/hyperlink" Target="https://ref.ly/Gen41:5-Gen41:57" TargetMode="External"/><Relationship Id="rId2173" Type="http://schemas.openxmlformats.org/officeDocument/2006/relationships/hyperlink" Target="https://ref.ly/Gen30:14" TargetMode="External"/><Relationship Id="rId2174" Type="http://schemas.openxmlformats.org/officeDocument/2006/relationships/hyperlink" Target="https://ref.ly/Gen12:10" TargetMode="External"/><Relationship Id="rId2175" Type="http://schemas.openxmlformats.org/officeDocument/2006/relationships/hyperlink" Target="https://ref.ly/Gen42:1-Gen42:38" TargetMode="External"/><Relationship Id="rId2176" Type="http://schemas.openxmlformats.org/officeDocument/2006/relationships/hyperlink" Target="https://ref.ly/Lev24:5" TargetMode="External"/><Relationship Id="rId2177" Type="http://schemas.openxmlformats.org/officeDocument/2006/relationships/hyperlink" Target="https://ref.ly/2Sam4:6" TargetMode="External"/><Relationship Id="rId2178" Type="http://schemas.openxmlformats.org/officeDocument/2006/relationships/hyperlink" Target="https://ref.ly/2Sam17:19" TargetMode="External"/><Relationship Id="rId2179" Type="http://schemas.openxmlformats.org/officeDocument/2006/relationships/hyperlink" Target="https://ref.ly/Prov5:4" TargetMode="External"/><Relationship Id="rId2180" Type="http://schemas.openxmlformats.org/officeDocument/2006/relationships/hyperlink" Target="https://ref.ly/Lam3:15" TargetMode="External"/><Relationship Id="rId2181" Type="http://schemas.openxmlformats.org/officeDocument/2006/relationships/hyperlink" Target="https://ref.ly/Matt9:16" TargetMode="External"/><Relationship Id="rId2182" Type="http://schemas.openxmlformats.org/officeDocument/2006/relationships/hyperlink" Target="https://ref.ly/Mark2:21" TargetMode="External"/><Relationship Id="rId2183" Type="http://schemas.openxmlformats.org/officeDocument/2006/relationships/hyperlink" Target="https://ref.ly/Mark6:43" TargetMode="External"/><Relationship Id="rId2184" Type="http://schemas.openxmlformats.org/officeDocument/2006/relationships/hyperlink" Target="https://ref.ly/Mark8:20" TargetMode="External"/><Relationship Id="rId2185" Type="http://schemas.openxmlformats.org/officeDocument/2006/relationships/hyperlink" Target="https://ref.ly/Ps24:1" TargetMode="External"/><Relationship Id="rId2186" Type="http://schemas.openxmlformats.org/officeDocument/2006/relationships/hyperlink" Target="https://ref.ly/Ps50:12" TargetMode="External"/><Relationship Id="rId2187" Type="http://schemas.openxmlformats.org/officeDocument/2006/relationships/hyperlink" Target="https://ref.ly/Ps89:11" TargetMode="External"/><Relationship Id="rId2188" Type="http://schemas.openxmlformats.org/officeDocument/2006/relationships/hyperlink" Target="https://ref.ly/1Cor10:26" TargetMode="External"/><Relationship Id="rId2189" Type="http://schemas.openxmlformats.org/officeDocument/2006/relationships/hyperlink" Target="https://ref.ly/1Chr16:32" TargetMode="External"/><Relationship Id="rId2190" Type="http://schemas.openxmlformats.org/officeDocument/2006/relationships/hyperlink" Target="https://ref.ly/Ps96:11-Ps96:12" TargetMode="External"/><Relationship Id="rId2191" Type="http://schemas.openxmlformats.org/officeDocument/2006/relationships/hyperlink" Target="https://ref.ly/Ps8:5-Ps8:6" TargetMode="External"/><Relationship Id="rId2192" Type="http://schemas.openxmlformats.org/officeDocument/2006/relationships/hyperlink" Target="https://ref.ly/Ps19:1-Ps19:6" TargetMode="External"/><Relationship Id="rId2193" Type="http://schemas.openxmlformats.org/officeDocument/2006/relationships/hyperlink" Target="https://ref.ly/Jer23:24" TargetMode="External"/><Relationship Id="rId2194" Type="http://schemas.openxmlformats.org/officeDocument/2006/relationships/hyperlink" Target="https://ref.ly/Jer8:16" TargetMode="External"/><Relationship Id="rId2195" Type="http://schemas.openxmlformats.org/officeDocument/2006/relationships/hyperlink" Target="https://ref.ly/Jer47:2" TargetMode="External"/><Relationship Id="rId2196" Type="http://schemas.openxmlformats.org/officeDocument/2006/relationships/hyperlink" Target="https://ref.ly/Ezek12:19" TargetMode="External"/><Relationship Id="rId2197" Type="http://schemas.openxmlformats.org/officeDocument/2006/relationships/hyperlink" Target="https://ref.ly/Ezek19:7" TargetMode="External"/><Relationship Id="rId2198" Type="http://schemas.openxmlformats.org/officeDocument/2006/relationships/hyperlink" Target="https://ref.ly/Ezek30:12" TargetMode="External"/><Relationship Id="rId2199" Type="http://schemas.openxmlformats.org/officeDocument/2006/relationships/hyperlink" Target="https://ref.ly/Col1:15-Col1:20" TargetMode="External"/><Relationship Id="rId2200" Type="http://schemas.openxmlformats.org/officeDocument/2006/relationships/hyperlink" Target="https://ref.ly/Rom13:10" TargetMode="External"/><Relationship Id="rId2201" Type="http://schemas.openxmlformats.org/officeDocument/2006/relationships/hyperlink" Target="https://ref.ly/Eph1:22-Eph1:23" TargetMode="External"/><Relationship Id="rId2202" Type="http://schemas.openxmlformats.org/officeDocument/2006/relationships/hyperlink" Target="https://ref.ly/Rom11:12" TargetMode="External"/><Relationship Id="rId2203" Type="http://schemas.openxmlformats.org/officeDocument/2006/relationships/hyperlink" Target="https://ref.ly/Rom11:25" TargetMode="External"/><Relationship Id="rId2204" Type="http://schemas.openxmlformats.org/officeDocument/2006/relationships/hyperlink" Target="https://ref.ly/Rom15:29" TargetMode="External"/><Relationship Id="rId2205" Type="http://schemas.openxmlformats.org/officeDocument/2006/relationships/hyperlink" Target="https://ref.ly/Eph4:13" TargetMode="External"/><Relationship Id="rId2206" Type="http://schemas.openxmlformats.org/officeDocument/2006/relationships/hyperlink" Target="https://ref.ly/Eph3:19" TargetMode="External"/><Relationship Id="rId2207" Type="http://schemas.openxmlformats.org/officeDocument/2006/relationships/hyperlink" Target="https://ref.ly/Col2:10" TargetMode="External"/><Relationship Id="rId2208" Type="http://schemas.openxmlformats.org/officeDocument/2006/relationships/hyperlink" Target="https://ref.ly/Col1:19" TargetMode="External"/><Relationship Id="rId2209" Type="http://schemas.openxmlformats.org/officeDocument/2006/relationships/hyperlink" Target="https://ref.ly/Col2:9" TargetMode="External"/><Relationship Id="rId2210" Type="http://schemas.openxmlformats.org/officeDocument/2006/relationships/hyperlink" Target="https://ref.ly/John1:16" TargetMode="External"/><Relationship Id="rId2211" Type="http://schemas.openxmlformats.org/officeDocument/2006/relationships/hyperlink" Target="https://ref.ly/Eph1:23" TargetMode="External"/><Relationship Id="rId2212" Type="http://schemas.openxmlformats.org/officeDocument/2006/relationships/hyperlink" Target="https://ref.ly/Gal4:4" TargetMode="External"/><Relationship Id="rId2213" Type="http://schemas.openxmlformats.org/officeDocument/2006/relationships/hyperlink" Target="https://ref.ly/Eph1:10" TargetMode="External"/><Relationship Id="rId2214" Type="http://schemas.openxmlformats.org/officeDocument/2006/relationships/hyperlink" Target="https://ref.ly/Matt13:11" TargetMode="External"/><Relationship Id="rId2215" Type="http://schemas.openxmlformats.org/officeDocument/2006/relationships/hyperlink" Target="https://ref.ly/Mark1:15" TargetMode="External"/><Relationship Id="rId2216" Type="http://schemas.openxmlformats.org/officeDocument/2006/relationships/hyperlink" Target="https://ref.ly/Rom16:25-Rom16:26" TargetMode="External"/><Relationship Id="rId2217" Type="http://schemas.openxmlformats.org/officeDocument/2006/relationships/hyperlink" Target="https://ref.ly/Eph1:9" TargetMode="External"/><Relationship Id="rId2218" Type="http://schemas.openxmlformats.org/officeDocument/2006/relationships/hyperlink" Target="https://ref.ly/Eph3:4-Eph3:5" TargetMode="External"/><Relationship Id="rId2219" Type="http://schemas.openxmlformats.org/officeDocument/2006/relationships/hyperlink" Target="https://ref.ly/Col1:26" TargetMode="External"/><Relationship Id="rId2220" Type="http://schemas.openxmlformats.org/officeDocument/2006/relationships/hyperlink" Target="https://ref.ly/Ps1:3" TargetMode="External"/><Relationship Id="rId2221" Type="http://schemas.openxmlformats.org/officeDocument/2006/relationships/hyperlink" Target="https://ref.ly/Ps112:3" TargetMode="External"/><Relationship Id="rId2222" Type="http://schemas.openxmlformats.org/officeDocument/2006/relationships/hyperlink" Target="https://ref.ly/Exod22:21-Exod22:27" TargetMode="External"/><Relationship Id="rId2223" Type="http://schemas.openxmlformats.org/officeDocument/2006/relationships/hyperlink" Target="https://ref.ly/Lev19:9-Lev19:10" TargetMode="External"/><Relationship Id="rId2224" Type="http://schemas.openxmlformats.org/officeDocument/2006/relationships/hyperlink" Target="https://ref.ly/Deut15:1-Deut15:15" TargetMode="External"/><Relationship Id="rId2225" Type="http://schemas.openxmlformats.org/officeDocument/2006/relationships/hyperlink" Target="https://ref.ly/Deut24:10-Deut24:22" TargetMode="External"/><Relationship Id="rId2226" Type="http://schemas.openxmlformats.org/officeDocument/2006/relationships/hyperlink" Target="https://ref.ly/Acts11:29" TargetMode="External"/><Relationship Id="rId2227" Type="http://schemas.openxmlformats.org/officeDocument/2006/relationships/hyperlink" Target="https://ref.ly/Rom15:26" TargetMode="External"/><Relationship Id="rId2228" Type="http://schemas.openxmlformats.org/officeDocument/2006/relationships/hyperlink" Target="https://ref.ly/Gal2:10" TargetMode="External"/><Relationship Id="rId2229" Type="http://schemas.openxmlformats.org/officeDocument/2006/relationships/hyperlink" Target="https://ref.ly/Jas2:15-Jas2:16" TargetMode="External"/><Relationship Id="rId2230" Type="http://schemas.openxmlformats.org/officeDocument/2006/relationships/hyperlink" Target="https://ref.ly/1John3:17" TargetMode="External"/><Relationship Id="rId2231" Type="http://schemas.openxmlformats.org/officeDocument/2006/relationships/hyperlink" Target="https://ref.ly/Matt6:2-Matt6:4" TargetMode="External"/><Relationship Id="rId2232" Type="http://schemas.openxmlformats.org/officeDocument/2006/relationships/hyperlink" Target="https://ref.ly/Luke12:33" TargetMode="External"/><Relationship Id="rId2233" Type="http://schemas.openxmlformats.org/officeDocument/2006/relationships/hyperlink" Target="https://ref.ly/Acts2:45" TargetMode="External"/><Relationship Id="rId2234" Type="http://schemas.openxmlformats.org/officeDocument/2006/relationships/hyperlink" Target="https://ref.ly/Acts4:35" TargetMode="External"/><Relationship Id="rId2235" Type="http://schemas.openxmlformats.org/officeDocument/2006/relationships/hyperlink" Target="https://ref.ly/Ps112:1-Ps112:10" TargetMode="External"/><Relationship Id="rId2236" Type="http://schemas.openxmlformats.org/officeDocument/2006/relationships/hyperlink" Target="https://ref.ly/Ps73:3" TargetMode="External"/><Relationship Id="rId2237" Type="http://schemas.openxmlformats.org/officeDocument/2006/relationships/hyperlink" Target="https://ref.ly/Job21:1-Job21:34" TargetMode="External"/><Relationship Id="rId2238" Type="http://schemas.openxmlformats.org/officeDocument/2006/relationships/hyperlink" Target="https://ref.ly/Ps37:1-Ps37:40" TargetMode="External"/><Relationship Id="rId2239" Type="http://schemas.openxmlformats.org/officeDocument/2006/relationships/hyperlink" Target="https://ref.ly/Ps49:1-Ps49:20" TargetMode="External"/><Relationship Id="rId2240" Type="http://schemas.openxmlformats.org/officeDocument/2006/relationships/hyperlink" Target="https://ref.ly/Ps73:1-Ps73:28" TargetMode="External"/><Relationship Id="rId2241" Type="http://schemas.openxmlformats.org/officeDocument/2006/relationships/hyperlink" Target="https://ref.ly/Prov30:8-Prov30:9" TargetMode="External"/><Relationship Id="rId2242" Type="http://schemas.openxmlformats.org/officeDocument/2006/relationships/hyperlink" Target="https://ref.ly/Ps9:18" TargetMode="External"/><Relationship Id="rId2243" Type="http://schemas.openxmlformats.org/officeDocument/2006/relationships/hyperlink" Target="https://ref.ly/Ps10:14" TargetMode="External"/><Relationship Id="rId2244" Type="http://schemas.openxmlformats.org/officeDocument/2006/relationships/hyperlink" Target="https://ref.ly/Ps12:5" TargetMode="External"/><Relationship Id="rId2245" Type="http://schemas.openxmlformats.org/officeDocument/2006/relationships/hyperlink" Target="https://ref.ly/Ps34:6" TargetMode="External"/><Relationship Id="rId2246" Type="http://schemas.openxmlformats.org/officeDocument/2006/relationships/hyperlink" Target="https://ref.ly/Ps35:10" TargetMode="External"/><Relationship Id="rId2247" Type="http://schemas.openxmlformats.org/officeDocument/2006/relationships/hyperlink" Target="https://ref.ly/Ps10:17" TargetMode="External"/><Relationship Id="rId2248" Type="http://schemas.openxmlformats.org/officeDocument/2006/relationships/hyperlink" Target="https://ref.ly/Ps14:5-Ps14:6" TargetMode="External"/><Relationship Id="rId2249" Type="http://schemas.openxmlformats.org/officeDocument/2006/relationships/hyperlink" Target="https://ref.ly/Ps37:11" TargetMode="External"/><Relationship Id="rId2250" Type="http://schemas.openxmlformats.org/officeDocument/2006/relationships/hyperlink" Target="https://ref.ly/Zeph3:12-Zeph3:13" TargetMode="External"/><Relationship Id="rId2251" Type="http://schemas.openxmlformats.org/officeDocument/2006/relationships/hyperlink" Target="https://ref.ly/Mark10:23" TargetMode="External"/><Relationship Id="rId2252" Type="http://schemas.openxmlformats.org/officeDocument/2006/relationships/hyperlink" Target="https://ref.ly/Luke12:13-Luke12:21" TargetMode="External"/><Relationship Id="rId2253" Type="http://schemas.openxmlformats.org/officeDocument/2006/relationships/hyperlink" Target="https://ref.ly/Matt5:3" TargetMode="External"/><Relationship Id="rId2254" Type="http://schemas.openxmlformats.org/officeDocument/2006/relationships/hyperlink" Target="https://ref.ly/Luke6:20" TargetMode="External"/><Relationship Id="rId2255" Type="http://schemas.openxmlformats.org/officeDocument/2006/relationships/hyperlink" Target="https://ref.ly/Matt11:5" TargetMode="External"/><Relationship Id="rId2256" Type="http://schemas.openxmlformats.org/officeDocument/2006/relationships/hyperlink" Target="https://ref.ly/Luke4:18" TargetMode="External"/><Relationship Id="rId2257" Type="http://schemas.openxmlformats.org/officeDocument/2006/relationships/hyperlink" Target="https://ref.ly/2Cor8:9" TargetMode="External"/><Relationship Id="rId2258" Type="http://schemas.openxmlformats.org/officeDocument/2006/relationships/hyperlink" Target="https://ref.ly/Prov25:26" TargetMode="External"/><Relationship Id="rId2259" Type="http://schemas.openxmlformats.org/officeDocument/2006/relationships/hyperlink" Target="https://ref.ly/Num21:17-Num21:18" TargetMode="External"/><Relationship Id="rId2260" Type="http://schemas.openxmlformats.org/officeDocument/2006/relationships/hyperlink" Target="https://ref.ly/Gen21:25-Gen21:30" TargetMode="External"/><Relationship Id="rId2261" Type="http://schemas.openxmlformats.org/officeDocument/2006/relationships/hyperlink" Target="https://ref.ly/Gen26:19-Gen26:22" TargetMode="External"/><Relationship Id="rId2262" Type="http://schemas.openxmlformats.org/officeDocument/2006/relationships/hyperlink" Target="https://ref.ly/2Kgs3:19" TargetMode="External"/><Relationship Id="rId2263" Type="http://schemas.openxmlformats.org/officeDocument/2006/relationships/hyperlink" Target="https://ref.ly/Gen29:2-Gen29:3" TargetMode="External"/><Relationship Id="rId2264" Type="http://schemas.openxmlformats.org/officeDocument/2006/relationships/hyperlink" Target="https://ref.ly/Gen16:14" TargetMode="External"/><Relationship Id="rId2265" Type="http://schemas.openxmlformats.org/officeDocument/2006/relationships/hyperlink" Target="https://ref.ly/Gen21:19" TargetMode="External"/><Relationship Id="rId2266" Type="http://schemas.openxmlformats.org/officeDocument/2006/relationships/hyperlink" Target="https://ref.ly/Num21:16-Num21:18" TargetMode="External"/><Relationship Id="rId2267" Type="http://schemas.openxmlformats.org/officeDocument/2006/relationships/hyperlink" Target="https://ref.ly/Isa12:3" TargetMode="External"/><Relationship Id="rId2268" Type="http://schemas.openxmlformats.org/officeDocument/2006/relationships/hyperlink" Target="https://ref.ly/John4:14" TargetMode="External"/><Relationship Id="rId2269" Type="http://schemas.openxmlformats.org/officeDocument/2006/relationships/hyperlink" Target="https://ref.ly/John4:10-John4:15" TargetMode="External"/><Relationship Id="rId2270" Type="http://schemas.openxmlformats.org/officeDocument/2006/relationships/hyperlink" Target="https://ref.ly/John4:5-John4:29" TargetMode="External"/><Relationship Id="rId2271" Type="http://schemas.openxmlformats.org/officeDocument/2006/relationships/hyperlink" Target="https://ref.ly/Gen33:19" TargetMode="External"/><Relationship Id="rId2272" Type="http://schemas.openxmlformats.org/officeDocument/2006/relationships/hyperlink" Target="https://ref.ly/Josh24:32" TargetMode="External"/><Relationship Id="rId2273" Type="http://schemas.openxmlformats.org/officeDocument/2006/relationships/hyperlink" Target="https://ref.ly/John4:5-John4:6" TargetMode="External"/><Relationship Id="rId2274" Type="http://schemas.openxmlformats.org/officeDocument/2006/relationships/hyperlink" Target="https://ref.ly/Deut27:12-Deut27:13" TargetMode="External"/><Relationship Id="rId2275" Type="http://schemas.openxmlformats.org/officeDocument/2006/relationships/hyperlink" Target="https://ref.ly/Josh8:30-Josh8:33" TargetMode="External"/><Relationship Id="rId2276" Type="http://schemas.openxmlformats.org/officeDocument/2006/relationships/hyperlink" Target="https://ref.ly/Gen12:6-Gen12:7" TargetMode="External"/><Relationship Id="rId2277" Type="http://schemas.openxmlformats.org/officeDocument/2006/relationships/hyperlink" Target="https://ref.ly/Gen33:18-Gen33:20" TargetMode="External"/><Relationship Id="rId2278" Type="http://schemas.openxmlformats.org/officeDocument/2006/relationships/hyperlink" Target="https://ref.ly/Neh2:13" TargetMode="External"/><Relationship Id="rId2279" Type="http://schemas.openxmlformats.org/officeDocument/2006/relationships/hyperlink" Target="https://ref.ly/Gen14:10" TargetMode="External"/><Relationship Id="rId2280" Type="http://schemas.openxmlformats.org/officeDocument/2006/relationships/hyperlink" Target="https://ref.ly/1Chr29:11-1Chr29:12" TargetMode="External"/><Relationship Id="rId2281" Type="http://schemas.openxmlformats.org/officeDocument/2006/relationships/hyperlink" Target="https://ref.ly/Exod6:6" TargetMode="External"/><Relationship Id="rId2282" Type="http://schemas.openxmlformats.org/officeDocument/2006/relationships/hyperlink" Target="https://ref.ly/Exod7:4" TargetMode="External"/><Relationship Id="rId2283" Type="http://schemas.openxmlformats.org/officeDocument/2006/relationships/hyperlink" Target="https://ref.ly/Ps44:2-Ps44:3" TargetMode="External"/><Relationship Id="rId2284" Type="http://schemas.openxmlformats.org/officeDocument/2006/relationships/hyperlink" Target="https://ref.ly/Ps65:6" TargetMode="External"/><Relationship Id="rId2285" Type="http://schemas.openxmlformats.org/officeDocument/2006/relationships/hyperlink" Target="https://ref.ly/Isa40:26" TargetMode="External"/><Relationship Id="rId2286" Type="http://schemas.openxmlformats.org/officeDocument/2006/relationships/hyperlink" Target="https://ref.ly/Jer10:12" TargetMode="External"/><Relationship Id="rId2287" Type="http://schemas.openxmlformats.org/officeDocument/2006/relationships/hyperlink" Target="https://ref.ly/Jer27:5" TargetMode="External"/><Relationship Id="rId2288" Type="http://schemas.openxmlformats.org/officeDocument/2006/relationships/hyperlink" Target="https://ref.ly/2Chr20:6" TargetMode="External"/><Relationship Id="rId2289" Type="http://schemas.openxmlformats.org/officeDocument/2006/relationships/hyperlink" Target="https://ref.ly/Exod15:6" TargetMode="External"/><Relationship Id="rId2290" Type="http://schemas.openxmlformats.org/officeDocument/2006/relationships/hyperlink" Target="https://ref.ly/Deut26:8" TargetMode="External"/><Relationship Id="rId2291" Type="http://schemas.openxmlformats.org/officeDocument/2006/relationships/hyperlink" Target="https://ref.ly/Ps111:6" TargetMode="External"/><Relationship Id="rId2292" Type="http://schemas.openxmlformats.org/officeDocument/2006/relationships/hyperlink" Target="https://ref.ly/Eph1:19" TargetMode="External"/><Relationship Id="rId2293" Type="http://schemas.openxmlformats.org/officeDocument/2006/relationships/hyperlink" Target="https://ref.ly/Matt26:64" TargetMode="External"/><Relationship Id="rId2294" Type="http://schemas.openxmlformats.org/officeDocument/2006/relationships/hyperlink" Target="https://ref.ly/Job39:11,Job39:19" TargetMode="External"/><Relationship Id="rId2295" Type="http://schemas.openxmlformats.org/officeDocument/2006/relationships/hyperlink" Target="https://ref.ly/Prov30:30" TargetMode="External"/><Relationship Id="rId2296" Type="http://schemas.openxmlformats.org/officeDocument/2006/relationships/hyperlink" Target="https://ref.ly/Judg16:5-Judg16:6" TargetMode="External"/><Relationship Id="rId2297" Type="http://schemas.openxmlformats.org/officeDocument/2006/relationships/hyperlink" Target="https://ref.ly/Judg6:12" TargetMode="External"/><Relationship Id="rId2298" Type="http://schemas.openxmlformats.org/officeDocument/2006/relationships/hyperlink" Target="https://ref.ly/Gen31:29" TargetMode="External"/><Relationship Id="rId2299" Type="http://schemas.openxmlformats.org/officeDocument/2006/relationships/hyperlink" Target="https://ref.ly/Prov3:27" TargetMode="External"/><Relationship Id="rId2300" Type="http://schemas.openxmlformats.org/officeDocument/2006/relationships/hyperlink" Target="https://ref.ly/Mic2:1" TargetMode="External"/><Relationship Id="rId2301" Type="http://schemas.openxmlformats.org/officeDocument/2006/relationships/hyperlink" Target="https://ref.ly/Rom13:1" TargetMode="External"/><Relationship Id="rId2302" Type="http://schemas.openxmlformats.org/officeDocument/2006/relationships/hyperlink" Target="https://ref.ly/2Pet2:11" TargetMode="External"/><Relationship Id="rId2303" Type="http://schemas.openxmlformats.org/officeDocument/2006/relationships/hyperlink" Target="https://ref.ly/Job1:6-Job1:12" TargetMode="External"/><Relationship Id="rId2304" Type="http://schemas.openxmlformats.org/officeDocument/2006/relationships/hyperlink" Target="https://ref.ly/Job2:1-Job2:6" TargetMode="External"/><Relationship Id="rId2305" Type="http://schemas.openxmlformats.org/officeDocument/2006/relationships/hyperlink" Target="https://ref.ly/Hos13:14" TargetMode="External"/><Relationship Id="rId2306" Type="http://schemas.openxmlformats.org/officeDocument/2006/relationships/hyperlink" Target="https://ref.ly/Luke22:53" TargetMode="External"/><Relationship Id="rId2307" Type="http://schemas.openxmlformats.org/officeDocument/2006/relationships/hyperlink" Target="https://ref.ly/Rom3:9" TargetMode="External"/><Relationship Id="rId2308" Type="http://schemas.openxmlformats.org/officeDocument/2006/relationships/hyperlink" Target="https://ref.ly/Dan6:27" TargetMode="External"/><Relationship Id="rId2309" Type="http://schemas.openxmlformats.org/officeDocument/2006/relationships/hyperlink" Target="https://ref.ly/Luke10:19" TargetMode="External"/><Relationship Id="rId2310" Type="http://schemas.openxmlformats.org/officeDocument/2006/relationships/hyperlink" Target="https://ref.ly/John19:11" TargetMode="External"/><Relationship Id="rId2311" Type="http://schemas.openxmlformats.org/officeDocument/2006/relationships/hyperlink" Target="https://ref.ly/2Cor10:4" TargetMode="External"/><Relationship Id="rId2312" Type="http://schemas.openxmlformats.org/officeDocument/2006/relationships/hyperlink" Target="https://ref.ly/Eph6:10-Eph6:18" TargetMode="External"/><Relationship Id="rId2313" Type="http://schemas.openxmlformats.org/officeDocument/2006/relationships/hyperlink" Target="https://ref.ly/John14:30" TargetMode="External"/><Relationship Id="rId2314" Type="http://schemas.openxmlformats.org/officeDocument/2006/relationships/hyperlink" Target="https://ref.ly/Matt11:20" TargetMode="External"/><Relationship Id="rId2315" Type="http://schemas.openxmlformats.org/officeDocument/2006/relationships/hyperlink" Target="https://ref.ly/Acts2:22" TargetMode="External"/><Relationship Id="rId2316" Type="http://schemas.openxmlformats.org/officeDocument/2006/relationships/hyperlink" Target="https://ref.ly/Luke4:36" TargetMode="External"/><Relationship Id="rId2317" Type="http://schemas.openxmlformats.org/officeDocument/2006/relationships/hyperlink" Target="https://ref.ly/Luke5:17" TargetMode="External"/><Relationship Id="rId2318" Type="http://schemas.openxmlformats.org/officeDocument/2006/relationships/hyperlink" Target="https://ref.ly/Luke6:19" TargetMode="External"/><Relationship Id="rId2319" Type="http://schemas.openxmlformats.org/officeDocument/2006/relationships/hyperlink" Target="https://ref.ly/Acts10:38" TargetMode="External"/><Relationship Id="rId2320" Type="http://schemas.openxmlformats.org/officeDocument/2006/relationships/hyperlink" Target="https://ref.ly/John10:18" TargetMode="External"/><Relationship Id="rId2321" Type="http://schemas.openxmlformats.org/officeDocument/2006/relationships/hyperlink" Target="https://ref.ly/Rom1:4" TargetMode="External"/><Relationship Id="rId2322" Type="http://schemas.openxmlformats.org/officeDocument/2006/relationships/hyperlink" Target="https://ref.ly/Eph1:19-Eph1:20" TargetMode="External"/><Relationship Id="rId2323" Type="http://schemas.openxmlformats.org/officeDocument/2006/relationships/hyperlink" Target="https://ref.ly/Luke4:14" TargetMode="External"/><Relationship Id="rId2324" Type="http://schemas.openxmlformats.org/officeDocument/2006/relationships/hyperlink" Target="https://ref.ly/Isa40:29" TargetMode="External"/><Relationship Id="rId2325" Type="http://schemas.openxmlformats.org/officeDocument/2006/relationships/hyperlink" Target="https://ref.ly/Ps84:7" TargetMode="External"/><Relationship Id="rId2326" Type="http://schemas.openxmlformats.org/officeDocument/2006/relationships/hyperlink" Target="https://ref.ly/Ps68:35" TargetMode="External"/><Relationship Id="rId2327" Type="http://schemas.openxmlformats.org/officeDocument/2006/relationships/hyperlink" Target="https://ref.ly/Ps138:3" TargetMode="External"/><Relationship Id="rId2328" Type="http://schemas.openxmlformats.org/officeDocument/2006/relationships/hyperlink" Target="https://ref.ly/Mic3:8" TargetMode="External"/><Relationship Id="rId2329" Type="http://schemas.openxmlformats.org/officeDocument/2006/relationships/hyperlink" Target="https://ref.ly/1Sam2:10" TargetMode="External"/><Relationship Id="rId2330" Type="http://schemas.openxmlformats.org/officeDocument/2006/relationships/hyperlink" Target="https://ref.ly/Ps21:1" TargetMode="External"/><Relationship Id="rId2331" Type="http://schemas.openxmlformats.org/officeDocument/2006/relationships/hyperlink" Target="https://ref.ly/Isa11:2" TargetMode="External"/><Relationship Id="rId2332" Type="http://schemas.openxmlformats.org/officeDocument/2006/relationships/hyperlink" Target="https://ref.ly/Mic5:4" TargetMode="External"/><Relationship Id="rId2333" Type="http://schemas.openxmlformats.org/officeDocument/2006/relationships/hyperlink" Target="https://ref.ly/Isa49:5" TargetMode="External"/><Relationship Id="rId2334" Type="http://schemas.openxmlformats.org/officeDocument/2006/relationships/hyperlink" Target="https://ref.ly/Rom1:16" TargetMode="External"/><Relationship Id="rId2335" Type="http://schemas.openxmlformats.org/officeDocument/2006/relationships/hyperlink" Target="https://ref.ly/John1:12" TargetMode="External"/><Relationship Id="rId2336" Type="http://schemas.openxmlformats.org/officeDocument/2006/relationships/hyperlink" Target="https://ref.ly/Acts6:8" TargetMode="External"/><Relationship Id="rId2337" Type="http://schemas.openxmlformats.org/officeDocument/2006/relationships/hyperlink" Target="https://ref.ly/Eph3:16" TargetMode="External"/><Relationship Id="rId2338" Type="http://schemas.openxmlformats.org/officeDocument/2006/relationships/hyperlink" Target="https://ref.ly/Luke24:49" TargetMode="External"/><Relationship Id="rId2339" Type="http://schemas.openxmlformats.org/officeDocument/2006/relationships/hyperlink" Target="https://ref.ly/Acts1:8" TargetMode="External"/><Relationship Id="rId2340" Type="http://schemas.openxmlformats.org/officeDocument/2006/relationships/hyperlink" Target="https://ref.ly/2Tim1:8" TargetMode="External"/><Relationship Id="rId2341" Type="http://schemas.openxmlformats.org/officeDocument/2006/relationships/hyperlink" Target="https://ref.ly/Eph3:7" TargetMode="External"/><Relationship Id="rId2342" Type="http://schemas.openxmlformats.org/officeDocument/2006/relationships/hyperlink" Target="https://ref.ly/2Cor12:9" TargetMode="External"/><Relationship Id="rId2343" Type="http://schemas.openxmlformats.org/officeDocument/2006/relationships/hyperlink" Target="https://ref.ly/Jas5:16" TargetMode="External"/><Relationship Id="rId2344" Type="http://schemas.openxmlformats.org/officeDocument/2006/relationships/hyperlink" Target="https://ref.ly/Acts3:12" TargetMode="External"/><Relationship Id="rId2345" Type="http://schemas.openxmlformats.org/officeDocument/2006/relationships/hyperlink" Target="https://ref.ly/Matt28:18-Matt28:20" TargetMode="External"/><Relationship Id="rId2346" Type="http://schemas.openxmlformats.org/officeDocument/2006/relationships/hyperlink" Target="https://ref.ly/Ps137:3" TargetMode="External"/><Relationship Id="rId2347" Type="http://schemas.openxmlformats.org/officeDocument/2006/relationships/hyperlink" Target="https://ref.ly/Ps1:1" TargetMode="External"/><Relationship Id="rId2348" Type="http://schemas.openxmlformats.org/officeDocument/2006/relationships/hyperlink" Target="https://ref.ly/Ps5:11" TargetMode="External"/><Relationship Id="rId2349" Type="http://schemas.openxmlformats.org/officeDocument/2006/relationships/hyperlink" Target="https://ref.ly/Ps45:1-Ps45:2" TargetMode="External"/><Relationship Id="rId2350" Type="http://schemas.openxmlformats.org/officeDocument/2006/relationships/hyperlink" Target="https://ref.ly/Ps55:21" TargetMode="External"/><Relationship Id="rId2351" Type="http://schemas.openxmlformats.org/officeDocument/2006/relationships/hyperlink" Target="https://ref.ly/Prov27:15-Prov27:16" TargetMode="External"/><Relationship Id="rId2352" Type="http://schemas.openxmlformats.org/officeDocument/2006/relationships/hyperlink" Target="https://ref.ly/Ps6:6-Ps6:7" TargetMode="External"/><Relationship Id="rId2353" Type="http://schemas.openxmlformats.org/officeDocument/2006/relationships/hyperlink" Target="https://ref.ly/Prov24:23-Prov24:25" TargetMode="External"/><Relationship Id="rId2354" Type="http://schemas.openxmlformats.org/officeDocument/2006/relationships/hyperlink" Target="https://ref.ly/Ps99:1-Ps99:3" TargetMode="External"/><Relationship Id="rId2355" Type="http://schemas.openxmlformats.org/officeDocument/2006/relationships/hyperlink" Target="https://ref.ly/Prov30:21-Prov30:23" TargetMode="External"/><Relationship Id="rId2356" Type="http://schemas.openxmlformats.org/officeDocument/2006/relationships/hyperlink" Target="https://ref.ly/Jer9:18-Jer9:20" TargetMode="External"/><Relationship Id="rId2357" Type="http://schemas.openxmlformats.org/officeDocument/2006/relationships/hyperlink" Target="https://ref.ly/Lam1:1-Lam4:22" TargetMode="External"/><Relationship Id="rId2358" Type="http://schemas.openxmlformats.org/officeDocument/2006/relationships/hyperlink" Target="https://ref.ly/Ps2:4" TargetMode="External"/><Relationship Id="rId2359" Type="http://schemas.openxmlformats.org/officeDocument/2006/relationships/hyperlink" Target="https://ref.ly/Ps19:1" TargetMode="External"/><Relationship Id="rId2360" Type="http://schemas.openxmlformats.org/officeDocument/2006/relationships/hyperlink" Target="https://ref.ly/Ps36:1-Ps36:2" TargetMode="External"/><Relationship Id="rId2361" Type="http://schemas.openxmlformats.org/officeDocument/2006/relationships/hyperlink" Target="https://ref.ly/Ps103:11-Ps103:12" TargetMode="External"/><Relationship Id="rId2362" Type="http://schemas.openxmlformats.org/officeDocument/2006/relationships/hyperlink" Target="https://ref.ly/Prov3:13-Prov3:18" TargetMode="External"/><Relationship Id="rId2363" Type="http://schemas.openxmlformats.org/officeDocument/2006/relationships/hyperlink" Target="https://ref.ly/Ps1:6" TargetMode="External"/><Relationship Id="rId2364" Type="http://schemas.openxmlformats.org/officeDocument/2006/relationships/hyperlink" Target="https://ref.ly/Prov10:1-Prov10:4,Prov10:16-Prov10:18" TargetMode="External"/><Relationship Id="rId2365" Type="http://schemas.openxmlformats.org/officeDocument/2006/relationships/hyperlink" Target="https://ref.ly/Prov13:9" TargetMode="External"/><Relationship Id="rId2366" Type="http://schemas.openxmlformats.org/officeDocument/2006/relationships/hyperlink" Target="https://ref.ly/Ps3:5-Ps3:6" TargetMode="External"/><Relationship Id="rId2367" Type="http://schemas.openxmlformats.org/officeDocument/2006/relationships/hyperlink" Target="https://ref.ly/Ps18:8-Ps18:10" TargetMode="External"/><Relationship Id="rId2368" Type="http://schemas.openxmlformats.org/officeDocument/2006/relationships/hyperlink" Target="https://ref.ly/Prov26:3" TargetMode="External"/><Relationship Id="rId2369" Type="http://schemas.openxmlformats.org/officeDocument/2006/relationships/hyperlink" Target="https://ref.ly/Ps25:1-Ps25:22" TargetMode="External"/><Relationship Id="rId2370" Type="http://schemas.openxmlformats.org/officeDocument/2006/relationships/hyperlink" Target="https://ref.ly/Ps9:1-Ps9:20" TargetMode="External"/><Relationship Id="rId2371" Type="http://schemas.openxmlformats.org/officeDocument/2006/relationships/hyperlink" Target="https://ref.ly/Ps34:1-Ps34:22" TargetMode="External"/><Relationship Id="rId2372" Type="http://schemas.openxmlformats.org/officeDocument/2006/relationships/hyperlink" Target="https://ref.ly/Ps111:1-Ps111:10" TargetMode="External"/><Relationship Id="rId2373" Type="http://schemas.openxmlformats.org/officeDocument/2006/relationships/hyperlink" Target="https://ref.ly/Ps145:1-Ps145:21" TargetMode="External"/><Relationship Id="rId2374" Type="http://schemas.openxmlformats.org/officeDocument/2006/relationships/hyperlink" Target="https://ref.ly/Lam3:1-Lam3:66" TargetMode="External"/><Relationship Id="rId2375" Type="http://schemas.openxmlformats.org/officeDocument/2006/relationships/hyperlink" Target="https://ref.ly/Prov31:10-Prov31:31" TargetMode="External"/><Relationship Id="rId2376" Type="http://schemas.openxmlformats.org/officeDocument/2006/relationships/hyperlink" Target="https://ref.ly/Ps136:1-Ps136:26" TargetMode="External"/><Relationship Id="rId2377" Type="http://schemas.openxmlformats.org/officeDocument/2006/relationships/hyperlink" Target="https://ref.ly/Gen31:27" TargetMode="External"/><Relationship Id="rId2378" Type="http://schemas.openxmlformats.org/officeDocument/2006/relationships/hyperlink" Target="https://ref.ly/Exod15:20" TargetMode="External"/><Relationship Id="rId2379" Type="http://schemas.openxmlformats.org/officeDocument/2006/relationships/hyperlink" Target="https://ref.ly/1Chr25:6" TargetMode="External"/><Relationship Id="rId2380" Type="http://schemas.openxmlformats.org/officeDocument/2006/relationships/hyperlink" Target="https://ref.ly/Isa23:16" TargetMode="External"/><Relationship Id="rId2381" Type="http://schemas.openxmlformats.org/officeDocument/2006/relationships/hyperlink" Target="https://ref.ly/Isa30:29" TargetMode="External"/><Relationship Id="rId2382" Type="http://schemas.openxmlformats.org/officeDocument/2006/relationships/hyperlink" Target="https://ref.ly/Amos6:5" TargetMode="External"/><Relationship Id="rId2383" Type="http://schemas.openxmlformats.org/officeDocument/2006/relationships/hyperlink" Target="https://ref.ly/Exod15:20-Exod15:21" TargetMode="External"/><Relationship Id="rId2384" Type="http://schemas.openxmlformats.org/officeDocument/2006/relationships/hyperlink" Target="https://ref.ly/Gen4:23-Gen4:24" TargetMode="External"/><Relationship Id="rId2385" Type="http://schemas.openxmlformats.org/officeDocument/2006/relationships/hyperlink" Target="https://ref.ly/Exod15:1-Exod15:18" TargetMode="External"/><Relationship Id="rId2386" Type="http://schemas.openxmlformats.org/officeDocument/2006/relationships/hyperlink" Target="https://ref.ly/Judg5:1-Judg5:31" TargetMode="External"/><Relationship Id="rId2387" Type="http://schemas.openxmlformats.org/officeDocument/2006/relationships/hyperlink" Target="https://ref.ly/Num21:27-Num21:30" TargetMode="External"/><Relationship Id="rId2388" Type="http://schemas.openxmlformats.org/officeDocument/2006/relationships/hyperlink" Target="https://ref.ly/Gen49:1-Gen49:27" TargetMode="External"/><Relationship Id="rId2389" Type="http://schemas.openxmlformats.org/officeDocument/2006/relationships/hyperlink" Target="https://ref.ly/Deut33:2-Deut33:29" TargetMode="External"/><Relationship Id="rId2390" Type="http://schemas.openxmlformats.org/officeDocument/2006/relationships/hyperlink" Target="https://ref.ly/Num23:7-Num23:10" TargetMode="External"/><Relationship Id="rId2391" Type="http://schemas.openxmlformats.org/officeDocument/2006/relationships/hyperlink" Target="https://ref.ly/Num23:18-Num23:24" TargetMode="External"/><Relationship Id="rId2392" Type="http://schemas.openxmlformats.org/officeDocument/2006/relationships/hyperlink" Target="https://ref.ly/Num24:3-Num24:9" TargetMode="External"/><Relationship Id="rId2393" Type="http://schemas.openxmlformats.org/officeDocument/2006/relationships/hyperlink" Target="https://ref.ly/Num24:15-Num24:24" TargetMode="External"/><Relationship Id="rId2394" Type="http://schemas.openxmlformats.org/officeDocument/2006/relationships/hyperlink" Target="https://ref.ly/2Sam1:19-2Sam1:27" TargetMode="External"/><Relationship Id="rId2395" Type="http://schemas.openxmlformats.org/officeDocument/2006/relationships/hyperlink" Target="https://ref.ly/Prov6:6-Prov6:11" TargetMode="External"/><Relationship Id="rId2396" Type="http://schemas.openxmlformats.org/officeDocument/2006/relationships/hyperlink" Target="https://ref.ly/Prov23:29-Prov23:35" TargetMode="External"/><Relationship Id="rId2397" Type="http://schemas.openxmlformats.org/officeDocument/2006/relationships/hyperlink" Target="https://ref.ly/Luke1:46-Luke1:55" TargetMode="External"/><Relationship Id="rId2398" Type="http://schemas.openxmlformats.org/officeDocument/2006/relationships/hyperlink" Target="https://ref.ly/Luke1:68-Luke1:79" TargetMode="External"/><Relationship Id="rId2399" Type="http://schemas.openxmlformats.org/officeDocument/2006/relationships/hyperlink" Target="https://ref.ly/Luke2:29-Luke2:32" TargetMode="External"/><Relationship Id="rId2400" Type="http://schemas.openxmlformats.org/officeDocument/2006/relationships/hyperlink" Target="https://ref.ly/Matt5:3-Matt5:12" TargetMode="External"/><Relationship Id="rId2401" Type="http://schemas.openxmlformats.org/officeDocument/2006/relationships/hyperlink" Target="https://ref.ly/Matt11:28-Matt11:30" TargetMode="External"/><Relationship Id="rId2402" Type="http://schemas.openxmlformats.org/officeDocument/2006/relationships/hyperlink" Target="https://ref.ly/John1:1-John1:18" TargetMode="External"/><Relationship Id="rId2403" Type="http://schemas.openxmlformats.org/officeDocument/2006/relationships/hyperlink" Target="https://ref.ly/Rom16:25-Rom16:27" TargetMode="External"/><Relationship Id="rId2404" Type="http://schemas.openxmlformats.org/officeDocument/2006/relationships/hyperlink" Target="https://ref.ly/Jude1:24-Jude1:25" TargetMode="External"/><Relationship Id="rId2405" Type="http://schemas.openxmlformats.org/officeDocument/2006/relationships/hyperlink" Target="https://ref.ly/Phil2:6-Phil2:11" TargetMode="External"/><Relationship Id="rId2406" Type="http://schemas.openxmlformats.org/officeDocument/2006/relationships/hyperlink" Target="https://ref.ly/1Tim3:16" TargetMode="External"/><Relationship Id="rId2407" Type="http://schemas.openxmlformats.org/officeDocument/2006/relationships/hyperlink" Target="https://ref.ly/Heb1:1-Heb1:3" TargetMode="External"/><Relationship Id="rId2408" Type="http://schemas.openxmlformats.org/officeDocument/2006/relationships/hyperlink" Target="https://ref.ly/1Cor13:1-1Cor13:13" TargetMode="External"/><Relationship Id="rId2409" Type="http://schemas.openxmlformats.org/officeDocument/2006/relationships/hyperlink" Target="https://ref.ly/1Cor15:54-1Cor15:57" TargetMode="External"/><Relationship Id="rId2410" Type="http://schemas.openxmlformats.org/officeDocument/2006/relationships/hyperlink" Target="https://ref.ly/Rev5:9-Rev5:10,Rev5:12-Rev5:13" TargetMode="External"/><Relationship Id="rId2411" Type="http://schemas.openxmlformats.org/officeDocument/2006/relationships/hyperlink" Target="https://ref.ly/Rev7:12" TargetMode="External"/><Relationship Id="rId2412" Type="http://schemas.openxmlformats.org/officeDocument/2006/relationships/hyperlink" Target="https://ref.ly/Rev11:17-Rev11:18" TargetMode="External"/><Relationship Id="rId2413" Type="http://schemas.openxmlformats.org/officeDocument/2006/relationships/hyperlink" Target="https://ref.ly/Rev15:3-Rev15:4" TargetMode="External"/><Relationship Id="rId2414" Type="http://schemas.openxmlformats.org/officeDocument/2006/relationships/hyperlink" Target="https://ref.ly/Acts28:11" TargetMode="External"/><Relationship Id="rId2415" Type="http://schemas.openxmlformats.org/officeDocument/2006/relationships/hyperlink" Target="https://ref.ly/Acts18:2" TargetMode="External"/><Relationship Id="rId2416" Type="http://schemas.openxmlformats.org/officeDocument/2006/relationships/hyperlink" Target="https://ref.ly/Acts22:25-Acts22:28" TargetMode="External"/><Relationship Id="rId2417" Type="http://schemas.openxmlformats.org/officeDocument/2006/relationships/hyperlink" Target="https://ref.ly/Acts3:2,Acts3:10" TargetMode="External"/><Relationship Id="rId2418" Type="http://schemas.openxmlformats.org/officeDocument/2006/relationships/hyperlink" Target="https://ref.ly/Jer26:10" TargetMode="External"/><Relationship Id="rId2419" Type="http://schemas.openxmlformats.org/officeDocument/2006/relationships/hyperlink" Target="https://ref.ly/Jer36:10" TargetMode="External"/><Relationship Id="rId2420" Type="http://schemas.openxmlformats.org/officeDocument/2006/relationships/hyperlink" Target="https://ref.ly/2Kgs14:13" TargetMode="External"/><Relationship Id="rId2421" Type="http://schemas.openxmlformats.org/officeDocument/2006/relationships/hyperlink" Target="https://ref.ly/2Chr25:23" TargetMode="External"/><Relationship Id="rId2422" Type="http://schemas.openxmlformats.org/officeDocument/2006/relationships/hyperlink" Target="https://ref.ly/2Chr26:9" TargetMode="External"/><Relationship Id="rId2423" Type="http://schemas.openxmlformats.org/officeDocument/2006/relationships/hyperlink" Target="https://ref.ly/Jer31:38" TargetMode="External"/><Relationship Id="rId2424" Type="http://schemas.openxmlformats.org/officeDocument/2006/relationships/hyperlink" Target="https://ref.ly/Zech14:10" TargetMode="External"/><Relationship Id="rId2425" Type="http://schemas.openxmlformats.org/officeDocument/2006/relationships/hyperlink" Target="https://ref.ly/Neh3:31" TargetMode="External"/><Relationship Id="rId2426" Type="http://schemas.openxmlformats.org/officeDocument/2006/relationships/hyperlink" Target="https://ref.ly/2Chr23:5" TargetMode="External"/><Relationship Id="rId2427" Type="http://schemas.openxmlformats.org/officeDocument/2006/relationships/hyperlink" Target="https://ref.ly/2Kgs11:6" TargetMode="External"/><Relationship Id="rId2428" Type="http://schemas.openxmlformats.org/officeDocument/2006/relationships/hyperlink" Target="https://ref.ly/Neh3:14" TargetMode="External"/><Relationship Id="rId2429" Type="http://schemas.openxmlformats.org/officeDocument/2006/relationships/hyperlink" Target="https://ref.ly/2Kgs25:4" TargetMode="External"/><Relationship Id="rId2430" Type="http://schemas.openxmlformats.org/officeDocument/2006/relationships/hyperlink" Target="https://ref.ly/Jer39:4" TargetMode="External"/><Relationship Id="rId2431" Type="http://schemas.openxmlformats.org/officeDocument/2006/relationships/hyperlink" Target="https://ref.ly/Neh3:29" TargetMode="External"/><Relationship Id="rId2432" Type="http://schemas.openxmlformats.org/officeDocument/2006/relationships/hyperlink" Target="https://ref.ly/Ezek10:19" TargetMode="External"/><Relationship Id="rId2433" Type="http://schemas.openxmlformats.org/officeDocument/2006/relationships/hyperlink" Target="https://ref.ly/Ezek11:1" TargetMode="External"/><Relationship Id="rId2434" Type="http://schemas.openxmlformats.org/officeDocument/2006/relationships/hyperlink" Target="https://ref.ly/Ezek43:1" TargetMode="External"/><Relationship Id="rId2435" Type="http://schemas.openxmlformats.org/officeDocument/2006/relationships/hyperlink" Target="https://ref.ly/1Kgs7:1-1Kgs7:51" TargetMode="External"/><Relationship Id="rId2436" Type="http://schemas.openxmlformats.org/officeDocument/2006/relationships/hyperlink" Target="https://ref.ly/Ezek40:1-Ezek40:49" TargetMode="External"/><Relationship Id="rId2437" Type="http://schemas.openxmlformats.org/officeDocument/2006/relationships/hyperlink" Target="https://ref.ly/John10:23" TargetMode="External"/><Relationship Id="rId2438" Type="http://schemas.openxmlformats.org/officeDocument/2006/relationships/hyperlink" Target="https://ref.ly/Acts3:11" TargetMode="External"/><Relationship Id="rId2439" Type="http://schemas.openxmlformats.org/officeDocument/2006/relationships/hyperlink" Target="https://ref.ly/Luke8:30" TargetMode="External"/><Relationship Id="rId2440" Type="http://schemas.openxmlformats.org/officeDocument/2006/relationships/hyperlink" Target="https://ref.ly/Luke22:3" TargetMode="External"/><Relationship Id="rId2441" Type="http://schemas.openxmlformats.org/officeDocument/2006/relationships/hyperlink" Target="https://ref.ly/Eph1:13" TargetMode="External"/><Relationship Id="rId2442" Type="http://schemas.openxmlformats.org/officeDocument/2006/relationships/hyperlink" Target="https://ref.ly/Mark5:13" TargetMode="External"/><Relationship Id="rId2443" Type="http://schemas.openxmlformats.org/officeDocument/2006/relationships/hyperlink" Target="https://ref.ly/Acts19:19" TargetMode="External"/><Relationship Id="rId2444" Type="http://schemas.openxmlformats.org/officeDocument/2006/relationships/hyperlink" Target="https://ref.ly/1Cor10:19-1Cor10:21" TargetMode="External"/><Relationship Id="rId2445" Type="http://schemas.openxmlformats.org/officeDocument/2006/relationships/hyperlink" Target="https://ref.ly/Luke13:11" TargetMode="External"/><Relationship Id="rId2446" Type="http://schemas.openxmlformats.org/officeDocument/2006/relationships/hyperlink" Target="https://ref.ly/Luke8:2" TargetMode="External"/><Relationship Id="rId2447" Type="http://schemas.openxmlformats.org/officeDocument/2006/relationships/hyperlink" Target="https://ref.ly/Mark5:9" TargetMode="External"/><Relationship Id="rId2448" Type="http://schemas.openxmlformats.org/officeDocument/2006/relationships/hyperlink" Target="https://ref.ly/Exod20:5" TargetMode="External"/><Relationship Id="rId2449" Type="http://schemas.openxmlformats.org/officeDocument/2006/relationships/hyperlink" Target="https://ref.ly/Deut23:2" TargetMode="External"/><Relationship Id="rId2450" Type="http://schemas.openxmlformats.org/officeDocument/2006/relationships/hyperlink" Target="https://ref.ly/Gal3:13" TargetMode="External"/><Relationship Id="rId2451" Type="http://schemas.openxmlformats.org/officeDocument/2006/relationships/hyperlink" Target="https://ref.ly/Eph4:27" TargetMode="External"/><Relationship Id="rId2452" Type="http://schemas.openxmlformats.org/officeDocument/2006/relationships/hyperlink" Target="https://ref.ly/Rev16:14" TargetMode="External"/><Relationship Id="rId2453" Type="http://schemas.openxmlformats.org/officeDocument/2006/relationships/hyperlink" Target="https://ref.ly/Mark5:4-Mark5:5" TargetMode="External"/><Relationship Id="rId2454" Type="http://schemas.openxmlformats.org/officeDocument/2006/relationships/hyperlink" Target="https://ref.ly/Mark9:1-Mark9:50" TargetMode="External"/><Relationship Id="rId2455" Type="http://schemas.openxmlformats.org/officeDocument/2006/relationships/hyperlink" Target="https://ref.ly/Mark9:18-Mark9:20" TargetMode="External"/><Relationship Id="rId2456" Type="http://schemas.openxmlformats.org/officeDocument/2006/relationships/hyperlink" Target="https://ref.ly/Mark9:18-Mark9:22" TargetMode="External"/><Relationship Id="rId2457" Type="http://schemas.openxmlformats.org/officeDocument/2006/relationships/hyperlink" Target="https://ref.ly/Mark1:26" TargetMode="External"/><Relationship Id="rId2458" Type="http://schemas.openxmlformats.org/officeDocument/2006/relationships/hyperlink" Target="https://ref.ly/Mark9:27" TargetMode="External"/><Relationship Id="rId2459" Type="http://schemas.openxmlformats.org/officeDocument/2006/relationships/hyperlink" Target="https://ref.ly/Mark1:25" TargetMode="External"/><Relationship Id="rId2460" Type="http://schemas.openxmlformats.org/officeDocument/2006/relationships/hyperlink" Target="https://ref.ly/Mark9:25" TargetMode="External"/><Relationship Id="rId2461" Type="http://schemas.openxmlformats.org/officeDocument/2006/relationships/hyperlink" Target="https://ref.ly/Matt8:16" TargetMode="External"/><Relationship Id="rId2462" Type="http://schemas.openxmlformats.org/officeDocument/2006/relationships/hyperlink" Target="https://ref.ly/Mark16:17" TargetMode="External"/><Relationship Id="rId2463" Type="http://schemas.openxmlformats.org/officeDocument/2006/relationships/hyperlink" Target="https://ref.ly/Acts19:11-Acts19:18" TargetMode="External"/><Relationship Id="rId2464" Type="http://schemas.openxmlformats.org/officeDocument/2006/relationships/hyperlink" Target="https://ref.ly/Matt12:28" TargetMode="External"/><Relationship Id="rId2465" Type="http://schemas.openxmlformats.org/officeDocument/2006/relationships/hyperlink" Target="https://ref.ly/Luke4:18-Luke4:19" TargetMode="External"/><Relationship Id="rId2466" Type="http://schemas.openxmlformats.org/officeDocument/2006/relationships/hyperlink" Target="https://ref.ly/Matt12:29" TargetMode="External"/><Relationship Id="rId2467" Type="http://schemas.openxmlformats.org/officeDocument/2006/relationships/hyperlink" Target="https://ref.ly/Mark3:27" TargetMode="External"/><Relationship Id="rId2468" Type="http://schemas.openxmlformats.org/officeDocument/2006/relationships/hyperlink" Target="https://ref.ly/Matt18:18" TargetMode="External"/><Relationship Id="rId2469" Type="http://schemas.openxmlformats.org/officeDocument/2006/relationships/hyperlink" Target="https://ref.ly/Mark9:28" TargetMode="External"/><Relationship Id="rId2470" Type="http://schemas.openxmlformats.org/officeDocument/2006/relationships/hyperlink" Target="https://ref.ly/Rev12:11" TargetMode="External"/><Relationship Id="rId2471" Type="http://schemas.openxmlformats.org/officeDocument/2006/relationships/hyperlink" Target="https://ref.ly/Eph6:10-Eph6:17" TargetMode="External"/><Relationship Id="rId2472" Type="http://schemas.openxmlformats.org/officeDocument/2006/relationships/hyperlink" Target="https://ref.ly/Eph6:17" TargetMode="External"/><Relationship Id="rId2473" Type="http://schemas.openxmlformats.org/officeDocument/2006/relationships/hyperlink" Target="https://ref.ly/Heb4:12" TargetMode="External"/><Relationship Id="rId2474" Type="http://schemas.openxmlformats.org/officeDocument/2006/relationships/hyperlink" Target="https://ref.ly/Eph2:6" TargetMode="External"/><Relationship Id="rId2475" Type="http://schemas.openxmlformats.org/officeDocument/2006/relationships/hyperlink" Target="https://ref.ly/1John3:8" TargetMode="External"/><Relationship Id="rId2476" Type="http://schemas.openxmlformats.org/officeDocument/2006/relationships/hyperlink" Target="https://ref.ly/Heb2:14-Heb2:16" TargetMode="External"/><Relationship Id="rId2477" Type="http://schemas.openxmlformats.org/officeDocument/2006/relationships/hyperlink" Target="https://ref.ly/Gen37:36" TargetMode="External"/><Relationship Id="rId2478" Type="http://schemas.openxmlformats.org/officeDocument/2006/relationships/hyperlink" Target="https://ref.ly/Gen39:1" TargetMode="External"/><Relationship Id="rId2479" Type="http://schemas.openxmlformats.org/officeDocument/2006/relationships/hyperlink" Target="https://ref.ly/2Kgs25:8,2Kgs25:11,2Kgs25:20" TargetMode="External"/><Relationship Id="rId2480" Type="http://schemas.openxmlformats.org/officeDocument/2006/relationships/hyperlink" Target="https://ref.ly/Jer39:9-Jer39:11" TargetMode="External"/><Relationship Id="rId2481" Type="http://schemas.openxmlformats.org/officeDocument/2006/relationships/hyperlink" Target="https://ref.ly/Gen39:20" TargetMode="External"/><Relationship Id="rId2482" Type="http://schemas.openxmlformats.org/officeDocument/2006/relationships/hyperlink" Target="https://ref.ly/Gen39:21" TargetMode="External"/><Relationship Id="rId2483" Type="http://schemas.openxmlformats.org/officeDocument/2006/relationships/hyperlink" Target="https://ref.ly/Gen39:2-Gen39:6" TargetMode="External"/><Relationship Id="rId2484" Type="http://schemas.openxmlformats.org/officeDocument/2006/relationships/hyperlink" Target="https://ref.ly/Gen41:45,Gen41:50" TargetMode="External"/><Relationship Id="rId2485" Type="http://schemas.openxmlformats.org/officeDocument/2006/relationships/hyperlink" Target="https://ref.ly/Gen46:20" TargetMode="External"/><Relationship Id="rId2486" Type="http://schemas.openxmlformats.org/officeDocument/2006/relationships/hyperlink" Target="https://ref.ly/Exod6:6-Exod6:7" TargetMode="External"/><Relationship Id="rId2487" Type="http://schemas.openxmlformats.org/officeDocument/2006/relationships/hyperlink" Target="https://ref.ly/Exod19:5" TargetMode="External"/><Relationship Id="rId2488" Type="http://schemas.openxmlformats.org/officeDocument/2006/relationships/hyperlink" Target="https://ref.ly/Deut7:6" TargetMode="External"/><Relationship Id="rId2489" Type="http://schemas.openxmlformats.org/officeDocument/2006/relationships/hyperlink" Target="https://ref.ly/Deut14:2" TargetMode="External"/><Relationship Id="rId2490" Type="http://schemas.openxmlformats.org/officeDocument/2006/relationships/hyperlink" Target="https://ref.ly/Deut26:18" TargetMode="External"/><Relationship Id="rId2491" Type="http://schemas.openxmlformats.org/officeDocument/2006/relationships/hyperlink" Target="https://ref.ly/Lev26:9-Lev26:12" TargetMode="External"/><Relationship Id="rId2492" Type="http://schemas.openxmlformats.org/officeDocument/2006/relationships/hyperlink" Target="https://ref.ly/Jer32:37" TargetMode="External"/><Relationship Id="rId2493" Type="http://schemas.openxmlformats.org/officeDocument/2006/relationships/hyperlink" Target="https://ref.ly/Hos2:1,Hos2:23" TargetMode="External"/><Relationship Id="rId2494" Type="http://schemas.openxmlformats.org/officeDocument/2006/relationships/hyperlink" Target="https://ref.ly/Ezek11:20" TargetMode="External"/><Relationship Id="rId2495" Type="http://schemas.openxmlformats.org/officeDocument/2006/relationships/hyperlink" Target="https://ref.ly/Ezek36:28" TargetMode="External"/><Relationship Id="rId2496" Type="http://schemas.openxmlformats.org/officeDocument/2006/relationships/hyperlink" Target="https://ref.ly/Exod19:6" TargetMode="External"/><Relationship Id="rId2497" Type="http://schemas.openxmlformats.org/officeDocument/2006/relationships/hyperlink" Target="https://ref.ly/Isa43:20-Isa43:21" TargetMode="External"/><Relationship Id="rId2498" Type="http://schemas.openxmlformats.org/officeDocument/2006/relationships/hyperlink" Target="https://ref.ly/Gen23:7" TargetMode="External"/><Relationship Id="rId2499" Type="http://schemas.openxmlformats.org/officeDocument/2006/relationships/hyperlink" Target="https://ref.ly/Gen42:6" TargetMode="External"/><Relationship Id="rId2500" Type="http://schemas.openxmlformats.org/officeDocument/2006/relationships/hyperlink" Target="https://ref.ly/Exod5:5" TargetMode="External"/><Relationship Id="rId2501" Type="http://schemas.openxmlformats.org/officeDocument/2006/relationships/hyperlink" Target="https://ref.ly/Num13:28" TargetMode="External"/><Relationship Id="rId2502" Type="http://schemas.openxmlformats.org/officeDocument/2006/relationships/hyperlink" Target="https://ref.ly/Neh9:24" TargetMode="External"/><Relationship Id="rId2503" Type="http://schemas.openxmlformats.org/officeDocument/2006/relationships/hyperlink" Target="https://ref.ly/Num21:34" TargetMode="External"/><Relationship Id="rId2504" Type="http://schemas.openxmlformats.org/officeDocument/2006/relationships/hyperlink" Target="https://ref.ly/2Kgs11:14-2Kgs11:20" TargetMode="External"/><Relationship Id="rId2505" Type="http://schemas.openxmlformats.org/officeDocument/2006/relationships/hyperlink" Target="https://ref.ly/2Kgs25:3" TargetMode="External"/><Relationship Id="rId2506" Type="http://schemas.openxmlformats.org/officeDocument/2006/relationships/hyperlink" Target="https://ref.ly/2Chr33:25" TargetMode="External"/><Relationship Id="rId2507" Type="http://schemas.openxmlformats.org/officeDocument/2006/relationships/hyperlink" Target="https://ref.ly/Jer52:25" TargetMode="External"/><Relationship Id="rId2508" Type="http://schemas.openxmlformats.org/officeDocument/2006/relationships/hyperlink" Target="https://ref.ly/Ezra4:4" TargetMode="External"/><Relationship Id="rId2509" Type="http://schemas.openxmlformats.org/officeDocument/2006/relationships/hyperlink" Target="https://ref.ly/Ezra10:2,Ezra10:11" TargetMode="External"/><Relationship Id="rId2510" Type="http://schemas.openxmlformats.org/officeDocument/2006/relationships/hyperlink" Target="https://ref.ly/Neh10:28-Neh10:31" TargetMode="External"/><Relationship Id="rId2511" Type="http://schemas.openxmlformats.org/officeDocument/2006/relationships/hyperlink" Target="https://ref.ly/Gen29:1" TargetMode="External"/><Relationship Id="rId2512" Type="http://schemas.openxmlformats.org/officeDocument/2006/relationships/hyperlink" Target="https://ref.ly/Ezek25:10" TargetMode="External"/><Relationship Id="rId2513" Type="http://schemas.openxmlformats.org/officeDocument/2006/relationships/hyperlink" Target="https://ref.ly/1Kgs4:30" TargetMode="External"/><Relationship Id="rId2514" Type="http://schemas.openxmlformats.org/officeDocument/2006/relationships/hyperlink" Target="https://ref.ly/Judg6:3" TargetMode="External"/><Relationship Id="rId2515" Type="http://schemas.openxmlformats.org/officeDocument/2006/relationships/hyperlink" Target="https://ref.ly/Ezek25:4" TargetMode="External"/><Relationship Id="rId2516" Type="http://schemas.openxmlformats.org/officeDocument/2006/relationships/hyperlink" Target="https://ref.ly/Isa11:14" TargetMode="External"/><Relationship Id="rId2517" Type="http://schemas.openxmlformats.org/officeDocument/2006/relationships/hyperlink" Target="https://ref.ly/Jer49:28" TargetMode="External"/><Relationship Id="rId2518" Type="http://schemas.openxmlformats.org/officeDocument/2006/relationships/hyperlink" Target="https://ref.ly/Judg6:33" TargetMode="External"/><Relationship Id="rId2519" Type="http://schemas.openxmlformats.org/officeDocument/2006/relationships/hyperlink" Target="https://ref.ly/Job1:3" TargetMode="External"/><Relationship Id="rId2520" Type="http://schemas.openxmlformats.org/officeDocument/2006/relationships/hyperlink" Target="https://ref.ly/Acts28:15" TargetMode="External"/><Relationship Id="rId2521" Type="http://schemas.openxmlformats.org/officeDocument/2006/relationships/hyperlink" Target="https://ref.ly/1Kgs8:37" TargetMode="External"/><Relationship Id="rId2522" Type="http://schemas.openxmlformats.org/officeDocument/2006/relationships/hyperlink" Target="https://ref.ly/Luke7:21" TargetMode="External"/><Relationship Id="rId2523" Type="http://schemas.openxmlformats.org/officeDocument/2006/relationships/hyperlink" Target="https://ref.ly/Exod7:1-Exod12:51" TargetMode="External"/><Relationship Id="rId2524" Type="http://schemas.openxmlformats.org/officeDocument/2006/relationships/hyperlink" Target="https://ref.ly/Lev26:21" TargetMode="External"/><Relationship Id="rId2525" Type="http://schemas.openxmlformats.org/officeDocument/2006/relationships/hyperlink" Target="https://ref.ly/Josh24:5" TargetMode="External"/><Relationship Id="rId2526" Type="http://schemas.openxmlformats.org/officeDocument/2006/relationships/hyperlink" Target="https://ref.ly/1Sam4:10-1Sam4:11" TargetMode="External"/><Relationship Id="rId2527" Type="http://schemas.openxmlformats.org/officeDocument/2006/relationships/hyperlink" Target="https://ref.ly/1Sam5:6" TargetMode="External"/><Relationship Id="rId2528" Type="http://schemas.openxmlformats.org/officeDocument/2006/relationships/hyperlink" Target="https://ref.ly/1Sam5:9" TargetMode="External"/><Relationship Id="rId2529" Type="http://schemas.openxmlformats.org/officeDocument/2006/relationships/hyperlink" Target="https://ref.ly/1Sam5:12" TargetMode="External"/><Relationship Id="rId2530" Type="http://schemas.openxmlformats.org/officeDocument/2006/relationships/hyperlink" Target="https://ref.ly/1Sam6:1-1Sam6:4" TargetMode="External"/><Relationship Id="rId2531" Type="http://schemas.openxmlformats.org/officeDocument/2006/relationships/hyperlink" Target="https://ref.ly/1Sam6:5" TargetMode="External"/><Relationship Id="rId2532" Type="http://schemas.openxmlformats.org/officeDocument/2006/relationships/hyperlink" Target="https://ref.ly/1Sam6:19" TargetMode="External"/><Relationship Id="rId2533" Type="http://schemas.openxmlformats.org/officeDocument/2006/relationships/hyperlink" Target="https://ref.ly/Exod9:24" TargetMode="External"/><Relationship Id="rId2534" Type="http://schemas.openxmlformats.org/officeDocument/2006/relationships/hyperlink" Target="https://ref.ly/Exod7:1-Exod11:10" TargetMode="External"/><Relationship Id="rId2535" Type="http://schemas.openxmlformats.org/officeDocument/2006/relationships/hyperlink" Target="https://ref.ly/Exod7:25" TargetMode="External"/><Relationship Id="rId2536" Type="http://schemas.openxmlformats.org/officeDocument/2006/relationships/hyperlink" Target="https://ref.ly/Exod7:20" TargetMode="External"/><Relationship Id="rId2537" Type="http://schemas.openxmlformats.org/officeDocument/2006/relationships/hyperlink" Target="https://ref.ly/Exod8:6" TargetMode="External"/><Relationship Id="rId2538" Type="http://schemas.openxmlformats.org/officeDocument/2006/relationships/hyperlink" Target="https://ref.ly/Exod8:14" TargetMode="External"/><Relationship Id="rId2539" Type="http://schemas.openxmlformats.org/officeDocument/2006/relationships/hyperlink" Target="https://ref.ly/Exod8:17" TargetMode="External"/><Relationship Id="rId2540" Type="http://schemas.openxmlformats.org/officeDocument/2006/relationships/hyperlink" Target="https://ref.ly/Exod8:24" TargetMode="External"/><Relationship Id="rId2541" Type="http://schemas.openxmlformats.org/officeDocument/2006/relationships/hyperlink" Target="https://ref.ly/Exod9:3" TargetMode="External"/><Relationship Id="rId2542" Type="http://schemas.openxmlformats.org/officeDocument/2006/relationships/hyperlink" Target="https://ref.ly/Exod9:9" TargetMode="External"/><Relationship Id="rId2543" Type="http://schemas.openxmlformats.org/officeDocument/2006/relationships/hyperlink" Target="https://ref.ly/Exod9:18" TargetMode="External"/><Relationship Id="rId2544" Type="http://schemas.openxmlformats.org/officeDocument/2006/relationships/hyperlink" Target="https://ref.ly/Exod9:19" TargetMode="External"/><Relationship Id="rId2545" Type="http://schemas.openxmlformats.org/officeDocument/2006/relationships/hyperlink" Target="https://ref.ly/Exod9:31" TargetMode="External"/><Relationship Id="rId2546" Type="http://schemas.openxmlformats.org/officeDocument/2006/relationships/hyperlink" Target="https://ref.ly/Exod10:13" TargetMode="External"/><Relationship Id="rId2547" Type="http://schemas.openxmlformats.org/officeDocument/2006/relationships/hyperlink" Target="https://ref.ly/Exod10:22" TargetMode="External"/><Relationship Id="rId2548" Type="http://schemas.openxmlformats.org/officeDocument/2006/relationships/hyperlink" Target="https://ref.ly/Exod12:29" TargetMode="External"/><Relationship Id="rId2549" Type="http://schemas.openxmlformats.org/officeDocument/2006/relationships/hyperlink" Target="https://ref.ly/Exod7:11-Exod7:12" TargetMode="External"/><Relationship Id="rId2550" Type="http://schemas.openxmlformats.org/officeDocument/2006/relationships/hyperlink" Target="https://ref.ly/Exod8:7" TargetMode="External"/><Relationship Id="rId2551" Type="http://schemas.openxmlformats.org/officeDocument/2006/relationships/hyperlink" Target="https://ref.ly/Exod8:18" TargetMode="External"/><Relationship Id="rId2552" Type="http://schemas.openxmlformats.org/officeDocument/2006/relationships/hyperlink" Target="https://ref.ly/Exod8:19" TargetMode="External"/><Relationship Id="rId2553" Type="http://schemas.openxmlformats.org/officeDocument/2006/relationships/hyperlink" Target="https://ref.ly/Exod8:22" TargetMode="External"/><Relationship Id="rId2554" Type="http://schemas.openxmlformats.org/officeDocument/2006/relationships/hyperlink" Target="https://ref.ly/Exod9:4" TargetMode="External"/><Relationship Id="rId2555" Type="http://schemas.openxmlformats.org/officeDocument/2006/relationships/hyperlink" Target="https://ref.ly/Exod9:26" TargetMode="External"/><Relationship Id="rId2556" Type="http://schemas.openxmlformats.org/officeDocument/2006/relationships/hyperlink" Target="https://ref.ly/Exod10:23" TargetMode="External"/><Relationship Id="rId2557" Type="http://schemas.openxmlformats.org/officeDocument/2006/relationships/hyperlink" Target="https://ref.ly/Exod7:13" TargetMode="External"/><Relationship Id="rId2558" Type="http://schemas.openxmlformats.org/officeDocument/2006/relationships/hyperlink" Target="https://ref.ly/Exod9:20" TargetMode="External"/><Relationship Id="rId2559" Type="http://schemas.openxmlformats.org/officeDocument/2006/relationships/hyperlink" Target="https://ref.ly/Exod10:7" TargetMode="External"/><Relationship Id="rId2560" Type="http://schemas.openxmlformats.org/officeDocument/2006/relationships/hyperlink" Target="https://ref.ly/Exod7:3" TargetMode="External"/><Relationship Id="rId2561" Type="http://schemas.openxmlformats.org/officeDocument/2006/relationships/hyperlink" Target="https://ref.ly/Exod7:14" TargetMode="External"/><Relationship Id="rId2562" Type="http://schemas.openxmlformats.org/officeDocument/2006/relationships/hyperlink" Target="https://ref.ly/Exod8:15" TargetMode="External"/><Relationship Id="rId2563" Type="http://schemas.openxmlformats.org/officeDocument/2006/relationships/hyperlink" Target="https://ref.ly/Rom9:18" TargetMode="External"/><Relationship Id="rId2564" Type="http://schemas.openxmlformats.org/officeDocument/2006/relationships/hyperlink" Target="https://ref.ly/Exod8:8" TargetMode="External"/><Relationship Id="rId2565" Type="http://schemas.openxmlformats.org/officeDocument/2006/relationships/hyperlink" Target="https://ref.ly/Exod8:25" TargetMode="External"/><Relationship Id="rId2566" Type="http://schemas.openxmlformats.org/officeDocument/2006/relationships/hyperlink" Target="https://ref.ly/Exod10:11" TargetMode="External"/><Relationship Id="rId2567" Type="http://schemas.openxmlformats.org/officeDocument/2006/relationships/hyperlink" Target="https://ref.ly/Exod10:24" TargetMode="External"/><Relationship Id="rId2568" Type="http://schemas.openxmlformats.org/officeDocument/2006/relationships/hyperlink" Target="https://ref.ly/Exod12:31-Exod12:33" TargetMode="External"/><Relationship Id="rId2569" Type="http://schemas.openxmlformats.org/officeDocument/2006/relationships/hyperlink" Target="https://ref.ly/Deut18:15" TargetMode="External"/><Relationship Id="rId2570" Type="http://schemas.openxmlformats.org/officeDocument/2006/relationships/hyperlink" Target="https://ref.ly/Exod14:21" TargetMode="External"/><Relationship Id="rId2571" Type="http://schemas.openxmlformats.org/officeDocument/2006/relationships/hyperlink" Target="https://ref.ly/Exod9:7" TargetMode="External"/><Relationship Id="rId2572" Type="http://schemas.openxmlformats.org/officeDocument/2006/relationships/hyperlink" Target="https://ref.ly/Josh10:11" TargetMode="External"/><Relationship Id="rId2573" Type="http://schemas.openxmlformats.org/officeDocument/2006/relationships/hyperlink" Target="https://ref.ly/Exod10:13,Exod10:19" TargetMode="External"/><Relationship Id="rId2574" Type="http://schemas.openxmlformats.org/officeDocument/2006/relationships/hyperlink" Target="https://ref.ly/Joel1:1-Joel1:12" TargetMode="External"/><Relationship Id="rId2575" Type="http://schemas.openxmlformats.org/officeDocument/2006/relationships/hyperlink" Target="https://ref.ly/Exod10:15" TargetMode="External"/><Relationship Id="rId2576" Type="http://schemas.openxmlformats.org/officeDocument/2006/relationships/hyperlink" Target="https://ref.ly/Exod15:26" TargetMode="External"/><Relationship Id="rId2577" Type="http://schemas.openxmlformats.org/officeDocument/2006/relationships/hyperlink" Target="https://ref.ly/Judg5:25" TargetMode="External"/><Relationship Id="rId2578" Type="http://schemas.openxmlformats.org/officeDocument/2006/relationships/hyperlink" Target="https://ref.ly/Matt26:23" TargetMode="External"/><Relationship Id="rId2579" Type="http://schemas.openxmlformats.org/officeDocument/2006/relationships/hyperlink" Target="https://ref.ly/Mark14:20" TargetMode="External"/><Relationship Id="rId2580" Type="http://schemas.openxmlformats.org/officeDocument/2006/relationships/hyperlink" Target="https://ref.ly/2Kgs21:13" TargetMode="External"/><Relationship Id="rId2581" Type="http://schemas.openxmlformats.org/officeDocument/2006/relationships/hyperlink" Target="https://ref.ly/Matt23:25-Matt23:26" TargetMode="External"/><Relationship Id="rId2582" Type="http://schemas.openxmlformats.org/officeDocument/2006/relationships/hyperlink" Target="https://ref.ly/Luke11:39" TargetMode="External"/><Relationship Id="rId2583" Type="http://schemas.openxmlformats.org/officeDocument/2006/relationships/hyperlink" Target="https://ref.ly/Num7:13" TargetMode="External"/><Relationship Id="rId2584" Type="http://schemas.openxmlformats.org/officeDocument/2006/relationships/hyperlink" Target="https://ref.ly/Exod25:29" TargetMode="External"/><Relationship Id="rId2585" Type="http://schemas.openxmlformats.org/officeDocument/2006/relationships/hyperlink" Target="https://ref.ly/Exod37:16" TargetMode="External"/><Relationship Id="rId2586" Type="http://schemas.openxmlformats.org/officeDocument/2006/relationships/hyperlink" Target="https://ref.ly/Num4:7" TargetMode="External"/><Relationship Id="rId2587" Type="http://schemas.openxmlformats.org/officeDocument/2006/relationships/hyperlink" Target="https://ref.ly/Gen41:43" TargetMode="External"/><Relationship Id="rId2588" Type="http://schemas.openxmlformats.org/officeDocument/2006/relationships/hyperlink" Target="https://ref.ly/Num13:20" TargetMode="External"/><Relationship Id="rId2589" Type="http://schemas.openxmlformats.org/officeDocument/2006/relationships/hyperlink" Target="https://ref.ly/Wis12:8" TargetMode="External"/><Relationship Id="rId2590" Type="http://schemas.openxmlformats.org/officeDocument/2006/relationships/hyperlink" Target="https://ref.ly/Heb6:20" TargetMode="External"/><Relationship Id="rId2591" Type="http://schemas.openxmlformats.org/officeDocument/2006/relationships/hyperlink" Target="https://ref.ly/Heb2:17-Heb3:2" TargetMode="External"/><Relationship Id="rId2592" Type="http://schemas.openxmlformats.org/officeDocument/2006/relationships/hyperlink" Target="https://ref.ly/Heb5:1-Heb5:9" TargetMode="External"/><Relationship Id="rId2593" Type="http://schemas.openxmlformats.org/officeDocument/2006/relationships/hyperlink" Target="https://ref.ly/Eph1:11" TargetMode="External"/><Relationship Id="rId2594" Type="http://schemas.openxmlformats.org/officeDocument/2006/relationships/hyperlink" Target="https://ref.ly/Rom8:19-Rom8:21" TargetMode="External"/><Relationship Id="rId2595" Type="http://schemas.openxmlformats.org/officeDocument/2006/relationships/hyperlink" Target="https://ref.ly/2Pet3:13" TargetMode="External"/><Relationship Id="rId2596" Type="http://schemas.openxmlformats.org/officeDocument/2006/relationships/hyperlink" Target="https://ref.ly/Rev21:1-Rev21:5" TargetMode="External"/><Relationship Id="rId2597" Type="http://schemas.openxmlformats.org/officeDocument/2006/relationships/hyperlink" Target="https://ref.ly/Isa14:26-Isa14:27" TargetMode="External"/><Relationship Id="rId2598" Type="http://schemas.openxmlformats.org/officeDocument/2006/relationships/hyperlink" Target="https://ref.ly/Isa46:10" TargetMode="External"/><Relationship Id="rId2599" Type="http://schemas.openxmlformats.org/officeDocument/2006/relationships/hyperlink" Target="https://ref.ly/Ps119:89-Ps119:91" TargetMode="External"/><Relationship Id="rId2600" Type="http://schemas.openxmlformats.org/officeDocument/2006/relationships/hyperlink" Target="https://ref.ly/Dan4:35" TargetMode="External"/><Relationship Id="rId2601" Type="http://schemas.openxmlformats.org/officeDocument/2006/relationships/hyperlink" Target="https://ref.ly/Job14:5" TargetMode="External"/><Relationship Id="rId2602" Type="http://schemas.openxmlformats.org/officeDocument/2006/relationships/hyperlink" Target="https://ref.ly/Ps104:14-Ps104:30" TargetMode="External"/><Relationship Id="rId2603" Type="http://schemas.openxmlformats.org/officeDocument/2006/relationships/hyperlink" Target="https://ref.ly/Matt10:30" TargetMode="External"/><Relationship Id="rId2604" Type="http://schemas.openxmlformats.org/officeDocument/2006/relationships/hyperlink" Target="https://ref.ly/Acts17:26" TargetMode="External"/><Relationship Id="rId2605" Type="http://schemas.openxmlformats.org/officeDocument/2006/relationships/hyperlink" Target="https://ref.ly/Gen50:20" TargetMode="External"/><Relationship Id="rId2606" Type="http://schemas.openxmlformats.org/officeDocument/2006/relationships/hyperlink" Target="https://ref.ly/Luke22:22" TargetMode="External"/><Relationship Id="rId2607" Type="http://schemas.openxmlformats.org/officeDocument/2006/relationships/hyperlink" Target="https://ref.ly/Acts4:27-Acts4:28" TargetMode="External"/><Relationship Id="rId2608" Type="http://schemas.openxmlformats.org/officeDocument/2006/relationships/hyperlink" Target="https://ref.ly/Rom9:17" TargetMode="External"/><Relationship Id="rId2609" Type="http://schemas.openxmlformats.org/officeDocument/2006/relationships/hyperlink" Target="https://ref.ly/Rev17:17" TargetMode="External"/><Relationship Id="rId2610" Type="http://schemas.openxmlformats.org/officeDocument/2006/relationships/hyperlink" Target="https://ref.ly/Rom8:28-Rom8:39" TargetMode="External"/><Relationship Id="rId2611" Type="http://schemas.openxmlformats.org/officeDocument/2006/relationships/hyperlink" Target="https://ref.ly/Acts13:48" TargetMode="External"/><Relationship Id="rId2612" Type="http://schemas.openxmlformats.org/officeDocument/2006/relationships/hyperlink" Target="https://ref.ly/Phil2:12-Phil2:13" TargetMode="External"/><Relationship Id="rId2613" Type="http://schemas.openxmlformats.org/officeDocument/2006/relationships/hyperlink" Target="https://ref.ly/Eph1:3-Eph1:14" TargetMode="External"/><Relationship Id="rId2614" Type="http://schemas.openxmlformats.org/officeDocument/2006/relationships/hyperlink" Target="https://ref.ly/Rom5:6-Rom5:11" TargetMode="External"/><Relationship Id="rId2615" Type="http://schemas.openxmlformats.org/officeDocument/2006/relationships/hyperlink" Target="https://ref.ly/Rev11:15" TargetMode="External"/><Relationship Id="rId2616" Type="http://schemas.openxmlformats.org/officeDocument/2006/relationships/hyperlink" Target="https://ref.ly/Rev21:1-Rev21:4" TargetMode="External"/><Relationship Id="rId2617" Type="http://schemas.openxmlformats.org/officeDocument/2006/relationships/hyperlink" Target="https://ref.ly/1Cor9:24" TargetMode="External"/><Relationship Id="rId2618" Type="http://schemas.openxmlformats.org/officeDocument/2006/relationships/hyperlink" Target="https://ref.ly/Phil3:14" TargetMode="External"/><Relationship Id="rId2619" Type="http://schemas.openxmlformats.org/officeDocument/2006/relationships/hyperlink" Target="https://ref.ly/Rom9:16" TargetMode="External"/><Relationship Id="rId2620" Type="http://schemas.openxmlformats.org/officeDocument/2006/relationships/hyperlink" Target="https://ref.ly/Matt27:62" TargetMode="External"/><Relationship Id="rId2621" Type="http://schemas.openxmlformats.org/officeDocument/2006/relationships/hyperlink" Target="https://ref.ly/Mark15:42" TargetMode="External"/><Relationship Id="rId2622" Type="http://schemas.openxmlformats.org/officeDocument/2006/relationships/hyperlink" Target="https://ref.ly/Luke23:54" TargetMode="External"/><Relationship Id="rId2623" Type="http://schemas.openxmlformats.org/officeDocument/2006/relationships/hyperlink" Target="https://ref.ly/John19:14,John19:31,John19:42" TargetMode="External"/><Relationship Id="rId2624" Type="http://schemas.openxmlformats.org/officeDocument/2006/relationships/hyperlink" Target="https://ref.ly/John19:14" TargetMode="External"/><Relationship Id="rId2625" Type="http://schemas.openxmlformats.org/officeDocument/2006/relationships/hyperlink" Target="https://ref.ly/1Tim5:17" TargetMode="External"/><Relationship Id="rId2626" Type="http://schemas.openxmlformats.org/officeDocument/2006/relationships/hyperlink" Target="https://ref.ly/Jas5:14" TargetMode="External"/><Relationship Id="rId2627" Type="http://schemas.openxmlformats.org/officeDocument/2006/relationships/hyperlink" Target="https://ref.ly/Acts11:29-Acts11:30" TargetMode="External"/><Relationship Id="rId2628" Type="http://schemas.openxmlformats.org/officeDocument/2006/relationships/hyperlink" Target="https://ref.ly/Acts15:4" TargetMode="External"/><Relationship Id="rId2629" Type="http://schemas.openxmlformats.org/officeDocument/2006/relationships/hyperlink" Target="https://ref.ly/Acts16:4" TargetMode="External"/><Relationship Id="rId2630" Type="http://schemas.openxmlformats.org/officeDocument/2006/relationships/hyperlink" Target="https://ref.ly/Phil1:1" TargetMode="External"/><Relationship Id="rId2631" Type="http://schemas.openxmlformats.org/officeDocument/2006/relationships/hyperlink" Target="https://ref.ly/2Pet3:17" TargetMode="External"/><Relationship Id="rId2632" Type="http://schemas.openxmlformats.org/officeDocument/2006/relationships/hyperlink" Target="https://ref.ly/Acts26:4-Acts26:5" TargetMode="External"/><Relationship Id="rId2633" Type="http://schemas.openxmlformats.org/officeDocument/2006/relationships/hyperlink" Target="https://ref.ly/1Pet1:18-1Pet1:20" TargetMode="External"/><Relationship Id="rId2634" Type="http://schemas.openxmlformats.org/officeDocument/2006/relationships/hyperlink" Target="https://ref.ly/1Pet1:1-1Pet1:2" TargetMode="External"/><Relationship Id="rId2635" Type="http://schemas.openxmlformats.org/officeDocument/2006/relationships/hyperlink" Target="https://ref.ly/Ps147:5" TargetMode="External"/><Relationship Id="rId2636" Type="http://schemas.openxmlformats.org/officeDocument/2006/relationships/hyperlink" Target="https://ref.ly/1Chr28:9" TargetMode="External"/><Relationship Id="rId2637" Type="http://schemas.openxmlformats.org/officeDocument/2006/relationships/hyperlink" Target="https://ref.ly/Ps139:1-Ps139:24" TargetMode="External"/><Relationship Id="rId2638" Type="http://schemas.openxmlformats.org/officeDocument/2006/relationships/hyperlink" Target="https://ref.ly/Matt10:29-Matt10:30" TargetMode="External"/><Relationship Id="rId2639" Type="http://schemas.openxmlformats.org/officeDocument/2006/relationships/hyperlink" Target="https://ref.ly/Isa44:6-Isa44:8" TargetMode="External"/><Relationship Id="rId2640" Type="http://schemas.openxmlformats.org/officeDocument/2006/relationships/hyperlink" Target="https://ref.ly/Isa45:21" TargetMode="External"/><Relationship Id="rId2641" Type="http://schemas.openxmlformats.org/officeDocument/2006/relationships/hyperlink" Target="https://ref.ly/Gen3:15" TargetMode="External"/><Relationship Id="rId2642" Type="http://schemas.openxmlformats.org/officeDocument/2006/relationships/hyperlink" Target="https://ref.ly/Gen12:3" TargetMode="External"/><Relationship Id="rId2643" Type="http://schemas.openxmlformats.org/officeDocument/2006/relationships/hyperlink" Target="https://ref.ly/Exod3:19" TargetMode="External"/><Relationship Id="rId2644" Type="http://schemas.openxmlformats.org/officeDocument/2006/relationships/hyperlink" Target="https://ref.ly/Jer23:5-Jer23:6" TargetMode="External"/><Relationship Id="rId2645" Type="http://schemas.openxmlformats.org/officeDocument/2006/relationships/hyperlink" Target="https://ref.ly/Ezek34:20-Ezek34:31" TargetMode="External"/><Relationship Id="rId2646" Type="http://schemas.openxmlformats.org/officeDocument/2006/relationships/hyperlink" Target="https://ref.ly/Dan7:1-Dan7:28" TargetMode="External"/><Relationship Id="rId2647" Type="http://schemas.openxmlformats.org/officeDocument/2006/relationships/hyperlink" Target="https://ref.ly/Dan2:31-Dan2:45" TargetMode="External"/><Relationship Id="rId2648" Type="http://schemas.openxmlformats.org/officeDocument/2006/relationships/hyperlink" Target="https://ref.ly/Matt1:22" TargetMode="External"/><Relationship Id="rId2649" Type="http://schemas.openxmlformats.org/officeDocument/2006/relationships/hyperlink" Target="https://ref.ly/Matt4:14" TargetMode="External"/><Relationship Id="rId2650" Type="http://schemas.openxmlformats.org/officeDocument/2006/relationships/hyperlink" Target="https://ref.ly/Matt8:17" TargetMode="External"/><Relationship Id="rId2651" Type="http://schemas.openxmlformats.org/officeDocument/2006/relationships/hyperlink" Target="https://ref.ly/John12:38-John12:41" TargetMode="External"/><Relationship Id="rId2652" Type="http://schemas.openxmlformats.org/officeDocument/2006/relationships/hyperlink" Target="https://ref.ly/Acts2:17-Acts2:21" TargetMode="External"/><Relationship Id="rId2653" Type="http://schemas.openxmlformats.org/officeDocument/2006/relationships/hyperlink" Target="https://ref.ly/Acts3:22-Acts3:25" TargetMode="External"/><Relationship Id="rId2654" Type="http://schemas.openxmlformats.org/officeDocument/2006/relationships/hyperlink" Target="https://ref.ly/Gal3:8" TargetMode="External"/><Relationship Id="rId2655" Type="http://schemas.openxmlformats.org/officeDocument/2006/relationships/hyperlink" Target="https://ref.ly/Heb5:6" TargetMode="External"/><Relationship Id="rId2656" Type="http://schemas.openxmlformats.org/officeDocument/2006/relationships/hyperlink" Target="https://ref.ly/1Kgs19:11-1Kgs19:13" TargetMode="External"/><Relationship Id="rId2657" Type="http://schemas.openxmlformats.org/officeDocument/2006/relationships/hyperlink" Target="https://ref.ly/Gen18:1-Gen18:33" TargetMode="External"/><Relationship Id="rId2658" Type="http://schemas.openxmlformats.org/officeDocument/2006/relationships/hyperlink" Target="https://ref.ly/Gen32:22-Gen32:32" TargetMode="External"/><Relationship Id="rId2659" Type="http://schemas.openxmlformats.org/officeDocument/2006/relationships/hyperlink" Target="https://ref.ly/Exod14:19" TargetMode="External"/><Relationship Id="rId2660" Type="http://schemas.openxmlformats.org/officeDocument/2006/relationships/hyperlink" Target="https://ref.ly/Exod23:20" TargetMode="External"/><Relationship Id="rId2661" Type="http://schemas.openxmlformats.org/officeDocument/2006/relationships/hyperlink" Target="https://ref.ly/Exod33:2" TargetMode="External"/><Relationship Id="rId2662" Type="http://schemas.openxmlformats.org/officeDocument/2006/relationships/hyperlink" Target="https://ref.ly/Gen16:13" TargetMode="External"/><Relationship Id="rId2663" Type="http://schemas.openxmlformats.org/officeDocument/2006/relationships/hyperlink" Target="https://ref.ly/Gen31:11-Gen31:13" TargetMode="External"/><Relationship Id="rId2664" Type="http://schemas.openxmlformats.org/officeDocument/2006/relationships/hyperlink" Target="https://ref.ly/Gen21:18" TargetMode="External"/><Relationship Id="rId2665" Type="http://schemas.openxmlformats.org/officeDocument/2006/relationships/hyperlink" Target="https://ref.ly/Gen22:11" TargetMode="External"/><Relationship Id="rId2666" Type="http://schemas.openxmlformats.org/officeDocument/2006/relationships/hyperlink" Target="https://ref.ly/Num22:35" TargetMode="External"/><Relationship Id="rId2667" Type="http://schemas.openxmlformats.org/officeDocument/2006/relationships/hyperlink" Target="https://ref.ly/Exod12:23" TargetMode="External"/><Relationship Id="rId2668" Type="http://schemas.openxmlformats.org/officeDocument/2006/relationships/hyperlink" Target="https://ref.ly/Gen48:15-Gen48:16" TargetMode="External"/><Relationship Id="rId2669" Type="http://schemas.openxmlformats.org/officeDocument/2006/relationships/hyperlink" Target="https://ref.ly/Ps8:1-Ps8:9" TargetMode="External"/><Relationship Id="rId2670" Type="http://schemas.openxmlformats.org/officeDocument/2006/relationships/hyperlink" Target="https://ref.ly/Ps136:5" TargetMode="External"/><Relationship Id="rId2671" Type="http://schemas.openxmlformats.org/officeDocument/2006/relationships/hyperlink" Target="https://ref.ly/Exod29:43" TargetMode="External"/><Relationship Id="rId2672" Type="http://schemas.openxmlformats.org/officeDocument/2006/relationships/hyperlink" Target="https://ref.ly/Isa6:1-Isa6:13" TargetMode="External"/><Relationship Id="rId2673" Type="http://schemas.openxmlformats.org/officeDocument/2006/relationships/hyperlink" Target="https://ref.ly/Ezek9:3-Ezek9:4" TargetMode="External"/><Relationship Id="rId2674" Type="http://schemas.openxmlformats.org/officeDocument/2006/relationships/hyperlink" Target="https://ref.ly/Isa63:9" TargetMode="External"/><Relationship Id="rId2675" Type="http://schemas.openxmlformats.org/officeDocument/2006/relationships/hyperlink" Target="https://ref.ly/Ps31:16" TargetMode="External"/><Relationship Id="rId2676" Type="http://schemas.openxmlformats.org/officeDocument/2006/relationships/hyperlink" Target="https://ref.ly/Ps44:3" TargetMode="External"/><Relationship Id="rId2677" Type="http://schemas.openxmlformats.org/officeDocument/2006/relationships/hyperlink" Target="https://ref.ly/Exod33:14" TargetMode="External"/><Relationship Id="rId2678" Type="http://schemas.openxmlformats.org/officeDocument/2006/relationships/hyperlink" Target="https://ref.ly/Ps24:6" TargetMode="External"/><Relationship Id="rId2679" Type="http://schemas.openxmlformats.org/officeDocument/2006/relationships/hyperlink" Target="https://ref.ly/Ps63:1-Ps63:3" TargetMode="External"/><Relationship Id="rId2680" Type="http://schemas.openxmlformats.org/officeDocument/2006/relationships/hyperlink" Target="https://ref.ly/Ps100:2" TargetMode="External"/><Relationship Id="rId2681" Type="http://schemas.openxmlformats.org/officeDocument/2006/relationships/hyperlink" Target="https://ref.ly/Num6:25" TargetMode="External"/><Relationship Id="rId2682" Type="http://schemas.openxmlformats.org/officeDocument/2006/relationships/hyperlink" Target="https://ref.ly/Ps80:3,Ps80:7,Ps80:19" TargetMode="External"/><Relationship Id="rId2683" Type="http://schemas.openxmlformats.org/officeDocument/2006/relationships/hyperlink" Target="https://ref.ly/Ps44:5" TargetMode="External"/><Relationship Id="rId2684" Type="http://schemas.openxmlformats.org/officeDocument/2006/relationships/hyperlink" Target="https://ref.ly/Ps89:24" TargetMode="External"/><Relationship Id="rId2685" Type="http://schemas.openxmlformats.org/officeDocument/2006/relationships/hyperlink" Target="https://ref.ly/Isa30:27" TargetMode="External"/><Relationship Id="rId2686" Type="http://schemas.openxmlformats.org/officeDocument/2006/relationships/hyperlink" Target="https://ref.ly/Exod23:20-Exod23:21" TargetMode="External"/><Relationship Id="rId2687" Type="http://schemas.openxmlformats.org/officeDocument/2006/relationships/hyperlink" Target="https://ref.ly/1Kgs11:36" TargetMode="External"/><Relationship Id="rId2688" Type="http://schemas.openxmlformats.org/officeDocument/2006/relationships/hyperlink" Target="https://ref.ly/Isa63:11-Isa63:14" TargetMode="External"/><Relationship Id="rId2689" Type="http://schemas.openxmlformats.org/officeDocument/2006/relationships/hyperlink" Target="https://ref.ly/Zech7:12" TargetMode="External"/><Relationship Id="rId2690" Type="http://schemas.openxmlformats.org/officeDocument/2006/relationships/hyperlink" Target="https://ref.ly/2Chr15:1" TargetMode="External"/><Relationship Id="rId2691" Type="http://schemas.openxmlformats.org/officeDocument/2006/relationships/hyperlink" Target="https://ref.ly/2Chr20:14" TargetMode="External"/><Relationship Id="rId2692" Type="http://schemas.openxmlformats.org/officeDocument/2006/relationships/hyperlink" Target="https://ref.ly/2Chr24:20" TargetMode="External"/><Relationship Id="rId2693" Type="http://schemas.openxmlformats.org/officeDocument/2006/relationships/hyperlink" Target="https://ref.ly/Zech4:6" TargetMode="External"/><Relationship Id="rId2694" Type="http://schemas.openxmlformats.org/officeDocument/2006/relationships/hyperlink" Target="https://ref.ly/Zech6:1-Zech6:8" TargetMode="External"/><Relationship Id="rId2695" Type="http://schemas.openxmlformats.org/officeDocument/2006/relationships/hyperlink" Target="https://ref.ly/Ps51:11" TargetMode="External"/><Relationship Id="rId2696" Type="http://schemas.openxmlformats.org/officeDocument/2006/relationships/hyperlink" Target="https://ref.ly/John1:14-John1:18" TargetMode="External"/><Relationship Id="rId2697" Type="http://schemas.openxmlformats.org/officeDocument/2006/relationships/hyperlink" Target="https://ref.ly/John17:6,John17:26" TargetMode="External"/><Relationship Id="rId2698" Type="http://schemas.openxmlformats.org/officeDocument/2006/relationships/hyperlink" Target="https://ref.ly/John2:21" TargetMode="External"/><Relationship Id="rId2699" Type="http://schemas.openxmlformats.org/officeDocument/2006/relationships/hyperlink" Target="https://ref.ly/Eph2:22" TargetMode="External"/><Relationship Id="rId2700" Type="http://schemas.openxmlformats.org/officeDocument/2006/relationships/hyperlink" Target="https://ref.ly/1Cor3:16-1Cor3:17" TargetMode="External"/><Relationship Id="rId2701" Type="http://schemas.openxmlformats.org/officeDocument/2006/relationships/hyperlink" Target="https://ref.ly/1Cor6:19" TargetMode="External"/><Relationship Id="rId2702" Type="http://schemas.openxmlformats.org/officeDocument/2006/relationships/hyperlink" Target="https://ref.ly/2Cor6:16" TargetMode="External"/><Relationship Id="rId2703" Type="http://schemas.openxmlformats.org/officeDocument/2006/relationships/hyperlink" Target="https://ref.ly/John14:23" TargetMode="External"/><Relationship Id="rId2704" Type="http://schemas.openxmlformats.org/officeDocument/2006/relationships/hyperlink" Target="https://ref.ly/Deut18:10" TargetMode="External"/><Relationship Id="rId2705" Type="http://schemas.openxmlformats.org/officeDocument/2006/relationships/hyperlink" Target="https://ref.ly/Num24:1" TargetMode="External"/><Relationship Id="rId2706" Type="http://schemas.openxmlformats.org/officeDocument/2006/relationships/hyperlink" Target="https://ref.ly/1Kgs20:33" TargetMode="External"/><Relationship Id="rId2707" Type="http://schemas.openxmlformats.org/officeDocument/2006/relationships/hyperlink" Target="https://ref.ly/Isa44:25" TargetMode="External"/><Relationship Id="rId2708" Type="http://schemas.openxmlformats.org/officeDocument/2006/relationships/hyperlink" Target="https://ref.ly/Mark15:16" TargetMode="External"/><Relationship Id="rId2709" Type="http://schemas.openxmlformats.org/officeDocument/2006/relationships/hyperlink" Target="https://ref.ly/Matt27:27" TargetMode="External"/><Relationship Id="rId2710" Type="http://schemas.openxmlformats.org/officeDocument/2006/relationships/hyperlink" Target="https://ref.ly/John18:28,John18:33" TargetMode="External"/><Relationship Id="rId2711" Type="http://schemas.openxmlformats.org/officeDocument/2006/relationships/hyperlink" Target="https://ref.ly/John19:9" TargetMode="External"/><Relationship Id="rId2712" Type="http://schemas.openxmlformats.org/officeDocument/2006/relationships/hyperlink" Target="https://ref.ly/Acts23:35" TargetMode="External"/><Relationship Id="rId2713" Type="http://schemas.openxmlformats.org/officeDocument/2006/relationships/hyperlink" Target="https://ref.ly/Phil1:13" TargetMode="External"/><Relationship Id="rId2714" Type="http://schemas.openxmlformats.org/officeDocument/2006/relationships/hyperlink" Target="https://ref.ly/Acts12:1-Acts12:25" TargetMode="External"/><Relationship Id="rId2715" Type="http://schemas.openxmlformats.org/officeDocument/2006/relationships/hyperlink" Target="https://ref.ly/Matt24:1-Matt24:2" TargetMode="External"/><Relationship Id="rId2716" Type="http://schemas.openxmlformats.org/officeDocument/2006/relationships/hyperlink" Target="https://ref.ly/Mark13:1-Mark13:2" TargetMode="External"/><Relationship Id="rId2717" Type="http://schemas.openxmlformats.org/officeDocument/2006/relationships/hyperlink" Target="https://ref.ly/Luke19:43-Luke19:44" TargetMode="External"/><Relationship Id="rId2718" Type="http://schemas.openxmlformats.org/officeDocument/2006/relationships/hyperlink" Target="https://ref.ly/Luke21:5-Luke21:7" TargetMode="External"/><Relationship Id="rId2719" Type="http://schemas.openxmlformats.org/officeDocument/2006/relationships/hyperlink" Target="https://ref.ly/Num18:14-Num18:17" TargetMode="External"/><Relationship Id="rId2720" Type="http://schemas.openxmlformats.org/officeDocument/2006/relationships/hyperlink" Target="https://ref.ly/Num18:12-Num18:13" TargetMode="External"/><Relationship Id="rId2721" Type="http://schemas.openxmlformats.org/officeDocument/2006/relationships/hyperlink" Target="https://ref.ly/Exod23:15-Exod23:19" TargetMode="External"/><Relationship Id="rId2722" Type="http://schemas.openxmlformats.org/officeDocument/2006/relationships/hyperlink" Target="https://ref.ly/Exod34:22,Exod34:26" TargetMode="External"/><Relationship Id="rId2723" Type="http://schemas.openxmlformats.org/officeDocument/2006/relationships/hyperlink" Target="https://ref.ly/Lev2:14" TargetMode="External"/><Relationship Id="rId2724" Type="http://schemas.openxmlformats.org/officeDocument/2006/relationships/hyperlink" Target="https://ref.ly/Lev23:10-Lev23:17" TargetMode="External"/><Relationship Id="rId2725" Type="http://schemas.openxmlformats.org/officeDocument/2006/relationships/hyperlink" Target="https://ref.ly/Num15:20-Num15:21" TargetMode="External"/><Relationship Id="rId2726" Type="http://schemas.openxmlformats.org/officeDocument/2006/relationships/hyperlink" Target="https://ref.ly/Num28:26-Num28:31" TargetMode="External"/><Relationship Id="rId2727" Type="http://schemas.openxmlformats.org/officeDocument/2006/relationships/hyperlink" Target="https://ref.ly/Deut26:1-Deut26:11" TargetMode="External"/><Relationship Id="rId2728" Type="http://schemas.openxmlformats.org/officeDocument/2006/relationships/hyperlink" Target="https://ref.ly/Deut26:2" TargetMode="External"/><Relationship Id="rId2729" Type="http://schemas.openxmlformats.org/officeDocument/2006/relationships/hyperlink" Target="https://ref.ly/Lev23:9-Lev23:22" TargetMode="External"/><Relationship Id="rId2730" Type="http://schemas.openxmlformats.org/officeDocument/2006/relationships/hyperlink" Target="https://ref.ly/1Cor15:20,1Cor15:23" TargetMode="External"/><Relationship Id="rId2731" Type="http://schemas.openxmlformats.org/officeDocument/2006/relationships/hyperlink" Target="https://ref.ly/Rom8:9" TargetMode="External"/><Relationship Id="rId2732" Type="http://schemas.openxmlformats.org/officeDocument/2006/relationships/hyperlink" Target="https://ref.ly/Rom16:5" TargetMode="External"/><Relationship Id="rId2733" Type="http://schemas.openxmlformats.org/officeDocument/2006/relationships/hyperlink" Target="https://ref.ly/1Cor16:15" TargetMode="External"/><Relationship Id="rId2734" Type="http://schemas.openxmlformats.org/officeDocument/2006/relationships/hyperlink" Target="https://ref.ly/Jas1:18" TargetMode="External"/><Relationship Id="rId2735" Type="http://schemas.openxmlformats.org/officeDocument/2006/relationships/hyperlink" Target="https://ref.ly/Rev14:4" TargetMode="External"/><Relationship Id="rId2736" Type="http://schemas.openxmlformats.org/officeDocument/2006/relationships/hyperlink" Target="https://ref.ly/Gen22:21" TargetMode="External"/><Relationship Id="rId2737" Type="http://schemas.openxmlformats.org/officeDocument/2006/relationships/hyperlink" Target="https://ref.ly/Gen29:26" TargetMode="External"/><Relationship Id="rId2738" Type="http://schemas.openxmlformats.org/officeDocument/2006/relationships/hyperlink" Target="https://ref.ly/Gen17:5,Gen17:15-Gen17:16" TargetMode="External"/><Relationship Id="rId2739" Type="http://schemas.openxmlformats.org/officeDocument/2006/relationships/hyperlink" Target="https://ref.ly/Gen17:5" TargetMode="External"/><Relationship Id="rId2740" Type="http://schemas.openxmlformats.org/officeDocument/2006/relationships/hyperlink" Target="https://ref.ly/Exod4:22" TargetMode="External"/><Relationship Id="rId2741" Type="http://schemas.openxmlformats.org/officeDocument/2006/relationships/hyperlink" Target="https://ref.ly/Deut4:5-Deut4:8" TargetMode="External"/><Relationship Id="rId2742" Type="http://schemas.openxmlformats.org/officeDocument/2006/relationships/hyperlink" Target="https://ref.ly/Isa61:7" TargetMode="External"/><Relationship Id="rId2743" Type="http://schemas.openxmlformats.org/officeDocument/2006/relationships/hyperlink" Target="https://ref.ly/Isa14:30" TargetMode="External"/><Relationship Id="rId2744" Type="http://schemas.openxmlformats.org/officeDocument/2006/relationships/hyperlink" Target="https://ref.ly/Job18:13" TargetMode="External"/><Relationship Id="rId2745" Type="http://schemas.openxmlformats.org/officeDocument/2006/relationships/hyperlink" Target="https://ref.ly/Exod11:4-Exod11:7" TargetMode="External"/><Relationship Id="rId2746" Type="http://schemas.openxmlformats.org/officeDocument/2006/relationships/hyperlink" Target="https://ref.ly/Exod13:12" TargetMode="External"/><Relationship Id="rId2747" Type="http://schemas.openxmlformats.org/officeDocument/2006/relationships/hyperlink" Target="https://ref.ly/Gen49:3" TargetMode="External"/><Relationship Id="rId2748" Type="http://schemas.openxmlformats.org/officeDocument/2006/relationships/hyperlink" Target="https://ref.ly/Exod22:29" TargetMode="External"/><Relationship Id="rId2749" Type="http://schemas.openxmlformats.org/officeDocument/2006/relationships/hyperlink" Target="https://ref.ly/Num3:13" TargetMode="External"/><Relationship Id="rId2750" Type="http://schemas.openxmlformats.org/officeDocument/2006/relationships/hyperlink" Target="https://ref.ly/Exod13:2,Exod13:15" TargetMode="External"/><Relationship Id="rId2751" Type="http://schemas.openxmlformats.org/officeDocument/2006/relationships/hyperlink" Target="https://ref.ly/Num18:15-Num18:16" TargetMode="External"/><Relationship Id="rId2752" Type="http://schemas.openxmlformats.org/officeDocument/2006/relationships/hyperlink" Target="https://ref.ly/Exod13:2-Exod13:8" TargetMode="External"/><Relationship Id="rId2753" Type="http://schemas.openxmlformats.org/officeDocument/2006/relationships/hyperlink" Target="https://ref.ly/Exod13:13" TargetMode="External"/><Relationship Id="rId2754" Type="http://schemas.openxmlformats.org/officeDocument/2006/relationships/hyperlink" Target="https://ref.ly/Exod22:30" TargetMode="External"/><Relationship Id="rId2755" Type="http://schemas.openxmlformats.org/officeDocument/2006/relationships/hyperlink" Target="https://ref.ly/Num18:17" TargetMode="External"/><Relationship Id="rId2756" Type="http://schemas.openxmlformats.org/officeDocument/2006/relationships/hyperlink" Target="https://ref.ly/Lev27:27" TargetMode="External"/><Relationship Id="rId2757" Type="http://schemas.openxmlformats.org/officeDocument/2006/relationships/hyperlink" Target="https://ref.ly/Gen27:19,Gen27:32" TargetMode="External"/><Relationship Id="rId2758" Type="http://schemas.openxmlformats.org/officeDocument/2006/relationships/hyperlink" Target="https://ref.ly/1Chr5:1-1Chr5:2" TargetMode="External"/><Relationship Id="rId2759" Type="http://schemas.openxmlformats.org/officeDocument/2006/relationships/hyperlink" Target="https://ref.ly/Num3:12-Num3:13" TargetMode="External"/><Relationship Id="rId2760" Type="http://schemas.openxmlformats.org/officeDocument/2006/relationships/hyperlink" Target="https://ref.ly/Num8:17" TargetMode="External"/><Relationship Id="rId2761" Type="http://schemas.openxmlformats.org/officeDocument/2006/relationships/hyperlink" Target="https://ref.ly/Deut21:17" TargetMode="External"/><Relationship Id="rId2762" Type="http://schemas.openxmlformats.org/officeDocument/2006/relationships/hyperlink" Target="https://ref.ly/Luke2:7" TargetMode="External"/><Relationship Id="rId2763" Type="http://schemas.openxmlformats.org/officeDocument/2006/relationships/hyperlink" Target="https://ref.ly/Rom8:29" TargetMode="External"/><Relationship Id="rId2764" Type="http://schemas.openxmlformats.org/officeDocument/2006/relationships/hyperlink" Target="https://ref.ly/Col1:15,Col1:18" TargetMode="External"/><Relationship Id="rId2765" Type="http://schemas.openxmlformats.org/officeDocument/2006/relationships/hyperlink" Target="https://ref.ly/Heb1:6" TargetMode="External"/><Relationship Id="rId2766" Type="http://schemas.openxmlformats.org/officeDocument/2006/relationships/hyperlink" Target="https://ref.ly/Eph1:20-Eph1:23" TargetMode="External"/><Relationship Id="rId2767" Type="http://schemas.openxmlformats.org/officeDocument/2006/relationships/hyperlink" Target="https://ref.ly/Col1:18,Col1:24" TargetMode="External"/><Relationship Id="rId2768" Type="http://schemas.openxmlformats.org/officeDocument/2006/relationships/hyperlink" Target="https://ref.ly/Heb2:10-Heb2:12" TargetMode="External"/><Relationship Id="rId2769" Type="http://schemas.openxmlformats.org/officeDocument/2006/relationships/hyperlink" Target="https://ref.ly/Gen21:10" TargetMode="External"/><Relationship Id="rId2770" Type="http://schemas.openxmlformats.org/officeDocument/2006/relationships/hyperlink" Target="https://ref.ly/Gen10:15" TargetMode="External"/><Relationship Id="rId2771" Type="http://schemas.openxmlformats.org/officeDocument/2006/relationships/hyperlink" Target="https://ref.ly/Gen25:13" TargetMode="External"/><Relationship Id="rId2772" Type="http://schemas.openxmlformats.org/officeDocument/2006/relationships/hyperlink" Target="https://ref.ly/Gen36:15" TargetMode="External"/><Relationship Id="rId2773" Type="http://schemas.openxmlformats.org/officeDocument/2006/relationships/hyperlink" Target="https://ref.ly/Gen21:1-Gen21:14" TargetMode="External"/><Relationship Id="rId2774" Type="http://schemas.openxmlformats.org/officeDocument/2006/relationships/hyperlink" Target="https://ref.ly/Gen27:1-Gen27:29" TargetMode="External"/><Relationship Id="rId2775" Type="http://schemas.openxmlformats.org/officeDocument/2006/relationships/hyperlink" Target="https://ref.ly/Gen48:18" TargetMode="External"/><Relationship Id="rId2776" Type="http://schemas.openxmlformats.org/officeDocument/2006/relationships/hyperlink" Target="https://ref.ly/Matt21:23" TargetMode="External"/><Relationship Id="rId2777" Type="http://schemas.openxmlformats.org/officeDocument/2006/relationships/hyperlink" Target="https://ref.ly/Matt9:6" TargetMode="External"/><Relationship Id="rId2778" Type="http://schemas.openxmlformats.org/officeDocument/2006/relationships/hyperlink" Target="https://ref.ly/Mark2:10" TargetMode="External"/><Relationship Id="rId2779" Type="http://schemas.openxmlformats.org/officeDocument/2006/relationships/hyperlink" Target="https://ref.ly/2Cor10:8" TargetMode="External"/><Relationship Id="rId2780" Type="http://schemas.openxmlformats.org/officeDocument/2006/relationships/hyperlink" Target="https://ref.ly/2Cor13:10" TargetMode="External"/><Relationship Id="rId2781" Type="http://schemas.openxmlformats.org/officeDocument/2006/relationships/hyperlink" Target="https://ref.ly/Matt8:9" TargetMode="External"/><Relationship Id="rId2782" Type="http://schemas.openxmlformats.org/officeDocument/2006/relationships/hyperlink" Target="https://ref.ly/Luke20:20" TargetMode="External"/><Relationship Id="rId2783" Type="http://schemas.openxmlformats.org/officeDocument/2006/relationships/hyperlink" Target="https://ref.ly/Rom8:38" TargetMode="External"/><Relationship Id="rId2784" Type="http://schemas.openxmlformats.org/officeDocument/2006/relationships/hyperlink" Target="https://ref.ly/1Cor15:24" TargetMode="External"/><Relationship Id="rId2785" Type="http://schemas.openxmlformats.org/officeDocument/2006/relationships/hyperlink" Target="https://ref.ly/Eph1:21" TargetMode="External"/><Relationship Id="rId2786" Type="http://schemas.openxmlformats.org/officeDocument/2006/relationships/hyperlink" Target="https://ref.ly/Eph3:10" TargetMode="External"/><Relationship Id="rId2787" Type="http://schemas.openxmlformats.org/officeDocument/2006/relationships/hyperlink" Target="https://ref.ly/Eph6:12" TargetMode="External"/><Relationship Id="rId2788" Type="http://schemas.openxmlformats.org/officeDocument/2006/relationships/hyperlink" Target="https://ref.ly/Col1:16" TargetMode="External"/><Relationship Id="rId2789" Type="http://schemas.openxmlformats.org/officeDocument/2006/relationships/hyperlink" Target="https://ref.ly/Titus3:1" TargetMode="External"/><Relationship Id="rId2790" Type="http://schemas.openxmlformats.org/officeDocument/2006/relationships/hyperlink" Target="https://ref.ly/Matt25:15" TargetMode="External"/><Relationship Id="rId2791" Type="http://schemas.openxmlformats.org/officeDocument/2006/relationships/hyperlink" Target="https://ref.ly/Rom14:11" TargetMode="External"/><Relationship Id="rId2792" Type="http://schemas.openxmlformats.org/officeDocument/2006/relationships/hyperlink" Target="https://ref.ly/Phil2:10" TargetMode="External"/><Relationship Id="rId2793" Type="http://schemas.openxmlformats.org/officeDocument/2006/relationships/hyperlink" Target="https://ref.ly/Acts18:1-Acts18:3" TargetMode="External"/><Relationship Id="rId2794" Type="http://schemas.openxmlformats.org/officeDocument/2006/relationships/hyperlink" Target="https://ref.ly/Acts18:18,Acts18:26" TargetMode="External"/><Relationship Id="rId2795" Type="http://schemas.openxmlformats.org/officeDocument/2006/relationships/hyperlink" Target="https://ref.ly/Rom16:3-Rom16:4" TargetMode="External"/><Relationship Id="rId2796" Type="http://schemas.openxmlformats.org/officeDocument/2006/relationships/hyperlink" Target="https://ref.ly/Acts18:18-Acts18:19" TargetMode="External"/><Relationship Id="rId2797" Type="http://schemas.openxmlformats.org/officeDocument/2006/relationships/hyperlink" Target="https://ref.ly/Acts13:7-Acts13:12" TargetMode="External"/><Relationship Id="rId2798" Type="http://schemas.openxmlformats.org/officeDocument/2006/relationships/hyperlink" Target="https://ref.ly/Matt27:1-Matt27:66" TargetMode="External"/><Relationship Id="rId2799" Type="http://schemas.openxmlformats.org/officeDocument/2006/relationships/hyperlink" Target="https://ref.ly/Acts23:24-Acts25:14" TargetMode="External"/><Relationship Id="rId2800" Type="http://schemas.openxmlformats.org/officeDocument/2006/relationships/hyperlink" Target="https://ref.ly/Acts24:27-Acts26:32" TargetMode="External"/><Relationship Id="rId2801" Type="http://schemas.openxmlformats.org/officeDocument/2006/relationships/hyperlink" Target="https://ref.ly/Num12:6-Num12:8" TargetMode="External"/><Relationship Id="rId2802" Type="http://schemas.openxmlformats.org/officeDocument/2006/relationships/hyperlink" Target="https://ref.ly/Deut18:18" TargetMode="External"/><Relationship Id="rId2803" Type="http://schemas.openxmlformats.org/officeDocument/2006/relationships/hyperlink" Target="https://ref.ly/Acts3:22" TargetMode="External"/><Relationship Id="rId2804" Type="http://schemas.openxmlformats.org/officeDocument/2006/relationships/hyperlink" Target="https://ref.ly/Acts7:37" TargetMode="External"/><Relationship Id="rId2805" Type="http://schemas.openxmlformats.org/officeDocument/2006/relationships/hyperlink" Target="https://ref.ly/1Sam15:10" TargetMode="External"/><Relationship Id="rId2806" Type="http://schemas.openxmlformats.org/officeDocument/2006/relationships/hyperlink" Target="https://ref.ly/2Sam24:11" TargetMode="External"/><Relationship Id="rId2807" Type="http://schemas.openxmlformats.org/officeDocument/2006/relationships/hyperlink" Target="https://ref.ly/1Kgs19:9" TargetMode="External"/><Relationship Id="rId2808" Type="http://schemas.openxmlformats.org/officeDocument/2006/relationships/hyperlink" Target="https://ref.ly/Jonah1:1" TargetMode="External"/><Relationship Id="rId2809" Type="http://schemas.openxmlformats.org/officeDocument/2006/relationships/hyperlink" Target="https://ref.ly/Hag1:1" TargetMode="External"/><Relationship Id="rId2810" Type="http://schemas.openxmlformats.org/officeDocument/2006/relationships/hyperlink" Target="https://ref.ly/Hag2:1" TargetMode="External"/><Relationship Id="rId2811" Type="http://schemas.openxmlformats.org/officeDocument/2006/relationships/hyperlink" Target="https://ref.ly/Zech7:1" TargetMode="External"/><Relationship Id="rId2812" Type="http://schemas.openxmlformats.org/officeDocument/2006/relationships/hyperlink" Target="https://ref.ly/Zech8:1" TargetMode="External"/><Relationship Id="rId2813" Type="http://schemas.openxmlformats.org/officeDocument/2006/relationships/hyperlink" Target="https://ref.ly/Gen37:5-Gen37:11" TargetMode="External"/><Relationship Id="rId2814" Type="http://schemas.openxmlformats.org/officeDocument/2006/relationships/hyperlink" Target="https://ref.ly/Gen40:1-Gen40:19" TargetMode="External"/><Relationship Id="rId2815" Type="http://schemas.openxmlformats.org/officeDocument/2006/relationships/hyperlink" Target="https://ref.ly/Gen41:1-Gen41:36" TargetMode="External"/><Relationship Id="rId2816" Type="http://schemas.openxmlformats.org/officeDocument/2006/relationships/hyperlink" Target="https://ref.ly/Dan2:25-Dan2:45" TargetMode="External"/><Relationship Id="rId2817" Type="http://schemas.openxmlformats.org/officeDocument/2006/relationships/hyperlink" Target="https://ref.ly/Dan4:4-Dan4:27" TargetMode="External"/><Relationship Id="rId2818" Type="http://schemas.openxmlformats.org/officeDocument/2006/relationships/hyperlink" Target="https://ref.ly/Gen40:8" TargetMode="External"/><Relationship Id="rId2819" Type="http://schemas.openxmlformats.org/officeDocument/2006/relationships/hyperlink" Target="https://ref.ly/Gen41:16" TargetMode="External"/><Relationship Id="rId2820" Type="http://schemas.openxmlformats.org/officeDocument/2006/relationships/hyperlink" Target="https://ref.ly/Dan2:27-Dan2:30" TargetMode="External"/><Relationship Id="rId2821" Type="http://schemas.openxmlformats.org/officeDocument/2006/relationships/hyperlink" Target="https://ref.ly/Dan4:9" TargetMode="External"/><Relationship Id="rId2822" Type="http://schemas.openxmlformats.org/officeDocument/2006/relationships/hyperlink" Target="https://ref.ly/Joel2:28" TargetMode="External"/><Relationship Id="rId2823" Type="http://schemas.openxmlformats.org/officeDocument/2006/relationships/hyperlink" Target="https://ref.ly/Num12:6" TargetMode="External"/><Relationship Id="rId2824" Type="http://schemas.openxmlformats.org/officeDocument/2006/relationships/hyperlink" Target="https://ref.ly/Num24:4" TargetMode="External"/><Relationship Id="rId2825" Type="http://schemas.openxmlformats.org/officeDocument/2006/relationships/hyperlink" Target="https://ref.ly/Hos12:10" TargetMode="External"/><Relationship Id="rId2826" Type="http://schemas.openxmlformats.org/officeDocument/2006/relationships/hyperlink" Target="https://ref.ly/Isa1:1" TargetMode="External"/><Relationship Id="rId2827" Type="http://schemas.openxmlformats.org/officeDocument/2006/relationships/hyperlink" Target="https://ref.ly/Amos1:1" TargetMode="External"/><Relationship Id="rId2828" Type="http://schemas.openxmlformats.org/officeDocument/2006/relationships/hyperlink" Target="https://ref.ly/1Sam10:5-1Sam10:13" TargetMode="External"/><Relationship Id="rId2829" Type="http://schemas.openxmlformats.org/officeDocument/2006/relationships/hyperlink" Target="https://ref.ly/Jer29:26" TargetMode="External"/><Relationship Id="rId2830" Type="http://schemas.openxmlformats.org/officeDocument/2006/relationships/hyperlink" Target="https://ref.ly/1Sam10:5" TargetMode="External"/><Relationship Id="rId2831" Type="http://schemas.openxmlformats.org/officeDocument/2006/relationships/hyperlink" Target="https://ref.ly/1Kgs18:28-1Kgs18:29" TargetMode="External"/><Relationship Id="rId2832" Type="http://schemas.openxmlformats.org/officeDocument/2006/relationships/hyperlink" Target="https://ref.ly/1Sam10:10-1Sam10:13" TargetMode="External"/><Relationship Id="rId2833" Type="http://schemas.openxmlformats.org/officeDocument/2006/relationships/hyperlink" Target="https://ref.ly/1Sam19:20-1Sam19:22" TargetMode="External"/><Relationship Id="rId2834" Type="http://schemas.openxmlformats.org/officeDocument/2006/relationships/hyperlink" Target="https://ref.ly/1Sam19:24" TargetMode="External"/><Relationship Id="rId2835" Type="http://schemas.openxmlformats.org/officeDocument/2006/relationships/hyperlink" Target="https://ref.ly/2Kgs3:15" TargetMode="External"/><Relationship Id="rId2836" Type="http://schemas.openxmlformats.org/officeDocument/2006/relationships/hyperlink" Target="https://ref.ly/Jer1:4-Jer1:8" TargetMode="External"/><Relationship Id="rId2837" Type="http://schemas.openxmlformats.org/officeDocument/2006/relationships/hyperlink" Target="https://ref.ly/Exod3:1-Exod4:17" TargetMode="External"/><Relationship Id="rId2838" Type="http://schemas.openxmlformats.org/officeDocument/2006/relationships/hyperlink" Target="https://ref.ly/Judg6:11-Judg6:17" TargetMode="External"/><Relationship Id="rId2839" Type="http://schemas.openxmlformats.org/officeDocument/2006/relationships/hyperlink" Target="https://ref.ly/Isa6:1-Isa6:8" TargetMode="External"/><Relationship Id="rId2840" Type="http://schemas.openxmlformats.org/officeDocument/2006/relationships/hyperlink" Target="https://ref.ly/Isa48:16" TargetMode="External"/><Relationship Id="rId2841" Type="http://schemas.openxmlformats.org/officeDocument/2006/relationships/hyperlink" Target="https://ref.ly/Amos7:14-Amos7:15" TargetMode="External"/><Relationship Id="rId2842" Type="http://schemas.openxmlformats.org/officeDocument/2006/relationships/hyperlink" Target="https://ref.ly/Jer23:21" TargetMode="External"/><Relationship Id="rId2843" Type="http://schemas.openxmlformats.org/officeDocument/2006/relationships/hyperlink" Target="https://ref.ly/Jer28:15" TargetMode="External"/><Relationship Id="rId2844" Type="http://schemas.openxmlformats.org/officeDocument/2006/relationships/hyperlink" Target="https://ref.ly/2Kgs1:3-2Kgs1:4" TargetMode="External"/><Relationship Id="rId2845" Type="http://schemas.openxmlformats.org/officeDocument/2006/relationships/hyperlink" Target="https://ref.ly/Isa41:8-Isa41:13" TargetMode="External"/><Relationship Id="rId2846" Type="http://schemas.openxmlformats.org/officeDocument/2006/relationships/hyperlink" Target="https://ref.ly/Isa43:14-Isa43:21" TargetMode="External"/><Relationship Id="rId2847" Type="http://schemas.openxmlformats.org/officeDocument/2006/relationships/hyperlink" Target="https://ref.ly/Isa41:17-Isa41:20" TargetMode="External"/><Relationship Id="rId2848" Type="http://schemas.openxmlformats.org/officeDocument/2006/relationships/hyperlink" Target="https://ref.ly/Isa42:14-Isa42:17" TargetMode="External"/><Relationship Id="rId2849" Type="http://schemas.openxmlformats.org/officeDocument/2006/relationships/hyperlink" Target="https://ref.ly/Isa43:16-Isa43:21" TargetMode="External"/><Relationship Id="rId2850" Type="http://schemas.openxmlformats.org/officeDocument/2006/relationships/hyperlink" Target="https://ref.ly/Isa49:7-Isa49:12" TargetMode="External"/><Relationship Id="rId2851" Type="http://schemas.openxmlformats.org/officeDocument/2006/relationships/hyperlink" Target="https://ref.ly/Isa5:8-Isa5:10" TargetMode="External"/><Relationship Id="rId2852" Type="http://schemas.openxmlformats.org/officeDocument/2006/relationships/hyperlink" Target="https://ref.ly/Isa10:1-Isa10:4" TargetMode="External"/><Relationship Id="rId2853" Type="http://schemas.openxmlformats.org/officeDocument/2006/relationships/hyperlink" Target="https://ref.ly/Amos5:18-Amos5:24" TargetMode="External"/><Relationship Id="rId2854" Type="http://schemas.openxmlformats.org/officeDocument/2006/relationships/hyperlink" Target="https://ref.ly/Amos6:1-Amos6:7" TargetMode="External"/><Relationship Id="rId2855" Type="http://schemas.openxmlformats.org/officeDocument/2006/relationships/hyperlink" Target="https://ref.ly/Mic2:1-Mic2:5" TargetMode="External"/><Relationship Id="rId2856" Type="http://schemas.openxmlformats.org/officeDocument/2006/relationships/hyperlink" Target="https://ref.ly/Jer11:2-Jer11:3" TargetMode="External"/><Relationship Id="rId2857" Type="http://schemas.openxmlformats.org/officeDocument/2006/relationships/hyperlink" Target="https://ref.ly/Amos2:6-Amos2:8" TargetMode="External"/><Relationship Id="rId2858" Type="http://schemas.openxmlformats.org/officeDocument/2006/relationships/hyperlink" Target="https://ref.ly/Amos4:1" TargetMode="External"/><Relationship Id="rId2859" Type="http://schemas.openxmlformats.org/officeDocument/2006/relationships/hyperlink" Target="https://ref.ly/Amos5:11" TargetMode="External"/><Relationship Id="rId2860" Type="http://schemas.openxmlformats.org/officeDocument/2006/relationships/hyperlink" Target="https://ref.ly/Amos8:4-Amos8:6" TargetMode="External"/><Relationship Id="rId2861" Type="http://schemas.openxmlformats.org/officeDocument/2006/relationships/hyperlink" Target="https://ref.ly/Amos5:12" TargetMode="External"/><Relationship Id="rId2862" Type="http://schemas.openxmlformats.org/officeDocument/2006/relationships/hyperlink" Target="https://ref.ly/Hos4:2" TargetMode="External"/><Relationship Id="rId2863" Type="http://schemas.openxmlformats.org/officeDocument/2006/relationships/hyperlink" Target="https://ref.ly/Hos8:5" TargetMode="External"/><Relationship Id="rId2864" Type="http://schemas.openxmlformats.org/officeDocument/2006/relationships/hyperlink" Target="https://ref.ly/Hos11:2" TargetMode="External"/><Relationship Id="rId2865" Type="http://schemas.openxmlformats.org/officeDocument/2006/relationships/hyperlink" Target="https://ref.ly/Isa43:4" TargetMode="External"/><Relationship Id="rId2866" Type="http://schemas.openxmlformats.org/officeDocument/2006/relationships/hyperlink" Target="https://ref.ly/Jer31:3" TargetMode="External"/><Relationship Id="rId2867" Type="http://schemas.openxmlformats.org/officeDocument/2006/relationships/hyperlink" Target="https://ref.ly/Hos3:1" TargetMode="External"/><Relationship Id="rId2868" Type="http://schemas.openxmlformats.org/officeDocument/2006/relationships/hyperlink" Target="https://ref.ly/Hos11:1-Hos11:4" TargetMode="External"/><Relationship Id="rId2869" Type="http://schemas.openxmlformats.org/officeDocument/2006/relationships/hyperlink" Target="https://ref.ly/Hos14:4" TargetMode="External"/><Relationship Id="rId2870" Type="http://schemas.openxmlformats.org/officeDocument/2006/relationships/hyperlink" Target="https://ref.ly/Mal1:2" TargetMode="External"/><Relationship Id="rId2871" Type="http://schemas.openxmlformats.org/officeDocument/2006/relationships/hyperlink" Target="https://ref.ly/Isa43:1" TargetMode="External"/><Relationship Id="rId2872" Type="http://schemas.openxmlformats.org/officeDocument/2006/relationships/hyperlink" Target="https://ref.ly/Jer33:24" TargetMode="External"/><Relationship Id="rId2873" Type="http://schemas.openxmlformats.org/officeDocument/2006/relationships/hyperlink" Target="https://ref.ly/Ezek20:5" TargetMode="External"/><Relationship Id="rId2874" Type="http://schemas.openxmlformats.org/officeDocument/2006/relationships/hyperlink" Target="https://ref.ly/Hos3:1-Hos3:5" TargetMode="External"/><Relationship Id="rId2875" Type="http://schemas.openxmlformats.org/officeDocument/2006/relationships/hyperlink" Target="https://ref.ly/Amos9:13-Amos9:15" TargetMode="External"/><Relationship Id="rId2876" Type="http://schemas.openxmlformats.org/officeDocument/2006/relationships/hyperlink" Target="https://ref.ly/2Sam7:4-2Sam7:17" TargetMode="External"/><Relationship Id="rId2877" Type="http://schemas.openxmlformats.org/officeDocument/2006/relationships/hyperlink" Target="https://ref.ly/Jer33:19-Jer33:22" TargetMode="External"/><Relationship Id="rId2878" Type="http://schemas.openxmlformats.org/officeDocument/2006/relationships/hyperlink" Target="https://ref.ly/Jer17:24-Jer17:26" TargetMode="External"/><Relationship Id="rId2879" Type="http://schemas.openxmlformats.org/officeDocument/2006/relationships/hyperlink" Target="https://ref.ly/Jer33:14-Jer33:15" TargetMode="External"/><Relationship Id="rId2880" Type="http://schemas.openxmlformats.org/officeDocument/2006/relationships/hyperlink" Target="https://ref.ly/Mark1:14-Mark1:15" TargetMode="External"/><Relationship Id="rId2881" Type="http://schemas.openxmlformats.org/officeDocument/2006/relationships/hyperlink" Target="https://ref.ly/Acts2:16-Acts2:21" TargetMode="External"/><Relationship Id="rId2882" Type="http://schemas.openxmlformats.org/officeDocument/2006/relationships/hyperlink" Target="https://ref.ly/1Cor10:11" TargetMode="External"/><Relationship Id="rId2883" Type="http://schemas.openxmlformats.org/officeDocument/2006/relationships/hyperlink" Target="https://ref.ly/Mal4:5-Mal4:6" TargetMode="External"/><Relationship Id="rId2884" Type="http://schemas.openxmlformats.org/officeDocument/2006/relationships/hyperlink" Target="https://ref.ly/Mark1:6" TargetMode="External"/><Relationship Id="rId2885" Type="http://schemas.openxmlformats.org/officeDocument/2006/relationships/hyperlink" Target="https://ref.ly/1Kgs19:19" TargetMode="External"/><Relationship Id="rId2886" Type="http://schemas.openxmlformats.org/officeDocument/2006/relationships/hyperlink" Target="https://ref.ly/2Kgs1:8" TargetMode="External"/><Relationship Id="rId2887" Type="http://schemas.openxmlformats.org/officeDocument/2006/relationships/hyperlink" Target="https://ref.ly/2Kgs2:13-2Kgs2:14" TargetMode="External"/><Relationship Id="rId2888" Type="http://schemas.openxmlformats.org/officeDocument/2006/relationships/hyperlink" Target="https://ref.ly/Matt14:5" TargetMode="External"/><Relationship Id="rId2889" Type="http://schemas.openxmlformats.org/officeDocument/2006/relationships/hyperlink" Target="https://ref.ly/Matt17:10-Matt17:13" TargetMode="External"/><Relationship Id="rId2890" Type="http://schemas.openxmlformats.org/officeDocument/2006/relationships/hyperlink" Target="https://ref.ly/Mark9:11-Mark9:13" TargetMode="External"/><Relationship Id="rId2891" Type="http://schemas.openxmlformats.org/officeDocument/2006/relationships/hyperlink" Target="https://ref.ly/Mark11:32" TargetMode="External"/><Relationship Id="rId2892" Type="http://schemas.openxmlformats.org/officeDocument/2006/relationships/hyperlink" Target="https://ref.ly/Luke1:76" TargetMode="External"/><Relationship Id="rId2893" Type="http://schemas.openxmlformats.org/officeDocument/2006/relationships/hyperlink" Target="https://ref.ly/Luke7:26" TargetMode="External"/><Relationship Id="rId2894" Type="http://schemas.openxmlformats.org/officeDocument/2006/relationships/hyperlink" Target="https://ref.ly/Matt3:7-Matt3:10" TargetMode="External"/><Relationship Id="rId2895" Type="http://schemas.openxmlformats.org/officeDocument/2006/relationships/hyperlink" Target="https://ref.ly/Luke3:7-Luke3:9" TargetMode="External"/><Relationship Id="rId2896" Type="http://schemas.openxmlformats.org/officeDocument/2006/relationships/hyperlink" Target="https://ref.ly/Mark1:7-Mark1:8" TargetMode="External"/><Relationship Id="rId2897" Type="http://schemas.openxmlformats.org/officeDocument/2006/relationships/hyperlink" Target="https://ref.ly/Matt3:11-Matt3:12" TargetMode="External"/><Relationship Id="rId2898" Type="http://schemas.openxmlformats.org/officeDocument/2006/relationships/hyperlink" Target="https://ref.ly/Luke3:15-Luke3:18" TargetMode="External"/><Relationship Id="rId2899" Type="http://schemas.openxmlformats.org/officeDocument/2006/relationships/hyperlink" Target="https://ref.ly/Matt3:11" TargetMode="External"/><Relationship Id="rId2900" Type="http://schemas.openxmlformats.org/officeDocument/2006/relationships/hyperlink" Target="https://ref.ly/Mark1:7" TargetMode="External"/><Relationship Id="rId2901" Type="http://schemas.openxmlformats.org/officeDocument/2006/relationships/hyperlink" Target="https://ref.ly/Luke3:16" TargetMode="External"/><Relationship Id="rId2902" Type="http://schemas.openxmlformats.org/officeDocument/2006/relationships/hyperlink" Target="https://ref.ly/John1:15" TargetMode="External"/><Relationship Id="rId2903" Type="http://schemas.openxmlformats.org/officeDocument/2006/relationships/hyperlink" Target="https://ref.ly/Acts13:25" TargetMode="External"/><Relationship Id="rId2904" Type="http://schemas.openxmlformats.org/officeDocument/2006/relationships/hyperlink" Target="https://ref.ly/Matt11:13" TargetMode="External"/><Relationship Id="rId2905" Type="http://schemas.openxmlformats.org/officeDocument/2006/relationships/hyperlink" Target="https://ref.ly/Luke16:16" TargetMode="External"/><Relationship Id="rId2906" Type="http://schemas.openxmlformats.org/officeDocument/2006/relationships/hyperlink" Target="https://ref.ly/Matt16:14" TargetMode="External"/><Relationship Id="rId2907" Type="http://schemas.openxmlformats.org/officeDocument/2006/relationships/hyperlink" Target="https://ref.ly/Matt21:10-Matt21:11" TargetMode="External"/><Relationship Id="rId2908" Type="http://schemas.openxmlformats.org/officeDocument/2006/relationships/hyperlink" Target="https://ref.ly/Mark6:14-Mark6:15" TargetMode="External"/><Relationship Id="rId2909" Type="http://schemas.openxmlformats.org/officeDocument/2006/relationships/hyperlink" Target="https://ref.ly/Mark8:28" TargetMode="External"/><Relationship Id="rId2910" Type="http://schemas.openxmlformats.org/officeDocument/2006/relationships/hyperlink" Target="https://ref.ly/Luke7:16" TargetMode="External"/><Relationship Id="rId2911" Type="http://schemas.openxmlformats.org/officeDocument/2006/relationships/hyperlink" Target="https://ref.ly/Luke9:8" TargetMode="External"/><Relationship Id="rId2912" Type="http://schemas.openxmlformats.org/officeDocument/2006/relationships/hyperlink" Target="https://ref.ly/John6:14" TargetMode="External"/><Relationship Id="rId2913" Type="http://schemas.openxmlformats.org/officeDocument/2006/relationships/hyperlink" Target="https://ref.ly/John7:40" TargetMode="External"/><Relationship Id="rId2914" Type="http://schemas.openxmlformats.org/officeDocument/2006/relationships/hyperlink" Target="https://ref.ly/Mark6:4" TargetMode="External"/><Relationship Id="rId2915" Type="http://schemas.openxmlformats.org/officeDocument/2006/relationships/hyperlink" Target="https://ref.ly/Matt13:57" TargetMode="External"/><Relationship Id="rId2916" Type="http://schemas.openxmlformats.org/officeDocument/2006/relationships/hyperlink" Target="https://ref.ly/Luke4:24" TargetMode="External"/><Relationship Id="rId2917" Type="http://schemas.openxmlformats.org/officeDocument/2006/relationships/hyperlink" Target="https://ref.ly/Luke13:33" TargetMode="External"/><Relationship Id="rId2918" Type="http://schemas.openxmlformats.org/officeDocument/2006/relationships/hyperlink" Target="https://ref.ly/John4:19" TargetMode="External"/><Relationship Id="rId2919" Type="http://schemas.openxmlformats.org/officeDocument/2006/relationships/hyperlink" Target="https://ref.ly/John6:14-John6:15" TargetMode="External"/><Relationship Id="rId2920" Type="http://schemas.openxmlformats.org/officeDocument/2006/relationships/hyperlink" Target="https://ref.ly/Mark1:27" TargetMode="External"/><Relationship Id="rId2921" Type="http://schemas.openxmlformats.org/officeDocument/2006/relationships/hyperlink" Target="https://ref.ly/Luke10:18" TargetMode="External"/><Relationship Id="rId2922" Type="http://schemas.openxmlformats.org/officeDocument/2006/relationships/hyperlink" Target="https://ref.ly/Matt23:38" TargetMode="External"/><Relationship Id="rId2923" Type="http://schemas.openxmlformats.org/officeDocument/2006/relationships/hyperlink" Target="https://ref.ly/Mark13:2" TargetMode="External"/><Relationship Id="rId2924" Type="http://schemas.openxmlformats.org/officeDocument/2006/relationships/hyperlink" Target="https://ref.ly/Mark14:58" TargetMode="External"/><Relationship Id="rId2925" Type="http://schemas.openxmlformats.org/officeDocument/2006/relationships/hyperlink" Target="https://ref.ly/Luke13:35" TargetMode="External"/><Relationship Id="rId2926" Type="http://schemas.openxmlformats.org/officeDocument/2006/relationships/hyperlink" Target="https://ref.ly/Matt15:24" TargetMode="External"/><Relationship Id="rId2927" Type="http://schemas.openxmlformats.org/officeDocument/2006/relationships/hyperlink" Target="https://ref.ly/Mark8:31" TargetMode="External"/><Relationship Id="rId2928" Type="http://schemas.openxmlformats.org/officeDocument/2006/relationships/hyperlink" Target="https://ref.ly/Mark9:37" TargetMode="External"/><Relationship Id="rId2929" Type="http://schemas.openxmlformats.org/officeDocument/2006/relationships/hyperlink" Target="https://ref.ly/Mark14:36" TargetMode="External"/><Relationship Id="rId2930" Type="http://schemas.openxmlformats.org/officeDocument/2006/relationships/hyperlink" Target="https://ref.ly/Luke4:18-Luke4:26" TargetMode="External"/><Relationship Id="rId2931" Type="http://schemas.openxmlformats.org/officeDocument/2006/relationships/hyperlink" Target="https://ref.ly/Matt11:27" TargetMode="External"/><Relationship Id="rId2932" Type="http://schemas.openxmlformats.org/officeDocument/2006/relationships/hyperlink" Target="https://ref.ly/Luke10:22" TargetMode="External"/><Relationship Id="rId2933" Type="http://schemas.openxmlformats.org/officeDocument/2006/relationships/hyperlink" Target="https://ref.ly/Ezek33:30-Ezek33:33" TargetMode="External"/><Relationship Id="rId2934" Type="http://schemas.openxmlformats.org/officeDocument/2006/relationships/hyperlink" Target="https://ref.ly/Matt19:28" TargetMode="External"/><Relationship Id="rId2935" Type="http://schemas.openxmlformats.org/officeDocument/2006/relationships/hyperlink" Target="https://ref.ly/Luke22:30" TargetMode="External"/><Relationship Id="rId2936" Type="http://schemas.openxmlformats.org/officeDocument/2006/relationships/hyperlink" Target="https://ref.ly/Matt10:7-Matt10:8" TargetMode="External"/><Relationship Id="rId2937" Type="http://schemas.openxmlformats.org/officeDocument/2006/relationships/hyperlink" Target="https://ref.ly/Matt23:39" TargetMode="External"/><Relationship Id="rId2938" Type="http://schemas.openxmlformats.org/officeDocument/2006/relationships/hyperlink" Target="https://ref.ly/Mark9:1" TargetMode="External"/><Relationship Id="rId2939" Type="http://schemas.openxmlformats.org/officeDocument/2006/relationships/hyperlink" Target="https://ref.ly/Mark13:28-Mark13:29" TargetMode="External"/><Relationship Id="rId2940" Type="http://schemas.openxmlformats.org/officeDocument/2006/relationships/hyperlink" Target="https://ref.ly/Matt23:37-Matt23:39" TargetMode="External"/><Relationship Id="rId2941" Type="http://schemas.openxmlformats.org/officeDocument/2006/relationships/hyperlink" Target="https://ref.ly/Matt24:2" TargetMode="External"/><Relationship Id="rId2942" Type="http://schemas.openxmlformats.org/officeDocument/2006/relationships/hyperlink" Target="https://ref.ly/Matt26:61" TargetMode="External"/><Relationship Id="rId2943" Type="http://schemas.openxmlformats.org/officeDocument/2006/relationships/hyperlink" Target="https://ref.ly/Matt27:40" TargetMode="External"/><Relationship Id="rId2944" Type="http://schemas.openxmlformats.org/officeDocument/2006/relationships/hyperlink" Target="https://ref.ly/Mark15:29" TargetMode="External"/><Relationship Id="rId2945" Type="http://schemas.openxmlformats.org/officeDocument/2006/relationships/hyperlink" Target="https://ref.ly/Luke13:34-Luke13:35" TargetMode="External"/><Relationship Id="rId2946" Type="http://schemas.openxmlformats.org/officeDocument/2006/relationships/hyperlink" Target="https://ref.ly/Luke21:6" TargetMode="External"/><Relationship Id="rId2947" Type="http://schemas.openxmlformats.org/officeDocument/2006/relationships/hyperlink" Target="https://ref.ly/John2:19-John2:21" TargetMode="External"/><Relationship Id="rId2948" Type="http://schemas.openxmlformats.org/officeDocument/2006/relationships/hyperlink" Target="https://ref.ly/Matt10:23" TargetMode="External"/><Relationship Id="rId2949" Type="http://schemas.openxmlformats.org/officeDocument/2006/relationships/hyperlink" Target="https://ref.ly/Matt12:40" TargetMode="External"/><Relationship Id="rId2950" Type="http://schemas.openxmlformats.org/officeDocument/2006/relationships/hyperlink" Target="https://ref.ly/Matt13:40-Matt13:41" TargetMode="External"/><Relationship Id="rId2951" Type="http://schemas.openxmlformats.org/officeDocument/2006/relationships/hyperlink" Target="https://ref.ly/Matt16:27" TargetMode="External"/><Relationship Id="rId2952" Type="http://schemas.openxmlformats.org/officeDocument/2006/relationships/hyperlink" Target="https://ref.ly/Matt24:27" TargetMode="External"/><Relationship Id="rId2953" Type="http://schemas.openxmlformats.org/officeDocument/2006/relationships/hyperlink" Target="https://ref.ly/Mark8:38" TargetMode="External"/><Relationship Id="rId2954" Type="http://schemas.openxmlformats.org/officeDocument/2006/relationships/hyperlink" Target="https://ref.ly/Mark13:26-Mark13:27" TargetMode="External"/><Relationship Id="rId2955" Type="http://schemas.openxmlformats.org/officeDocument/2006/relationships/hyperlink" Target="https://ref.ly/Mark14:62" TargetMode="External"/><Relationship Id="rId2956" Type="http://schemas.openxmlformats.org/officeDocument/2006/relationships/hyperlink" Target="https://ref.ly/Luke9:26" TargetMode="External"/><Relationship Id="rId2957" Type="http://schemas.openxmlformats.org/officeDocument/2006/relationships/hyperlink" Target="https://ref.ly/Luke11:30" TargetMode="External"/><Relationship Id="rId2958" Type="http://schemas.openxmlformats.org/officeDocument/2006/relationships/hyperlink" Target="https://ref.ly/Luke12:8-Luke12:9" TargetMode="External"/><Relationship Id="rId2959" Type="http://schemas.openxmlformats.org/officeDocument/2006/relationships/hyperlink" Target="https://ref.ly/Luke17:24" TargetMode="External"/><Relationship Id="rId2960" Type="http://schemas.openxmlformats.org/officeDocument/2006/relationships/hyperlink" Target="https://ref.ly/Mark13:1-Mark13:32" TargetMode="External"/><Relationship Id="rId2961" Type="http://schemas.openxmlformats.org/officeDocument/2006/relationships/hyperlink" Target="https://ref.ly/Matt24:1-Matt24:36" TargetMode="External"/><Relationship Id="rId2962" Type="http://schemas.openxmlformats.org/officeDocument/2006/relationships/hyperlink" Target="https://ref.ly/Luke21:5-Luke21:33" TargetMode="External"/><Relationship Id="rId2963" Type="http://schemas.openxmlformats.org/officeDocument/2006/relationships/hyperlink" Target="https://ref.ly/Acts2:1-Acts2:21" TargetMode="External"/><Relationship Id="rId2964" Type="http://schemas.openxmlformats.org/officeDocument/2006/relationships/hyperlink" Target="https://ref.ly/Acts2:4" TargetMode="External"/><Relationship Id="rId2965" Type="http://schemas.openxmlformats.org/officeDocument/2006/relationships/hyperlink" Target="https://ref.ly/Joel2:28-Joel2:32" TargetMode="External"/><Relationship Id="rId2966" Type="http://schemas.openxmlformats.org/officeDocument/2006/relationships/hyperlink" Target="https://ref.ly/1Cor12:28" TargetMode="External"/><Relationship Id="rId2967" Type="http://schemas.openxmlformats.org/officeDocument/2006/relationships/hyperlink" Target="https://ref.ly/Rom12:6" TargetMode="External"/><Relationship Id="rId2968" Type="http://schemas.openxmlformats.org/officeDocument/2006/relationships/hyperlink" Target="https://ref.ly/Acts11:27-Acts11:28" TargetMode="External"/><Relationship Id="rId2969" Type="http://schemas.openxmlformats.org/officeDocument/2006/relationships/hyperlink" Target="https://ref.ly/Acts21:10-Acts21:11" TargetMode="External"/><Relationship Id="rId2970" Type="http://schemas.openxmlformats.org/officeDocument/2006/relationships/hyperlink" Target="https://ref.ly/Acts15:32" TargetMode="External"/><Relationship Id="rId2971" Type="http://schemas.openxmlformats.org/officeDocument/2006/relationships/hyperlink" Target="https://ref.ly/Acts13:1" TargetMode="External"/><Relationship Id="rId2972" Type="http://schemas.openxmlformats.org/officeDocument/2006/relationships/hyperlink" Target="https://ref.ly/Acts21:8-Acts21:9" TargetMode="External"/><Relationship Id="rId2973" Type="http://schemas.openxmlformats.org/officeDocument/2006/relationships/hyperlink" Target="https://ref.ly/Rev1:3" TargetMode="External"/><Relationship Id="rId2974" Type="http://schemas.openxmlformats.org/officeDocument/2006/relationships/hyperlink" Target="https://ref.ly/Rev22:9" TargetMode="External"/><Relationship Id="rId2975" Type="http://schemas.openxmlformats.org/officeDocument/2006/relationships/hyperlink" Target="https://ref.ly/1Cor12:1-1Cor14:40" TargetMode="External"/><Relationship Id="rId2976" Type="http://schemas.openxmlformats.org/officeDocument/2006/relationships/hyperlink" Target="https://ref.ly/Rev1:10" TargetMode="External"/><Relationship Id="rId2977" Type="http://schemas.openxmlformats.org/officeDocument/2006/relationships/hyperlink" Target="https://ref.ly/1Cor14:3" TargetMode="External"/><Relationship Id="rId2978" Type="http://schemas.openxmlformats.org/officeDocument/2006/relationships/hyperlink" Target="https://ref.ly/1Cor14:4" TargetMode="External"/><Relationship Id="rId2979" Type="http://schemas.openxmlformats.org/officeDocument/2006/relationships/hyperlink" Target="https://ref.ly/1Cor14:18" TargetMode="External"/><Relationship Id="rId2980" Type="http://schemas.openxmlformats.org/officeDocument/2006/relationships/hyperlink" Target="https://ref.ly/1Cor14:20-1Cor14:25" TargetMode="External"/><Relationship Id="rId2981" Type="http://schemas.openxmlformats.org/officeDocument/2006/relationships/hyperlink" Target="https://ref.ly/1Tim1:18" TargetMode="External"/><Relationship Id="rId2982" Type="http://schemas.openxmlformats.org/officeDocument/2006/relationships/hyperlink" Target="https://ref.ly/1Tim4:14" TargetMode="External"/><Relationship Id="rId2983" Type="http://schemas.openxmlformats.org/officeDocument/2006/relationships/hyperlink" Target="https://ref.ly/Acts11:28" TargetMode="External"/><Relationship Id="rId2984" Type="http://schemas.openxmlformats.org/officeDocument/2006/relationships/hyperlink" Target="https://ref.ly/Acts21:11" TargetMode="External"/><Relationship Id="rId2985" Type="http://schemas.openxmlformats.org/officeDocument/2006/relationships/hyperlink" Target="https://ref.ly/Acts20:23" TargetMode="External"/><Relationship Id="rId2986" Type="http://schemas.openxmlformats.org/officeDocument/2006/relationships/hyperlink" Target="https://ref.ly/Mark6:15" TargetMode="External"/><Relationship Id="rId2987" Type="http://schemas.openxmlformats.org/officeDocument/2006/relationships/hyperlink" Target="https://ref.ly/Deut18:15-Deut18:19" TargetMode="External"/><Relationship Id="rId2988" Type="http://schemas.openxmlformats.org/officeDocument/2006/relationships/hyperlink" Target="https://ref.ly/Judg6:8" TargetMode="External"/><Relationship Id="rId2989" Type="http://schemas.openxmlformats.org/officeDocument/2006/relationships/hyperlink" Target="https://ref.ly/2Kgs4:9" TargetMode="External"/><Relationship Id="rId2990" Type="http://schemas.openxmlformats.org/officeDocument/2006/relationships/hyperlink" Target="https://ref.ly/1Sam9:9" TargetMode="External"/><Relationship Id="rId2991" Type="http://schemas.openxmlformats.org/officeDocument/2006/relationships/hyperlink" Target="https://ref.ly/Jer1:4-Jer1:5" TargetMode="External"/><Relationship Id="rId2992" Type="http://schemas.openxmlformats.org/officeDocument/2006/relationships/hyperlink" Target="https://ref.ly/Jer7:25" TargetMode="External"/><Relationship Id="rId2993" Type="http://schemas.openxmlformats.org/officeDocument/2006/relationships/hyperlink" Target="https://ref.ly/Deut34:10" TargetMode="External"/><Relationship Id="rId2994" Type="http://schemas.openxmlformats.org/officeDocument/2006/relationships/hyperlink" Target="https://ref.ly/Jer1:4-Jer1:19" TargetMode="External"/><Relationship Id="rId2995" Type="http://schemas.openxmlformats.org/officeDocument/2006/relationships/hyperlink" Target="https://ref.ly/Ezek1:1-Ezek3:27" TargetMode="External"/><Relationship Id="rId2996" Type="http://schemas.openxmlformats.org/officeDocument/2006/relationships/hyperlink" Target="https://ref.ly/Hos1:2" TargetMode="External"/><Relationship Id="rId2997" Type="http://schemas.openxmlformats.org/officeDocument/2006/relationships/hyperlink" Target="https://ref.ly/Exod3:12" TargetMode="External"/><Relationship Id="rId2998" Type="http://schemas.openxmlformats.org/officeDocument/2006/relationships/hyperlink" Target="https://ref.ly/Exod4:21-Exod4:23" TargetMode="External"/><Relationship Id="rId2999" Type="http://schemas.openxmlformats.org/officeDocument/2006/relationships/hyperlink" Target="https://ref.ly/Exod2:11-Exod2:13" TargetMode="External"/><Relationship Id="rId3000" Type="http://schemas.openxmlformats.org/officeDocument/2006/relationships/hyperlink" Target="https://ref.ly/Exod2:17" TargetMode="External"/><Relationship Id="rId3001" Type="http://schemas.openxmlformats.org/officeDocument/2006/relationships/hyperlink" Target="https://ref.ly/Deut18:16" TargetMode="External"/><Relationship Id="rId3002" Type="http://schemas.openxmlformats.org/officeDocument/2006/relationships/hyperlink" Target="https://ref.ly/2Kgs6:1" TargetMode="External"/><Relationship Id="rId3003" Type="http://schemas.openxmlformats.org/officeDocument/2006/relationships/hyperlink" Target="https://ref.ly/2Kgs2:3" TargetMode="External"/><Relationship Id="rId3004" Type="http://schemas.openxmlformats.org/officeDocument/2006/relationships/hyperlink" Target="https://ref.ly/1Sam10:5-1Sam10:11" TargetMode="External"/><Relationship Id="rId3005" Type="http://schemas.openxmlformats.org/officeDocument/2006/relationships/hyperlink" Target="https://ref.ly/1Sam10:6" TargetMode="External"/><Relationship Id="rId3006" Type="http://schemas.openxmlformats.org/officeDocument/2006/relationships/hyperlink" Target="https://ref.ly/1Sam19:20" TargetMode="External"/><Relationship Id="rId3007" Type="http://schemas.openxmlformats.org/officeDocument/2006/relationships/hyperlink" Target="https://ref.ly/1Kgs22:24" TargetMode="External"/><Relationship Id="rId3008" Type="http://schemas.openxmlformats.org/officeDocument/2006/relationships/hyperlink" Target="https://ref.ly/Neh9:30" TargetMode="External"/><Relationship Id="rId3009" Type="http://schemas.openxmlformats.org/officeDocument/2006/relationships/hyperlink" Target="https://ref.ly/Hos9:7" TargetMode="External"/><Relationship Id="rId3010" Type="http://schemas.openxmlformats.org/officeDocument/2006/relationships/hyperlink" Target="https://ref.ly/1Chr12:18" TargetMode="External"/><Relationship Id="rId3011" Type="http://schemas.openxmlformats.org/officeDocument/2006/relationships/hyperlink" Target="https://ref.ly/2Pet1:21" TargetMode="External"/><Relationship Id="rId3012" Type="http://schemas.openxmlformats.org/officeDocument/2006/relationships/hyperlink" Target="https://ref.ly/Jer1:9" TargetMode="External"/><Relationship Id="rId3013" Type="http://schemas.openxmlformats.org/officeDocument/2006/relationships/hyperlink" Target="https://ref.ly/Ezek2:7-Ezek4:4" TargetMode="External"/><Relationship Id="rId3014" Type="http://schemas.openxmlformats.org/officeDocument/2006/relationships/hyperlink" Target="https://ref.ly/Deut13:1-Deut13:18" TargetMode="External"/><Relationship Id="rId3015" Type="http://schemas.openxmlformats.org/officeDocument/2006/relationships/hyperlink" Target="https://ref.ly/Deut13:2" TargetMode="External"/><Relationship Id="rId3016" Type="http://schemas.openxmlformats.org/officeDocument/2006/relationships/hyperlink" Target="https://ref.ly/Deut13:1-Deut13:2" TargetMode="External"/><Relationship Id="rId3017" Type="http://schemas.openxmlformats.org/officeDocument/2006/relationships/hyperlink" Target="https://ref.ly/Deut13:5" TargetMode="External"/><Relationship Id="rId3018" Type="http://schemas.openxmlformats.org/officeDocument/2006/relationships/hyperlink" Target="https://ref.ly/Deut18:21-Deut18:22" TargetMode="External"/><Relationship Id="rId3019" Type="http://schemas.openxmlformats.org/officeDocument/2006/relationships/hyperlink" Target="https://ref.ly/Jer23:9-Jer23:40" TargetMode="External"/><Relationship Id="rId3020" Type="http://schemas.openxmlformats.org/officeDocument/2006/relationships/hyperlink" Target="https://ref.ly/Jer23:11-Jer23:14" TargetMode="External"/><Relationship Id="rId3021" Type="http://schemas.openxmlformats.org/officeDocument/2006/relationships/hyperlink" Target="https://ref.ly/Jer23:16-Jer23:22" TargetMode="External"/><Relationship Id="rId3022" Type="http://schemas.openxmlformats.org/officeDocument/2006/relationships/hyperlink" Target="https://ref.ly/Deut18:9-Deut18:15" TargetMode="External"/><Relationship Id="rId3023" Type="http://schemas.openxmlformats.org/officeDocument/2006/relationships/hyperlink" Target="https://ref.ly/Deut18:10-Deut18:11" TargetMode="External"/><Relationship Id="rId3024" Type="http://schemas.openxmlformats.org/officeDocument/2006/relationships/hyperlink" Target="https://ref.ly/Deut18:12" TargetMode="External"/><Relationship Id="rId3025" Type="http://schemas.openxmlformats.org/officeDocument/2006/relationships/hyperlink" Target="https://ref.ly/Deut18:13-Deut18:15" TargetMode="External"/><Relationship Id="rId3026" Type="http://schemas.openxmlformats.org/officeDocument/2006/relationships/hyperlink" Target="https://ref.ly/2Kgs4:27" TargetMode="External"/><Relationship Id="rId3027" Type="http://schemas.openxmlformats.org/officeDocument/2006/relationships/hyperlink" Target="https://ref.ly/Amos3:7" TargetMode="External"/><Relationship Id="rId3028" Type="http://schemas.openxmlformats.org/officeDocument/2006/relationships/hyperlink" Target="https://ref.ly/Isa39:1-Isa39:8" TargetMode="External"/><Relationship Id="rId3029" Type="http://schemas.openxmlformats.org/officeDocument/2006/relationships/hyperlink" Target="https://ref.ly/Isa31:6-Isa31:7" TargetMode="External"/><Relationship Id="rId3030" Type="http://schemas.openxmlformats.org/officeDocument/2006/relationships/hyperlink" Target="https://ref.ly/Amos5:6" TargetMode="External"/><Relationship Id="rId3031" Type="http://schemas.openxmlformats.org/officeDocument/2006/relationships/hyperlink" Target="https://ref.ly/Isa11:1-Isa11:16" TargetMode="External"/><Relationship Id="rId3032" Type="http://schemas.openxmlformats.org/officeDocument/2006/relationships/hyperlink" Target="https://ref.ly/Isa40:1-Isa40:3" TargetMode="External"/><Relationship Id="rId3033" Type="http://schemas.openxmlformats.org/officeDocument/2006/relationships/hyperlink" Target="https://ref.ly/Acts2:11" TargetMode="External"/><Relationship Id="rId3034" Type="http://schemas.openxmlformats.org/officeDocument/2006/relationships/hyperlink" Target="https://ref.ly/Gen1:3" TargetMode="External"/><Relationship Id="rId3035" Type="http://schemas.openxmlformats.org/officeDocument/2006/relationships/hyperlink" Target="https://ref.ly/Jer13:1-Jer13:11" TargetMode="External"/><Relationship Id="rId3036" Type="http://schemas.openxmlformats.org/officeDocument/2006/relationships/hyperlink" Target="https://ref.ly/Jer19:1-Jer19:15" TargetMode="External"/><Relationship Id="rId3037" Type="http://schemas.openxmlformats.org/officeDocument/2006/relationships/hyperlink" Target="https://ref.ly/Ezek4:1-Ezek4:17" TargetMode="External"/><Relationship Id="rId3038" Type="http://schemas.openxmlformats.org/officeDocument/2006/relationships/hyperlink" Target="https://ref.ly/Ezek24:15-Ezek24:24" TargetMode="External"/><Relationship Id="rId3039" Type="http://schemas.openxmlformats.org/officeDocument/2006/relationships/hyperlink" Target="https://ref.ly/Isa7:3" TargetMode="External"/><Relationship Id="rId3040" Type="http://schemas.openxmlformats.org/officeDocument/2006/relationships/hyperlink" Target="https://ref.ly/Isa8:1-Isa8:4" TargetMode="External"/><Relationship Id="rId3041" Type="http://schemas.openxmlformats.org/officeDocument/2006/relationships/hyperlink" Target="https://ref.ly/2Kgs13:14-2Kgs13:19" TargetMode="External"/><Relationship Id="rId3042" Type="http://schemas.openxmlformats.org/officeDocument/2006/relationships/hyperlink" Target="https://ref.ly/Jer36:1-Jer36:32" TargetMode="External"/><Relationship Id="rId3043" Type="http://schemas.openxmlformats.org/officeDocument/2006/relationships/hyperlink" Target="https://ref.ly/Jer36:6" TargetMode="External"/><Relationship Id="rId3044" Type="http://schemas.openxmlformats.org/officeDocument/2006/relationships/hyperlink" Target="https://ref.ly/Jer4:19" TargetMode="External"/><Relationship Id="rId3045" Type="http://schemas.openxmlformats.org/officeDocument/2006/relationships/hyperlink" Target="https://ref.ly/Jer8:11" TargetMode="External"/><Relationship Id="rId3046" Type="http://schemas.openxmlformats.org/officeDocument/2006/relationships/hyperlink" Target="https://ref.ly/Isa30:10" TargetMode="External"/><Relationship Id="rId3047" Type="http://schemas.openxmlformats.org/officeDocument/2006/relationships/hyperlink" Target="https://ref.ly/Jer7:10" TargetMode="External"/><Relationship Id="rId3048" Type="http://schemas.openxmlformats.org/officeDocument/2006/relationships/hyperlink" Target="https://ref.ly/Jer7:12-Jer7:15" TargetMode="External"/><Relationship Id="rId3049" Type="http://schemas.openxmlformats.org/officeDocument/2006/relationships/hyperlink" Target="https://ref.ly/Amos7:10-Amos7:13" TargetMode="External"/><Relationship Id="rId3050" Type="http://schemas.openxmlformats.org/officeDocument/2006/relationships/hyperlink" Target="https://ref.ly/Num22:1-Num23:30" TargetMode="External"/><Relationship Id="rId3051" Type="http://schemas.openxmlformats.org/officeDocument/2006/relationships/hyperlink" Target="https://ref.ly/1Kgs13:1-1Kgs13:34" TargetMode="External"/><Relationship Id="rId3052" Type="http://schemas.openxmlformats.org/officeDocument/2006/relationships/hyperlink" Target="https://ref.ly/Matt24:24" TargetMode="External"/><Relationship Id="rId3053" Type="http://schemas.openxmlformats.org/officeDocument/2006/relationships/hyperlink" Target="https://ref.ly/2Pet2:1" TargetMode="External"/><Relationship Id="rId3054" Type="http://schemas.openxmlformats.org/officeDocument/2006/relationships/hyperlink" Target="https://ref.ly/1John4:1" TargetMode="External"/><Relationship Id="rId3055" Type="http://schemas.openxmlformats.org/officeDocument/2006/relationships/hyperlink" Target="https://ref.ly/Rev13:11-Rev13:15" TargetMode="External"/><Relationship Id="rId3056" Type="http://schemas.openxmlformats.org/officeDocument/2006/relationships/hyperlink" Target="https://ref.ly/Eph4:14-Eph4:16" TargetMode="External"/><Relationship Id="rId3057" Type="http://schemas.openxmlformats.org/officeDocument/2006/relationships/hyperlink" Target="https://ref.ly/1Cor12:10-1Cor12:11" TargetMode="External"/><Relationship Id="rId3058" Type="http://schemas.openxmlformats.org/officeDocument/2006/relationships/hyperlink" Target="https://ref.ly/1John4:1-1John4:3" TargetMode="External"/><Relationship Id="rId3059" Type="http://schemas.openxmlformats.org/officeDocument/2006/relationships/hyperlink" Target="https://ref.ly/Num22:17" TargetMode="External"/><Relationship Id="rId3060" Type="http://schemas.openxmlformats.org/officeDocument/2006/relationships/hyperlink" Target="https://ref.ly/Esth4:7" TargetMode="External"/><Relationship Id="rId3061" Type="http://schemas.openxmlformats.org/officeDocument/2006/relationships/hyperlink" Target="https://ref.ly/Neh5:12" TargetMode="External"/><Relationship Id="rId3062" Type="http://schemas.openxmlformats.org/officeDocument/2006/relationships/hyperlink" Target="https://ref.ly/Rom4:21" TargetMode="External"/><Relationship Id="rId3063" Type="http://schemas.openxmlformats.org/officeDocument/2006/relationships/hyperlink" Target="https://ref.ly/2Cor6:16-2Cor7:1" TargetMode="External"/><Relationship Id="rId3064" Type="http://schemas.openxmlformats.org/officeDocument/2006/relationships/hyperlink" Target="https://ref.ly/1John1:9" TargetMode="External"/><Relationship Id="rId3065" Type="http://schemas.openxmlformats.org/officeDocument/2006/relationships/hyperlink" Target="https://ref.ly/Luke11:9" TargetMode="External"/><Relationship Id="rId3066" Type="http://schemas.openxmlformats.org/officeDocument/2006/relationships/hyperlink" Target="https://ref.ly/1Cor10:13" TargetMode="External"/><Relationship Id="rId3067" Type="http://schemas.openxmlformats.org/officeDocument/2006/relationships/hyperlink" Target="https://ref.ly/Phil4:19" TargetMode="External"/><Relationship Id="rId3068" Type="http://schemas.openxmlformats.org/officeDocument/2006/relationships/hyperlink" Target="https://ref.ly/Jas1:12" TargetMode="External"/><Relationship Id="rId3069" Type="http://schemas.openxmlformats.org/officeDocument/2006/relationships/hyperlink" Target="https://ref.ly/Luke18:29-Luke18:30" TargetMode="External"/><Relationship Id="rId3070" Type="http://schemas.openxmlformats.org/officeDocument/2006/relationships/hyperlink" Target="https://ref.ly/Rom6:22-Rom6:23" TargetMode="External"/><Relationship Id="rId3071" Type="http://schemas.openxmlformats.org/officeDocument/2006/relationships/hyperlink" Target="https://ref.ly/2Thess1:8-2Thess1:9" TargetMode="External"/><Relationship Id="rId3072" Type="http://schemas.openxmlformats.org/officeDocument/2006/relationships/hyperlink" Target="https://ref.ly/Gen12:1-Gen12:20" TargetMode="External"/><Relationship Id="rId3073" Type="http://schemas.openxmlformats.org/officeDocument/2006/relationships/hyperlink" Target="https://ref.ly/Gen15:1-Gen15:21" TargetMode="External"/><Relationship Id="rId3074" Type="http://schemas.openxmlformats.org/officeDocument/2006/relationships/hyperlink" Target="https://ref.ly/Gen17:1-Gen17:27" TargetMode="External"/><Relationship Id="rId3075" Type="http://schemas.openxmlformats.org/officeDocument/2006/relationships/hyperlink" Target="https://ref.ly/2Sam7:1-2Sam7:29" TargetMode="External"/><Relationship Id="rId3076" Type="http://schemas.openxmlformats.org/officeDocument/2006/relationships/hyperlink" Target="https://ref.ly/Jer31:1-Jer31:40" TargetMode="External"/><Relationship Id="rId3077" Type="http://schemas.openxmlformats.org/officeDocument/2006/relationships/hyperlink" Target="https://ref.ly/Gen12:1-Gen12:7" TargetMode="External"/><Relationship Id="rId3078" Type="http://schemas.openxmlformats.org/officeDocument/2006/relationships/hyperlink" Target="https://ref.ly/Gen18:18" TargetMode="External"/><Relationship Id="rId3079" Type="http://schemas.openxmlformats.org/officeDocument/2006/relationships/hyperlink" Target="https://ref.ly/Gen22:18" TargetMode="External"/><Relationship Id="rId3080" Type="http://schemas.openxmlformats.org/officeDocument/2006/relationships/hyperlink" Target="https://ref.ly/Gen26:4" TargetMode="External"/><Relationship Id="rId3081" Type="http://schemas.openxmlformats.org/officeDocument/2006/relationships/hyperlink" Target="https://ref.ly/Gen28:14" TargetMode="External"/><Relationship Id="rId3082" Type="http://schemas.openxmlformats.org/officeDocument/2006/relationships/hyperlink" Target="https://ref.ly/2Sam7:16" TargetMode="External"/><Relationship Id="rId3083" Type="http://schemas.openxmlformats.org/officeDocument/2006/relationships/hyperlink" Target="https://ref.ly/Ps89:34-Ps89:37" TargetMode="External"/><Relationship Id="rId3084" Type="http://schemas.openxmlformats.org/officeDocument/2006/relationships/hyperlink" Target="https://ref.ly/Ps89:3" TargetMode="External"/><Relationship Id="rId3085" Type="http://schemas.openxmlformats.org/officeDocument/2006/relationships/hyperlink" Target="https://ref.ly/Matt1:1" TargetMode="External"/><Relationship Id="rId3086" Type="http://schemas.openxmlformats.org/officeDocument/2006/relationships/hyperlink" Target="https://ref.ly/Jer31:31-Jer31:37" TargetMode="External"/><Relationship Id="rId3087" Type="http://schemas.openxmlformats.org/officeDocument/2006/relationships/hyperlink" Target="https://ref.ly/Jer31:33-Jer31:34" TargetMode="External"/><Relationship Id="rId3088" Type="http://schemas.openxmlformats.org/officeDocument/2006/relationships/hyperlink" Target="https://ref.ly/Heb8:6-Heb8:13" TargetMode="External"/><Relationship Id="rId3089" Type="http://schemas.openxmlformats.org/officeDocument/2006/relationships/hyperlink" Target="https://ref.ly/Luke1:54-Luke1:55" TargetMode="External"/><Relationship Id="rId3090" Type="http://schemas.openxmlformats.org/officeDocument/2006/relationships/hyperlink" Target="https://ref.ly/Acts13:23" TargetMode="External"/><Relationship Id="rId3091" Type="http://schemas.openxmlformats.org/officeDocument/2006/relationships/hyperlink" Target="https://ref.ly/Acts26:6-Acts26:7" TargetMode="External"/><Relationship Id="rId3092" Type="http://schemas.openxmlformats.org/officeDocument/2006/relationships/hyperlink" Target="https://ref.ly/2Cor1:20" TargetMode="External"/><Relationship Id="rId3093" Type="http://schemas.openxmlformats.org/officeDocument/2006/relationships/hyperlink" Target="https://ref.ly/Eph3:6" TargetMode="External"/><Relationship Id="rId3094" Type="http://schemas.openxmlformats.org/officeDocument/2006/relationships/hyperlink" Target="https://ref.ly/Gal3:29" TargetMode="External"/><Relationship Id="rId3095" Type="http://schemas.openxmlformats.org/officeDocument/2006/relationships/hyperlink" Target="https://ref.ly/Gal3:14" TargetMode="External"/><Relationship Id="rId3096" Type="http://schemas.openxmlformats.org/officeDocument/2006/relationships/hyperlink" Target="https://ref.ly/Isa32:15" TargetMode="External"/><Relationship Id="rId3097" Type="http://schemas.openxmlformats.org/officeDocument/2006/relationships/hyperlink" Target="https://ref.ly/Ezek36:27" TargetMode="External"/><Relationship Id="rId3098" Type="http://schemas.openxmlformats.org/officeDocument/2006/relationships/hyperlink" Target="https://ref.ly/John14:16" TargetMode="External"/><Relationship Id="rId3099" Type="http://schemas.openxmlformats.org/officeDocument/2006/relationships/hyperlink" Target="https://ref.ly/Acts1:4" TargetMode="External"/><Relationship Id="rId3100" Type="http://schemas.openxmlformats.org/officeDocument/2006/relationships/hyperlink" Target="https://ref.ly/2Cor1:22" TargetMode="External"/><Relationship Id="rId3101" Type="http://schemas.openxmlformats.org/officeDocument/2006/relationships/hyperlink" Target="https://ref.ly/2Cor5:5" TargetMode="External"/><Relationship Id="rId3102" Type="http://schemas.openxmlformats.org/officeDocument/2006/relationships/hyperlink" Target="https://ref.ly/Eph1:14" TargetMode="External"/><Relationship Id="rId3103" Type="http://schemas.openxmlformats.org/officeDocument/2006/relationships/hyperlink" Target="https://ref.ly/John14:1-John14:3" TargetMode="External"/><Relationship Id="rId3104" Type="http://schemas.openxmlformats.org/officeDocument/2006/relationships/hyperlink" Target="https://ref.ly/2Pet3:4" TargetMode="External"/><Relationship Id="rId3105" Type="http://schemas.openxmlformats.org/officeDocument/2006/relationships/hyperlink" Target="https://ref.ly/Rom3:25" TargetMode="External"/><Relationship Id="rId3106" Type="http://schemas.openxmlformats.org/officeDocument/2006/relationships/hyperlink" Target="https://ref.ly/Heb2:17" TargetMode="External"/><Relationship Id="rId3107" Type="http://schemas.openxmlformats.org/officeDocument/2006/relationships/hyperlink" Target="https://ref.ly/Exod12:48" TargetMode="External"/><Relationship Id="rId3108" Type="http://schemas.openxmlformats.org/officeDocument/2006/relationships/hyperlink" Target="https://ref.ly/Isa56:1-Isa56:8" TargetMode="External"/><Relationship Id="rId3109" Type="http://schemas.openxmlformats.org/officeDocument/2006/relationships/hyperlink" Target="https://ref.ly/Mal1:11" TargetMode="External"/><Relationship Id="rId3110" Type="http://schemas.openxmlformats.org/officeDocument/2006/relationships/hyperlink" Target="https://ref.ly/Matt23:15" TargetMode="External"/><Relationship Id="rId3111" Type="http://schemas.openxmlformats.org/officeDocument/2006/relationships/hyperlink" Target="https://ref.ly/Acts13:16" TargetMode="External"/><Relationship Id="rId3112" Type="http://schemas.openxmlformats.org/officeDocument/2006/relationships/hyperlink" Target="https://ref.ly/Acts17:4" TargetMode="External"/><Relationship Id="rId3113" Type="http://schemas.openxmlformats.org/officeDocument/2006/relationships/hyperlink" Target="https://ref.ly/Gen34:31" TargetMode="External"/><Relationship Id="rId3114" Type="http://schemas.openxmlformats.org/officeDocument/2006/relationships/hyperlink" Target="https://ref.ly/Judg19:2" TargetMode="External"/><Relationship Id="rId3115" Type="http://schemas.openxmlformats.org/officeDocument/2006/relationships/hyperlink" Target="https://ref.ly/Prov23:27" TargetMode="External"/><Relationship Id="rId3116" Type="http://schemas.openxmlformats.org/officeDocument/2006/relationships/hyperlink" Target="https://ref.ly/Gen38:21-Gen38:22" TargetMode="External"/><Relationship Id="rId3117" Type="http://schemas.openxmlformats.org/officeDocument/2006/relationships/hyperlink" Target="https://ref.ly/Deut23:17" TargetMode="External"/><Relationship Id="rId3118" Type="http://schemas.openxmlformats.org/officeDocument/2006/relationships/hyperlink" Target="https://ref.ly/Hos4:14" TargetMode="External"/><Relationship Id="rId3119" Type="http://schemas.openxmlformats.org/officeDocument/2006/relationships/hyperlink" Target="https://ref.ly/Lev19:29" TargetMode="External"/><Relationship Id="rId3120" Type="http://schemas.openxmlformats.org/officeDocument/2006/relationships/hyperlink" Target="https://ref.ly/Lev21:9" TargetMode="External"/><Relationship Id="rId3121" Type="http://schemas.openxmlformats.org/officeDocument/2006/relationships/hyperlink" Target="https://ref.ly/1Kgs11:1" TargetMode="External"/><Relationship Id="rId3122" Type="http://schemas.openxmlformats.org/officeDocument/2006/relationships/hyperlink" Target="https://ref.ly/Prov5:20" TargetMode="External"/><Relationship Id="rId3123" Type="http://schemas.openxmlformats.org/officeDocument/2006/relationships/hyperlink" Target="https://ref.ly/Prov6:24" TargetMode="External"/><Relationship Id="rId3124" Type="http://schemas.openxmlformats.org/officeDocument/2006/relationships/hyperlink" Target="https://ref.ly/Prov7:5" TargetMode="External"/><Relationship Id="rId3125" Type="http://schemas.openxmlformats.org/officeDocument/2006/relationships/hyperlink" Target="https://ref.ly/Prov5:17-Prov5:20" TargetMode="External"/><Relationship Id="rId3126" Type="http://schemas.openxmlformats.org/officeDocument/2006/relationships/hyperlink" Target="https://ref.ly/Num25:1" TargetMode="External"/><Relationship Id="rId3127" Type="http://schemas.openxmlformats.org/officeDocument/2006/relationships/hyperlink" Target="https://ref.ly/Josh23:13" TargetMode="External"/><Relationship Id="rId3128" Type="http://schemas.openxmlformats.org/officeDocument/2006/relationships/hyperlink" Target="https://ref.ly/Matt21:31-Matt21:32" TargetMode="External"/><Relationship Id="rId3129" Type="http://schemas.openxmlformats.org/officeDocument/2006/relationships/hyperlink" Target="https://ref.ly/Luke15:30" TargetMode="External"/><Relationship Id="rId3130" Type="http://schemas.openxmlformats.org/officeDocument/2006/relationships/hyperlink" Target="https://ref.ly/1Cor6:15-1Cor6:16" TargetMode="External"/><Relationship Id="rId3131" Type="http://schemas.openxmlformats.org/officeDocument/2006/relationships/hyperlink" Target="https://ref.ly/Heb11:31" TargetMode="External"/><Relationship Id="rId3132" Type="http://schemas.openxmlformats.org/officeDocument/2006/relationships/hyperlink" Target="https://ref.ly/Jas2:25" TargetMode="External"/><Relationship Id="rId3133" Type="http://schemas.openxmlformats.org/officeDocument/2006/relationships/hyperlink" Target="https://ref.ly/Deut23:18" TargetMode="External"/><Relationship Id="rId3134" Type="http://schemas.openxmlformats.org/officeDocument/2006/relationships/hyperlink" Target="https://ref.ly/Amos7:17" TargetMode="External"/><Relationship Id="rId3135" Type="http://schemas.openxmlformats.org/officeDocument/2006/relationships/hyperlink" Target="https://ref.ly/Matt21:32" TargetMode="External"/><Relationship Id="rId3136" Type="http://schemas.openxmlformats.org/officeDocument/2006/relationships/hyperlink" Target="https://ref.ly/Gen38:14-Gen38:15" TargetMode="External"/><Relationship Id="rId3137" Type="http://schemas.openxmlformats.org/officeDocument/2006/relationships/hyperlink" Target="https://ref.ly/Josh2:4-Josh2:16" TargetMode="External"/><Relationship Id="rId3138" Type="http://schemas.openxmlformats.org/officeDocument/2006/relationships/hyperlink" Target="https://ref.ly/Jer2:20" TargetMode="External"/><Relationship Id="rId3139" Type="http://schemas.openxmlformats.org/officeDocument/2006/relationships/hyperlink" Target="https://ref.ly/Rev17:1,Rev17:5,Rev17:15-Rev17:16" TargetMode="External"/><Relationship Id="rId3140" Type="http://schemas.openxmlformats.org/officeDocument/2006/relationships/hyperlink" Target="https://ref.ly/Rev17:1" TargetMode="External"/><Relationship Id="rId3141" Type="http://schemas.openxmlformats.org/officeDocument/2006/relationships/hyperlink" Target="https://ref.ly/Jer3:20" TargetMode="External"/><Relationship Id="rId3142" Type="http://schemas.openxmlformats.org/officeDocument/2006/relationships/hyperlink" Target="https://ref.ly/Judg8:33" TargetMode="External"/><Relationship Id="rId3143" Type="http://schemas.openxmlformats.org/officeDocument/2006/relationships/hyperlink" Target="https://ref.ly/Rev17:1-Rev17:18" TargetMode="External"/><Relationship Id="rId3144" Type="http://schemas.openxmlformats.org/officeDocument/2006/relationships/hyperlink" Target="https://ref.ly/Heb2:14" TargetMode="External"/><Relationship Id="rId3145" Type="http://schemas.openxmlformats.org/officeDocument/2006/relationships/hyperlink" Target="https://ref.ly/Num5:11-Num5:28" TargetMode="External"/><Relationship Id="rId3146" Type="http://schemas.openxmlformats.org/officeDocument/2006/relationships/hyperlink" Target="https://ref.ly/Num5:27" TargetMode="External"/><Relationship Id="rId3147" Type="http://schemas.openxmlformats.org/officeDocument/2006/relationships/hyperlink" Target="https://ref.ly/Prov1:1-Prov9:18" TargetMode="External"/><Relationship Id="rId3148" Type="http://schemas.openxmlformats.org/officeDocument/2006/relationships/hyperlink" Target="https://ref.ly/1Kgs11:1-1Kgs11:8" TargetMode="External"/><Relationship Id="rId3149" Type="http://schemas.openxmlformats.org/officeDocument/2006/relationships/hyperlink" Target="https://ref.ly/Prov5:1-Prov5:21,Prov5:6-Prov5:35,Prov5:7-Prov5:27" TargetMode="External"/><Relationship Id="rId3150" Type="http://schemas.openxmlformats.org/officeDocument/2006/relationships/hyperlink" Target="https://ref.ly/Prov1:2-Prov1:7" TargetMode="External"/><Relationship Id="rId3151" Type="http://schemas.openxmlformats.org/officeDocument/2006/relationships/hyperlink" Target="https://ref.ly/Prov1:8-Prov9:18" TargetMode="External"/><Relationship Id="rId3152" Type="http://schemas.openxmlformats.org/officeDocument/2006/relationships/hyperlink" Target="https://ref.ly/Prov10:1-Prov22:16" TargetMode="External"/><Relationship Id="rId3153" Type="http://schemas.openxmlformats.org/officeDocument/2006/relationships/hyperlink" Target="https://ref.ly/1Kgs3:5-1Kgs3:14" TargetMode="External"/><Relationship Id="rId3154" Type="http://schemas.openxmlformats.org/officeDocument/2006/relationships/hyperlink" Target="https://ref.ly/1Kgs3:16-1Kgs3:28" TargetMode="External"/><Relationship Id="rId3155" Type="http://schemas.openxmlformats.org/officeDocument/2006/relationships/hyperlink" Target="https://ref.ly/1Kgs4:29-1Kgs4:34" TargetMode="External"/><Relationship Id="rId3156" Type="http://schemas.openxmlformats.org/officeDocument/2006/relationships/hyperlink" Target="https://ref.ly/1Kgs10:1-1Kgs10:13" TargetMode="External"/><Relationship Id="rId3157" Type="http://schemas.openxmlformats.org/officeDocument/2006/relationships/hyperlink" Target="https://ref.ly/Prov22:17-Prov24:34" TargetMode="External"/><Relationship Id="rId3158" Type="http://schemas.openxmlformats.org/officeDocument/2006/relationships/hyperlink" Target="https://ref.ly/Prov22:17" TargetMode="External"/><Relationship Id="rId3159" Type="http://schemas.openxmlformats.org/officeDocument/2006/relationships/hyperlink" Target="https://ref.ly/Prov24:23" TargetMode="External"/><Relationship Id="rId3160" Type="http://schemas.openxmlformats.org/officeDocument/2006/relationships/hyperlink" Target="https://ref.ly/Prov22:17-Prov23:11" TargetMode="External"/><Relationship Id="rId3161" Type="http://schemas.openxmlformats.org/officeDocument/2006/relationships/hyperlink" Target="https://ref.ly/Prov25:1-Prov29:27" TargetMode="External"/><Relationship Id="rId3162" Type="http://schemas.openxmlformats.org/officeDocument/2006/relationships/hyperlink" Target="https://ref.ly/Prov25:1" TargetMode="External"/><Relationship Id="rId3163" Type="http://schemas.openxmlformats.org/officeDocument/2006/relationships/hyperlink" Target="https://ref.ly/Prov25:2-Prov25:7" TargetMode="External"/><Relationship Id="rId3164" Type="http://schemas.openxmlformats.org/officeDocument/2006/relationships/hyperlink" Target="https://ref.ly/Prov26:13-Prov26:16" TargetMode="External"/><Relationship Id="rId3165" Type="http://schemas.openxmlformats.org/officeDocument/2006/relationships/hyperlink" Target="https://ref.ly/Prov26:17-Prov26:27" TargetMode="External"/><Relationship Id="rId3166" Type="http://schemas.openxmlformats.org/officeDocument/2006/relationships/hyperlink" Target="https://ref.ly/2Chr30:26" TargetMode="External"/><Relationship Id="rId3167" Type="http://schemas.openxmlformats.org/officeDocument/2006/relationships/hyperlink" Target="https://ref.ly/Prov30:1-Prov30:33" TargetMode="External"/><Relationship Id="rId3168" Type="http://schemas.openxmlformats.org/officeDocument/2006/relationships/hyperlink" Target="https://ref.ly/Gen25:14" TargetMode="External"/><Relationship Id="rId3169" Type="http://schemas.openxmlformats.org/officeDocument/2006/relationships/hyperlink" Target="https://ref.ly/Prov31:1-Prov31:9" TargetMode="External"/><Relationship Id="rId3170" Type="http://schemas.openxmlformats.org/officeDocument/2006/relationships/hyperlink" Target="https://ref.ly/Prov1:7" TargetMode="External"/><Relationship Id="rId3171" Type="http://schemas.openxmlformats.org/officeDocument/2006/relationships/hyperlink" Target="https://ref.ly/2Sam14:2" TargetMode="External"/><Relationship Id="rId3172" Type="http://schemas.openxmlformats.org/officeDocument/2006/relationships/hyperlink" Target="https://ref.ly/2Sam20:16" TargetMode="External"/><Relationship Id="rId3173" Type="http://schemas.openxmlformats.org/officeDocument/2006/relationships/hyperlink" Target="https://ref.ly/2Sam15:1-2Sam15:2,2Sam15:31" TargetMode="External"/><Relationship Id="rId3174" Type="http://schemas.openxmlformats.org/officeDocument/2006/relationships/hyperlink" Target="https://ref.ly/2Sam16:15-2Sam16:19" TargetMode="External"/><Relationship Id="rId3175" Type="http://schemas.openxmlformats.org/officeDocument/2006/relationships/hyperlink" Target="https://ref.ly/1Kgs4:32" TargetMode="External"/><Relationship Id="rId3176" Type="http://schemas.openxmlformats.org/officeDocument/2006/relationships/hyperlink" Target="https://ref.ly/Prov10:1-Prov15:33" TargetMode="External"/><Relationship Id="rId3177" Type="http://schemas.openxmlformats.org/officeDocument/2006/relationships/hyperlink" Target="https://ref.ly/Prov16:1-Prov22:29" TargetMode="External"/><Relationship Id="rId3178" Type="http://schemas.openxmlformats.org/officeDocument/2006/relationships/hyperlink" Target="https://ref.ly/Prov2:5" TargetMode="External"/><Relationship Id="rId3179" Type="http://schemas.openxmlformats.org/officeDocument/2006/relationships/hyperlink" Target="https://ref.ly/Prov3:7" TargetMode="External"/><Relationship Id="rId3180" Type="http://schemas.openxmlformats.org/officeDocument/2006/relationships/hyperlink" Target="https://ref.ly/Prov8:13" TargetMode="External"/><Relationship Id="rId3181" Type="http://schemas.openxmlformats.org/officeDocument/2006/relationships/hyperlink" Target="https://ref.ly/Jer9:24" TargetMode="External"/><Relationship Id="rId3182" Type="http://schemas.openxmlformats.org/officeDocument/2006/relationships/hyperlink" Target="https://ref.ly/Hos4:1" TargetMode="External"/><Relationship Id="rId3183" Type="http://schemas.openxmlformats.org/officeDocument/2006/relationships/hyperlink" Target="https://ref.ly/Prov9:10" TargetMode="External"/><Relationship Id="rId3184" Type="http://schemas.openxmlformats.org/officeDocument/2006/relationships/hyperlink" Target="https://ref.ly/Prov14:31" TargetMode="External"/><Relationship Id="rId3185" Type="http://schemas.openxmlformats.org/officeDocument/2006/relationships/hyperlink" Target="https://ref.ly/Prov15:8" TargetMode="External"/><Relationship Id="rId3186" Type="http://schemas.openxmlformats.org/officeDocument/2006/relationships/hyperlink" Target="https://ref.ly/Prov21:27" TargetMode="External"/><Relationship Id="rId3187" Type="http://schemas.openxmlformats.org/officeDocument/2006/relationships/hyperlink" Target="https://ref.ly/Jer31:29-Jer31:30" TargetMode="External"/><Relationship Id="rId3188" Type="http://schemas.openxmlformats.org/officeDocument/2006/relationships/hyperlink" Target="https://ref.ly/Prov2:22" TargetMode="External"/><Relationship Id="rId3189" Type="http://schemas.openxmlformats.org/officeDocument/2006/relationships/hyperlink" Target="https://ref.ly/Prov3:9-Prov3:10" TargetMode="External"/><Relationship Id="rId3190" Type="http://schemas.openxmlformats.org/officeDocument/2006/relationships/hyperlink" Target="https://ref.ly/Prov10:27-Prov10:30" TargetMode="External"/><Relationship Id="rId3191" Type="http://schemas.openxmlformats.org/officeDocument/2006/relationships/hyperlink" Target="https://ref.ly/Deut28:1-Deut28:68" TargetMode="External"/><Relationship Id="rId3192" Type="http://schemas.openxmlformats.org/officeDocument/2006/relationships/hyperlink" Target="https://ref.ly/Job21:7-Job21:34" TargetMode="External"/><Relationship Id="rId3193" Type="http://schemas.openxmlformats.org/officeDocument/2006/relationships/hyperlink" Target="https://ref.ly/Jer12:1-Jer12:4" TargetMode="External"/><Relationship Id="rId3194" Type="http://schemas.openxmlformats.org/officeDocument/2006/relationships/hyperlink" Target="https://ref.ly/Prov1:1-Prov1:7" TargetMode="External"/><Relationship Id="rId3195" Type="http://schemas.openxmlformats.org/officeDocument/2006/relationships/hyperlink" Target="https://ref.ly/Prov1:2" TargetMode="External"/><Relationship Id="rId3196" Type="http://schemas.openxmlformats.org/officeDocument/2006/relationships/hyperlink" Target="https://ref.ly/1Kgs3:7-1Kgs3:9" TargetMode="External"/><Relationship Id="rId3197" Type="http://schemas.openxmlformats.org/officeDocument/2006/relationships/hyperlink" Target="https://ref.ly/Prov1:1-Prov1:6" TargetMode="External"/><Relationship Id="rId3198" Type="http://schemas.openxmlformats.org/officeDocument/2006/relationships/hyperlink" Target="https://ref.ly/Prov8:1-Prov9:18" TargetMode="External"/><Relationship Id="rId3199" Type="http://schemas.openxmlformats.org/officeDocument/2006/relationships/hyperlink" Target="https://ref.ly/Prov1:8-Prov1:33" TargetMode="External"/><Relationship Id="rId3200" Type="http://schemas.openxmlformats.org/officeDocument/2006/relationships/hyperlink" Target="https://ref.ly/Prov1:10-Prov1:14" TargetMode="External"/><Relationship Id="rId3201" Type="http://schemas.openxmlformats.org/officeDocument/2006/relationships/hyperlink" Target="https://ref.ly/Prov1:15-Prov1:19" TargetMode="External"/><Relationship Id="rId3202" Type="http://schemas.openxmlformats.org/officeDocument/2006/relationships/hyperlink" Target="https://ref.ly/Prov1:8-Prov1:9" TargetMode="External"/><Relationship Id="rId3203" Type="http://schemas.openxmlformats.org/officeDocument/2006/relationships/hyperlink" Target="https://ref.ly/Prov1:20-Prov1:33" TargetMode="External"/><Relationship Id="rId3204" Type="http://schemas.openxmlformats.org/officeDocument/2006/relationships/hyperlink" Target="https://ref.ly/Prov1:23" TargetMode="External"/><Relationship Id="rId3205" Type="http://schemas.openxmlformats.org/officeDocument/2006/relationships/hyperlink" Target="https://ref.ly/Prov1:29-Prov1:33" TargetMode="External"/><Relationship Id="rId3206" Type="http://schemas.openxmlformats.org/officeDocument/2006/relationships/hyperlink" Target="https://ref.ly/Prov2:1-Prov2:22" TargetMode="External"/><Relationship Id="rId3207" Type="http://schemas.openxmlformats.org/officeDocument/2006/relationships/hyperlink" Target="https://ref.ly/Prov2:6" TargetMode="External"/><Relationship Id="rId3208" Type="http://schemas.openxmlformats.org/officeDocument/2006/relationships/hyperlink" Target="https://ref.ly/Prov2:2-Prov2:4" TargetMode="External"/><Relationship Id="rId3209" Type="http://schemas.openxmlformats.org/officeDocument/2006/relationships/hyperlink" Target="https://ref.ly/Ps63:1" TargetMode="External"/><Relationship Id="rId3210" Type="http://schemas.openxmlformats.org/officeDocument/2006/relationships/hyperlink" Target="https://ref.ly/Prov2:7-Prov2:22" TargetMode="External"/><Relationship Id="rId3211" Type="http://schemas.openxmlformats.org/officeDocument/2006/relationships/hyperlink" Target="https://ref.ly/Prov2:16-Prov2:19" TargetMode="External"/><Relationship Id="rId3212" Type="http://schemas.openxmlformats.org/officeDocument/2006/relationships/hyperlink" Target="https://ref.ly/Prov3:1-Prov3:10" TargetMode="External"/><Relationship Id="rId3213" Type="http://schemas.openxmlformats.org/officeDocument/2006/relationships/hyperlink" Target="https://ref.ly/Prov3:1-Prov3:8" TargetMode="External"/><Relationship Id="rId3214" Type="http://schemas.openxmlformats.org/officeDocument/2006/relationships/hyperlink" Target="https://ref.ly/Prov3:6" TargetMode="External"/><Relationship Id="rId3215" Type="http://schemas.openxmlformats.org/officeDocument/2006/relationships/hyperlink" Target="https://ref.ly/Hag1:1-Hag1:11" TargetMode="External"/><Relationship Id="rId3216" Type="http://schemas.openxmlformats.org/officeDocument/2006/relationships/hyperlink" Target="https://ref.ly/Prov3:11-Prov3:20" TargetMode="External"/><Relationship Id="rId3217" Type="http://schemas.openxmlformats.org/officeDocument/2006/relationships/hyperlink" Target="https://ref.ly/Prov3:11-Prov3:12" TargetMode="External"/><Relationship Id="rId3218" Type="http://schemas.openxmlformats.org/officeDocument/2006/relationships/hyperlink" Target="https://ref.ly/Heb12:5-Heb12:11" TargetMode="External"/><Relationship Id="rId3219" Type="http://schemas.openxmlformats.org/officeDocument/2006/relationships/hyperlink" Target="https://ref.ly/Prov3:21-Prov3:35" TargetMode="External"/><Relationship Id="rId3220" Type="http://schemas.openxmlformats.org/officeDocument/2006/relationships/hyperlink" Target="https://ref.ly/Prov3:23-Prov3:26" TargetMode="External"/><Relationship Id="rId3221" Type="http://schemas.openxmlformats.org/officeDocument/2006/relationships/hyperlink" Target="https://ref.ly/Prov3:27-Prov3:32" TargetMode="External"/><Relationship Id="rId3222" Type="http://schemas.openxmlformats.org/officeDocument/2006/relationships/hyperlink" Target="https://ref.ly/Prov3:26" TargetMode="External"/><Relationship Id="rId3223" Type="http://schemas.openxmlformats.org/officeDocument/2006/relationships/hyperlink" Target="https://ref.ly/Prov4:1-Prov4:9" TargetMode="External"/><Relationship Id="rId3224" Type="http://schemas.openxmlformats.org/officeDocument/2006/relationships/hyperlink" Target="https://ref.ly/Prov4:1-Prov4:6" TargetMode="External"/><Relationship Id="rId3225" Type="http://schemas.openxmlformats.org/officeDocument/2006/relationships/hyperlink" Target="https://ref.ly/Prov4:5-Prov4:9" TargetMode="External"/><Relationship Id="rId3226" Type="http://schemas.openxmlformats.org/officeDocument/2006/relationships/hyperlink" Target="https://ref.ly/Prov4:10-Prov4:19" TargetMode="External"/><Relationship Id="rId3227" Type="http://schemas.openxmlformats.org/officeDocument/2006/relationships/hyperlink" Target="https://ref.ly/Prov4:14-Prov4:17" TargetMode="External"/><Relationship Id="rId3228" Type="http://schemas.openxmlformats.org/officeDocument/2006/relationships/hyperlink" Target="https://ref.ly/Prov4:18-Prov4:19" TargetMode="External"/><Relationship Id="rId3229" Type="http://schemas.openxmlformats.org/officeDocument/2006/relationships/hyperlink" Target="https://ref.ly/Prov4:20-Prov4:27" TargetMode="External"/><Relationship Id="rId3230" Type="http://schemas.openxmlformats.org/officeDocument/2006/relationships/hyperlink" Target="https://ref.ly/1Thess5:22" TargetMode="External"/><Relationship Id="rId3231" Type="http://schemas.openxmlformats.org/officeDocument/2006/relationships/hyperlink" Target="https://ref.ly/Prov4:20" TargetMode="External"/><Relationship Id="rId3232" Type="http://schemas.openxmlformats.org/officeDocument/2006/relationships/hyperlink" Target="https://ref.ly/Prov4:21" TargetMode="External"/><Relationship Id="rId3233" Type="http://schemas.openxmlformats.org/officeDocument/2006/relationships/hyperlink" Target="https://ref.ly/Prov4:21,Prov4:23" TargetMode="External"/><Relationship Id="rId3234" Type="http://schemas.openxmlformats.org/officeDocument/2006/relationships/hyperlink" Target="https://ref.ly/Prov4:25" TargetMode="External"/><Relationship Id="rId3235" Type="http://schemas.openxmlformats.org/officeDocument/2006/relationships/hyperlink" Target="https://ref.ly/Prov4:26-Prov4:27" TargetMode="External"/><Relationship Id="rId3236" Type="http://schemas.openxmlformats.org/officeDocument/2006/relationships/hyperlink" Target="https://ref.ly/Prov5:1-Prov5:23" TargetMode="External"/><Relationship Id="rId3237" Type="http://schemas.openxmlformats.org/officeDocument/2006/relationships/hyperlink" Target="https://ref.ly/Prov5:21" TargetMode="External"/><Relationship Id="rId3238" Type="http://schemas.openxmlformats.org/officeDocument/2006/relationships/hyperlink" Target="https://ref.ly/Prov6:1-Prov6:19" TargetMode="External"/><Relationship Id="rId3239" Type="http://schemas.openxmlformats.org/officeDocument/2006/relationships/hyperlink" Target="https://ref.ly/Prov6:1-Prov6:5" TargetMode="External"/><Relationship Id="rId3240" Type="http://schemas.openxmlformats.org/officeDocument/2006/relationships/hyperlink" Target="https://ref.ly/Prov22:13" TargetMode="External"/><Relationship Id="rId3241" Type="http://schemas.openxmlformats.org/officeDocument/2006/relationships/hyperlink" Target="https://ref.ly/Prov6:12-Prov6:19" TargetMode="External"/><Relationship Id="rId3242" Type="http://schemas.openxmlformats.org/officeDocument/2006/relationships/hyperlink" Target="https://ref.ly/Prov6:20-Prov6:35" TargetMode="External"/><Relationship Id="rId3243" Type="http://schemas.openxmlformats.org/officeDocument/2006/relationships/hyperlink" Target="https://ref.ly/Prov6:33-Prov6:35" TargetMode="External"/><Relationship Id="rId3244" Type="http://schemas.openxmlformats.org/officeDocument/2006/relationships/hyperlink" Target="https://ref.ly/Prov6:26-Prov6:32" TargetMode="External"/><Relationship Id="rId3245" Type="http://schemas.openxmlformats.org/officeDocument/2006/relationships/hyperlink" Target="https://ref.ly/Prov7:1-Prov7:27" TargetMode="External"/><Relationship Id="rId3246" Type="http://schemas.openxmlformats.org/officeDocument/2006/relationships/hyperlink" Target="https://ref.ly/Prov7:27" TargetMode="External"/><Relationship Id="rId3247" Type="http://schemas.openxmlformats.org/officeDocument/2006/relationships/hyperlink" Target="https://ref.ly/Prov9:13-Prov9:18" TargetMode="External"/><Relationship Id="rId3248" Type="http://schemas.openxmlformats.org/officeDocument/2006/relationships/hyperlink" Target="https://ref.ly/Prov8:1-Prov8:36" TargetMode="External"/><Relationship Id="rId3249" Type="http://schemas.openxmlformats.org/officeDocument/2006/relationships/hyperlink" Target="https://ref.ly/Prov8:1-Prov8:5" TargetMode="External"/><Relationship Id="rId3250" Type="http://schemas.openxmlformats.org/officeDocument/2006/relationships/hyperlink" Target="https://ref.ly/Prov8:6-Prov8:13" TargetMode="External"/><Relationship Id="rId3251" Type="http://schemas.openxmlformats.org/officeDocument/2006/relationships/hyperlink" Target="https://ref.ly/Prov8:14-Prov8:21" TargetMode="External"/><Relationship Id="rId3252" Type="http://schemas.openxmlformats.org/officeDocument/2006/relationships/hyperlink" Target="https://ref.ly/Prov8:22-Prov8:31" TargetMode="External"/><Relationship Id="rId3253" Type="http://schemas.openxmlformats.org/officeDocument/2006/relationships/hyperlink" Target="https://ref.ly/Prov8:33-Prov8:36" TargetMode="External"/><Relationship Id="rId3254" Type="http://schemas.openxmlformats.org/officeDocument/2006/relationships/hyperlink" Target="https://ref.ly/Prov9:1-Prov9:6" TargetMode="External"/><Relationship Id="rId3255" Type="http://schemas.openxmlformats.org/officeDocument/2006/relationships/hyperlink" Target="https://ref.ly/Luke14:15-Luke14:24" TargetMode="External"/><Relationship Id="rId3256" Type="http://schemas.openxmlformats.org/officeDocument/2006/relationships/hyperlink" Target="https://ref.ly/Prov9:7-Prov9:12" TargetMode="External"/><Relationship Id="rId3257" Type="http://schemas.openxmlformats.org/officeDocument/2006/relationships/hyperlink" Target="https://ref.ly/Prov14:12" TargetMode="External"/><Relationship Id="rId3258" Type="http://schemas.openxmlformats.org/officeDocument/2006/relationships/hyperlink" Target="https://ref.ly/Prov16:25" TargetMode="External"/><Relationship Id="rId3259" Type="http://schemas.openxmlformats.org/officeDocument/2006/relationships/hyperlink" Target="https://ref.ly/Prov10:27-Prov10:29" TargetMode="External"/><Relationship Id="rId3260" Type="http://schemas.openxmlformats.org/officeDocument/2006/relationships/hyperlink" Target="https://ref.ly/Prov14:27" TargetMode="External"/><Relationship Id="rId3261" Type="http://schemas.openxmlformats.org/officeDocument/2006/relationships/hyperlink" Target="https://ref.ly/Prov15:16,Prov15:33" TargetMode="External"/><Relationship Id="rId3262" Type="http://schemas.openxmlformats.org/officeDocument/2006/relationships/hyperlink" Target="https://ref.ly/Prov18:10" TargetMode="External"/><Relationship Id="rId3263" Type="http://schemas.openxmlformats.org/officeDocument/2006/relationships/hyperlink" Target="https://ref.ly/Prov10:2,Prov10:7,Prov10:16,Prov10:27-Prov10:30" TargetMode="External"/><Relationship Id="rId3264" Type="http://schemas.openxmlformats.org/officeDocument/2006/relationships/hyperlink" Target="https://ref.ly/Prov11:3-Prov11:9" TargetMode="External"/><Relationship Id="rId3265" Type="http://schemas.openxmlformats.org/officeDocument/2006/relationships/hyperlink" Target="https://ref.ly/Prov10:4-Prov10:5" TargetMode="External"/><Relationship Id="rId3266" Type="http://schemas.openxmlformats.org/officeDocument/2006/relationships/hyperlink" Target="https://ref.ly/Prov12:18" TargetMode="External"/><Relationship Id="rId3267" Type="http://schemas.openxmlformats.org/officeDocument/2006/relationships/hyperlink" Target="https://ref.ly/Prov12:6,Prov12:13-Prov12:14,Prov12:17-Prov12:19,Prov12:22" TargetMode="External"/><Relationship Id="rId3268" Type="http://schemas.openxmlformats.org/officeDocument/2006/relationships/hyperlink" Target="https://ref.ly/Prov13:1-Prov13:25" TargetMode="External"/><Relationship Id="rId3269" Type="http://schemas.openxmlformats.org/officeDocument/2006/relationships/hyperlink" Target="https://ref.ly/Prov13:1" TargetMode="External"/><Relationship Id="rId3270" Type="http://schemas.openxmlformats.org/officeDocument/2006/relationships/hyperlink" Target="https://ref.ly/Prov13:13" TargetMode="External"/><Relationship Id="rId3271" Type="http://schemas.openxmlformats.org/officeDocument/2006/relationships/hyperlink" Target="https://ref.ly/Prov13:14" TargetMode="External"/><Relationship Id="rId3272" Type="http://schemas.openxmlformats.org/officeDocument/2006/relationships/hyperlink" Target="https://ref.ly/Prov13:20" TargetMode="External"/><Relationship Id="rId3273" Type="http://schemas.openxmlformats.org/officeDocument/2006/relationships/hyperlink" Target="https://ref.ly/Prov17:8,Prov17:23" TargetMode="External"/><Relationship Id="rId3274" Type="http://schemas.openxmlformats.org/officeDocument/2006/relationships/hyperlink" Target="https://ref.ly/Prov18:16" TargetMode="External"/><Relationship Id="rId3275" Type="http://schemas.openxmlformats.org/officeDocument/2006/relationships/hyperlink" Target="https://ref.ly/Prov19:5,Prov19:9,Prov19:28" TargetMode="External"/><Relationship Id="rId3276" Type="http://schemas.openxmlformats.org/officeDocument/2006/relationships/hyperlink" Target="https://ref.ly/Prov18:17" TargetMode="External"/><Relationship Id="rId3277" Type="http://schemas.openxmlformats.org/officeDocument/2006/relationships/hyperlink" Target="https://ref.ly/Prov19:4-Prov19:7" TargetMode="External"/><Relationship Id="rId3278" Type="http://schemas.openxmlformats.org/officeDocument/2006/relationships/hyperlink" Target="https://ref.ly/Prov17:17" TargetMode="External"/><Relationship Id="rId3279" Type="http://schemas.openxmlformats.org/officeDocument/2006/relationships/hyperlink" Target="https://ref.ly/Prov18:24" TargetMode="External"/><Relationship Id="rId3280" Type="http://schemas.openxmlformats.org/officeDocument/2006/relationships/hyperlink" Target="https://ref.ly/Prov21:6" TargetMode="External"/><Relationship Id="rId3281" Type="http://schemas.openxmlformats.org/officeDocument/2006/relationships/hyperlink" Target="https://ref.ly/Prov22:1,Prov22:4" TargetMode="External"/><Relationship Id="rId3282" Type="http://schemas.openxmlformats.org/officeDocument/2006/relationships/hyperlink" Target="https://ref.ly/Prov21:13" TargetMode="External"/><Relationship Id="rId3283" Type="http://schemas.openxmlformats.org/officeDocument/2006/relationships/hyperlink" Target="https://ref.ly/Prov22:2" TargetMode="External"/><Relationship Id="rId3284" Type="http://schemas.openxmlformats.org/officeDocument/2006/relationships/hyperlink" Target="https://ref.ly/Prov12:4" TargetMode="External"/><Relationship Id="rId3285" Type="http://schemas.openxmlformats.org/officeDocument/2006/relationships/hyperlink" Target="https://ref.ly/Prov14:1" TargetMode="External"/><Relationship Id="rId3286" Type="http://schemas.openxmlformats.org/officeDocument/2006/relationships/hyperlink" Target="https://ref.ly/Prov18:22" TargetMode="External"/><Relationship Id="rId3287" Type="http://schemas.openxmlformats.org/officeDocument/2006/relationships/hyperlink" Target="https://ref.ly/Prov19:14" TargetMode="External"/><Relationship Id="rId3288" Type="http://schemas.openxmlformats.org/officeDocument/2006/relationships/hyperlink" Target="https://ref.ly/Prov13:24" TargetMode="External"/><Relationship Id="rId3289" Type="http://schemas.openxmlformats.org/officeDocument/2006/relationships/hyperlink" Target="https://ref.ly/Prov19:18" TargetMode="External"/><Relationship Id="rId3290" Type="http://schemas.openxmlformats.org/officeDocument/2006/relationships/hyperlink" Target="https://ref.ly/Prov23:13-Prov23:14" TargetMode="External"/><Relationship Id="rId3291" Type="http://schemas.openxmlformats.org/officeDocument/2006/relationships/hyperlink" Target="https://ref.ly/Prov22:17-Prov31:31" TargetMode="External"/><Relationship Id="rId3292" Type="http://schemas.openxmlformats.org/officeDocument/2006/relationships/hyperlink" Target="https://ref.ly/Prov22:19" TargetMode="External"/><Relationship Id="rId3293" Type="http://schemas.openxmlformats.org/officeDocument/2006/relationships/hyperlink" Target="https://ref.ly/Prov25:8-Prov25:10" TargetMode="External"/><Relationship Id="rId3294" Type="http://schemas.openxmlformats.org/officeDocument/2006/relationships/hyperlink" Target="https://ref.ly/Prov26:1-Prov26:12" TargetMode="External"/><Relationship Id="rId3295" Type="http://schemas.openxmlformats.org/officeDocument/2006/relationships/hyperlink" Target="https://ref.ly/Prov30:1-Prov30:4" TargetMode="External"/><Relationship Id="rId3296" Type="http://schemas.openxmlformats.org/officeDocument/2006/relationships/hyperlink" Target="https://ref.ly/Job38:1-Job39:30" TargetMode="External"/><Relationship Id="rId3297" Type="http://schemas.openxmlformats.org/officeDocument/2006/relationships/hyperlink" Target="https://ref.ly/Prov31:30" TargetMode="External"/><Relationship Id="rId3298" Type="http://schemas.openxmlformats.org/officeDocument/2006/relationships/hyperlink" Target="https://ref.ly/Prov31:11" TargetMode="External"/><Relationship Id="rId3299" Type="http://schemas.openxmlformats.org/officeDocument/2006/relationships/hyperlink" Target="https://ref.ly/Prov31:13-Prov31:19,Prov31:24,Prov31:27" TargetMode="External"/><Relationship Id="rId3300" Type="http://schemas.openxmlformats.org/officeDocument/2006/relationships/hyperlink" Target="https://ref.ly/Prov31:19-Prov31:20" TargetMode="External"/><Relationship Id="rId3301" Type="http://schemas.openxmlformats.org/officeDocument/2006/relationships/hyperlink" Target="https://ref.ly/Prov31:21,Prov31:25" TargetMode="External"/><Relationship Id="rId3302" Type="http://schemas.openxmlformats.org/officeDocument/2006/relationships/hyperlink" Target="https://ref.ly/Prov31:26" TargetMode="External"/><Relationship Id="rId3303" Type="http://schemas.openxmlformats.org/officeDocument/2006/relationships/hyperlink" Target="https://ref.ly/Gen22:8" TargetMode="External"/><Relationship Id="rId3304" Type="http://schemas.openxmlformats.org/officeDocument/2006/relationships/hyperlink" Target="https://ref.ly/Gen22:13" TargetMode="External"/><Relationship Id="rId3305" Type="http://schemas.openxmlformats.org/officeDocument/2006/relationships/hyperlink" Target="https://ref.ly/Phil4:20" TargetMode="External"/><Relationship Id="rId3306" Type="http://schemas.openxmlformats.org/officeDocument/2006/relationships/hyperlink" Target="https://ref.ly/Lev6:1-Lev6:7" TargetMode="External"/><Relationship Id="rId3307" Type="http://schemas.openxmlformats.org/officeDocument/2006/relationships/hyperlink" Target="https://ref.ly/Lev19:1-Lev19:37" TargetMode="External"/><Relationship Id="rId3308" Type="http://schemas.openxmlformats.org/officeDocument/2006/relationships/hyperlink" Target="https://ref.ly/Deut15:2-Deut15:3" TargetMode="External"/><Relationship Id="rId3309" Type="http://schemas.openxmlformats.org/officeDocument/2006/relationships/hyperlink" Target="https://ref.ly/Lev19:18" TargetMode="External"/><Relationship Id="rId3310" Type="http://schemas.openxmlformats.org/officeDocument/2006/relationships/hyperlink" Target="https://ref.ly/Lev19:34" TargetMode="External"/><Relationship Id="rId3311" Type="http://schemas.openxmlformats.org/officeDocument/2006/relationships/hyperlink" Target="https://ref.ly/Exod22:5-Exod22:15" TargetMode="External"/><Relationship Id="rId3312" Type="http://schemas.openxmlformats.org/officeDocument/2006/relationships/hyperlink" Target="https://ref.ly/Lev6:2-Lev6:7" TargetMode="External"/><Relationship Id="rId3313" Type="http://schemas.openxmlformats.org/officeDocument/2006/relationships/hyperlink" Target="https://ref.ly/Lev19:9-Lev19:18" TargetMode="External"/><Relationship Id="rId3314" Type="http://schemas.openxmlformats.org/officeDocument/2006/relationships/hyperlink" Target="https://ref.ly/Exod20:16" TargetMode="External"/><Relationship Id="rId3315" Type="http://schemas.openxmlformats.org/officeDocument/2006/relationships/hyperlink" Target="https://ref.ly/Exod20:17" TargetMode="External"/><Relationship Id="rId3316" Type="http://schemas.openxmlformats.org/officeDocument/2006/relationships/hyperlink" Target="https://ref.ly/Lev25:25" TargetMode="External"/><Relationship Id="rId3317" Type="http://schemas.openxmlformats.org/officeDocument/2006/relationships/hyperlink" Target="https://ref.ly/Deut22:1-Deut22:4" TargetMode="External"/><Relationship Id="rId3318" Type="http://schemas.openxmlformats.org/officeDocument/2006/relationships/hyperlink" Target="https://ref.ly/Lev24:19-Lev24:23" TargetMode="External"/><Relationship Id="rId3319" Type="http://schemas.openxmlformats.org/officeDocument/2006/relationships/hyperlink" Target="https://ref.ly/Deut19:11-Deut19:19" TargetMode="External"/><Relationship Id="rId3320" Type="http://schemas.openxmlformats.org/officeDocument/2006/relationships/hyperlink" Target="https://ref.ly/Lev25:17" TargetMode="External"/><Relationship Id="rId3321" Type="http://schemas.openxmlformats.org/officeDocument/2006/relationships/hyperlink" Target="https://ref.ly/Deut24:10-Deut24:13" TargetMode="External"/><Relationship Id="rId3322" Type="http://schemas.openxmlformats.org/officeDocument/2006/relationships/hyperlink" Target="https://ref.ly/Ps12:1-Ps12:8" TargetMode="External"/><Relationship Id="rId3323" Type="http://schemas.openxmlformats.org/officeDocument/2006/relationships/hyperlink" Target="https://ref.ly/Exod22:21" TargetMode="External"/><Relationship Id="rId3324" Type="http://schemas.openxmlformats.org/officeDocument/2006/relationships/hyperlink" Target="https://ref.ly/Lev25:35-Lev25:38" TargetMode="External"/><Relationship Id="rId3325" Type="http://schemas.openxmlformats.org/officeDocument/2006/relationships/hyperlink" Target="https://ref.ly/Deut28:15-Deut28:68" TargetMode="External"/><Relationship Id="rId3326" Type="http://schemas.openxmlformats.org/officeDocument/2006/relationships/hyperlink" Target="https://ref.ly/Hos4:1-Hos4:3" TargetMode="External"/><Relationship Id="rId3327" Type="http://schemas.openxmlformats.org/officeDocument/2006/relationships/hyperlink" Target="https://ref.ly/Amos2:6-Amos2:7" TargetMode="External"/><Relationship Id="rId3328" Type="http://schemas.openxmlformats.org/officeDocument/2006/relationships/hyperlink" Target="https://ref.ly/Jer5:7-Jer5:9" TargetMode="External"/><Relationship Id="rId3329" Type="http://schemas.openxmlformats.org/officeDocument/2006/relationships/hyperlink" Target="https://ref.ly/Jer7:1-Jer7:15" TargetMode="External"/><Relationship Id="rId3330" Type="http://schemas.openxmlformats.org/officeDocument/2006/relationships/hyperlink" Target="https://ref.ly/Jer9:2-Jer9:9" TargetMode="External"/><Relationship Id="rId3331" Type="http://schemas.openxmlformats.org/officeDocument/2006/relationships/hyperlink" Target="https://ref.ly/Amos5:10-Amos5:13" TargetMode="External"/><Relationship Id="rId3332" Type="http://schemas.openxmlformats.org/officeDocument/2006/relationships/hyperlink" Target="https://ref.ly/Zech8:14-Zech8:17" TargetMode="External"/><Relationship Id="rId3333" Type="http://schemas.openxmlformats.org/officeDocument/2006/relationships/hyperlink" Target="https://ref.ly/Matt5:43" TargetMode="External"/><Relationship Id="rId3334" Type="http://schemas.openxmlformats.org/officeDocument/2006/relationships/hyperlink" Target="https://ref.ly/Matt5:43-Matt5:48" TargetMode="External"/><Relationship Id="rId3335" Type="http://schemas.openxmlformats.org/officeDocument/2006/relationships/hyperlink" Target="https://ref.ly/Mark12:28-Mark12:31" TargetMode="External"/><Relationship Id="rId3336" Type="http://schemas.openxmlformats.org/officeDocument/2006/relationships/hyperlink" Target="https://ref.ly/Deut6:5" TargetMode="External"/><Relationship Id="rId3337" Type="http://schemas.openxmlformats.org/officeDocument/2006/relationships/hyperlink" Target="https://ref.ly/Matt22:37" TargetMode="External"/><Relationship Id="rId3338" Type="http://schemas.openxmlformats.org/officeDocument/2006/relationships/hyperlink" Target="https://ref.ly/Mark12:29-Mark12:31" TargetMode="External"/><Relationship Id="rId3339" Type="http://schemas.openxmlformats.org/officeDocument/2006/relationships/hyperlink" Target="https://ref.ly/Luke10:29" TargetMode="External"/><Relationship Id="rId3340" Type="http://schemas.openxmlformats.org/officeDocument/2006/relationships/hyperlink" Target="https://ref.ly/Luke10:25-Luke10:28" TargetMode="External"/><Relationship Id="rId3341" Type="http://schemas.openxmlformats.org/officeDocument/2006/relationships/hyperlink" Target="https://ref.ly/John4:9" TargetMode="External"/><Relationship Id="rId3342" Type="http://schemas.openxmlformats.org/officeDocument/2006/relationships/hyperlink" Target="https://ref.ly/Luke10:34-Luke10:35" TargetMode="External"/><Relationship Id="rId3343" Type="http://schemas.openxmlformats.org/officeDocument/2006/relationships/hyperlink" Target="https://ref.ly/Luke10:36-Luke10:37" TargetMode="External"/><Relationship Id="rId3344" Type="http://schemas.openxmlformats.org/officeDocument/2006/relationships/hyperlink" Target="https://ref.ly/Gal5:14" TargetMode="External"/><Relationship Id="rId3345" Type="http://schemas.openxmlformats.org/officeDocument/2006/relationships/hyperlink" Target="https://ref.ly/Jas2:8" TargetMode="External"/><Relationship Id="rId3346" Type="http://schemas.openxmlformats.org/officeDocument/2006/relationships/hyperlink" Target="https://ref.ly/Exod1:15" TargetMode="External"/><Relationship Id="rId3347" Type="http://schemas.openxmlformats.org/officeDocument/2006/relationships/hyperlink" Target="https://ref.ly/Judg10:1" TargetMode="External"/><Relationship Id="rId3348" Type="http://schemas.openxmlformats.org/officeDocument/2006/relationships/hyperlink" Target="https://ref.ly/Num26:23" TargetMode="External"/><Relationship Id="rId3349" Type="http://schemas.openxmlformats.org/officeDocument/2006/relationships/hyperlink" Target="https://ref.ly/Acts28:7-Acts28:8" TargetMode="External"/><Relationship Id="rId3350" Type="http://schemas.openxmlformats.org/officeDocument/2006/relationships/hyperlink" Target="https://ref.ly/1Sam24:14" TargetMode="External"/><Relationship Id="rId3351" Type="http://schemas.openxmlformats.org/officeDocument/2006/relationships/hyperlink" Target="https://ref.ly/Gen9:5-Gen9:6" TargetMode="External"/><Relationship Id="rId3352" Type="http://schemas.openxmlformats.org/officeDocument/2006/relationships/hyperlink" Target="https://ref.ly/Rom13:1-Rom13:5" TargetMode="External"/><Relationship Id="rId3353" Type="http://schemas.openxmlformats.org/officeDocument/2006/relationships/hyperlink" Target="https://ref.ly/Rom5:8" TargetMode="External"/><Relationship Id="rId3354" Type="http://schemas.openxmlformats.org/officeDocument/2006/relationships/hyperlink" Target="https://ref.ly/Num33:42-Num33:43" TargetMode="External"/><Relationship Id="rId3355" Type="http://schemas.openxmlformats.org/officeDocument/2006/relationships/hyperlink" Target="https://ref.ly/Ps24:3-Ps24:4" TargetMode="External"/><Relationship Id="rId3356" Type="http://schemas.openxmlformats.org/officeDocument/2006/relationships/hyperlink" Target="https://ref.ly/Lev16:16" TargetMode="External"/><Relationship Id="rId3357" Type="http://schemas.openxmlformats.org/officeDocument/2006/relationships/hyperlink" Target="https://ref.ly/Zech13:1" TargetMode="External"/><Relationship Id="rId3358" Type="http://schemas.openxmlformats.org/officeDocument/2006/relationships/hyperlink" Target="https://ref.ly/2Sam22:21" TargetMode="External"/><Relationship Id="rId3359" Type="http://schemas.openxmlformats.org/officeDocument/2006/relationships/hyperlink" Target="https://ref.ly/Job17:9" TargetMode="External"/><Relationship Id="rId3360" Type="http://schemas.openxmlformats.org/officeDocument/2006/relationships/hyperlink" Target="https://ref.ly/Job22:30" TargetMode="External"/><Relationship Id="rId3361" Type="http://schemas.openxmlformats.org/officeDocument/2006/relationships/hyperlink" Target="https://ref.ly/Ps24:4" TargetMode="External"/><Relationship Id="rId3362" Type="http://schemas.openxmlformats.org/officeDocument/2006/relationships/hyperlink" Target="https://ref.ly/Ps51:10" TargetMode="External"/><Relationship Id="rId3363" Type="http://schemas.openxmlformats.org/officeDocument/2006/relationships/hyperlink" Target="https://ref.ly/Ps73:13" TargetMode="External"/><Relationship Id="rId3364" Type="http://schemas.openxmlformats.org/officeDocument/2006/relationships/hyperlink" Target="https://ref.ly/Prov20:9" TargetMode="External"/><Relationship Id="rId3365" Type="http://schemas.openxmlformats.org/officeDocument/2006/relationships/hyperlink" Target="https://ref.ly/Isa6:5-Isa6:7" TargetMode="External"/><Relationship Id="rId3366" Type="http://schemas.openxmlformats.org/officeDocument/2006/relationships/hyperlink" Target="https://ref.ly/Job11:4" TargetMode="External"/><Relationship Id="rId3367" Type="http://schemas.openxmlformats.org/officeDocument/2006/relationships/hyperlink" Target="https://ref.ly/Job33:9" TargetMode="External"/><Relationship Id="rId3368" Type="http://schemas.openxmlformats.org/officeDocument/2006/relationships/hyperlink" Target="https://ref.ly/Ps51:7-Ps51:10" TargetMode="External"/><Relationship Id="rId3369" Type="http://schemas.openxmlformats.org/officeDocument/2006/relationships/hyperlink" Target="https://ref.ly/Ps51:2" TargetMode="External"/><Relationship Id="rId3370" Type="http://schemas.openxmlformats.org/officeDocument/2006/relationships/hyperlink" Target="https://ref.ly/Isa1:16" TargetMode="External"/><Relationship Id="rId3371" Type="http://schemas.openxmlformats.org/officeDocument/2006/relationships/hyperlink" Target="https://ref.ly/Isa64:6" TargetMode="External"/><Relationship Id="rId3372" Type="http://schemas.openxmlformats.org/officeDocument/2006/relationships/hyperlink" Target="https://ref.ly/Lev11:47" TargetMode="External"/><Relationship Id="rId3373" Type="http://schemas.openxmlformats.org/officeDocument/2006/relationships/hyperlink" Target="https://ref.ly/Deut14:3-Deut14:21" TargetMode="External"/><Relationship Id="rId3374" Type="http://schemas.openxmlformats.org/officeDocument/2006/relationships/hyperlink" Target="https://ref.ly/Acts15:28-Acts15:29" TargetMode="External"/><Relationship Id="rId3375" Type="http://schemas.openxmlformats.org/officeDocument/2006/relationships/hyperlink" Target="https://ref.ly/Lev13:1-Lev14:57" TargetMode="External"/><Relationship Id="rId3376" Type="http://schemas.openxmlformats.org/officeDocument/2006/relationships/hyperlink" Target="https://ref.ly/2Kgs5:1-2Kgs5:14" TargetMode="External"/><Relationship Id="rId3377" Type="http://schemas.openxmlformats.org/officeDocument/2006/relationships/hyperlink" Target="https://ref.ly/Matt8:1-Matt8:4" TargetMode="External"/><Relationship Id="rId3378" Type="http://schemas.openxmlformats.org/officeDocument/2006/relationships/hyperlink" Target="https://ref.ly/Matt10:8" TargetMode="External"/><Relationship Id="rId3379" Type="http://schemas.openxmlformats.org/officeDocument/2006/relationships/hyperlink" Target="https://ref.ly/Luke4:27" TargetMode="External"/><Relationship Id="rId3380" Type="http://schemas.openxmlformats.org/officeDocument/2006/relationships/hyperlink" Target="https://ref.ly/Lev14:33-Lev14:57" TargetMode="External"/><Relationship Id="rId3381" Type="http://schemas.openxmlformats.org/officeDocument/2006/relationships/hyperlink" Target="https://ref.ly/Lev15:16-Lev15:18" TargetMode="External"/><Relationship Id="rId3382" Type="http://schemas.openxmlformats.org/officeDocument/2006/relationships/hyperlink" Target="https://ref.ly/Deut23:10" TargetMode="External"/><Relationship Id="rId3383" Type="http://schemas.openxmlformats.org/officeDocument/2006/relationships/hyperlink" Target="https://ref.ly/Lev15:1-Lev15:15" TargetMode="External"/><Relationship Id="rId3384" Type="http://schemas.openxmlformats.org/officeDocument/2006/relationships/hyperlink" Target="https://ref.ly/Lev15:19-Lev15:24" TargetMode="External"/><Relationship Id="rId3385" Type="http://schemas.openxmlformats.org/officeDocument/2006/relationships/hyperlink" Target="https://ref.ly/2Sam11:4" TargetMode="External"/><Relationship Id="rId3386" Type="http://schemas.openxmlformats.org/officeDocument/2006/relationships/hyperlink" Target="https://ref.ly/Lev20:18" TargetMode="External"/><Relationship Id="rId3387" Type="http://schemas.openxmlformats.org/officeDocument/2006/relationships/hyperlink" Target="https://ref.ly/Lev15:8" TargetMode="External"/><Relationship Id="rId3388" Type="http://schemas.openxmlformats.org/officeDocument/2006/relationships/hyperlink" Target="https://ref.ly/Num19:16" TargetMode="External"/><Relationship Id="rId3389" Type="http://schemas.openxmlformats.org/officeDocument/2006/relationships/hyperlink" Target="https://ref.ly/Num9:6-Num9:11" TargetMode="External"/><Relationship Id="rId3390" Type="http://schemas.openxmlformats.org/officeDocument/2006/relationships/hyperlink" Target="https://ref.ly/Lev21:10-Lev21:11" TargetMode="External"/><Relationship Id="rId3391" Type="http://schemas.openxmlformats.org/officeDocument/2006/relationships/hyperlink" Target="https://ref.ly/Num6:6-Num6:7" TargetMode="External"/><Relationship Id="rId3392" Type="http://schemas.openxmlformats.org/officeDocument/2006/relationships/hyperlink" Target="https://ref.ly/Hag2:13" TargetMode="External"/><Relationship Id="rId3393" Type="http://schemas.openxmlformats.org/officeDocument/2006/relationships/hyperlink" Target="https://ref.ly/Matt23:27" TargetMode="External"/><Relationship Id="rId3394" Type="http://schemas.openxmlformats.org/officeDocument/2006/relationships/hyperlink" Target="https://ref.ly/Ps106:38" TargetMode="External"/><Relationship Id="rId3395" Type="http://schemas.openxmlformats.org/officeDocument/2006/relationships/hyperlink" Target="https://ref.ly/Isa30:22" TargetMode="External"/><Relationship Id="rId3396" Type="http://schemas.openxmlformats.org/officeDocument/2006/relationships/hyperlink" Target="https://ref.ly/Ezek36:25" TargetMode="External"/><Relationship Id="rId3397" Type="http://schemas.openxmlformats.org/officeDocument/2006/relationships/hyperlink" Target="https://ref.ly/Jer43:12" TargetMode="External"/><Relationship Id="rId3398" Type="http://schemas.openxmlformats.org/officeDocument/2006/relationships/hyperlink" Target="https://ref.ly/Zech13:2" TargetMode="External"/><Relationship Id="rId3399" Type="http://schemas.openxmlformats.org/officeDocument/2006/relationships/hyperlink" Target="https://ref.ly/Matt10:1" TargetMode="External"/><Relationship Id="rId3400" Type="http://schemas.openxmlformats.org/officeDocument/2006/relationships/hyperlink" Target="https://ref.ly/Mark1:23-Mark1:27" TargetMode="External"/><Relationship Id="rId3401" Type="http://schemas.openxmlformats.org/officeDocument/2006/relationships/hyperlink" Target="https://ref.ly/Lev11:29-Lev11:38" TargetMode="External"/><Relationship Id="rId3402" Type="http://schemas.openxmlformats.org/officeDocument/2006/relationships/hyperlink" Target="https://ref.ly/Lev15:12" TargetMode="External"/><Relationship Id="rId3403" Type="http://schemas.openxmlformats.org/officeDocument/2006/relationships/hyperlink" Target="https://ref.ly/Num19:15" TargetMode="External"/><Relationship Id="rId3404" Type="http://schemas.openxmlformats.org/officeDocument/2006/relationships/hyperlink" Target="https://ref.ly/Num31:21-Num31:24" TargetMode="External"/><Relationship Id="rId3405" Type="http://schemas.openxmlformats.org/officeDocument/2006/relationships/hyperlink" Target="https://ref.ly/Lev13:47-Lev13:59" TargetMode="External"/><Relationship Id="rId3406" Type="http://schemas.openxmlformats.org/officeDocument/2006/relationships/hyperlink" Target="https://ref.ly/Lev14:33-Lev14:53" TargetMode="External"/><Relationship Id="rId3407" Type="http://schemas.openxmlformats.org/officeDocument/2006/relationships/hyperlink" Target="https://ref.ly/Josh22:17-Josh22:19" TargetMode="External"/><Relationship Id="rId3408" Type="http://schemas.openxmlformats.org/officeDocument/2006/relationships/hyperlink" Target="https://ref.ly/Jer13:27" TargetMode="External"/><Relationship Id="rId3409" Type="http://schemas.openxmlformats.org/officeDocument/2006/relationships/hyperlink" Target="https://ref.ly/Ezek22:2-Ezek22:4" TargetMode="External"/><Relationship Id="rId3410" Type="http://schemas.openxmlformats.org/officeDocument/2006/relationships/hyperlink" Target="https://ref.ly/Lam1:8" TargetMode="External"/><Relationship Id="rId3411" Type="http://schemas.openxmlformats.org/officeDocument/2006/relationships/hyperlink" Target="https://ref.ly/Lam4:15" TargetMode="External"/><Relationship Id="rId3412" Type="http://schemas.openxmlformats.org/officeDocument/2006/relationships/hyperlink" Target="https://ref.ly/2Chr29:15-2Chr29:19" TargetMode="External"/><Relationship Id="rId3413" Type="http://schemas.openxmlformats.org/officeDocument/2006/relationships/hyperlink" Target="https://ref.ly/Lev16:16-Lev16:19" TargetMode="External"/><Relationship Id="rId3414" Type="http://schemas.openxmlformats.org/officeDocument/2006/relationships/hyperlink" Target="https://ref.ly/Lev16:31-Lev16:33" TargetMode="External"/><Relationship Id="rId3415" Type="http://schemas.openxmlformats.org/officeDocument/2006/relationships/hyperlink" Target="https://ref.ly/Lev14:45" TargetMode="External"/><Relationship Id="rId3416" Type="http://schemas.openxmlformats.org/officeDocument/2006/relationships/hyperlink" Target="https://ref.ly/Deut23:12-Deut23:14" TargetMode="External"/><Relationship Id="rId3417" Type="http://schemas.openxmlformats.org/officeDocument/2006/relationships/hyperlink" Target="https://ref.ly/Gen9:4" TargetMode="External"/><Relationship Id="rId3418" Type="http://schemas.openxmlformats.org/officeDocument/2006/relationships/hyperlink" Target="https://ref.ly/Lev17:14-Lev17:15" TargetMode="External"/><Relationship Id="rId3419" Type="http://schemas.openxmlformats.org/officeDocument/2006/relationships/hyperlink" Target="https://ref.ly/Deut12:16-Deut12:23" TargetMode="External"/><Relationship Id="rId3420" Type="http://schemas.openxmlformats.org/officeDocument/2006/relationships/hyperlink" Target="https://ref.ly/Lev11:24" TargetMode="External"/><Relationship Id="rId3421" Type="http://schemas.openxmlformats.org/officeDocument/2006/relationships/hyperlink" Target="https://ref.ly/Num19:11" TargetMode="External"/><Relationship Id="rId3422" Type="http://schemas.openxmlformats.org/officeDocument/2006/relationships/hyperlink" Target="https://ref.ly/Lev15:19" TargetMode="External"/><Relationship Id="rId3423" Type="http://schemas.openxmlformats.org/officeDocument/2006/relationships/hyperlink" Target="https://ref.ly/Lev15:5-Lev15:11" TargetMode="External"/><Relationship Id="rId3424" Type="http://schemas.openxmlformats.org/officeDocument/2006/relationships/hyperlink" Target="https://ref.ly/Num19:1-Num19:10" TargetMode="External"/><Relationship Id="rId3425" Type="http://schemas.openxmlformats.org/officeDocument/2006/relationships/hyperlink" Target="https://ref.ly/Lev14:2-Lev14:9" TargetMode="External"/><Relationship Id="rId3426" Type="http://schemas.openxmlformats.org/officeDocument/2006/relationships/hyperlink" Target="https://ref.ly/Lev16:18-Lev16:19" TargetMode="External"/><Relationship Id="rId3427" Type="http://schemas.openxmlformats.org/officeDocument/2006/relationships/hyperlink" Target="https://ref.ly/Lev15:14-Lev15:15" TargetMode="External"/><Relationship Id="rId3428" Type="http://schemas.openxmlformats.org/officeDocument/2006/relationships/hyperlink" Target="https://ref.ly/Lev14:21-Lev14:32" TargetMode="External"/><Relationship Id="rId3429" Type="http://schemas.openxmlformats.org/officeDocument/2006/relationships/hyperlink" Target="https://ref.ly/Lev14:7" TargetMode="External"/><Relationship Id="rId3430" Type="http://schemas.openxmlformats.org/officeDocument/2006/relationships/hyperlink" Target="https://ref.ly/Num31:22-Num31:23" TargetMode="External"/><Relationship Id="rId3431" Type="http://schemas.openxmlformats.org/officeDocument/2006/relationships/hyperlink" Target="https://ref.ly/Lev20:14" TargetMode="External"/><Relationship Id="rId3432" Type="http://schemas.openxmlformats.org/officeDocument/2006/relationships/hyperlink" Target="https://ref.ly/Exod32:20" TargetMode="External"/><Relationship Id="rId3433" Type="http://schemas.openxmlformats.org/officeDocument/2006/relationships/hyperlink" Target="https://ref.ly/Mark7:14-Mark7:23" TargetMode="External"/><Relationship Id="rId3434" Type="http://schemas.openxmlformats.org/officeDocument/2006/relationships/hyperlink" Target="https://ref.ly/Luke11:39-Luke11:41" TargetMode="External"/><Relationship Id="rId3435" Type="http://schemas.openxmlformats.org/officeDocument/2006/relationships/hyperlink" Target="https://ref.ly/Rom14:14-Rom14:20" TargetMode="External"/><Relationship Id="rId3436" Type="http://schemas.openxmlformats.org/officeDocument/2006/relationships/hyperlink" Target="https://ref.ly/Rom6:19" TargetMode="External"/><Relationship Id="rId3437" Type="http://schemas.openxmlformats.org/officeDocument/2006/relationships/hyperlink" Target="https://ref.ly/1Thess2:3-1Thess2:4" TargetMode="External"/><Relationship Id="rId3438" Type="http://schemas.openxmlformats.org/officeDocument/2006/relationships/hyperlink" Target="https://ref.ly/Heb9:14" TargetMode="External"/><Relationship Id="rId3439" Type="http://schemas.openxmlformats.org/officeDocument/2006/relationships/hyperlink" Target="https://ref.ly/Rev7:14" TargetMode="External"/><Relationship Id="rId3440" Type="http://schemas.openxmlformats.org/officeDocument/2006/relationships/hyperlink" Target="https://ref.ly/Rev19:8-Rev19:14" TargetMode="External"/><Relationship Id="rId3441" Type="http://schemas.openxmlformats.org/officeDocument/2006/relationships/hyperlink" Target="https://ref.ly/Rom3:24-Rom3:26" TargetMode="External"/><Relationship Id="rId3442" Type="http://schemas.openxmlformats.org/officeDocument/2006/relationships/hyperlink" Target="https://ref.ly/Judg8:26" TargetMode="External"/><Relationship Id="rId3443" Type="http://schemas.openxmlformats.org/officeDocument/2006/relationships/hyperlink" Target="https://ref.ly/1Kgs11:40" TargetMode="External"/><Relationship Id="rId3444" Type="http://schemas.openxmlformats.org/officeDocument/2006/relationships/hyperlink" Target="https://ref.ly/1Kgs14:25" TargetMode="External"/><Relationship Id="rId3445" Type="http://schemas.openxmlformats.org/officeDocument/2006/relationships/hyperlink" Target="https://ref.ly/2Chr12:2-2Chr12:9" TargetMode="External"/><Relationship Id="rId3446" Type="http://schemas.openxmlformats.org/officeDocument/2006/relationships/hyperlink" Target="https://ref.ly/Gen10:1-Gen10:32" TargetMode="External"/><Relationship Id="rId3447" Type="http://schemas.openxmlformats.org/officeDocument/2006/relationships/hyperlink" Target="https://ref.ly/Gen10:6" TargetMode="External"/><Relationship Id="rId3448" Type="http://schemas.openxmlformats.org/officeDocument/2006/relationships/hyperlink" Target="https://ref.ly/1Chr1:8" TargetMode="External"/><Relationship Id="rId3449" Type="http://schemas.openxmlformats.org/officeDocument/2006/relationships/hyperlink" Target="https://ref.ly/Jer46:9" TargetMode="External"/><Relationship Id="rId3450" Type="http://schemas.openxmlformats.org/officeDocument/2006/relationships/hyperlink" Target="https://ref.ly/Ezek27:10" TargetMode="External"/><Relationship Id="rId3451" Type="http://schemas.openxmlformats.org/officeDocument/2006/relationships/hyperlink" Target="https://ref.ly/Nah3:9" TargetMode="External"/><Relationship Id="rId3452" Type="http://schemas.openxmlformats.org/officeDocument/2006/relationships/hyperlink" Target="https://ref.ly/Dan11:43" TargetMode="External"/><Relationship Id="rId3453" Type="http://schemas.openxmlformats.org/officeDocument/2006/relationships/hyperlink" Target="https://ref.ly/Isa66:19" TargetMode="External"/><Relationship Id="rId3454" Type="http://schemas.openxmlformats.org/officeDocument/2006/relationships/hyperlink" Target="https://ref.ly/Ezek30:5" TargetMode="External"/><Relationship Id="rId3455" Type="http://schemas.openxmlformats.org/officeDocument/2006/relationships/hyperlink" Target="https://ref.ly/Acts28:13" TargetMode="External"/><Relationship Id="rId3456" Type="http://schemas.openxmlformats.org/officeDocument/2006/relationships/hyperlink" Target="https://ref.ly/Exod6:25" TargetMode="External"/><Relationship Id="rId3457" Type="http://schemas.openxmlformats.org/officeDocument/2006/relationships/hyperlink" Target="https://ref.ly/Gen46:13" TargetMode="External"/><Relationship Id="rId3458"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