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r>
        <w:rPr>
          <w:rtl/>
          <w:cs/>
          <w:lang w:val="ar_AE" w:bidi="ar_AE"/>
        </w:rPr>
        <w:t>يوحنا ١: ٤١</w:t>
      </w:r>
      <w:r>
        <w:rPr>
          <w:rtl/>
          <w:cs/>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rtl/>
          <w:cs/>
          <w:lang w:val="ar_AE" w:bidi="ar_AE"/>
        </w:rPr>
      </w:r>
      <w:r>
        <w:rPr>
          <w:rtl/>
          <w:cs/>
          <w:lang w:val="ar_AE" w:bidi="ar_AE"/>
        </w:rPr>
        <w:t>في العهد الجديد، اللقب دا "المسيح" بيجي مع اسم يسوع، زي ما بنلقى في: "يسوع المسيح" (</w:t>
      </w:r>
      <w:r>
        <w:rPr>
          <w:rtl/>
          <w:cs/>
          <w:lang w:val="ar_AE" w:bidi="ar_AE"/>
        </w:rPr>
        <w:t>متَّى ١: ١</w:t>
      </w:r>
      <w:r>
        <w:rPr>
          <w:rtl/>
          <w:cs/>
          <w:lang w:val="ar_AE" w:bidi="ar_AE"/>
        </w:rPr>
        <w:t xml:space="preserve">؛ </w:t>
      </w:r>
      <w:r>
        <w:rPr>
          <w:rtl/>
          <w:cs/>
          <w:lang w:val="ar_AE" w:bidi="ar_AE"/>
        </w:rPr>
        <w:t>مرقس ١: ١</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رومية ١: ١</w:t>
      </w:r>
      <w:r>
        <w:rPr>
          <w:rtl/>
          <w:cs/>
          <w:lang w:val="ar_AE" w:bidi="ar_AE"/>
        </w:rPr>
        <w:t>)، أو مرات بيجي معكوس: "المسيح يسوع" (</w:t>
      </w:r>
      <w:r>
        <w:rPr>
          <w:rtl/>
          <w:cs/>
          <w:lang w:val="ar_AE" w:bidi="ar_AE"/>
        </w:rPr>
        <w:t>١ كورنثوس ١: ١</w:t>
      </w:r>
      <w:r>
        <w:rPr>
          <w:rtl/>
          <w:cs/>
          <w:lang w:val="ar_AE" w:bidi="ar_AE"/>
        </w:rPr>
        <w:t>). كمان بيجي أحيانًا مع أداة التعريف "الـ"، زي في (</w:t>
      </w:r>
      <w:r>
        <w:rPr>
          <w:rtl/>
          <w:cs/>
          <w:lang w:val="ar_AE" w:bidi="ar_AE"/>
        </w:rPr>
        <w:t>رومية ٧: ٤</w:t>
      </w:r>
      <w:r>
        <w:rPr>
          <w:rtl/>
          <w:cs/>
          <w:lang w:val="ar_AE" w:bidi="ar_AE"/>
        </w:rPr>
        <w:t>)، أو بيكون مرتبط بلقب تاني زي "الرب"، مثلاً: "ربنا يسوع المسيح" (</w:t>
      </w:r>
      <w:r>
        <w:rPr>
          <w:rtl/>
          <w:cs/>
          <w:lang w:val="ar_AE" w:bidi="ar_AE"/>
        </w:rPr>
        <w:t>رومية ١٦: ١٨</w:t>
      </w:r>
      <w:r>
        <w:rPr>
          <w:rtl/>
          <w:cs/>
          <w:lang w:val="ar_AE" w:bidi="ar_AE"/>
        </w:rPr>
        <w:t>). وفي مرات، بيستخدم لقب "المسيح" لوحدو كأنو هو الاسم أو اللقب المفضل ليسوع، زي ما في (</w:t>
      </w:r>
      <w:r>
        <w:rPr>
          <w:rtl/>
          <w:cs/>
          <w:lang w:val="ar_AE" w:bidi="ar_AE"/>
        </w:rPr>
        <w:t>يوحنا ٢٠: ٣١</w:t>
      </w:r>
      <w:r>
        <w:rPr>
          <w:rtl/>
          <w:cs/>
          <w:lang w:val="ar_AE" w:bidi="ar_AE"/>
        </w:rPr>
        <w:t xml:space="preserve">؛ </w:t>
      </w:r>
      <w:r>
        <w:rPr>
          <w:rtl/>
          <w:cs/>
          <w:lang w:val="ar_AE" w:bidi="ar_AE"/>
        </w:rPr>
        <w:t>رومية</w:t>
      </w:r>
      <w:r>
        <w:rPr>
          <w:rtl/>
          <w:cs/>
          <w:lang w:val="ar_AE" w:bidi="ar_AE"/>
        </w:rPr>
        <w:t xml:space="preserve"> ١٥: ٣؛ </w:t>
      </w:r>
      <w:r>
        <w:rPr>
          <w:rtl/>
          <w:cs/>
          <w:lang w:val="ar_AE" w:bidi="ar_AE"/>
        </w:rPr>
        <w:t>عبرانيين ٣: ٦</w:t>
      </w:r>
      <w:r>
        <w:rPr>
          <w:rtl/>
          <w:cs/>
          <w:lang w:val="ar_AE" w:bidi="ar_AE"/>
        </w:rPr>
        <w:t xml:space="preserve">؛ </w:t>
      </w:r>
      <w:r>
        <w:rPr>
          <w:rtl/>
          <w:cs/>
          <w:lang w:val="ar_AE" w:bidi="ar_AE"/>
        </w:rPr>
        <w:t>٥: ٥</w:t>
      </w:r>
      <w:r>
        <w:rPr>
          <w:rtl/>
          <w:cs/>
          <w:lang w:val="ar_AE" w:bidi="ar_AE"/>
        </w:rPr>
        <w:t xml:space="preserve">؛ </w:t>
      </w:r>
      <w:r>
        <w:rPr>
          <w:rtl/>
          <w:cs/>
          <w:lang w:val="ar_AE" w:bidi="ar_AE"/>
        </w:rPr>
        <w:t>١ بطرس ١: ١١، ١٩</w:t>
      </w:r>
      <w:r>
        <w:rPr>
          <w:rtl/>
          <w:cs/>
          <w:lang w:val="ar_AE" w:bidi="ar_AE"/>
        </w:rPr>
        <w:t xml:space="preserve">). </w:t>
      </w:r>
    </w:p>
    <w:p>
      <w:pPr>
        <w:bidi/>
      </w:pPr>
      <w:r>
        <w:rPr>
          <w:rtl/>
          <w:cs/>
          <w:lang w:val="ar_AE" w:bidi="ar_AE"/>
        </w:rPr>
      </w:r>
      <w:r>
        <w:rPr>
          <w:rtl/>
          <w:cs/>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r>
        <w:rPr>
          <w:rtl/>
          <w:cs/>
          <w:lang w:val="ar_AE" w:bidi="ar_AE"/>
        </w:rPr>
        <w:t>متَّى ١١: ١٤</w:t>
      </w:r>
      <w:r>
        <w:rPr>
          <w:rtl/>
          <w:cs/>
          <w:lang w:val="ar_AE" w:bidi="ar_AE"/>
        </w:rPr>
        <w:t>) عمّد يسوع، يسوع استقبل انسكاب الروح القدس، واتلقى تفويض مباشر من الله عشان يبدأ خدمتو (</w:t>
      </w:r>
      <w:r>
        <w:rPr>
          <w:rtl/>
          <w:cs/>
          <w:lang w:val="ar_AE" w:bidi="ar_AE"/>
        </w:rPr>
        <w:t>متَّى ٣: ١٦–٤: ١٧</w:t>
      </w:r>
      <w:r>
        <w:rPr>
          <w:rtl/>
          <w:cs/>
          <w:lang w:val="ar_AE" w:bidi="ar_AE"/>
        </w:rPr>
        <w:t>). يوحنا ذاتو أنكر إنو هو المسيح، لكن بطريقة غير مباشرة عرّف يسوع إنو هو المسيّا (</w:t>
      </w:r>
      <w:r>
        <w:rPr>
          <w:rtl/>
          <w:cs/>
          <w:lang w:val="ar_AE" w:bidi="ar_AE"/>
        </w:rPr>
        <w:t>يوحنا ١: ٢٠</w:t>
      </w:r>
      <w:r>
        <w:rPr>
          <w:rtl/>
          <w:cs/>
          <w:lang w:val="ar_AE" w:bidi="ar_AE"/>
        </w:rPr>
        <w:t xml:space="preserve">؛ </w:t>
      </w:r>
      <w:r>
        <w:rPr>
          <w:rtl/>
          <w:cs/>
          <w:lang w:val="ar_AE" w:bidi="ar_AE"/>
        </w:rPr>
        <w:t>لوقا ٣: ١٤–١٧</w:t>
      </w:r>
      <w:r>
        <w:rPr>
          <w:rtl/>
          <w:cs/>
          <w:lang w:val="ar_AE" w:bidi="ar_AE"/>
        </w:rPr>
        <w:t>). التلاميذ الأوائل مشوا ورا يسوع لأنهم عرفوا إنو هو المسيّا (</w:t>
      </w:r>
      <w:r>
        <w:rPr>
          <w:rtl/>
          <w:cs/>
          <w:lang w:val="ar_AE" w:bidi="ar_AE"/>
        </w:rPr>
        <w:t>يوحنا ١: ٤١</w:t>
      </w:r>
      <w:r>
        <w:rPr>
          <w:rtl/>
          <w:cs/>
          <w:lang w:val="ar_AE" w:bidi="ar_AE"/>
        </w:rPr>
        <w:t>). الشياطين ذاتها عرفت يسوع وقالت: "قُدُّوسُ اللهِ" (</w:t>
      </w:r>
      <w:r>
        <w:rPr>
          <w:rtl/>
          <w:cs/>
          <w:lang w:val="ar_AE" w:bidi="ar_AE"/>
        </w:rPr>
        <w:t>مرقس ١: ٢٤</w:t>
      </w:r>
      <w:r>
        <w:rPr>
          <w:rtl/>
          <w:cs/>
          <w:lang w:val="ar_AE" w:bidi="ar_AE"/>
        </w:rPr>
        <w:t xml:space="preserve">؛ قارن </w:t>
      </w:r>
      <w:r>
        <w:rPr>
          <w:rtl/>
          <w:cs/>
          <w:lang w:val="ar_AE" w:bidi="ar_AE"/>
        </w:rPr>
        <w:t>متَّى ٨: ٢٩</w:t>
      </w:r>
      <w:r>
        <w:rPr>
          <w:rtl/>
          <w:cs/>
          <w:lang w:val="ar_AE" w:bidi="ar_AE"/>
        </w:rPr>
        <w:t>). الجموع كانوا شايفين فيهو نبي، زي موسى الجديد (</w:t>
      </w:r>
      <w:r>
        <w:rPr>
          <w:rtl/>
          <w:cs/>
          <w:lang w:val="ar_AE" w:bidi="ar_AE"/>
        </w:rPr>
        <w:t>يوحنا ٦: ١٤، ٣٢</w:t>
      </w:r>
      <w:r>
        <w:rPr>
          <w:rtl/>
          <w:cs/>
          <w:lang w:val="ar_AE" w:bidi="ar_AE"/>
        </w:rPr>
        <w:t xml:space="preserve">)، لكن أول ما عرفوا إنو مملكته روحية وما سياسية، خلوه ومشوا (آية </w:t>
      </w:r>
      <w:r>
        <w:rPr>
          <w:rtl/>
          <w:cs/>
          <w:lang w:val="ar_AE" w:bidi="ar_AE"/>
        </w:rPr>
        <w:t>٦٦</w:t>
      </w:r>
      <w:r>
        <w:rPr>
          <w:rtl/>
          <w:cs/>
          <w:lang w:val="ar_AE" w:bidi="ar_AE"/>
        </w:rPr>
        <w:t>). لكن التلاميذ الاثنا عشر فضلوا معاه، وقالوا: "وَنَحْنُ قَدْ آمَنَّا وَعَرَفْنَا أَنَّكَ أَنْتَ الْمَسِيحُ" (</w:t>
      </w:r>
      <w:r>
        <w:rPr>
          <w:rtl/>
          <w:cs/>
          <w:lang w:val="ar_AE" w:bidi="ar_AE"/>
        </w:rPr>
        <w:t>يوحنا ٦: ٦٩</w:t>
      </w:r>
      <w:r>
        <w:rPr>
          <w:rtl/>
          <w:cs/>
          <w:lang w:val="ar_AE" w:bidi="ar_AE"/>
        </w:rPr>
        <w:t>). وأكتر اعتراف واضح وجريء طلع من بطرس، واعترف بيهو يسوع على إنو إعلان من الله: "أَنْتَ هُوَ الْمَسِيحُ ابْنُ اللهِ الْحَيِّ!" (</w:t>
      </w:r>
      <w:r>
        <w:rPr>
          <w:rtl/>
          <w:cs/>
          <w:lang w:val="ar_AE" w:bidi="ar_AE"/>
        </w:rPr>
        <w:t>متَّى ١٦: ١٦</w:t>
      </w:r>
      <w:r>
        <w:rPr>
          <w:rtl/>
          <w:cs/>
          <w:lang w:val="ar_AE" w:bidi="ar_AE"/>
        </w:rPr>
        <w:t>). وفي النهاية، السبب الأساسي في محاكمة يسوع وإدانته كان إنو قال عن نفسو إنو هو المسيح (</w:t>
      </w:r>
      <w:r>
        <w:rPr>
          <w:rtl/>
          <w:cs/>
          <w:lang w:val="ar_AE" w:bidi="ar_AE"/>
        </w:rPr>
        <w:t>متَّى ٢٦: ٦٣–٦٤، ٦٨</w:t>
      </w:r>
      <w:r>
        <w:rPr>
          <w:rtl/>
          <w:cs/>
          <w:lang w:val="ar_AE" w:bidi="ar_AE"/>
        </w:rPr>
        <w:t xml:space="preserve">؛ </w:t>
      </w:r>
      <w:r>
        <w:rPr>
          <w:rtl/>
          <w:cs/>
          <w:lang w:val="ar_AE" w:bidi="ar_AE"/>
        </w:rPr>
        <w:t>٢٧: ١١، ١٧، ٢٢، ٣٧</w:t>
      </w:r>
      <w:r>
        <w:rPr>
          <w:rtl/>
          <w:cs/>
          <w:lang w:val="ar_AE" w:bidi="ar_AE"/>
        </w:rPr>
        <w:t>).</w:t>
      </w:r>
    </w:p>
    <w:p>
      <w:pPr>
        <w:bidi/>
      </w:pPr>
      <w:r>
        <w:rPr>
          <w:rtl/>
          <w:cs/>
          <w:lang w:val="ar_AE" w:bidi="ar_AE"/>
        </w:rPr>
      </w:r>
      <w:r>
        <w:rPr>
          <w:rtl/>
          <w:cs/>
          <w:lang w:val="ar_AE" w:bidi="ar_AE"/>
        </w:rPr>
        <w:t>واحدة من الحاجات المهمة في الكرازة المسيحية الأولى كانت الإعلان إنو يسوع هو المسيح (</w:t>
      </w:r>
      <w:r>
        <w:rPr>
          <w:rtl/>
          <w:cs/>
          <w:lang w:val="ar_AE" w:bidi="ar_AE"/>
        </w:rPr>
        <w:t>أعمال الرسل ٢: ٣٦</w:t>
      </w:r>
      <w:r>
        <w:rPr>
          <w:rtl/>
          <w:cs/>
          <w:lang w:val="ar_AE" w:bidi="ar_AE"/>
        </w:rPr>
        <w:t xml:space="preserve">؛ </w:t>
      </w:r>
      <w:r>
        <w:rPr>
          <w:rtl/>
          <w:cs/>
          <w:lang w:val="ar_AE" w:bidi="ar_AE"/>
        </w:rPr>
        <w:t>٣: ١٨–٢٠</w:t>
      </w:r>
      <w:r>
        <w:rPr>
          <w:rtl/>
          <w:cs/>
          <w:lang w:val="ar_AE" w:bidi="ar_AE"/>
        </w:rPr>
        <w:t>؛</w:t>
      </w:r>
      <w:r>
        <w:rPr>
          <w:rtl/>
          <w:cs/>
          <w:lang w:val="ar_AE" w:bidi="ar_AE"/>
        </w:rPr>
        <w:t xml:space="preserve"> ٩: ٢٢</w:t>
      </w:r>
      <w:r>
        <w:rPr>
          <w:rtl/>
          <w:cs/>
          <w:lang w:val="ar_AE" w:bidi="ar_AE"/>
        </w:rPr>
        <w:t xml:space="preserve">؛ </w:t>
      </w:r>
      <w:r>
        <w:rPr>
          <w:rtl/>
          <w:cs/>
          <w:lang w:val="ar_AE" w:bidi="ar_AE"/>
        </w:rPr>
        <w:t>٢٨: ٢٣، ٣١</w:t>
      </w:r>
      <w:r>
        <w:rPr>
          <w:rtl/>
          <w:cs/>
          <w:lang w:val="ar_AE" w:bidi="ar_AE"/>
        </w:rPr>
        <w:t>). والإعلان دا هو أقدم اعتراف إيماني (</w:t>
      </w:r>
      <w:r>
        <w:rPr>
          <w:rtl/>
          <w:cs/>
          <w:lang w:val="ar_AE" w:bidi="ar_AE"/>
        </w:rPr>
        <w:t>متَّى ١٦: ١٦</w:t>
      </w:r>
      <w:r>
        <w:rPr>
          <w:rtl/>
          <w:cs/>
          <w:lang w:val="ar_AE" w:bidi="ar_AE"/>
        </w:rPr>
        <w:t>)، وأبسط وأهم نقطة في الإيمان المسيحي (</w:t>
      </w:r>
      <w:r>
        <w:rPr>
          <w:rtl/>
          <w:cs/>
          <w:lang w:val="ar_AE" w:bidi="ar_AE"/>
        </w:rPr>
        <w:t>١ كورنثوس ١: ٢٣</w:t>
      </w:r>
      <w:r>
        <w:rPr>
          <w:rtl/>
          <w:cs/>
          <w:lang w:val="ar_AE" w:bidi="ar_AE"/>
        </w:rPr>
        <w:t xml:space="preserve">؛ </w:t>
      </w:r>
      <w:r>
        <w:rPr>
          <w:rtl/>
          <w:cs/>
          <w:lang w:val="ar_AE" w:bidi="ar_AE"/>
        </w:rPr>
        <w:t>١ يوحنا ٥: ١</w:t>
      </w:r>
      <w:r>
        <w:rPr>
          <w:rtl/>
          <w:cs/>
          <w:lang w:val="ar_AE" w:bidi="ar_AE"/>
        </w:rPr>
        <w:t>)، لأنو بيأكد إنو يسوع كمسيّا كمّل تمامًا الدور بتاعو كممسوح: نبي، وكاهن، وملك، خادمًا لله من أجل شعبه (</w:t>
      </w:r>
      <w:r>
        <w:rPr>
          <w:rtl/>
          <w:cs/>
          <w:lang w:val="ar_AE" w:bidi="ar_AE"/>
        </w:rPr>
        <w:t>لوقا ٧: ١٦</w:t>
      </w:r>
      <w:r>
        <w:rPr>
          <w:rtl/>
          <w:cs/>
          <w:lang w:val="ar_AE" w:bidi="ar_AE"/>
        </w:rPr>
        <w:t xml:space="preserve">؛ </w:t>
      </w:r>
      <w:r>
        <w:rPr>
          <w:rtl/>
          <w:cs/>
          <w:lang w:val="ar_AE" w:bidi="ar_AE"/>
        </w:rPr>
        <w:t>١ كورنثوس ١٥: ٢٥</w:t>
      </w:r>
      <w:r>
        <w:rPr>
          <w:rtl/>
          <w:cs/>
          <w:lang w:val="ar_AE" w:bidi="ar_AE"/>
        </w:rPr>
        <w:t xml:space="preserve">؛ </w:t>
      </w:r>
      <w:r>
        <w:rPr>
          <w:rtl/>
          <w:cs/>
          <w:lang w:val="ar_AE" w:bidi="ar_AE"/>
        </w:rPr>
        <w:t>عبرانيين ٧: ٢٢–٢٨</w:t>
      </w:r>
      <w:r>
        <w:rPr>
          <w:rtl/>
          <w:cs/>
          <w:lang w:val="ar_AE" w:bidi="ar_AE"/>
        </w:rPr>
        <w:t xml:space="preserve">؛ </w:t>
      </w:r>
      <w:r>
        <w:rPr>
          <w:rtl/>
          <w:cs/>
          <w:lang w:val="ar_AE" w:bidi="ar_AE"/>
        </w:rPr>
        <w:t>رؤيا ١٩: ١٦</w:t>
      </w:r>
      <w:r>
        <w:rPr>
          <w:rtl/>
          <w:cs/>
          <w:lang w:val="ar_AE" w:bidi="ar_AE"/>
        </w:rPr>
        <w:t>).</w:t>
      </w:r>
    </w:p>
    <w:p>
      <w:pPr>
        <w:bidi/>
      </w:pPr>
      <w:r>
        <w:rPr>
          <w:rtl/>
          <w:cs/>
          <w:lang w:val="ar_AE" w:bidi="ar_AE"/>
        </w:rPr>
      </w:r>
      <w:r>
        <w:rPr>
          <w:i/>
          <w:rtl/>
          <w:cs/>
          <w:lang w:val="ar_AE" w:bidi="ar_AE"/>
        </w:rPr>
        <w:t>شاهد أيضًا</w:t>
      </w:r>
      <w:r>
        <w:rPr>
          <w:rtl/>
          <w:cs/>
          <w:lang w:val="ar_AE" w:bidi="ar_AE"/>
        </w:rPr>
        <w:t xml:space="preserve"> </w:t>
      </w:r>
      <w:r>
        <w:rPr>
          <w:rtl/>
          <w:cs/>
          <w:lang w:val="ar_AE" w:bidi="ar_AE"/>
        </w:rPr>
        <w:t>يسوع المسيح، حياته وتعاليمه</w:t>
      </w:r>
      <w:r>
        <w:rPr>
          <w:rtl/>
          <w:cs/>
          <w:lang w:val="ar_AE" w:bidi="ar_AE"/>
        </w:rPr>
        <w:t xml:space="preserve"> </w:t>
      </w:r>
      <w:r>
        <w:rPr>
          <w:rtl/>
          <w:cs/>
          <w:lang w:val="ar_AE" w:bidi="ar_AE"/>
        </w:rPr>
        <w:t>المسيح؛ المخلص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المعمودية</w:t>
      </w:r>
      <w:r>
        <w:rPr>
          <w:rtl/>
          <w:cs/>
          <w:lang w:val="ar_AE" w:bidi="ar_AE"/>
        </w:rPr>
      </w:r>
    </w:p>
    <w:p>
      <w:pPr>
        <w:bidi/>
      </w:pPr>
      <w:r>
        <w:rPr>
          <w:rtl/>
          <w:cs/>
          <w:lang w:val="ar_AE" w:bidi="ar_AE"/>
        </w:rPr>
      </w:r>
      <w:r>
        <w:rPr>
          <w:rtl/>
          <w:cs/>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rtl/>
          <w:cs/>
          <w:lang w:val="ar_AE" w:bidi="ar_AE"/>
        </w:rPr>
      </w:r>
      <w:r>
        <w:rPr>
          <w:rtl/>
          <w:cs/>
          <w:lang w:val="ar_AE" w:bidi="ar_AE"/>
        </w:rPr>
        <w:t>نظرة سريعة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 وصية يسوع بعد القيامة بالمعمودية</w:t>
      </w:r>
    </w:p>
    <w:p>
      <w:pPr>
        <w:bidi/>
      </w:pPr>
      <w:r>
        <w:rPr>
          <w:rtl/>
          <w:cs/>
          <w:lang w:val="ar_AE" w:bidi="ar_AE"/>
        </w:rPr>
      </w:r>
      <w:r>
        <w:rPr>
          <w:rtl/>
          <w:cs/>
          <w:lang w:val="ar_AE" w:bidi="ar_AE"/>
        </w:rPr>
        <w:t>• المعمودية في الكنيسة الأولى</w:t>
      </w:r>
    </w:p>
    <w:p>
      <w:pPr>
        <w:bidi/>
      </w:pPr>
      <w:r>
        <w:rPr>
          <w:rtl/>
          <w:cs/>
          <w:lang w:val="ar_AE" w:bidi="ar_AE"/>
        </w:rPr>
      </w:r>
      <w:r>
        <w:rPr>
          <w:rtl/>
          <w:cs/>
          <w:lang w:val="ar_AE" w:bidi="ar_AE"/>
        </w:rPr>
        <w:t>• الفكر اللاهوتي عن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يوحنا كان بيبشِّر بـ"معمودية التوبة لمغفرة الخطايا" (لوقا ٣: ٣).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rtl/>
          <w:cs/>
          <w:lang w:val="ar_AE" w:bidi="ar_AE"/>
        </w:rPr>
      </w:r>
      <w:r>
        <w:rPr>
          <w:rtl/>
          <w:cs/>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(متى ٣: ١١). المعمودية دي كانت بتنظر لقدّام، ليوم الدينونة، اليوم اللي ربنا حيُفرِّق فيه بين الأبرار والأشرار (راجع متى ٣: ١٢). (٣) كانت بترمز للتطهير الأخلاقي، وبتجهز الناس عشان يدخلوا في الملكوت الجاي (متى ٣: ٢؛ لوقا ٣: ٧–١٤).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(يوحنا ٣: ٢٢)، لكن بعد شوية، واضح إنو وقف المعمودية دي (يوحنا ٤: ١–٣)،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rtl/>
          <w:cs/>
          <w:lang w:val="ar_AE" w:bidi="ar_AE"/>
        </w:rPr>
        <w:t>معمودية يسوع</w:t>
      </w:r>
    </w:p>
    <w:p>
      <w:pPr>
        <w:bidi/>
      </w:pPr>
      <w:r>
        <w:rPr>
          <w:rtl/>
          <w:cs/>
          <w:lang w:val="ar_AE" w:bidi="ar_AE"/>
        </w:rPr>
      </w:r>
      <w:r>
        <w:rPr>
          <w:rtl/>
          <w:cs/>
          <w:lang w:val="ar_AE" w:bidi="ar_AE"/>
        </w:rPr>
        <w:t>نالحدث دا طلع من تفاعل معقد بين دوافع إلهية ودوافع بشرية، وكان نابع من وعي يسوع بنفسو كمسيّا (شوف مرقس ١: ٩–١١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مرقس ١: ١١ والنصوص التانية الشبيهة، والموضوع دا فيهو جانبين: (١) الصوت أشار لمزمور ٢: ٧، ودا بيأكد إنو يسوع هو ابن الله بطريقة فريدة وخاصة. (٢) وبرضو أشار لإشعياء ٤٢: ١، واعترف بيسوع إنو هو "عبد يهوه" المنتظر، العبد المسياني. (الموضوع دا حنشرحو بتوسع أكتر في المقالة الجاية تحت).</w:t>
      </w:r>
    </w:p>
    <w:p>
      <w:pPr>
        <w:pStyle w:val="Heading3"/>
        <w:bidi/>
      </w:pPr>
      <w:r>
        <w:rPr>
          <w:rtl/>
          <w:cs/>
          <w:lang w:val="ar_AE" w:bidi="ar_AE"/>
        </w:rPr>
        <w:t>وصية يسوع بعد القيامة بالمعمودية</w:t>
      </w:r>
    </w:p>
    <w:p>
      <w:pPr>
        <w:bidi/>
      </w:pPr>
      <w:r>
        <w:rPr>
          <w:rtl/>
          <w:cs/>
          <w:lang w:val="ar_AE" w:bidi="ar_AE"/>
        </w:rPr>
      </w:r>
      <w:r>
        <w:rPr>
          <w:rtl/>
          <w:cs/>
          <w:lang w:val="ar_AE" w:bidi="ar_AE"/>
        </w:rPr>
        <w:t>هنا بنلقى الأساس الحقيقي لممارسة الكنيسة للمعمودية (متى ٢٨: ١٩).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rtl/>
          <w:cs/>
          <w:lang w:val="ar_AE" w:bidi="ar_AE"/>
        </w:rPr>
        <w:t>المعمودية في الكنيسة الأولى</w:t>
      </w:r>
    </w:p>
    <w:p>
      <w:pPr>
        <w:bidi/>
      </w:pPr>
      <w:r>
        <w:rPr>
          <w:rtl/>
          <w:cs/>
          <w:lang w:val="ar_AE" w:bidi="ar_AE"/>
        </w:rPr>
      </w:r>
      <w:r>
        <w:rPr>
          <w:rtl/>
          <w:cs/>
          <w:lang w:val="ar_AE" w:bidi="ar_AE"/>
        </w:rPr>
        <w:t xml:space="preserve">النص في أعمال الرسل ٢: ٣٨ بيورينا إنو المعمودية كانت فريضة كنسية من البداية. ودا بيرجع بينا لأيام الكنيسة الأولى. في الكنيسة البدري، المعمودية كانت جزء مهم من عملية الخلاص (أعمال الرسل ٢: ٣٨، "توبوا وليعتمد كل واحد منكم") وكانت بتتم من خلال الاعتراف والصلاة "باسم يسوع المسيح" (أعمال الرسل ٢: ٣٨؛ ٨: ١٦؛ ١٠: ٤٨؛ ١٩: ٥).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(أعمال الرسل ٢: ٣٨؛ ٥: ٣١؛١٠:٤٣؛ ١٣: ٣٨؛ ٢٦: ١٨) وكمان على قبول الروح القدس (لوقا ٣: ١٦؛ أعمال الرسل ٢: ٣٨، ٤١؛ ٩: ١٧؛ ١٠: ٤٧، ٤٨؛ ١١: ١٦، ١٧؛ ١٩: ٥–٧). </w:t>
      </w:r>
      <w:r>
        <w:rPr>
          <w:i/>
          <w:rtl/>
          <w:cs/>
          <w:lang w:val="ar_AE" w:bidi="ar_AE"/>
        </w:rPr>
        <w:t>شوف كمان</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عن المعمودية في رسائل بولس وبطرس</w:t>
      </w:r>
    </w:p>
    <w:p>
      <w:pPr>
        <w:bidi/>
      </w:pPr>
      <w:r>
        <w:rPr>
          <w:rtl/>
          <w:cs/>
          <w:lang w:val="ar_AE" w:bidi="ar_AE"/>
        </w:rPr>
      </w:r>
      <w:r>
        <w:rPr>
          <w:rtl/>
          <w:cs/>
          <w:lang w:val="ar_AE" w:bidi="ar_AE"/>
        </w:rPr>
        <w:t>الكلام الجوهري عند بولس عن المعمودية بنلقاه في غلاطية ٣: ٢٧: "اعتمدتم بالمسيح." الطقس دا عندو طبيعة مسيحية (كريستولوجية) في أصلو، لأنو بيرمز للاتحاد مع المسيح. ودا واضح أكتر في رومية ٦: ٣–٨، البتساوي بين المعمودية والموت والقيامة (راجع كولوسي ٢: ١٢، ١٣). وبرضو المعمودية مرتبطة بالروح القدس؛ في 1 كورنثوس ١٢: ١٣، بولس بيقول: "بِرُوحٍ وَاحِدٍ أَيْضًا اعْتَمَدْنَا" وكمان "سُقِينَا رُوحًا وَاحِدًا." ناس كتار بيشوفوا المعمودية كأنها العلامة الظاهرة لـ "الختم" الداخلي بالروح القدس (٢ كورنثوس ١: ٢١، ٢٢؛ أفسس ١: ١٣؛ ٤: ٣٠).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(تيطس ٣: ٥).</w:t>
      </w:r>
    </w:p>
    <w:p>
      <w:pPr>
        <w:bidi/>
      </w:pPr>
      <w:r>
        <w:rPr>
          <w:rtl/>
          <w:cs/>
          <w:lang w:val="ar_AE" w:bidi="ar_AE"/>
        </w:rPr>
      </w:r>
      <w:r>
        <w:rPr>
          <w:rtl/>
          <w:cs/>
          <w:lang w:val="ar_AE" w:bidi="ar_AE"/>
        </w:rPr>
        <w:t>في كمان علاقة واضحة بين المعمودية ووعود العهد القديم. الرابط الأساسي بيكون مع العهد الإبراهيمي، خصوصًا مع الختان البيميّزو. في كولوسي ٢: ١١، ١٢،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(تثنية ١٠: ١٦؛ ٣٠: ٦؛ إرميا ٤: ٤؛ رومية ٢: ٢٨، ٢٩؛ فيلبي ٣: ٣). المؤمنين بعيشوا المعنى الحقيقي والفعلي للحاجة الختان كان بيرمز ليها زمان، ودا واقع روحي حقيقي وفعّال.</w:t>
      </w:r>
    </w:p>
    <w:p>
      <w:pPr>
        <w:bidi/>
      </w:pPr>
      <w:r>
        <w:rPr>
          <w:rtl/>
          <w:cs/>
          <w:lang w:val="ar_AE" w:bidi="ar_AE"/>
        </w:rPr>
      </w:r>
      <w:r>
        <w:rPr>
          <w:rtl/>
          <w:cs/>
          <w:lang w:val="ar_AE" w:bidi="ar_AE"/>
        </w:rPr>
        <w:t>المعمودية كمان مرتبطة بعهد الله مع نوح، زي ما ورد في ١ بطرس ٣: ١٩–٢١.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