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K</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Kanata</w:t>
      </w:r>
      <w:r>
        <w:rPr>
          <w:lang w:val="pt_PT" w:bidi="pt_PT"/>
        </w:rPr>
      </w:r>
    </w:p>
    <w:p>
      <w:pPr/>
      <w:r>
        <w:rPr>
          <w:lang w:val="pt_PT" w:bidi="pt_PT"/>
        </w:rPr>
      </w:r>
      <w:r>
        <w:rPr>
          <w:lang w:val="pt_PT" w:bidi="pt_PT"/>
        </w:rPr>
        <w:t xml:space="preserve">Uma das 10 cidades gregas originais. Roma a reconstruiu após a conquista da Palestina e Síria por Pompeu por volta de 63 a.C. A região dessas cidades ficou conhecida como a Decápolis. Kanata (também grafada como Canata) ficava cerca de 96 quilômetros a leste do Mar da Galileia, formando a fronteira mais oriental da Decápolis. Alguns identificam a cidade com Quenate de </w:t>
      </w:r>
      <w:r>
        <w:rPr>
          <w:lang w:val="pt_PT" w:bidi="pt_PT"/>
        </w:rPr>
        <w:t>Nm 32.42</w:t>
      </w:r>
      <w:r>
        <w:rPr>
          <w:lang w:val="pt_PT" w:bidi="pt_PT"/>
        </w:rPr>
        <w:t>. A cidade moderna de Qanawat está a uma curta distância a nordeste de es-Suweideh na região de Haurã.</w:t>
      </w:r>
    </w:p>
    <w:p>
      <w:pPr/>
      <w:r>
        <w:rPr>
          <w:lang w:val="pt_PT" w:bidi="pt_PT"/>
        </w:rPr>
      </w:r>
      <w:r>
        <w:rPr>
          <w:i/>
          <w:lang w:val="pt_PT" w:bidi="pt_PT"/>
        </w:rPr>
        <w:t>Veja também</w:t>
      </w:r>
      <w:r>
        <w:rPr>
          <w:lang w:val="pt_PT" w:bidi="pt_PT"/>
        </w:rPr>
        <w:t xml:space="preserve"> </w:t>
      </w:r>
      <w:r>
        <w:rPr>
          <w:lang w:val="pt_PT" w:bidi="pt_PT"/>
        </w:rPr>
        <w:t>Decápolis</w:t>
      </w:r>
      <w:r>
        <w:rPr>
          <w:lang w:val="pt_PT" w:bidi="pt_PT"/>
        </w:rPr>
        <w:t xml:space="preserve">; </w:t>
      </w:r>
      <w:r>
        <w:rPr>
          <w:lang w:val="pt_PT" w:bidi="pt_PT"/>
        </w:rPr>
        <w:t>Quenate</w:t>
      </w:r>
      <w:r>
        <w:rPr>
          <w:lang w:val="pt_PT" w:bidi="pt_PT"/>
        </w:rPr>
        <w:t>.</w:t>
      </w:r>
      <w:r>
        <w:rPr>
          <w:lang w:val="pt_PT" w:bidi="pt_PT"/>
        </w:rPr>
      </w:r>
      <w:r>
        <w:rPr>
          <w:lang w:val="pt_PT" w:bidi="pt_PT"/>
        </w:rPr>
      </w:r>
    </w:p>
    <w:p>
      <w:pPr/>
      <w:r>
        <w:rPr>
          <w:lang w:val="pt_PT" w:bidi="pt_PT"/>
        </w:rPr>
      </w:r>
    </w:p>
    <w:p>
      <w:pPr>
        <w:pStyle w:val="Heading2"/>
      </w:pPr>
      <w:r>
        <w:rPr>
          <w:lang w:val="pt_PT" w:bidi="pt_PT"/>
        </w:rPr>
        <w:t>Kislev</w:t>
      </w:r>
      <w:r>
        <w:rPr>
          <w:lang w:val="pt_PT" w:bidi="pt_PT"/>
        </w:rPr>
      </w:r>
    </w:p>
    <w:p>
      <w:pPr/>
      <w:r>
        <w:rPr>
          <w:lang w:val="pt_PT" w:bidi="pt_PT"/>
        </w:rPr>
      </w:r>
      <w:r>
        <w:rPr>
          <w:lang w:val="pt_PT" w:bidi="pt_PT"/>
        </w:rPr>
        <w:t>Kislev é um dos meses do calendário hebraico. No nosso calendário moderno, geralmente ocorre durante partes de novembro e dezembro.</w:t>
      </w:r>
    </w:p>
    <w:p>
      <w:pPr/>
      <w:r>
        <w:rPr>
          <w:lang w:val="pt_PT" w:bidi="pt_PT"/>
        </w:rPr>
      </w:r>
      <w:r>
        <w:rPr>
          <w:i/>
          <w:lang w:val="pt_PT" w:bidi="pt_PT"/>
        </w:rPr>
        <w:t>Veja</w:t>
      </w:r>
      <w:r>
        <w:rPr>
          <w:lang w:val="pt_PT" w:bidi="pt_PT"/>
        </w:rPr>
        <w:t xml:space="preserve">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Kola</w:t>
      </w:r>
      <w:r>
        <w:rPr>
          <w:lang w:val="pt_PT" w:bidi="pt_PT"/>
        </w:rPr>
      </w:r>
    </w:p>
    <w:p>
      <w:pPr/>
      <w:r>
        <w:rPr>
          <w:lang w:val="pt_PT" w:bidi="pt_PT"/>
        </w:rPr>
      </w:r>
      <w:r>
        <w:rPr>
          <w:lang w:val="pt_PT" w:bidi="pt_PT"/>
        </w:rPr>
        <w:t>Kola é mencionada no livro de Judite (Jd 15.4) como um nome de lugar. Pode ser identificada com Holom (</w:t>
      </w:r>
      <w:r>
        <w:rPr>
          <w:lang w:val="pt_PT" w:bidi="pt_PT"/>
        </w:rPr>
        <w:t>Js 15.51</w:t>
      </w:r>
      <w:r>
        <w:rPr>
          <w:lang w:val="pt_PT" w:bidi="pt_PT"/>
        </w:rPr>
        <w:t>).</w:t>
      </w:r>
      <w:r>
        <w:rPr>
          <w:lang w:val="pt_PT" w:bidi="pt_PT"/>
        </w:rPr>
      </w:r>
      <w:r>
        <w:rPr>
          <w:lang w:val="pt_PT" w:bidi="pt_PT"/>
        </w:rPr>
      </w:r>
    </w:p>
    <w:p>
      <w:pPr/>
      <w:r>
        <w:rPr>
          <w:lang w:val="pt_PT" w:bidi="pt_PT"/>
        </w:rPr>
      </w:r>
    </w:p>
    <w:p>
      <w:pPr>
        <w:pStyle w:val="Heading2"/>
      </w:pPr>
      <w:r>
        <w:rPr>
          <w:lang w:val="pt_PT" w:bidi="pt_PT"/>
        </w:rPr>
        <w:t>Kona</w:t>
      </w:r>
      <w:r>
        <w:rPr>
          <w:lang w:val="pt_PT" w:bidi="pt_PT"/>
        </w:rPr>
      </w:r>
    </w:p>
    <w:p>
      <w:pPr/>
      <w:r>
        <w:rPr>
          <w:lang w:val="pt_PT" w:bidi="pt_PT"/>
        </w:rPr>
      </w:r>
      <w:r>
        <w:rPr>
          <w:lang w:val="pt_PT" w:bidi="pt_PT"/>
        </w:rPr>
        <w:t>Cidade mencionada no livro apócrifo de Judite (Jt 4.4).</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